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766"/>
        <w:tblW w:w="140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00"/>
        <w:gridCol w:w="11316"/>
      </w:tblGrid>
      <w:tr w:rsidR="00E7378D" w14:paraId="339EAD13" w14:textId="77777777" w:rsidTr="00A05A59">
        <w:trPr>
          <w:trHeight w:val="278"/>
        </w:trPr>
        <w:tc>
          <w:tcPr>
            <w:tcW w:w="140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631BB" w14:textId="52C9718E" w:rsidR="00E7378D" w:rsidRPr="00E7378D" w:rsidRDefault="00E7378D" w:rsidP="00531B6C">
            <w:pPr>
              <w:autoSpaceDE w:val="0"/>
              <w:autoSpaceDN w:val="0"/>
              <w:adjustRightInd w:val="0"/>
              <w:spacing w:after="0" w:line="240" w:lineRule="auto"/>
              <w:ind w:right="-1133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7378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Economia/Economia e Gestão (P) L</w:t>
            </w:r>
            <w:r w:rsidR="0008162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</w:t>
            </w:r>
            <w:r w:rsidR="00427E4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</w:t>
            </w:r>
            <w:r w:rsidRPr="00E7378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; 201</w:t>
            </w:r>
            <w:r w:rsidR="0008162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9</w:t>
            </w:r>
            <w:r w:rsidR="0050148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</w:t>
            </w:r>
            <w:r w:rsidR="0008162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</w:t>
            </w:r>
            <w:r w:rsidR="00531B6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,</w:t>
            </w:r>
            <w:r w:rsidR="00C63ED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50148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</w:t>
            </w:r>
            <w:r w:rsidR="00531B6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as-</w:t>
            </w:r>
            <w:r w:rsidR="00C63ED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feiras,</w:t>
            </w:r>
            <w:r w:rsidR="0050148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1</w:t>
            </w:r>
            <w:r w:rsidR="0008162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0:30</w:t>
            </w:r>
            <w:r w:rsidR="00C63ED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50148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  <w:r w:rsidR="0008162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2:30</w:t>
            </w:r>
          </w:p>
        </w:tc>
      </w:tr>
      <w:tr w:rsidR="00E7378D" w14:paraId="0BA48C48" w14:textId="77777777" w:rsidTr="00A05A59">
        <w:trPr>
          <w:trHeight w:val="27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27915" w14:textId="77777777" w:rsidR="00E7378D" w:rsidRPr="00E7378D" w:rsidRDefault="00E7378D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E7378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C09E7" w14:textId="6AFADC52" w:rsidR="00E7378D" w:rsidRPr="00E7378D" w:rsidRDefault="00E7378D" w:rsidP="00E36D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7378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Economia L</w:t>
            </w:r>
            <w:r w:rsidR="0008162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</w:t>
            </w:r>
            <w:r w:rsidR="00427E4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</w:t>
            </w:r>
            <w:bookmarkStart w:id="0" w:name="_GoBack"/>
            <w:bookmarkEnd w:id="0"/>
          </w:p>
        </w:tc>
      </w:tr>
      <w:tr w:rsidR="00E7378D" w14:paraId="1D55E47D" w14:textId="77777777" w:rsidTr="00A05A59">
        <w:trPr>
          <w:trHeight w:val="52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663D3" w14:textId="0BBB5753" w:rsidR="00E7378D" w:rsidRPr="00E7378D" w:rsidRDefault="00081629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02</w:t>
            </w:r>
            <w:r w:rsidR="0050228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072EF" w14:textId="77777777" w:rsidR="00E7378D" w:rsidRPr="00E7378D" w:rsidRDefault="00E7378D" w:rsidP="00A05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Apresentação da UC: objectivos, programa, método avaliação, </w:t>
            </w:r>
            <w:r w:rsidR="00A05A5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constituição de grupos, </w:t>
            </w: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>trabalhos, literatura, conteúdos.</w:t>
            </w:r>
          </w:p>
        </w:tc>
      </w:tr>
      <w:tr w:rsidR="00E7378D" w14:paraId="6A2EB839" w14:textId="77777777" w:rsidTr="00A05A59">
        <w:trPr>
          <w:trHeight w:val="41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B4297" w14:textId="23251C78" w:rsidR="00E7378D" w:rsidRPr="00E7378D" w:rsidRDefault="00081629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09/10</w:t>
            </w:r>
          </w:p>
          <w:p w14:paraId="2DA650A8" w14:textId="77777777" w:rsidR="00E7378D" w:rsidRPr="00E7378D" w:rsidRDefault="00E7378D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008B" w14:textId="77777777" w:rsidR="00E7378D" w:rsidRPr="00E7378D" w:rsidRDefault="00E7378D" w:rsidP="00A05A5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FPP, escassez, eficiência, 3 problemas da economia,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falácias de raciocínio, </w:t>
            </w: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>custos oportunidade</w:t>
            </w:r>
          </w:p>
        </w:tc>
      </w:tr>
      <w:tr w:rsidR="00E7378D" w14:paraId="4D852E0B" w14:textId="77777777" w:rsidTr="00A05A59">
        <w:trPr>
          <w:trHeight w:val="47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E59D8" w14:textId="47BA5244" w:rsidR="00E7378D" w:rsidRPr="00E7378D" w:rsidRDefault="00502289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</w:t>
            </w:r>
            <w:r w:rsidR="0008162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6</w:t>
            </w:r>
            <w:r w:rsidR="00E7378D" w:rsidRPr="00E7378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/</w:t>
            </w:r>
            <w:r w:rsidR="0008162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985F7" w14:textId="77777777" w:rsidR="00E7378D" w:rsidRPr="00E7378D" w:rsidRDefault="00E7378D" w:rsidP="00A05A5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Função produção, lei rendimentos decrescentes, factores produtivos,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rendimentos à</w:t>
            </w: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escala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produtividade</w:t>
            </w:r>
          </w:p>
        </w:tc>
      </w:tr>
      <w:tr w:rsidR="00E7378D" w14:paraId="09690309" w14:textId="77777777" w:rsidTr="00A05A59">
        <w:trPr>
          <w:trHeight w:val="40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4499F" w14:textId="760C9379" w:rsidR="00E7378D" w:rsidRPr="00E7378D" w:rsidRDefault="00502289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</w:t>
            </w:r>
            <w:r w:rsidR="0008162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3</w:t>
            </w:r>
            <w:r w:rsidR="00DA159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/</w:t>
            </w:r>
            <w:r w:rsidR="0008162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</w:t>
            </w:r>
            <w:r w:rsidR="00DA159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90246" w14:textId="77777777" w:rsidR="00E7378D" w:rsidRPr="00E7378D" w:rsidRDefault="00E7378D" w:rsidP="00A05A5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>Análise de custos de produção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custo médio mínimo, regra de substituição, equilíbrio do produtor</w:t>
            </w:r>
          </w:p>
        </w:tc>
      </w:tr>
      <w:tr w:rsidR="00E7378D" w14:paraId="1FF3F36D" w14:textId="77777777" w:rsidTr="00502289">
        <w:trPr>
          <w:trHeight w:val="59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62E50" w14:textId="59A877CB" w:rsidR="00E7378D" w:rsidRPr="00E7378D" w:rsidRDefault="00081629" w:rsidP="005022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30</w:t>
            </w:r>
            <w:r w:rsidR="00E7378D" w:rsidRPr="00E7378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</w:t>
            </w:r>
            <w:r w:rsidR="00E7378D" w:rsidRPr="00E7378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75D3" w14:textId="77777777" w:rsidR="00E7378D" w:rsidRPr="00E7378D" w:rsidRDefault="00E7378D" w:rsidP="00A05A5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>Teoria da procura/oferta, equilíbrio do mercado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factores subjacentes à função procura/oferta, d</w:t>
            </w:r>
            <w:r w:rsidR="0050228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eslocamento/movimento ao longo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 curva</w:t>
            </w:r>
            <w:r w:rsidR="00DA159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 da própria curva.</w:t>
            </w:r>
          </w:p>
        </w:tc>
      </w:tr>
      <w:tr w:rsidR="00E7378D" w14:paraId="10902AA4" w14:textId="77777777" w:rsidTr="00A05A59">
        <w:trPr>
          <w:trHeight w:val="27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E52EB" w14:textId="23BF31A2" w:rsidR="00E7378D" w:rsidRPr="00E7378D" w:rsidRDefault="00A46EBA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0</w:t>
            </w:r>
            <w:r w:rsidR="0008162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6</w:t>
            </w:r>
            <w:r w:rsidR="00E7378D" w:rsidRPr="00E7378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/</w:t>
            </w:r>
            <w:r w:rsidR="0008162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FF5A9" w14:textId="77777777" w:rsidR="00E7378D" w:rsidRPr="00E7378D" w:rsidRDefault="00E7378D" w:rsidP="00A05A5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>Elasticidade preço da procura/oferta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factores influenciadores de Ed 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receita da empresa</w:t>
            </w:r>
          </w:p>
        </w:tc>
      </w:tr>
      <w:tr w:rsidR="00E7378D" w14:paraId="1A41F90B" w14:textId="77777777" w:rsidTr="00A05A59">
        <w:trPr>
          <w:trHeight w:val="326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08BAE" w14:textId="60893955" w:rsidR="00E7378D" w:rsidRPr="00081629" w:rsidRDefault="00A46EBA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81629">
              <w:rPr>
                <w:rFonts w:ascii="Calibri" w:hAnsi="Calibri" w:cs="Calibri"/>
                <w:b/>
                <w:sz w:val="20"/>
                <w:szCs w:val="20"/>
              </w:rPr>
              <w:t>1</w:t>
            </w:r>
            <w:r w:rsidR="00081629" w:rsidRPr="00081629">
              <w:rPr>
                <w:rFonts w:ascii="Calibri" w:hAnsi="Calibri" w:cs="Calibri"/>
                <w:b/>
                <w:sz w:val="20"/>
                <w:szCs w:val="20"/>
              </w:rPr>
              <w:t>3</w:t>
            </w:r>
            <w:r w:rsidR="00E7378D" w:rsidRPr="00081629">
              <w:rPr>
                <w:rFonts w:ascii="Calibri" w:hAnsi="Calibri" w:cs="Calibri"/>
                <w:b/>
                <w:sz w:val="20"/>
                <w:szCs w:val="20"/>
              </w:rPr>
              <w:t>/</w:t>
            </w:r>
            <w:r w:rsidR="00081629" w:rsidRPr="00081629">
              <w:rPr>
                <w:rFonts w:ascii="Calibri" w:hAnsi="Calibri" w:cs="Calibri"/>
                <w:b/>
                <w:sz w:val="20"/>
                <w:szCs w:val="20"/>
              </w:rPr>
              <w:t>11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B4B3B" w14:textId="04763A7B" w:rsidR="00E7378D" w:rsidRPr="00081629" w:rsidRDefault="00081629" w:rsidP="00A05A5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>Aplicações da procura/oferta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 elasticidades relativas, intervenção direta e indireta do Estado</w:t>
            </w:r>
          </w:p>
        </w:tc>
      </w:tr>
      <w:tr w:rsidR="00E7378D" w14:paraId="30C044D8" w14:textId="77777777" w:rsidTr="00A05A59">
        <w:trPr>
          <w:trHeight w:val="47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CFF8" w14:textId="5AF72696" w:rsidR="00E7378D" w:rsidRPr="00297E10" w:rsidRDefault="00081629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297E10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20</w:t>
            </w:r>
            <w:r w:rsidR="00E7378D" w:rsidRPr="00297E10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/</w:t>
            </w:r>
            <w:r w:rsidRPr="00297E10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11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470B" w14:textId="473B0C9A" w:rsidR="00E7378D" w:rsidRPr="00297E10" w:rsidRDefault="00081629" w:rsidP="00A05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297E10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1ºteste, sala:</w:t>
            </w:r>
          </w:p>
        </w:tc>
      </w:tr>
      <w:tr w:rsidR="00E7378D" w14:paraId="32EED18F" w14:textId="77777777" w:rsidTr="00A05A59">
        <w:trPr>
          <w:trHeight w:val="38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DCFC2" w14:textId="00674BD5" w:rsidR="00E7378D" w:rsidRPr="00E7378D" w:rsidRDefault="00081629" w:rsidP="005022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27</w:t>
            </w:r>
            <w:r w:rsidR="00E7378D" w:rsidRPr="00E7378D">
              <w:rPr>
                <w:rFonts w:ascii="Calibri" w:hAnsi="Calibri" w:cs="Calibri"/>
                <w:b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11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835A5" w14:textId="77777777" w:rsidR="00E7378D" w:rsidRPr="00E7378D" w:rsidRDefault="00E7378D" w:rsidP="00A05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>Comportamento do consumidor</w:t>
            </w:r>
            <w:r w:rsidR="00DA1598">
              <w:rPr>
                <w:rFonts w:ascii="Calibri" w:hAnsi="Calibri" w:cs="Calibri"/>
                <w:color w:val="000000"/>
                <w:sz w:val="20"/>
                <w:szCs w:val="20"/>
              </w:rPr>
              <w:t>, teoria/</w:t>
            </w:r>
            <w:r w:rsidR="00A05A59">
              <w:rPr>
                <w:rFonts w:ascii="Calibri" w:hAnsi="Calibri" w:cs="Calibri"/>
                <w:color w:val="000000"/>
                <w:sz w:val="20"/>
                <w:szCs w:val="20"/>
              </w:rPr>
              <w:t>lei da utilidade marginal, equilíbrio do consumidor, excedente do consumidor</w:t>
            </w:r>
          </w:p>
        </w:tc>
      </w:tr>
      <w:tr w:rsidR="00E7378D" w14:paraId="1E1A2ACA" w14:textId="77777777" w:rsidTr="00A05A59">
        <w:trPr>
          <w:trHeight w:val="421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A33E4" w14:textId="6AED0D53" w:rsidR="00E7378D" w:rsidRPr="00E7378D" w:rsidRDefault="00081629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04</w:t>
            </w:r>
            <w:r w:rsidR="00E7378D" w:rsidRPr="00E7378D">
              <w:rPr>
                <w:rFonts w:ascii="Calibri" w:hAnsi="Calibri" w:cs="Calibri"/>
                <w:b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12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57C9B" w14:textId="77777777" w:rsidR="00E7378D" w:rsidRPr="00E7378D" w:rsidRDefault="00E7378D" w:rsidP="00A05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</w:pP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>Mercado da concorrência perfeita</w:t>
            </w:r>
            <w:r w:rsidR="00A05A5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maximização do lucro </w:t>
            </w:r>
          </w:p>
        </w:tc>
      </w:tr>
      <w:tr w:rsidR="00E7378D" w14:paraId="71740935" w14:textId="77777777" w:rsidTr="00A05A59">
        <w:trPr>
          <w:trHeight w:val="27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8511C" w14:textId="73BF4DE4" w:rsidR="00E7378D" w:rsidRPr="00E7378D" w:rsidRDefault="00081629" w:rsidP="00A05A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11</w:t>
            </w:r>
            <w:r w:rsidR="00E7378D" w:rsidRPr="00E7378D">
              <w:rPr>
                <w:rFonts w:ascii="Calibri" w:hAnsi="Calibri" w:cs="Calibri"/>
                <w:b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12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C9530" w14:textId="77777777" w:rsidR="00E7378D" w:rsidRPr="00E7378D" w:rsidRDefault="00A05A59" w:rsidP="00A05A5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Concorrência imperfeita (concorrência monopolística, oligopólio, m</w:t>
            </w:r>
            <w:r w:rsidR="00E7378D" w:rsidRPr="00E7378D">
              <w:rPr>
                <w:rFonts w:ascii="Calibri" w:hAnsi="Calibri" w:cs="Calibri"/>
                <w:color w:val="000000"/>
                <w:sz w:val="20"/>
                <w:szCs w:val="20"/>
              </w:rPr>
              <w:t>onopólio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), fontes de imperfeição do mercado, maximização de receita e de lucro do monopolista.</w:t>
            </w:r>
          </w:p>
        </w:tc>
      </w:tr>
      <w:tr w:rsidR="00E7378D" w14:paraId="1B11B1D6" w14:textId="77777777" w:rsidTr="00A05A59">
        <w:trPr>
          <w:trHeight w:val="331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2DFE" w14:textId="6F3854D3" w:rsidR="00E7378D" w:rsidRPr="00E7378D" w:rsidRDefault="00081629" w:rsidP="005022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18</w:t>
            </w:r>
            <w:r w:rsidR="00E7378D" w:rsidRPr="00E7378D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B26F2" w14:textId="77777777" w:rsidR="00E7378D" w:rsidRPr="00E7378D" w:rsidRDefault="00E7378D" w:rsidP="00A05A5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E7378D">
              <w:rPr>
                <w:rFonts w:ascii="Calibri" w:hAnsi="Calibri" w:cs="Calibri"/>
                <w:color w:val="000000"/>
                <w:sz w:val="20"/>
                <w:szCs w:val="20"/>
              </w:rPr>
              <w:t>Visão global da economia</w:t>
            </w:r>
            <w:r w:rsidR="00A05A5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A05A59" w:rsidRPr="00A05A59">
              <w:rPr>
                <w:rFonts w:ascii="Calibri" w:hAnsi="Calibri" w:cs="Calibri"/>
                <w:i/>
                <w:color w:val="000000"/>
                <w:sz w:val="20"/>
                <w:szCs w:val="20"/>
              </w:rPr>
              <w:t>laissez-faire</w:t>
            </w:r>
            <w:proofErr w:type="spellEnd"/>
            <w:r w:rsidR="00DA159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vs. </w:t>
            </w:r>
            <w:r w:rsidR="00A05A59">
              <w:rPr>
                <w:rFonts w:ascii="Calibri" w:hAnsi="Calibri" w:cs="Calibri"/>
                <w:color w:val="000000"/>
                <w:sz w:val="20"/>
                <w:szCs w:val="20"/>
              </w:rPr>
              <w:t>Estado providência, mão invisível do mercado, divisão do trabalho, dinheiro, comércio, falhas das economias do mercado/funções do Estado/Governo</w:t>
            </w:r>
          </w:p>
        </w:tc>
      </w:tr>
      <w:tr w:rsidR="00502289" w:rsidRPr="007C51C5" w14:paraId="1B371A78" w14:textId="77777777" w:rsidTr="00502289">
        <w:trPr>
          <w:trHeight w:val="19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020C2" w14:textId="7B64F3E2" w:rsidR="00502289" w:rsidRPr="00501481" w:rsidRDefault="00A46EBA" w:rsidP="005022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0"/>
                <w:szCs w:val="20"/>
                <w:highlight w:val="lightGray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0</w:t>
            </w:r>
            <w:r w:rsidR="00081629">
              <w:rPr>
                <w:rFonts w:ascii="Calibri" w:hAnsi="Calibri" w:cs="Calibri"/>
                <w:b/>
                <w:sz w:val="20"/>
                <w:szCs w:val="20"/>
              </w:rPr>
              <w:t>8</w:t>
            </w:r>
            <w:r w:rsidR="00502289" w:rsidRPr="00501481">
              <w:rPr>
                <w:rFonts w:ascii="Calibri" w:hAnsi="Calibri" w:cs="Calibri"/>
                <w:b/>
                <w:sz w:val="20"/>
                <w:szCs w:val="20"/>
              </w:rPr>
              <w:t>/</w:t>
            </w:r>
            <w:r w:rsidR="00081629">
              <w:rPr>
                <w:rFonts w:ascii="Calibri" w:hAnsi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57DEF" w14:textId="77777777" w:rsidR="001F4BB7" w:rsidRPr="001F4BB7" w:rsidRDefault="001F4BB7" w:rsidP="001F4B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F4BB7">
              <w:rPr>
                <w:rFonts w:ascii="Calibri" w:hAnsi="Calibri" w:cs="Calibri"/>
                <w:sz w:val="20"/>
                <w:szCs w:val="20"/>
              </w:rPr>
              <w:t xml:space="preserve">Objectivos e instrumentos macroeconómicos, produto/emprego/estabilidade de preços, políticas macroeconómicas </w:t>
            </w:r>
          </w:p>
          <w:p w14:paraId="47CCE9EE" w14:textId="77777777" w:rsidR="00502289" w:rsidRPr="001F4BB7" w:rsidRDefault="001F4BB7" w:rsidP="001F4BB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highlight w:val="lightGray"/>
              </w:rPr>
            </w:pPr>
            <w:r w:rsidRPr="001F4BB7">
              <w:rPr>
                <w:rFonts w:ascii="Calibri" w:hAnsi="Calibri" w:cs="Calibri"/>
                <w:sz w:val="20"/>
                <w:szCs w:val="20"/>
              </w:rPr>
              <w:t>Ciclos económicos, recessão/expansão, teorias explicativas dos ciclos.</w:t>
            </w:r>
          </w:p>
        </w:tc>
      </w:tr>
      <w:tr w:rsidR="00502289" w14:paraId="6A505D99" w14:textId="77777777" w:rsidTr="00A05A59">
        <w:trPr>
          <w:trHeight w:val="27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F25B7" w14:textId="62CA2A78" w:rsidR="00502289" w:rsidRPr="00E7378D" w:rsidRDefault="00A46EBA" w:rsidP="005022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1</w:t>
            </w:r>
            <w:r w:rsidR="00081629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5</w:t>
            </w:r>
            <w:r w:rsidR="00502289" w:rsidRPr="00502289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/</w:t>
            </w:r>
            <w:r w:rsidR="00081629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>01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B931" w14:textId="0A198320" w:rsidR="00502289" w:rsidRPr="00E7378D" w:rsidRDefault="00502289" w:rsidP="005022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70C0"/>
                <w:sz w:val="20"/>
                <w:szCs w:val="20"/>
              </w:rPr>
            </w:pPr>
            <w:r w:rsidRPr="00E7378D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2ºteste</w:t>
            </w:r>
            <w:r w:rsidR="00266990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, sala</w:t>
            </w:r>
            <w:r w:rsidR="00A25D6D"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780B733A" w14:textId="77777777" w:rsidR="00502289" w:rsidRPr="00E7378D" w:rsidRDefault="00502289" w:rsidP="005022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70C0"/>
                <w:sz w:val="20"/>
                <w:szCs w:val="20"/>
              </w:rPr>
            </w:pPr>
          </w:p>
        </w:tc>
      </w:tr>
      <w:tr w:rsidR="00E7378D" w14:paraId="098F26AD" w14:textId="77777777" w:rsidTr="00A05A59">
        <w:trPr>
          <w:trHeight w:val="27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9538" w14:textId="5F03CD01" w:rsidR="00E7378D" w:rsidRPr="00081629" w:rsidRDefault="00081629" w:rsidP="005022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81629">
              <w:rPr>
                <w:rFonts w:ascii="Calibri" w:hAnsi="Calibri" w:cs="Calibri"/>
                <w:b/>
                <w:sz w:val="20"/>
                <w:szCs w:val="20"/>
              </w:rPr>
              <w:t>22</w:t>
            </w:r>
            <w:r w:rsidR="00A46EBA" w:rsidRPr="00081629">
              <w:rPr>
                <w:rFonts w:ascii="Calibri" w:hAnsi="Calibri" w:cs="Calibri"/>
                <w:b/>
                <w:sz w:val="20"/>
                <w:szCs w:val="20"/>
              </w:rPr>
              <w:t>/0</w:t>
            </w:r>
            <w:r w:rsidRPr="00081629">
              <w:rPr>
                <w:rFonts w:ascii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048A0" w14:textId="77777777" w:rsidR="00E7378D" w:rsidRPr="00081629" w:rsidRDefault="00D64FA4" w:rsidP="007C51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81629">
              <w:rPr>
                <w:rFonts w:ascii="Calibri" w:hAnsi="Calibri" w:cs="Calibri"/>
                <w:sz w:val="20"/>
                <w:szCs w:val="20"/>
              </w:rPr>
              <w:t>Revisão matéria.</w:t>
            </w:r>
          </w:p>
        </w:tc>
      </w:tr>
    </w:tbl>
    <w:p w14:paraId="53CB7AC3" w14:textId="77777777" w:rsidR="00793425" w:rsidRDefault="00793425"/>
    <w:sectPr w:rsidR="00793425" w:rsidSect="00A05A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3CC31" w14:textId="77777777" w:rsidR="00986D30" w:rsidRDefault="00986D30" w:rsidP="00A05A59">
      <w:pPr>
        <w:spacing w:after="0" w:line="240" w:lineRule="auto"/>
      </w:pPr>
      <w:r>
        <w:separator/>
      </w:r>
    </w:p>
  </w:endnote>
  <w:endnote w:type="continuationSeparator" w:id="0">
    <w:p w14:paraId="09C38B0B" w14:textId="77777777" w:rsidR="00986D30" w:rsidRDefault="00986D30" w:rsidP="00A0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9C215" w14:textId="77777777" w:rsidR="00986D30" w:rsidRDefault="00986D30" w:rsidP="00A05A59">
      <w:pPr>
        <w:spacing w:after="0" w:line="240" w:lineRule="auto"/>
      </w:pPr>
      <w:r>
        <w:separator/>
      </w:r>
    </w:p>
  </w:footnote>
  <w:footnote w:type="continuationSeparator" w:id="0">
    <w:p w14:paraId="38D41D50" w14:textId="77777777" w:rsidR="00986D30" w:rsidRDefault="00986D30" w:rsidP="00A05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8"/>
    <w:rsid w:val="00035FFC"/>
    <w:rsid w:val="00081629"/>
    <w:rsid w:val="000D6823"/>
    <w:rsid w:val="000F6EA9"/>
    <w:rsid w:val="001969DD"/>
    <w:rsid w:val="001A10C2"/>
    <w:rsid w:val="001B3DD5"/>
    <w:rsid w:val="001F4BB7"/>
    <w:rsid w:val="00202DB9"/>
    <w:rsid w:val="00212857"/>
    <w:rsid w:val="00266990"/>
    <w:rsid w:val="0026754C"/>
    <w:rsid w:val="00297E10"/>
    <w:rsid w:val="002A72F8"/>
    <w:rsid w:val="002C5464"/>
    <w:rsid w:val="0033548C"/>
    <w:rsid w:val="00400983"/>
    <w:rsid w:val="00427E4A"/>
    <w:rsid w:val="00436A84"/>
    <w:rsid w:val="004D57A0"/>
    <w:rsid w:val="00501481"/>
    <w:rsid w:val="00502289"/>
    <w:rsid w:val="00531B6C"/>
    <w:rsid w:val="00551A80"/>
    <w:rsid w:val="00562F0D"/>
    <w:rsid w:val="00564872"/>
    <w:rsid w:val="005A1249"/>
    <w:rsid w:val="00691BDD"/>
    <w:rsid w:val="00793425"/>
    <w:rsid w:val="007A7460"/>
    <w:rsid w:val="007C51C5"/>
    <w:rsid w:val="007D6753"/>
    <w:rsid w:val="007D6C75"/>
    <w:rsid w:val="008626E3"/>
    <w:rsid w:val="008856D4"/>
    <w:rsid w:val="00986D30"/>
    <w:rsid w:val="0099300D"/>
    <w:rsid w:val="009A2FE5"/>
    <w:rsid w:val="00A05A59"/>
    <w:rsid w:val="00A25D6D"/>
    <w:rsid w:val="00A46EBA"/>
    <w:rsid w:val="00A47CB7"/>
    <w:rsid w:val="00AB5E8A"/>
    <w:rsid w:val="00AF170A"/>
    <w:rsid w:val="00B2493D"/>
    <w:rsid w:val="00B67704"/>
    <w:rsid w:val="00B818EC"/>
    <w:rsid w:val="00B846E3"/>
    <w:rsid w:val="00B86DDC"/>
    <w:rsid w:val="00BA361C"/>
    <w:rsid w:val="00BE10E8"/>
    <w:rsid w:val="00C63EDE"/>
    <w:rsid w:val="00D05055"/>
    <w:rsid w:val="00D133E9"/>
    <w:rsid w:val="00D52117"/>
    <w:rsid w:val="00D64FA4"/>
    <w:rsid w:val="00DA1598"/>
    <w:rsid w:val="00DD13D5"/>
    <w:rsid w:val="00E36DD7"/>
    <w:rsid w:val="00E73562"/>
    <w:rsid w:val="00E7378D"/>
    <w:rsid w:val="00F35F99"/>
    <w:rsid w:val="00F46512"/>
    <w:rsid w:val="00F857E9"/>
    <w:rsid w:val="00FD7F9B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EF903"/>
  <w15:docId w15:val="{142EF292-3284-4439-9418-D32DE99A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A4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7CB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A05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5A59"/>
  </w:style>
  <w:style w:type="paragraph" w:styleId="Rodap">
    <w:name w:val="footer"/>
    <w:basedOn w:val="Normal"/>
    <w:link w:val="RodapCarter"/>
    <w:uiPriority w:val="99"/>
    <w:unhideWhenUsed/>
    <w:rsid w:val="00A05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266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Olgierd Swiatkiewicz</dc:creator>
  <cp:lastModifiedBy>Olgierd Swiatkiewicz</cp:lastModifiedBy>
  <cp:revision>6</cp:revision>
  <cp:lastPrinted>2015-03-09T16:41:00Z</cp:lastPrinted>
  <dcterms:created xsi:type="dcterms:W3CDTF">2019-10-01T17:47:00Z</dcterms:created>
  <dcterms:modified xsi:type="dcterms:W3CDTF">2019-10-01T18:03:00Z</dcterms:modified>
</cp:coreProperties>
</file>