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Strategia di Email Marketing per “ZenSleep”</w:t>
      </w:r>
    </w:p>
    <w:p>
      <w:r>
        <w:t>Esercitazione 4 – Corso Epicode</w:t>
      </w:r>
    </w:p>
    <w:p>
      <w:r>
        <w:t>Titolo: Strategie di marketing per audience specifiche</w:t>
      </w:r>
    </w:p>
    <w:p>
      <w:pPr>
        <w:pStyle w:val="Heading1"/>
      </w:pPr>
      <w:r>
        <w:t>🧪 Descrizione del Prodotto: ZenSleep</w:t>
      </w:r>
    </w:p>
    <w:p>
      <w:r>
        <w:t>ZenSleep è un dispositivo smart pensato per migliorare la qualità del sonno. Attraverso un sistema combinato di luci soffuse, suoni rilassanti e un'app integrata, aiuta l’utente a rilassarsi prima di dormire e a monitorare la qualità del sonno.</w:t>
        <w:br/>
        <w:t>Il prodotto si rivolge a persone che soffrono di stress quotidiano, insonnia leggera o che vogliono semplicemente migliorare il proprio benessere notturno.</w:t>
      </w:r>
    </w:p>
    <w:p>
      <w:pPr>
        <w:pStyle w:val="Heading1"/>
      </w:pPr>
      <w:r>
        <w:t>🎯 Obiettivo dell’Analisi</w:t>
      </w:r>
    </w:p>
    <w:p>
      <w:r>
        <w:t>L’obiettivo è analizzare i dati di performance delle campagne email suddivise per segmento di pubblico e sviluppare strategie personalizzate per:</w:t>
        <w:br/>
        <w:t>- Aumentare il tasso di apertura</w:t>
        <w:br/>
        <w:t>- Aumentare il tasso di clic</w:t>
        <w:br/>
        <w:t>- Aumentare il tasso di conversione</w:t>
      </w:r>
    </w:p>
    <w:p>
      <w:pPr>
        <w:pStyle w:val="Heading1"/>
      </w:pPr>
      <w:r>
        <w:t>📊 1. Analisi dei Risultati Iniziali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Segmento Audience</w:t>
            </w:r>
          </w:p>
        </w:tc>
        <w:tc>
          <w:tcPr>
            <w:tcW w:type="dxa" w:w="1728"/>
          </w:tcPr>
          <w:p>
            <w:r>
              <w:t>Età</w:t>
            </w:r>
          </w:p>
        </w:tc>
        <w:tc>
          <w:tcPr>
            <w:tcW w:type="dxa" w:w="1728"/>
          </w:tcPr>
          <w:p>
            <w:r>
              <w:t>Tasso Apertura</w:t>
            </w:r>
          </w:p>
        </w:tc>
        <w:tc>
          <w:tcPr>
            <w:tcW w:type="dxa" w:w="1728"/>
          </w:tcPr>
          <w:p>
            <w:r>
              <w:t>Tasso Click</w:t>
            </w:r>
          </w:p>
        </w:tc>
        <w:tc>
          <w:tcPr>
            <w:tcW w:type="dxa" w:w="1728"/>
          </w:tcPr>
          <w:p>
            <w:r>
              <w:t>Tasso Conversione</w:t>
            </w:r>
          </w:p>
        </w:tc>
      </w:tr>
      <w:tr>
        <w:tc>
          <w:tcPr>
            <w:tcW w:type="dxa" w:w="1728"/>
          </w:tcPr>
          <w:p>
            <w:r>
              <w:t>Giovani Professionisti Stressati</w:t>
            </w:r>
          </w:p>
        </w:tc>
        <w:tc>
          <w:tcPr>
            <w:tcW w:type="dxa" w:w="1728"/>
          </w:tcPr>
          <w:p>
            <w:r>
              <w:t>25-35</w:t>
            </w:r>
          </w:p>
        </w:tc>
        <w:tc>
          <w:tcPr>
            <w:tcW w:type="dxa" w:w="1728"/>
          </w:tcPr>
          <w:p>
            <w:r>
              <w:t>47%</w:t>
            </w:r>
          </w:p>
        </w:tc>
        <w:tc>
          <w:tcPr>
            <w:tcW w:type="dxa" w:w="1728"/>
          </w:tcPr>
          <w:p>
            <w:r>
              <w:t>13%</w:t>
            </w:r>
          </w:p>
        </w:tc>
        <w:tc>
          <w:tcPr>
            <w:tcW w:type="dxa" w:w="1728"/>
          </w:tcPr>
          <w:p>
            <w:r>
              <w:t>5%</w:t>
            </w:r>
          </w:p>
        </w:tc>
      </w:tr>
      <w:tr>
        <w:tc>
          <w:tcPr>
            <w:tcW w:type="dxa" w:w="1728"/>
          </w:tcPr>
          <w:p>
            <w:r>
              <w:t>Genitori Lavoratori</w:t>
            </w:r>
          </w:p>
        </w:tc>
        <w:tc>
          <w:tcPr>
            <w:tcW w:type="dxa" w:w="1728"/>
          </w:tcPr>
          <w:p>
            <w:r>
              <w:t>36-50</w:t>
            </w:r>
          </w:p>
        </w:tc>
        <w:tc>
          <w:tcPr>
            <w:tcW w:type="dxa" w:w="1728"/>
          </w:tcPr>
          <w:p>
            <w:r>
              <w:t>40%</w:t>
            </w:r>
          </w:p>
        </w:tc>
        <w:tc>
          <w:tcPr>
            <w:tcW w:type="dxa" w:w="1728"/>
          </w:tcPr>
          <w:p>
            <w:r>
              <w:t>10%</w:t>
            </w:r>
          </w:p>
        </w:tc>
        <w:tc>
          <w:tcPr>
            <w:tcW w:type="dxa" w:w="1728"/>
          </w:tcPr>
          <w:p>
            <w:r>
              <w:t>4%</w:t>
            </w:r>
          </w:p>
        </w:tc>
      </w:tr>
      <w:tr>
        <w:tc>
          <w:tcPr>
            <w:tcW w:type="dxa" w:w="1728"/>
          </w:tcPr>
          <w:p>
            <w:r>
              <w:t>Lavoratori Tech</w:t>
            </w:r>
          </w:p>
        </w:tc>
        <w:tc>
          <w:tcPr>
            <w:tcW w:type="dxa" w:w="1728"/>
          </w:tcPr>
          <w:p>
            <w:r>
              <w:t>20-30</w:t>
            </w:r>
          </w:p>
        </w:tc>
        <w:tc>
          <w:tcPr>
            <w:tcW w:type="dxa" w:w="1728"/>
          </w:tcPr>
          <w:p>
            <w:r>
              <w:t>33%</w:t>
            </w:r>
          </w:p>
        </w:tc>
        <w:tc>
          <w:tcPr>
            <w:tcW w:type="dxa" w:w="1728"/>
          </w:tcPr>
          <w:p>
            <w:r>
              <w:t>6%</w:t>
            </w:r>
          </w:p>
        </w:tc>
        <w:tc>
          <w:tcPr>
            <w:tcW w:type="dxa" w:w="1728"/>
          </w:tcPr>
          <w:p>
            <w:r>
              <w:t>2%</w:t>
            </w:r>
          </w:p>
        </w:tc>
      </w:tr>
    </w:tbl>
    <w:p>
      <w:r>
        <w:br/>
        <w:t>🧾 Interpretazione dei Dati:</w:t>
      </w:r>
    </w:p>
    <w:p>
      <w:r>
        <w:t>- Giovani Professionisti Stressati: buone aperture e clic, già coinvolti, ma possono essere fidelizzati meglio post-acquisto.</w:t>
      </w:r>
    </w:p>
    <w:p>
      <w:r>
        <w:t>- Genitori Lavoratori: performance equilibrate, potenziale da sfruttare migliorando la personalizzazione.</w:t>
      </w:r>
    </w:p>
    <w:p>
      <w:r>
        <w:t>- Lavoratori Tech: tassi bassi su tutta la linea, necessitano di strategie più forti per catturare l’attenzione.</w:t>
      </w:r>
    </w:p>
    <w:p>
      <w:pPr>
        <w:pStyle w:val="Heading1"/>
      </w:pPr>
      <w:r>
        <w:t>🧠 2. Strategie e Implementazioni per Segmento</w:t>
      </w:r>
    </w:p>
    <w:p>
      <w:pPr>
        <w:pStyle w:val="Heading2"/>
      </w:pPr>
      <w:r>
        <w:t>📍 Giovani Professionisti Stressati (25-35 anni)</w:t>
      </w:r>
    </w:p>
    <w:p>
      <w:r>
        <w:t>🔎 Profilo: Lavoratori giovani, attivi, spesso stressati, sensibili al tema benessere.</w:t>
      </w:r>
    </w:p>
    <w:p>
      <w:r>
        <w:t>🔧 Strategie di Ottimizzazione:</w:t>
      </w:r>
    </w:p>
    <w:p>
      <w:pPr>
        <w:pStyle w:val="ListBullet"/>
      </w:pPr>
      <w:r>
        <w:t>• Email post-acquisto con routine e consigli.</w:t>
      </w:r>
    </w:p>
    <w:p>
      <w:pPr>
        <w:pStyle w:val="ListBullet"/>
      </w:pPr>
      <w:r>
        <w:t>• Contenuti visivi e multimediali.</w:t>
      </w:r>
    </w:p>
    <w:p>
      <w:pPr>
        <w:pStyle w:val="ListBullet"/>
      </w:pPr>
      <w:r>
        <w:t>• Referral program per amici.</w:t>
      </w:r>
    </w:p>
    <w:p>
      <w:pPr>
        <w:pStyle w:val="ListBullet"/>
      </w:pPr>
      <w:r>
        <w:t>• Survey personalizzata all'interno delle email.</w:t>
      </w:r>
    </w:p>
    <w:p>
      <w:r>
        <w:t>📈 Miglioramenti Attesi: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Metrica</w:t>
            </w:r>
          </w:p>
        </w:tc>
        <w:tc>
          <w:tcPr>
            <w:tcW w:type="dxa" w:w="2880"/>
          </w:tcPr>
          <w:p>
            <w:r>
              <w:t>Prima</w:t>
            </w:r>
          </w:p>
        </w:tc>
        <w:tc>
          <w:tcPr>
            <w:tcW w:type="dxa" w:w="2880"/>
          </w:tcPr>
          <w:p>
            <w:r>
              <w:t>Dopo la Strategia</w:t>
            </w:r>
          </w:p>
        </w:tc>
      </w:tr>
      <w:tr>
        <w:tc>
          <w:tcPr>
            <w:tcW w:type="dxa" w:w="2880"/>
          </w:tcPr>
          <w:p>
            <w:r>
              <w:t>Tasso Click</w:t>
            </w:r>
          </w:p>
        </w:tc>
        <w:tc>
          <w:tcPr>
            <w:tcW w:type="dxa" w:w="2880"/>
          </w:tcPr>
          <w:p>
            <w:r>
              <w:t>13%</w:t>
            </w:r>
          </w:p>
        </w:tc>
        <w:tc>
          <w:tcPr>
            <w:tcW w:type="dxa" w:w="2880"/>
          </w:tcPr>
          <w:p>
            <w:r>
              <w:t>18%</w:t>
            </w:r>
          </w:p>
        </w:tc>
      </w:tr>
      <w:tr>
        <w:tc>
          <w:tcPr>
            <w:tcW w:type="dxa" w:w="2880"/>
          </w:tcPr>
          <w:p>
            <w:r>
              <w:t>Tasso Conversione</w:t>
            </w:r>
          </w:p>
        </w:tc>
        <w:tc>
          <w:tcPr>
            <w:tcW w:type="dxa" w:w="2880"/>
          </w:tcPr>
          <w:p>
            <w:r>
              <w:t>5%</w:t>
            </w:r>
          </w:p>
        </w:tc>
        <w:tc>
          <w:tcPr>
            <w:tcW w:type="dxa" w:w="2880"/>
          </w:tcPr>
          <w:p>
            <w:r>
              <w:t>7%</w:t>
            </w:r>
          </w:p>
        </w:tc>
      </w:tr>
    </w:tbl>
    <w:p>
      <w:pPr>
        <w:pStyle w:val="Heading2"/>
      </w:pPr>
      <w:r>
        <w:t>📍 Genitori Lavoratori (36-50 anni)</w:t>
      </w:r>
    </w:p>
    <w:p>
      <w:r>
        <w:t>🔎 Profilo: Persone impegnate tra figli e lavoro, interessate a soluzioni pratiche per il riposo.</w:t>
      </w:r>
    </w:p>
    <w:p>
      <w:r>
        <w:t>🔧 Strategie di Ottimizzazione:</w:t>
      </w:r>
    </w:p>
    <w:p>
      <w:pPr>
        <w:pStyle w:val="ListBullet"/>
      </w:pPr>
      <w:r>
        <w:t>• Email tematiche sui benefici del sonno.</w:t>
      </w:r>
    </w:p>
    <w:p>
      <w:pPr>
        <w:pStyle w:val="ListBullet"/>
      </w:pPr>
      <w:r>
        <w:t>• Invii serali dopo le 21:00.</w:t>
      </w:r>
    </w:p>
    <w:p>
      <w:pPr>
        <w:pStyle w:val="ListBullet"/>
      </w:pPr>
      <w:r>
        <w:t>• Testimonianze familiari.</w:t>
      </w:r>
    </w:p>
    <w:p>
      <w:pPr>
        <w:pStyle w:val="ListBullet"/>
      </w:pPr>
      <w:r>
        <w:t>• Offerte bundle per coppie o famiglie.</w:t>
      </w:r>
    </w:p>
    <w:p>
      <w:r>
        <w:t>📈 Miglioramenti Attesi: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Metrica</w:t>
            </w:r>
          </w:p>
        </w:tc>
        <w:tc>
          <w:tcPr>
            <w:tcW w:type="dxa" w:w="2880"/>
          </w:tcPr>
          <w:p>
            <w:r>
              <w:t>Prima</w:t>
            </w:r>
          </w:p>
        </w:tc>
        <w:tc>
          <w:tcPr>
            <w:tcW w:type="dxa" w:w="2880"/>
          </w:tcPr>
          <w:p>
            <w:r>
              <w:t>Dopo la Strategia</w:t>
            </w:r>
          </w:p>
        </w:tc>
      </w:tr>
      <w:tr>
        <w:tc>
          <w:tcPr>
            <w:tcW w:type="dxa" w:w="2880"/>
          </w:tcPr>
          <w:p>
            <w:r>
              <w:t>Tasso Click</w:t>
            </w:r>
          </w:p>
        </w:tc>
        <w:tc>
          <w:tcPr>
            <w:tcW w:type="dxa" w:w="2880"/>
          </w:tcPr>
          <w:p>
            <w:r>
              <w:t>10%</w:t>
            </w:r>
          </w:p>
        </w:tc>
        <w:tc>
          <w:tcPr>
            <w:tcW w:type="dxa" w:w="2880"/>
          </w:tcPr>
          <w:p>
            <w:r>
              <w:t>12%</w:t>
            </w:r>
          </w:p>
        </w:tc>
      </w:tr>
      <w:tr>
        <w:tc>
          <w:tcPr>
            <w:tcW w:type="dxa" w:w="2880"/>
          </w:tcPr>
          <w:p>
            <w:r>
              <w:t>Tasso Conversione</w:t>
            </w:r>
          </w:p>
        </w:tc>
        <w:tc>
          <w:tcPr>
            <w:tcW w:type="dxa" w:w="2880"/>
          </w:tcPr>
          <w:p>
            <w:r>
              <w:t>4%</w:t>
            </w:r>
          </w:p>
        </w:tc>
        <w:tc>
          <w:tcPr>
            <w:tcW w:type="dxa" w:w="2880"/>
          </w:tcPr>
          <w:p>
            <w:r>
              <w:t>5.5%</w:t>
            </w:r>
          </w:p>
        </w:tc>
      </w:tr>
    </w:tbl>
    <w:p>
      <w:pPr>
        <w:pStyle w:val="Heading2"/>
      </w:pPr>
      <w:r>
        <w:t>📍 Lavoratori Tech (20-30 anni)</w:t>
      </w:r>
    </w:p>
    <w:p>
      <w:r>
        <w:t>🔎 Profilo: Giovani lavoratori digitali, spesso in smart working o freelance, molto esposti a schermi.</w:t>
      </w:r>
    </w:p>
    <w:p>
      <w:r>
        <w:t>🔧 Strategie di Ottimizzazione:</w:t>
      </w:r>
    </w:p>
    <w:p>
      <w:pPr>
        <w:pStyle w:val="ListBullet"/>
      </w:pPr>
      <w:r>
        <w:t>• Oggetti email provocatori.</w:t>
      </w:r>
    </w:p>
    <w:p>
      <w:pPr>
        <w:pStyle w:val="ListBullet"/>
      </w:pPr>
      <w:r>
        <w:t>• Compatibilità con Apple Health e Google Fit.</w:t>
      </w:r>
    </w:p>
    <w:p>
      <w:pPr>
        <w:pStyle w:val="ListBullet"/>
      </w:pPr>
      <w:r>
        <w:t>• Offerte flash a tempo.</w:t>
      </w:r>
    </w:p>
    <w:p>
      <w:pPr>
        <w:pStyle w:val="ListBullet"/>
      </w:pPr>
      <w:r>
        <w:t>• Call to Action chiare e dirette.</w:t>
      </w:r>
    </w:p>
    <w:p>
      <w:r>
        <w:t>📈 Miglioramenti Attesi: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Metrica</w:t>
            </w:r>
          </w:p>
        </w:tc>
        <w:tc>
          <w:tcPr>
            <w:tcW w:type="dxa" w:w="2880"/>
          </w:tcPr>
          <w:p>
            <w:r>
              <w:t>Prima</w:t>
            </w:r>
          </w:p>
        </w:tc>
        <w:tc>
          <w:tcPr>
            <w:tcW w:type="dxa" w:w="2880"/>
          </w:tcPr>
          <w:p>
            <w:r>
              <w:t>Dopo la Strategia</w:t>
            </w:r>
          </w:p>
        </w:tc>
      </w:tr>
      <w:tr>
        <w:tc>
          <w:tcPr>
            <w:tcW w:type="dxa" w:w="2880"/>
          </w:tcPr>
          <w:p>
            <w:r>
              <w:t>Tasso Click</w:t>
            </w:r>
          </w:p>
        </w:tc>
        <w:tc>
          <w:tcPr>
            <w:tcW w:type="dxa" w:w="2880"/>
          </w:tcPr>
          <w:p>
            <w:r>
              <w:t>6%</w:t>
            </w:r>
          </w:p>
        </w:tc>
        <w:tc>
          <w:tcPr>
            <w:tcW w:type="dxa" w:w="2880"/>
          </w:tcPr>
          <w:p>
            <w:r>
              <w:t>10%</w:t>
            </w:r>
          </w:p>
        </w:tc>
      </w:tr>
      <w:tr>
        <w:tc>
          <w:tcPr>
            <w:tcW w:type="dxa" w:w="2880"/>
          </w:tcPr>
          <w:p>
            <w:r>
              <w:t>Tasso Conversione</w:t>
            </w:r>
          </w:p>
        </w:tc>
        <w:tc>
          <w:tcPr>
            <w:tcW w:type="dxa" w:w="2880"/>
          </w:tcPr>
          <w:p>
            <w:r>
              <w:t>2%</w:t>
            </w:r>
          </w:p>
        </w:tc>
        <w:tc>
          <w:tcPr>
            <w:tcW w:type="dxa" w:w="2880"/>
          </w:tcPr>
          <w:p>
            <w:r>
              <w:t>4%</w:t>
            </w:r>
          </w:p>
        </w:tc>
      </w:tr>
    </w:tbl>
    <w:p>
      <w:pPr>
        <w:pStyle w:val="Heading1"/>
      </w:pPr>
      <w:r>
        <w:t>🔄 3. Azioni Trasversali per Tutti i Segmenti</w:t>
      </w:r>
    </w:p>
    <w:p>
      <w:pPr>
        <w:pStyle w:val="ListBullet"/>
      </w:pPr>
      <w:r>
        <w:t>• A/B testing sugli oggetti email.</w:t>
      </w:r>
    </w:p>
    <w:p>
      <w:pPr>
        <w:pStyle w:val="ListBullet"/>
      </w:pPr>
      <w:r>
        <w:t>• Segmentazione comportamentale dinamica.</w:t>
      </w:r>
    </w:p>
    <w:p>
      <w:pPr>
        <w:pStyle w:val="ListBullet"/>
      </w:pPr>
      <w:r>
        <w:t>• Email di re-engagement per inattivi.</w:t>
      </w:r>
    </w:p>
    <w:p>
      <w:pPr>
        <w:pStyle w:val="ListBullet"/>
      </w:pPr>
      <w:r>
        <w:t>• Gamification con premi e badge digitali.</w:t>
      </w:r>
    </w:p>
    <w:p>
      <w:pPr>
        <w:pStyle w:val="Heading1"/>
      </w:pPr>
      <w:r>
        <w:t>🛠 4. Implementazioni Tecniche per Aumentare le Conversioni</w:t>
      </w:r>
    </w:p>
    <w:p>
      <w:pPr>
        <w:pStyle w:val="ListBullet"/>
      </w:pPr>
      <w:r>
        <w:t>• Integrazione con Klarna, Scalapay o PayPal Pay Later.</w:t>
      </w:r>
    </w:p>
    <w:p>
      <w:pPr>
        <w:pStyle w:val="ListBullet"/>
      </w:pPr>
      <w:r>
        <w:t>• Sconti per pagamento immediato o acquisto entro 24 ore.</w:t>
      </w:r>
    </w:p>
    <w:p>
      <w:pPr>
        <w:pStyle w:val="ListBullet"/>
      </w:pPr>
      <w:r>
        <w:t>• Codici sconto personalizzati a tempo.</w:t>
      </w:r>
    </w:p>
    <w:p>
      <w:pPr>
        <w:pStyle w:val="ListBullet"/>
      </w:pPr>
      <w:r>
        <w:t>• Email di recupero carrello con incentivi.</w:t>
      </w:r>
    </w:p>
    <w:p>
      <w:pPr>
        <w:pStyle w:val="ListBullet"/>
      </w:pPr>
      <w:r>
        <w:t>• One-click checkout per utenti registrati.</w:t>
      </w:r>
    </w:p>
    <w:p>
      <w:pPr>
        <w:pStyle w:val="ListBullet"/>
      </w:pPr>
      <w:r>
        <w:t>• Badge di sicurezza e recensioni visibili.</w:t>
      </w:r>
    </w:p>
    <w:p>
      <w:pPr>
        <w:pStyle w:val="Heading1"/>
      </w:pPr>
      <w:r>
        <w:t>⏰ 5. Importanza dell’Orario di Invio</w:t>
      </w:r>
    </w:p>
    <w:p>
      <w:pPr>
        <w:pStyle w:val="ListBullet"/>
      </w:pPr>
      <w:r>
        <w:t>• Giovani Professionisti: 18:00–21:00.</w:t>
      </w:r>
    </w:p>
    <w:p>
      <w:pPr>
        <w:pStyle w:val="ListBullet"/>
      </w:pPr>
      <w:r>
        <w:t>• Genitori Lavoratori: 21:00–23:00.</w:t>
      </w:r>
    </w:p>
    <w:p>
      <w:pPr>
        <w:pStyle w:val="ListBullet"/>
      </w:pPr>
      <w:r>
        <w:t>• Lavoratori Tech: 8:00–10:00 o 12:00–13:30.</w:t>
      </w:r>
    </w:p>
    <w:p>
      <w:pPr>
        <w:pStyle w:val="ListBullet"/>
      </w:pPr>
      <w:r>
        <w:t>• Evitare invii troppo mattutini o notturni.</w:t>
      </w:r>
    </w:p>
    <w:p>
      <w:pPr>
        <w:pStyle w:val="Heading1"/>
      </w:pPr>
      <w:r>
        <w:t>🧪 6. Valutazione dell’Esperienza Utente sul Sito Web</w:t>
      </w:r>
    </w:p>
    <w:p>
      <w:pPr>
        <w:pStyle w:val="ListBullet"/>
      </w:pPr>
      <w:r>
        <w:t>• Velocità di caricamento sotto i 3 secondi.</w:t>
      </w:r>
    </w:p>
    <w:p>
      <w:pPr>
        <w:pStyle w:val="ListBullet"/>
      </w:pPr>
      <w:r>
        <w:t>• Sito responsive su mobile e tablet.</w:t>
      </w:r>
    </w:p>
    <w:p>
      <w:pPr>
        <w:pStyle w:val="ListBullet"/>
      </w:pPr>
      <w:r>
        <w:t>• Layout chiaro e intuitivo.</w:t>
      </w:r>
    </w:p>
    <w:p>
      <w:pPr>
        <w:pStyle w:val="ListBullet"/>
      </w:pPr>
      <w:r>
        <w:t>• Checkout semplice e veloce.</w:t>
      </w:r>
    </w:p>
    <w:p>
      <w:pPr>
        <w:pStyle w:val="ListBullet"/>
      </w:pPr>
      <w:r>
        <w:t>• Correzione di eventuali bug o errori.</w:t>
      </w:r>
    </w:p>
    <w:p>
      <w:pPr>
        <w:pStyle w:val="ListBullet"/>
      </w:pPr>
      <w:r>
        <w:t>• Uso di strumenti di analisi come Google Analytics o Hotjar.</w:t>
      </w:r>
    </w:p>
    <w:p>
      <w:pPr>
        <w:pStyle w:val="Heading1"/>
      </w:pPr>
      <w:r>
        <w:t>📋 7. Riepilogo dei Consigli Strategici e Operativi</w:t>
      </w:r>
    </w:p>
    <w:p>
      <w:pPr>
        <w:pStyle w:val="ListBullet"/>
      </w:pPr>
      <w:r>
        <w:t>• Segmentare accuratamente il pubblico.</w:t>
      </w:r>
    </w:p>
    <w:p>
      <w:pPr>
        <w:pStyle w:val="ListBullet"/>
      </w:pPr>
      <w:r>
        <w:t>• Oggetti email personalizzati e A/B testing.</w:t>
      </w:r>
    </w:p>
    <w:p>
      <w:pPr>
        <w:pStyle w:val="ListBullet"/>
      </w:pPr>
      <w:r>
        <w:t>• Email post-acquisto per fidelizzare.</w:t>
      </w:r>
    </w:p>
    <w:p>
      <w:pPr>
        <w:pStyle w:val="ListBullet"/>
      </w:pPr>
      <w:r>
        <w:t>• Incentivi su misura: sconti, referral, offerte lampo.</w:t>
      </w:r>
    </w:p>
    <w:p>
      <w:pPr>
        <w:pStyle w:val="ListBullet"/>
      </w:pPr>
      <w:r>
        <w:t>• Orari ottimizzati per invio email.</w:t>
      </w:r>
    </w:p>
    <w:p>
      <w:pPr>
        <w:pStyle w:val="ListBullet"/>
      </w:pPr>
      <w:r>
        <w:t>• Ottimizzazione sito per velocità e usabilità.</w:t>
      </w:r>
    </w:p>
    <w:p>
      <w:pPr>
        <w:pStyle w:val="ListBullet"/>
      </w:pPr>
      <w:r>
        <w:t>• Checkout semplificato.</w:t>
      </w:r>
    </w:p>
    <w:p>
      <w:pPr>
        <w:pStyle w:val="ListBullet"/>
      </w:pPr>
      <w:r>
        <w:t>• Pagamenti rateali integrati.</w:t>
      </w:r>
    </w:p>
    <w:p>
      <w:pPr>
        <w:pStyle w:val="ListBullet"/>
      </w:pPr>
      <w:r>
        <w:t>• Tracking continuo dei risultati.</w:t>
      </w:r>
    </w:p>
    <w:p>
      <w:pPr>
        <w:pStyle w:val="Heading1"/>
      </w:pPr>
      <w:r>
        <w:t>📌 Conclusione</w:t>
      </w:r>
    </w:p>
    <w:p>
      <w:r>
        <w:t>Con una strategia integrata che unisce segmentazione intelligente, contenuti mirati e ottimizzazione tecnica del sito, ZenSleep può migliorare sensibilmente le sue performance in termini di conversioni e fidelizzazione clienti.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