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Training services contract ID: CT-007</w:t>
      </w:r>
    </w:p>
    <w:p>
      <w:r>
        <w:t>Supplier: Gorse Training Ltd</w:t>
      </w:r>
    </w:p>
    <w:p>
      <w:r>
        <w:t>Client: Silverline Energy Ltd</w:t>
      </w:r>
    </w:p>
    <w:p>
      <w:r>
        <w:t>Effective date: 9 June 2026</w:t>
      </w:r>
    </w:p>
    <w:p>
      <w:r>
        <w:t>Currency: EUR</w:t>
      </w:r>
    </w:p>
    <w:p>
      <w:r>
        <w:t>Deposit: EUR 700.00</w:t>
      </w:r>
    </w:p>
    <w:p>
      <w:r>
        <w:br w:type="page"/>
      </w:r>
    </w:p>
    <w:p>
      <w:r>
        <w:t>Expiry date: 8 June 2027</w:t>
      </w:r>
    </w:p>
    <w:p>
      <w:r>
        <w:t>Total contract value: EUR 8,400.00</w:t>
      </w:r>
    </w:p>
    <w:p>
      <w:r>
        <w:t>Employee ID: 06007</w:t>
      </w:r>
    </w:p>
    <w:p>
      <w:r>
        <w:t>Internal reference: =HYPERLINK("https://example.invalid","Open")</w:t>
      </w:r>
    </w:p>
    <w:p>
      <w:r>
        <w:t>Termination notice: 30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