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Invoice number</w:t>
            </w:r>
          </w:p>
        </w:tc>
        <w:tc>
          <w:tcPr>
            <w:tcW w:type="dxa" w:w="4320"/>
          </w:tcPr>
          <w:p>
            <w:r>
              <w:t>INV-005</w:t>
            </w:r>
          </w:p>
        </w:tc>
      </w:tr>
      <w:tr>
        <w:tc>
          <w:tcPr>
            <w:tcW w:type="dxa" w:w="4320"/>
          </w:tcPr>
          <w:p>
            <w:r>
              <w:t>Supplier</w:t>
            </w:r>
          </w:p>
        </w:tc>
        <w:tc>
          <w:tcPr>
            <w:tcW w:type="dxa" w:w="4320"/>
          </w:tcPr>
          <w:p>
            <w:r>
              <w:t>Ember Logistics Ltd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Grove Foods Ltd</w:t>
            </w:r>
          </w:p>
        </w:tc>
      </w:tr>
    </w:tbl>
    <w:p>
      <w:r>
        <w:t>Invoice date: 03/15/2026</w:t>
      </w:r>
    </w:p>
    <w:p>
      <w:r>
        <w:t>Currency: USD</w:t>
      </w:r>
    </w:p>
    <w:p>
      <w:r>
        <w:t>Subtotal: USD 0.00</w:t>
      </w:r>
    </w:p>
    <w:p>
      <w:r>
        <w:br w:type="page"/>
      </w:r>
    </w:p>
    <w:p>
      <w:r>
        <w:t>Due date: 04/14/2026</w:t>
      </w:r>
    </w:p>
    <w:p>
      <w:r>
        <w:t>Final invoice total: USD 0.00</w:t>
      </w:r>
    </w:p>
    <w:p>
      <w:r>
        <w:t>Purchase order: 00105</w:t>
      </w:r>
    </w:p>
    <w:p>
      <w:r>
        <w:t>Payment terms: Settled on receipt</w:t>
      </w:r>
    </w:p>
    <w:p>
      <w:r>
        <w:t>Billing contact: ar@ember.example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