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rial" w:cs="Arial" w:eastAsia="Arial" w:hAnsi="Arial"/>
          <w:color w:val="2D3748"/>
          <w:sz w:val="22"/>
          <w:szCs w:val="22"/>
        </w:rPr>
        <w:t xml:space="preserve"/>
      </w:r>
    </w:p>
    <w:p>
      <w:pPr>
        <w:pStyle w:val="Title"/>
        <w:spacing w:after="120" w:before="1200"/>
        <w:jc w:val="center"/>
      </w:pPr>
      <w:r>
        <w:rPr>
          <w:rFonts w:ascii="Arial" w:cs="Arial" w:eastAsia="Arial" w:hAnsi="Arial"/>
          <w:b/>
          <w:bCs/>
          <w:color w:val="2B6CB0"/>
          <w:sz w:val="56"/>
          <w:szCs w:val="56"/>
        </w:rPr>
        <w:t xml:space="preserve">Simplicitor</w:t>
      </w:r>
    </w:p>
    <w:p>
      <w:pPr>
        <w:spacing w:after="120" w:before="200"/>
        <w:jc w:val="center"/>
      </w:pPr>
      <w:r>
        <w:rPr>
          <w:rFonts w:ascii="Arial" w:cs="Arial" w:eastAsia="Arial" w:hAnsi="Arial"/>
          <w:color w:val="2B6CB0"/>
          <w:sz w:val="28"/>
          <w:szCs w:val="28"/>
        </w:rPr>
        <w:t xml:space="preserve">Product Requirements Document v1.2</w:t>
      </w:r>
    </w:p>
    <w:p>
      <w:pPr>
        <w:spacing w:after="120" w:before="600"/>
      </w:pPr>
      <w:r>
        <w:rPr>
          <w:rFonts w:ascii="Arial" w:cs="Arial" w:eastAsia="Arial" w:hAnsi="Arial"/>
          <w:color w:val="2D3748"/>
          <w:sz w:val="22"/>
          <w:szCs w:val="22"/>
        </w:rPr>
        <w:t xml:space="preserve"/>
      </w:r>
    </w:p>
    <w:p>
      <w:pPr>
        <w:spacing w:after="120" w:before="120"/>
        <w:jc w:val="center"/>
      </w:pPr>
      <w:r>
        <w:rPr>
          <w:rFonts w:ascii="Arial" w:cs="Arial" w:eastAsia="Arial" w:hAnsi="Arial"/>
          <w:color w:val="2D3748"/>
          <w:sz w:val="24"/>
          <w:szCs w:val="24"/>
        </w:rPr>
        <w:t xml:space="preserve">Thursday Software SRL</w:t>
      </w:r>
    </w:p>
    <w:p>
      <w:pPr>
        <w:spacing w:after="120" w:before="120"/>
        <w:jc w:val="center"/>
      </w:pPr>
      <w:r>
        <w:rPr>
          <w:rFonts w:ascii="Arial" w:cs="Arial" w:eastAsia="Arial" w:hAnsi="Arial"/>
          <w:color w:val="2D3748"/>
          <w:sz w:val="24"/>
          <w:szCs w:val="24"/>
        </w:rPr>
        <w:t xml:space="preserve">April 2026</w:t>
      </w:r>
    </w:p>
    <w:p>
      <w:pPr>
        <w:spacing w:after="120" w:before="1200"/>
      </w:pPr>
      <w:r>
        <w:rPr>
          <w:rFonts w:ascii="Arial" w:cs="Arial" w:eastAsia="Arial" w:hAnsi="Arial"/>
          <w:color w:val="2D3748"/>
          <w:sz w:val="22"/>
          <w:szCs w:val="22"/>
        </w:rPr>
        <w:t xml:space="preserve"/>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b/>
                <w:bCs/>
                <w:color w:val="2D3748"/>
                <w:sz w:val="20"/>
                <w:szCs w:val="20"/>
              </w:rPr>
              <w:t xml:space="preserve">Status</w:t>
            </w:r>
          </w:p>
        </w:tc>
        <w:tc>
          <w:tcPr>
            <w:tcW w:type="dxa" w:w="30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DRAFT</w:t>
            </w:r>
          </w:p>
        </w:tc>
      </w:tr>
      <w:tr>
        <w:tc>
          <w:tcPr>
            <w:tcW w:type="dxa" w:w="20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b/>
                <w:bCs/>
                <w:color w:val="2D3748"/>
                <w:sz w:val="20"/>
                <w:szCs w:val="20"/>
              </w:rPr>
              <w:t xml:space="preserve">Author</w:t>
            </w:r>
          </w:p>
        </w:tc>
        <w:tc>
          <w:tcPr>
            <w:tcW w:type="dxa" w:w="30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Alexandru Pop</w:t>
            </w:r>
          </w:p>
        </w:tc>
      </w:tr>
      <w:tr>
        <w:tc>
          <w:tcPr>
            <w:tcW w:type="dxa" w:w="20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30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1.2</w:t>
            </w:r>
          </w:p>
        </w:tc>
      </w:tr>
    </w:tbl>
    <w:p>
      <w:r>
        <w:br w:type="page"/>
      </w:r>
    </w:p>
    <w:p>
      <w:pPr>
        <w:pStyle w:val="Heading1"/>
        <w:spacing w:after="200" w:before="360"/>
      </w:pPr>
      <w:r>
        <w:rPr>
          <w:rFonts w:ascii="Arial" w:cs="Arial" w:eastAsia="Arial" w:hAnsi="Arial"/>
          <w:b/>
          <w:bCs/>
          <w:color w:val="2B6CB0"/>
          <w:sz w:val="32"/>
          <w:szCs w:val="32"/>
        </w:rPr>
        <w:t xml:space="preserve">1. Product overview</w:t>
      </w:r>
    </w:p>
    <w:p>
      <w:pPr>
        <w:pStyle w:val="Heading2"/>
        <w:spacing w:after="120" w:before="240"/>
      </w:pPr>
      <w:r>
        <w:rPr>
          <w:rFonts w:ascii="Arial" w:cs="Arial" w:eastAsia="Arial" w:hAnsi="Arial"/>
          <w:b/>
          <w:bCs/>
          <w:color w:val="2D3748"/>
          <w:sz w:val="26"/>
          <w:szCs w:val="26"/>
        </w:rPr>
        <w:t xml:space="preserve">1.1 What Simplicitor is</w:t>
      </w:r>
    </w:p>
    <w:p>
      <w:pPr>
        <w:spacing w:after="120" w:before="120"/>
      </w:pPr>
      <w:r>
        <w:rPr>
          <w:rFonts w:ascii="Arial" w:cs="Arial" w:eastAsia="Arial" w:hAnsi="Arial"/>
          <w:color w:val="2D3748"/>
          <w:sz w:val="22"/>
          <w:szCs w:val="22"/>
        </w:rPr>
        <w:t xml:space="preserve">Simplicitor is a native Windows desktop application that connects to a locally running Ollama instance and lets non-technical users generate and manipulate Office documents (Word, Excel, PowerPoint) through natural language prompts. The user double-clicks an .exe, sees a clean two-panel interface, types what they need, and gets a file. No terminal, no browser, no command line.</w:t>
      </w:r>
    </w:p>
    <w:p>
      <w:pPr>
        <w:pStyle w:val="Heading2"/>
        <w:spacing w:after="120" w:before="240"/>
      </w:pPr>
      <w:r>
        <w:rPr>
          <w:rFonts w:ascii="Arial" w:cs="Arial" w:eastAsia="Arial" w:hAnsi="Arial"/>
          <w:b/>
          <w:bCs/>
          <w:color w:val="2D3748"/>
          <w:sz w:val="26"/>
          <w:szCs w:val="26"/>
        </w:rPr>
        <w:t xml:space="preserve">1.2 Target user</w:t>
      </w:r>
    </w:p>
    <w:p>
      <w:pPr>
        <w:spacing w:after="120" w:before="120"/>
      </w:pPr>
      <w:r>
        <w:rPr>
          <w:rFonts w:ascii="Arial" w:cs="Arial" w:eastAsia="Arial" w:hAnsi="Arial"/>
          <w:color w:val="2D3748"/>
          <w:sz w:val="22"/>
          <w:szCs w:val="22"/>
        </w:rPr>
        <w:t xml:space="preserve">A Windows user who has installed Ollama and pulled at least one model, is motivated by privacy or cost savings, is not a developer, and has hit the wall where they can chat with AI in a terminal but cannot produce anything useful beyond conversation. They want to use AI to create and edit real documents without learning prompting techniques or command-line tools.</w:t>
      </w:r>
    </w:p>
    <w:p>
      <w:pPr>
        <w:pStyle w:val="Heading2"/>
        <w:spacing w:after="120" w:before="240"/>
      </w:pPr>
      <w:r>
        <w:rPr>
          <w:rFonts w:ascii="Arial" w:cs="Arial" w:eastAsia="Arial" w:hAnsi="Arial"/>
          <w:b/>
          <w:bCs/>
          <w:color w:val="2D3748"/>
          <w:sz w:val="26"/>
          <w:szCs w:val="26"/>
        </w:rPr>
        <w:t xml:space="preserve">1.3 Core value proposition</w:t>
      </w:r>
    </w:p>
    <w:p>
      <w:pPr>
        <w:spacing w:after="120" w:before="120"/>
      </w:pPr>
      <w:r>
        <w:rPr>
          <w:rFonts w:ascii="Arial" w:cs="Arial" w:eastAsia="Arial" w:hAnsi="Arial"/>
          <w:color w:val="2D3748"/>
          <w:sz w:val="22"/>
          <w:szCs w:val="22"/>
        </w:rPr>
        <w:t xml:space="preserve">The local AI space is saturated with chat interfaces (Open WebUI, LM Studio, Jan.ai, GPT4All). Simplicitor does not compete on chat. Chat is the commodity. Simplicitor competes on output: the ability to turn a local LLM into a document productivity tool. The differentiator is practical file generation and manipulation, not another conversation window.</w:t>
      </w:r>
    </w:p>
    <w:p>
      <w:pPr>
        <w:pStyle w:val="Heading2"/>
        <w:spacing w:after="120" w:before="240"/>
      </w:pPr>
      <w:r>
        <w:rPr>
          <w:rFonts w:ascii="Arial" w:cs="Arial" w:eastAsia="Arial" w:hAnsi="Arial"/>
          <w:b/>
          <w:bCs/>
          <w:color w:val="2D3748"/>
          <w:sz w:val="26"/>
          <w:szCs w:val="26"/>
        </w:rPr>
        <w:t xml:space="preserve">1.4 Positioning</w:t>
      </w:r>
    </w:p>
    <w:p>
      <w:pPr>
        <w:spacing w:after="120" w:before="120"/>
      </w:pPr>
      <w:r>
        <w:rPr>
          <w:rFonts w:ascii="Arial" w:cs="Arial" w:eastAsia="Arial" w:hAnsi="Arial"/>
          <w:color w:val="2D3748"/>
          <w:sz w:val="22"/>
          <w:szCs w:val="22"/>
        </w:rPr>
        <w:t xml:space="preserve">Standalone native Windows application. No browser dependency, no Docker, no MCP integrations, no cloud connection. Layered on the already-working Ollama plus Python file-generation pipeline. Designed for double-click usage.</w:t>
      </w:r>
    </w:p>
    <w:p>
      <w:r>
        <w:br w:type="page"/>
      </w:r>
    </w:p>
    <w:p>
      <w:pPr>
        <w:pStyle w:val="Heading1"/>
        <w:spacing w:after="200" w:before="360"/>
      </w:pPr>
      <w:r>
        <w:rPr>
          <w:rFonts w:ascii="Arial" w:cs="Arial" w:eastAsia="Arial" w:hAnsi="Arial"/>
          <w:b/>
          <w:bCs/>
          <w:color w:val="2B6CB0"/>
          <w:sz w:val="32"/>
          <w:szCs w:val="32"/>
        </w:rPr>
        <w:t xml:space="preserve">2. What Simplicitor is NOT building in v1</w:t>
      </w:r>
    </w:p>
    <w:p>
      <w:pPr>
        <w:spacing w:after="120" w:before="120"/>
      </w:pPr>
      <w:r>
        <w:rPr>
          <w:rFonts w:ascii="Arial" w:cs="Arial" w:eastAsia="Arial" w:hAnsi="Arial"/>
          <w:color w:val="2D3748"/>
          <w:sz w:val="22"/>
          <w:szCs w:val="22"/>
        </w:rPr>
        <w:t xml:space="preserve">This section exists to kill scope creep before it starts. The following features are explicitly excluded from v1, regardless of how useful they may seem:</w:t>
      </w:r>
    </w:p>
    <w:p>
      <w:pPr>
        <w:pStyle w:val="ListParagraph"/>
        <w:numPr>
          <w:ilvl w:val="0"/>
          <w:numId w:val="2"/>
        </w:numPr>
        <w:spacing w:after="60" w:before="60"/>
      </w:pPr>
      <w:r>
        <w:rPr>
          <w:rFonts w:ascii="Arial" w:cs="Arial" w:eastAsia="Arial" w:hAnsi="Arial"/>
          <w:color w:val="2D3748"/>
          <w:sz w:val="22"/>
          <w:szCs w:val="22"/>
        </w:rPr>
        <w:t xml:space="preserve">Chat history or conversation memory. Each prompt is stateless.</w:t>
      </w:r>
    </w:p>
    <w:p>
      <w:pPr>
        <w:pStyle w:val="ListParagraph"/>
        <w:numPr>
          <w:ilvl w:val="0"/>
          <w:numId w:val="2"/>
        </w:numPr>
        <w:spacing w:after="60" w:before="60"/>
      </w:pPr>
      <w:r>
        <w:rPr>
          <w:rFonts w:ascii="Arial" w:cs="Arial" w:eastAsia="Arial" w:hAnsi="Arial"/>
          <w:color w:val="2D3748"/>
          <w:sz w:val="22"/>
          <w:szCs w:val="22"/>
        </w:rPr>
        <w:t xml:space="preserve">RAG (retrieval-augmented generation) or document indexing.</w:t>
      </w:r>
    </w:p>
    <w:p>
      <w:pPr>
        <w:pStyle w:val="ListParagraph"/>
        <w:numPr>
          <w:ilvl w:val="0"/>
          <w:numId w:val="2"/>
        </w:numPr>
        <w:spacing w:after="60" w:before="60"/>
      </w:pPr>
      <w:r>
        <w:rPr>
          <w:rFonts w:ascii="Arial" w:cs="Arial" w:eastAsia="Arial" w:hAnsi="Arial"/>
          <w:color w:val="2D3748"/>
          <w:sz w:val="22"/>
          <w:szCs w:val="22"/>
        </w:rPr>
        <w:t xml:space="preserve">Model management (downloading, deleting, or configuring models). Ollama handles this.</w:t>
      </w:r>
    </w:p>
    <w:p>
      <w:pPr>
        <w:pStyle w:val="ListParagraph"/>
        <w:numPr>
          <w:ilvl w:val="0"/>
          <w:numId w:val="2"/>
        </w:numPr>
        <w:spacing w:after="60" w:before="60"/>
      </w:pPr>
      <w:r>
        <w:rPr>
          <w:rFonts w:ascii="Arial" w:cs="Arial" w:eastAsia="Arial" w:hAnsi="Arial"/>
          <w:color w:val="2D3748"/>
          <w:sz w:val="22"/>
          <w:szCs w:val="22"/>
        </w:rPr>
        <w:t xml:space="preserve">Plugin or extension system.</w:t>
      </w:r>
    </w:p>
    <w:p>
      <w:pPr>
        <w:pStyle w:val="ListParagraph"/>
        <w:numPr>
          <w:ilvl w:val="0"/>
          <w:numId w:val="2"/>
        </w:numPr>
        <w:spacing w:after="60" w:before="60"/>
      </w:pPr>
      <w:r>
        <w:rPr>
          <w:rFonts w:ascii="Arial" w:cs="Arial" w:eastAsia="Arial" w:hAnsi="Arial"/>
          <w:color w:val="2D3748"/>
          <w:sz w:val="22"/>
          <w:szCs w:val="22"/>
        </w:rPr>
        <w:t xml:space="preserve">Custom templates or template marketplace.</w:t>
      </w:r>
    </w:p>
    <w:p>
      <w:pPr>
        <w:pStyle w:val="ListParagraph"/>
        <w:numPr>
          <w:ilvl w:val="0"/>
          <w:numId w:val="2"/>
        </w:numPr>
        <w:spacing w:after="60" w:before="60"/>
      </w:pPr>
      <w:r>
        <w:rPr>
          <w:rFonts w:ascii="Arial" w:cs="Arial" w:eastAsia="Arial" w:hAnsi="Arial"/>
          <w:color w:val="2D3748"/>
          <w:sz w:val="22"/>
          <w:szCs w:val="22"/>
        </w:rPr>
        <w:t xml:space="preserve">Cloud sync, cloud backup, or any network activity beyond localhost Ollama.</w:t>
      </w:r>
    </w:p>
    <w:p>
      <w:pPr>
        <w:pStyle w:val="ListParagraph"/>
        <w:numPr>
          <w:ilvl w:val="0"/>
          <w:numId w:val="2"/>
        </w:numPr>
        <w:spacing w:after="60" w:before="60"/>
      </w:pPr>
      <w:r>
        <w:rPr>
          <w:rFonts w:ascii="Arial" w:cs="Arial" w:eastAsia="Arial" w:hAnsi="Arial"/>
          <w:color w:val="2D3748"/>
          <w:sz w:val="22"/>
          <w:szCs w:val="22"/>
        </w:rPr>
        <w:t xml:space="preserve">Multi-user or collaboration features.</w:t>
      </w:r>
    </w:p>
    <w:p>
      <w:pPr>
        <w:pStyle w:val="ListParagraph"/>
        <w:numPr>
          <w:ilvl w:val="0"/>
          <w:numId w:val="2"/>
        </w:numPr>
        <w:spacing w:after="60" w:before="60"/>
      </w:pPr>
      <w:r>
        <w:rPr>
          <w:rFonts w:ascii="Arial" w:cs="Arial" w:eastAsia="Arial" w:hAnsi="Arial"/>
          <w:color w:val="2D3748"/>
          <w:sz w:val="22"/>
          <w:szCs w:val="22"/>
        </w:rPr>
        <w:t xml:space="preserve">Mac or Linux support. Windows only.</w:t>
      </w:r>
    </w:p>
    <w:p>
      <w:pPr>
        <w:pStyle w:val="ListParagraph"/>
        <w:numPr>
          <w:ilvl w:val="0"/>
          <w:numId w:val="2"/>
        </w:numPr>
        <w:spacing w:after="60" w:before="60"/>
      </w:pPr>
      <w:r>
        <w:rPr>
          <w:rFonts w:ascii="Arial" w:cs="Arial" w:eastAsia="Arial" w:hAnsi="Arial"/>
          <w:color w:val="2D3748"/>
          <w:sz w:val="22"/>
          <w:szCs w:val="22"/>
        </w:rPr>
        <w:t xml:space="preserve">PDF write-back. PDF is read-only input.</w:t>
      </w:r>
    </w:p>
    <w:p>
      <w:pPr>
        <w:pStyle w:val="ListParagraph"/>
        <w:numPr>
          <w:ilvl w:val="0"/>
          <w:numId w:val="2"/>
        </w:numPr>
        <w:spacing w:after="60" w:before="60"/>
      </w:pPr>
      <w:r>
        <w:rPr>
          <w:rFonts w:ascii="Arial" w:cs="Arial" w:eastAsia="Arial" w:hAnsi="Arial"/>
          <w:color w:val="2D3748"/>
          <w:sz w:val="22"/>
          <w:szCs w:val="22"/>
        </w:rPr>
        <w:t xml:space="preserve">Image generation or image editing.</w:t>
      </w:r>
    </w:p>
    <w:p>
      <w:pPr>
        <w:pStyle w:val="ListParagraph"/>
        <w:numPr>
          <w:ilvl w:val="0"/>
          <w:numId w:val="2"/>
        </w:numPr>
        <w:spacing w:after="60" w:before="60"/>
      </w:pPr>
      <w:r>
        <w:rPr>
          <w:rFonts w:ascii="Arial" w:cs="Arial" w:eastAsia="Arial" w:hAnsi="Arial"/>
          <w:color w:val="2D3748"/>
          <w:sz w:val="22"/>
          <w:szCs w:val="22"/>
        </w:rPr>
        <w:t xml:space="preserve">Automated workflows, chaining, or batch processing.</w:t>
      </w:r>
    </w:p>
    <w:p>
      <w:pPr>
        <w:pStyle w:val="ListParagraph"/>
        <w:numPr>
          <w:ilvl w:val="0"/>
          <w:numId w:val="2"/>
        </w:numPr>
        <w:spacing w:after="60" w:before="60"/>
      </w:pPr>
      <w:r>
        <w:rPr>
          <w:rFonts w:ascii="Arial" w:cs="Arial" w:eastAsia="Arial" w:hAnsi="Arial"/>
          <w:color w:val="2D3748"/>
          <w:sz w:val="22"/>
          <w:szCs w:val="22"/>
        </w:rPr>
        <w:t xml:space="preserve">Auto-update mechanism. Updates are manual reinstall for v1.</w:t>
      </w:r>
    </w:p>
    <w:p>
      <w:pPr>
        <w:pStyle w:val="ListParagraph"/>
        <w:numPr>
          <w:ilvl w:val="0"/>
          <w:numId w:val="2"/>
        </w:numPr>
        <w:spacing w:after="60" w:before="60"/>
      </w:pPr>
      <w:r>
        <w:rPr>
          <w:rFonts w:ascii="Arial" w:cs="Arial" w:eastAsia="Arial" w:hAnsi="Arial"/>
          <w:color w:val="2D3748"/>
          <w:sz w:val="22"/>
          <w:szCs w:val="22"/>
        </w:rPr>
        <w:t xml:space="preserve">Dark mode. Light theme only in v1.</w:t>
      </w:r>
    </w:p>
    <w:p>
      <w:pPr>
        <w:spacing w:after="120" w:before="120"/>
      </w:pPr>
      <w:r>
        <w:rPr>
          <w:rFonts w:ascii="Arial" w:cs="Arial" w:eastAsia="Arial" w:hAnsi="Arial"/>
          <w:color w:val="2D3748"/>
          <w:sz w:val="22"/>
          <w:szCs w:val="22"/>
        </w:rPr>
        <w:t xml:space="preserve">If a feature is not in sections 4 through 7 of this document, it does not exist in v1.</w:t>
      </w:r>
    </w:p>
    <w:p>
      <w:r>
        <w:br w:type="page"/>
      </w:r>
    </w:p>
    <w:p>
      <w:pPr>
        <w:pStyle w:val="Heading1"/>
        <w:spacing w:after="200" w:before="360"/>
      </w:pPr>
      <w:r>
        <w:rPr>
          <w:rFonts w:ascii="Arial" w:cs="Arial" w:eastAsia="Arial" w:hAnsi="Arial"/>
          <w:b/>
          <w:bCs/>
          <w:color w:val="2B6CB0"/>
          <w:sz w:val="32"/>
          <w:szCs w:val="32"/>
        </w:rPr>
        <w:t xml:space="preserve">3. Technical architecture</w:t>
      </w:r>
    </w:p>
    <w:p>
      <w:pPr>
        <w:pStyle w:val="Heading2"/>
        <w:spacing w:after="120" w:before="240"/>
      </w:pPr>
      <w:r>
        <w:rPr>
          <w:rFonts w:ascii="Arial" w:cs="Arial" w:eastAsia="Arial" w:hAnsi="Arial"/>
          <w:b/>
          <w:bCs/>
          <w:color w:val="2D3748"/>
          <w:sz w:val="26"/>
          <w:szCs w:val="26"/>
        </w:rPr>
        <w:t xml:space="preserve">3.1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A0AEC0" w:sz="1"/>
              <w:left w:val="single" w:color="A0AEC0" w:sz="1"/>
              <w:bottom w:val="single" w:color="A0AEC0" w:sz="1"/>
              <w:right w:val="single" w:color="A0AEC0"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A0AEC0" w:sz="1"/>
              <w:left w:val="single" w:color="A0AEC0" w:sz="1"/>
              <w:bottom w:val="single" w:color="A0AEC0" w:sz="1"/>
              <w:right w:val="single" w:color="A0AEC0"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A0AEC0" w:sz="1"/>
              <w:left w:val="single" w:color="A0AEC0" w:sz="1"/>
              <w:bottom w:val="single" w:color="A0AEC0" w:sz="1"/>
              <w:right w:val="single" w:color="A0AEC0"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UI</w:t>
            </w:r>
          </w:p>
        </w:tc>
        <w:tc>
          <w:tcPr>
            <w:tcW w:type="dxa" w:w="30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PySide6</w:t>
            </w:r>
          </w:p>
        </w:tc>
        <w:tc>
          <w:tcPr>
            <w:tcW w:type="dxa" w:w="436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Native Windows feel, drag-and-drop, file dialogs, background workers, status indicators.</w:t>
            </w:r>
          </w:p>
        </w:tc>
      </w:tr>
      <w:tr>
        <w:tc>
          <w:tcPr>
            <w:tcW w:type="dxa" w:w="20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Model backend</w:t>
            </w:r>
          </w:p>
        </w:tc>
        <w:tc>
          <w:tcPr>
            <w:tcW w:type="dxa" w:w="30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Ollama local API</w:t>
            </w:r>
          </w:p>
        </w:tc>
        <w:tc>
          <w:tcPr>
            <w:tcW w:type="dxa" w:w="436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REST API on localhost:11434. Shows connectivity, running model. Degrades cleanly when disconnected.</w:t>
            </w:r>
          </w:p>
        </w:tc>
      </w:tr>
      <w:tr>
        <w:tc>
          <w:tcPr>
            <w:tcW w:type="dxa" w:w="20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Document backend</w:t>
            </w:r>
          </w:p>
        </w:tc>
        <w:tc>
          <w:tcPr>
            <w:tcW w:type="dxa" w:w="30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Embedded Python scripts</w:t>
            </w:r>
          </w:p>
        </w:tc>
        <w:tc>
          <w:tcPr>
            <w:tcW w:type="dxa" w:w="436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Handles Word (python-docx), Excel (openpyxl), PowerPoint (python-pptx) generation and manipulation.</w:t>
            </w:r>
          </w:p>
        </w:tc>
      </w:tr>
      <w:tr>
        <w:tc>
          <w:tcPr>
            <w:tcW w:type="dxa" w:w="20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PDF reading</w:t>
            </w:r>
          </w:p>
        </w:tc>
        <w:tc>
          <w:tcPr>
            <w:tcW w:type="dxa" w:w="30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pypdf / pdfplumber</w:t>
            </w:r>
          </w:p>
        </w:tc>
        <w:tc>
          <w:tcPr>
            <w:tcW w:type="dxa" w:w="436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Read-only extraction. No write-back in v1.</w:t>
            </w:r>
          </w:p>
        </w:tc>
      </w:tr>
      <w:tr>
        <w:tc>
          <w:tcPr>
            <w:tcW w:type="dxa" w:w="20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Logging</w:t>
            </w:r>
          </w:p>
        </w:tc>
        <w:tc>
          <w:tcPr>
            <w:tcW w:type="dxa" w:w="30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Local file logs</w:t>
            </w:r>
          </w:p>
        </w:tc>
        <w:tc>
          <w:tcPr>
            <w:tcW w:type="dxa" w:w="436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Separate paths for generation errors, upload/manipulation errors, and general app logs.</w:t>
            </w:r>
          </w:p>
        </w:tc>
      </w:tr>
      <w:tr>
        <w:tc>
          <w:tcPr>
            <w:tcW w:type="dxa" w:w="20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Packaging</w:t>
            </w:r>
          </w:p>
        </w:tc>
        <w:tc>
          <w:tcPr>
            <w:tcW w:type="dxa" w:w="30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Nuitka</w:t>
            </w:r>
          </w:p>
        </w:tc>
        <w:tc>
          <w:tcPr>
            <w:tcW w:type="dxa" w:w="436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Compiles Python to native C binary. Smaller output than PyInstaller (50-80MB), significantly fewer antivirus false positives because the result is a real compiled executable, not a self-extracting archive.</w:t>
            </w:r>
          </w:p>
        </w:tc>
      </w:tr>
    </w:tbl>
    <w:p>
      <w:pPr>
        <w:pStyle w:val="Heading2"/>
        <w:spacing w:after="120" w:before="240"/>
      </w:pPr>
      <w:r>
        <w:rPr>
          <w:rFonts w:ascii="Arial" w:cs="Arial" w:eastAsia="Arial" w:hAnsi="Arial"/>
          <w:b/>
          <w:bCs/>
          <w:color w:val="2D3748"/>
          <w:sz w:val="26"/>
          <w:szCs w:val="26"/>
        </w:rPr>
        <w:t xml:space="preserve">3.2 Distribution and signing</w:t>
      </w:r>
    </w:p>
    <w:p>
      <w:pPr>
        <w:spacing w:after="120" w:before="120"/>
      </w:pPr>
      <w:r>
        <w:rPr>
          <w:rFonts w:ascii="Arial" w:cs="Arial" w:eastAsia="Arial" w:hAnsi="Arial"/>
          <w:color w:val="2D3748"/>
          <w:sz w:val="22"/>
          <w:szCs w:val="22"/>
        </w:rPr>
        <w:t xml:space="preserve">Nuitka compiles the application to a native binary, which substantially reduces antivirus false positive rates compared to PyInstaller. The resulting executable is typically 50-80MB including PySide6 and all dependencies. However, an unsigned executable from an unknown publisher will still trigger Microsoft SmartScreen warnings on first launch. For a non-technical target user, this is a deal-breaker. Code signing with an EV (Extended Validation) certificate is required before any public distribution. An EV certificate provides immediate SmartScreen reputation, bypassing the download volume threshold that standard OV certificates require. Budget: approximately $200-400/year (SSL.com, Sectigo, or DigiCert). A hardware token or cloud signing service is required. This is a TS business expense, not optional.</w:t>
      </w:r>
    </w:p>
    <w:p>
      <w:pPr>
        <w:spacing w:after="120" w:before="160"/>
      </w:pPr>
      <w:r>
        <w:rPr>
          <w:rFonts w:ascii="Arial" w:cs="Arial" w:eastAsia="Arial" w:hAnsi="Arial"/>
          <w:b/>
          <w:bCs/>
          <w:color w:val="2D3748"/>
          <w:sz w:val="22"/>
          <w:szCs w:val="22"/>
        </w:rPr>
        <w:t xml:space="preserve">Pre-distribution checklist:</w:t>
      </w:r>
    </w:p>
    <w:p>
      <w:pPr>
        <w:pStyle w:val="ListParagraph"/>
        <w:numPr>
          <w:ilvl w:val="0"/>
          <w:numId w:val="3"/>
        </w:numPr>
        <w:spacing w:after="60" w:before="60"/>
      </w:pPr>
      <w:r>
        <w:rPr>
          <w:rFonts w:ascii="Arial" w:cs="Arial" w:eastAsia="Arial" w:hAnsi="Arial"/>
          <w:color w:val="2D3748"/>
          <w:sz w:val="22"/>
          <w:szCs w:val="22"/>
        </w:rPr>
        <w:t xml:space="preserve">Compile with Nuitka in standalone mode with all dependencies.</w:t>
      </w:r>
    </w:p>
    <w:p>
      <w:pPr>
        <w:pStyle w:val="ListParagraph"/>
        <w:numPr>
          <w:ilvl w:val="0"/>
          <w:numId w:val="3"/>
        </w:numPr>
        <w:spacing w:after="60" w:before="60"/>
      </w:pPr>
      <w:r>
        <w:rPr>
          <w:rFonts w:ascii="Arial" w:cs="Arial" w:eastAsia="Arial" w:hAnsi="Arial"/>
          <w:color w:val="2D3748"/>
          <w:sz w:val="22"/>
          <w:szCs w:val="22"/>
        </w:rPr>
        <w:t xml:space="preserve">Sign the .exe with the EV certificate.</w:t>
      </w:r>
    </w:p>
    <w:p>
      <w:pPr>
        <w:pStyle w:val="ListParagraph"/>
        <w:numPr>
          <w:ilvl w:val="0"/>
          <w:numId w:val="3"/>
        </w:numPr>
        <w:spacing w:after="60" w:before="60"/>
      </w:pPr>
      <w:r>
        <w:rPr>
          <w:rFonts w:ascii="Arial" w:cs="Arial" w:eastAsia="Arial" w:hAnsi="Arial"/>
          <w:color w:val="2D3748"/>
          <w:sz w:val="22"/>
          <w:szCs w:val="22"/>
        </w:rPr>
        <w:t xml:space="preserve">Submit the signed binary to the top 5 AV vendors (Microsoft, Kaspersky, ESET, Bitdefender, Avast/AVG) via their false positive reporting forms.</w:t>
      </w:r>
    </w:p>
    <w:p>
      <w:pPr>
        <w:pStyle w:val="ListParagraph"/>
        <w:numPr>
          <w:ilvl w:val="0"/>
          <w:numId w:val="3"/>
        </w:numPr>
        <w:spacing w:after="60" w:before="60"/>
      </w:pPr>
      <w:r>
        <w:rPr>
          <w:rFonts w:ascii="Arial" w:cs="Arial" w:eastAsia="Arial" w:hAnsi="Arial"/>
          <w:color w:val="2D3748"/>
          <w:sz w:val="22"/>
          <w:szCs w:val="22"/>
        </w:rPr>
        <w:t xml:space="preserve">Test on a clean Windows 10 and Windows 11 machine with default Defender settings.</w:t>
      </w:r>
    </w:p>
    <w:p>
      <w:pPr>
        <w:pStyle w:val="Heading2"/>
        <w:spacing w:after="120" w:before="240"/>
      </w:pPr>
      <w:r>
        <w:rPr>
          <w:rFonts w:ascii="Arial" w:cs="Arial" w:eastAsia="Arial" w:hAnsi="Arial"/>
          <w:b/>
          <w:bCs/>
          <w:color w:val="2D3748"/>
          <w:sz w:val="26"/>
          <w:szCs w:val="26"/>
        </w:rPr>
        <w:t xml:space="preserve">3.3 Ollama integration</w:t>
      </w:r>
    </w:p>
    <w:p>
      <w:pPr>
        <w:spacing w:after="120" w:before="120"/>
      </w:pPr>
      <w:r>
        <w:rPr>
          <w:rFonts w:ascii="Arial" w:cs="Arial" w:eastAsia="Arial" w:hAnsi="Arial"/>
          <w:color w:val="2D3748"/>
          <w:sz w:val="22"/>
          <w:szCs w:val="22"/>
        </w:rPr>
        <w:t xml:space="preserve">The app communicates with Ollama via its REST API at http://localhost:11434. On startup the app polls the /api/tags endpoint to detect available models and /api/ps for the currently loaded model. If Ollama is not running or not responding, the app enters a disconnected state with all generation and manipulation controls disabled. The app polls connectivity every 5 seconds while disconnected. When connection is restored, controls re-enable automatically.</w:t>
      </w:r>
    </w:p>
    <w:p>
      <w:r>
        <w:br w:type="page"/>
      </w:r>
    </w:p>
    <w:p>
      <w:pPr>
        <w:pStyle w:val="Heading1"/>
        <w:spacing w:after="200" w:before="360"/>
      </w:pPr>
      <w:r>
        <w:rPr>
          <w:rFonts w:ascii="Arial" w:cs="Arial" w:eastAsia="Arial" w:hAnsi="Arial"/>
          <w:b/>
          <w:bCs/>
          <w:color w:val="2B6CB0"/>
          <w:sz w:val="32"/>
          <w:szCs w:val="32"/>
        </w:rPr>
        <w:t xml:space="preserve">4. User experience</w:t>
      </w:r>
    </w:p>
    <w:p>
      <w:pPr>
        <w:pStyle w:val="Heading2"/>
        <w:spacing w:after="120" w:before="240"/>
      </w:pPr>
      <w:r>
        <w:rPr>
          <w:rFonts w:ascii="Arial" w:cs="Arial" w:eastAsia="Arial" w:hAnsi="Arial"/>
          <w:b/>
          <w:bCs/>
          <w:color w:val="2D3748"/>
          <w:sz w:val="26"/>
          <w:szCs w:val="26"/>
        </w:rPr>
        <w:t xml:space="preserve">4.1 First-run experience</w:t>
      </w:r>
    </w:p>
    <w:p>
      <w:pPr>
        <w:spacing w:after="120" w:before="120"/>
      </w:pPr>
      <w:r>
        <w:rPr>
          <w:rFonts w:ascii="Arial" w:cs="Arial" w:eastAsia="Arial" w:hAnsi="Arial"/>
          <w:color w:val="2D3748"/>
          <w:sz w:val="22"/>
          <w:szCs w:val="22"/>
        </w:rPr>
        <w:t xml:space="preserve">This is the most critical moment. A non-technical user opens the app for the first time. Three scenarios:</w:t>
      </w:r>
    </w:p>
    <w:p>
      <w:pPr>
        <w:spacing w:after="120" w:before="160"/>
      </w:pPr>
      <w:r>
        <w:rPr>
          <w:rFonts w:ascii="Arial" w:cs="Arial" w:eastAsia="Arial" w:hAnsi="Arial"/>
          <w:b/>
          <w:bCs/>
          <w:color w:val="2D3748"/>
          <w:sz w:val="22"/>
          <w:szCs w:val="22"/>
        </w:rPr>
        <w:t xml:space="preserve">Scenario A: Ollama is running and a model is loaded.</w:t>
      </w:r>
    </w:p>
    <w:p>
      <w:pPr>
        <w:spacing w:after="120" w:before="120"/>
      </w:pPr>
      <w:r>
        <w:rPr>
          <w:rFonts w:ascii="Arial" w:cs="Arial" w:eastAsia="Arial" w:hAnsi="Arial"/>
          <w:color w:val="2D3748"/>
          <w:sz w:val="22"/>
          <w:szCs w:val="22"/>
        </w:rPr>
        <w:t xml:space="preserve">The app launches into the normal two-panel view. The status bar shows a green indicator, the model name, and the app is ready to use. No onboarding wizard. The UI is self-explanatory.</w:t>
      </w:r>
    </w:p>
    <w:p>
      <w:pPr>
        <w:spacing w:after="120" w:before="160"/>
      </w:pPr>
      <w:r>
        <w:rPr>
          <w:rFonts w:ascii="Arial" w:cs="Arial" w:eastAsia="Arial" w:hAnsi="Arial"/>
          <w:b/>
          <w:bCs/>
          <w:color w:val="2D3748"/>
          <w:sz w:val="22"/>
          <w:szCs w:val="22"/>
        </w:rPr>
        <w:t xml:space="preserve">Scenario B: Ollama is installed but not running.</w:t>
      </w:r>
    </w:p>
    <w:p>
      <w:pPr>
        <w:spacing w:after="120" w:before="120"/>
      </w:pPr>
      <w:r>
        <w:rPr>
          <w:rFonts w:ascii="Arial" w:cs="Arial" w:eastAsia="Arial" w:hAnsi="Arial"/>
          <w:color w:val="2D3748"/>
          <w:sz w:val="22"/>
          <w:szCs w:val="22"/>
        </w:rPr>
        <w:t xml:space="preserve">The app shows a friendly disconnected state: "Simplicitor cannot find your AI engine. Please start Ollama and click Retry." A single Retry button. No jargon, no error codes. Optionally: a "How to start Ollama" link that opens the Ollama documentation in the default browser.</w:t>
      </w:r>
    </w:p>
    <w:p>
      <w:pPr>
        <w:spacing w:after="120" w:before="160"/>
      </w:pPr>
      <w:r>
        <w:rPr>
          <w:rFonts w:ascii="Arial" w:cs="Arial" w:eastAsia="Arial" w:hAnsi="Arial"/>
          <w:b/>
          <w:bCs/>
          <w:color w:val="2D3748"/>
          <w:sz w:val="22"/>
          <w:szCs w:val="22"/>
        </w:rPr>
        <w:t xml:space="preserve">Scenario C: Ollama is not installed.</w:t>
      </w:r>
    </w:p>
    <w:p>
      <w:pPr>
        <w:spacing w:after="120" w:before="120"/>
      </w:pPr>
      <w:r>
        <w:rPr>
          <w:rFonts w:ascii="Arial" w:cs="Arial" w:eastAsia="Arial" w:hAnsi="Arial"/>
          <w:color w:val="2D3748"/>
          <w:sz w:val="22"/>
          <w:szCs w:val="22"/>
        </w:rPr>
        <w:t xml:space="preserve">Same disconnected state as Scenario B. The app cannot and should not distinguish between "not installed" and "not running" because both look the same from a localhost connection failure. The message and Retry button remain the same. The help link covers both cases.</w:t>
      </w:r>
    </w:p>
    <w:p>
      <w:pPr>
        <w:pStyle w:val="Heading2"/>
        <w:spacing w:after="120" w:before="240"/>
      </w:pPr>
      <w:r>
        <w:rPr>
          <w:rFonts w:ascii="Arial" w:cs="Arial" w:eastAsia="Arial" w:hAnsi="Arial"/>
          <w:b/>
          <w:bCs/>
          <w:color w:val="2D3748"/>
          <w:sz w:val="26"/>
          <w:szCs w:val="26"/>
        </w:rPr>
        <w:t xml:space="preserve">4.2 UI layout</w:t>
      </w:r>
    </w:p>
    <w:p>
      <w:pPr>
        <w:spacing w:after="120" w:before="120"/>
      </w:pPr>
      <w:r>
        <w:rPr>
          <w:rFonts w:ascii="Arial" w:cs="Arial" w:eastAsia="Arial" w:hAnsi="Arial"/>
          <w:color w:val="2D3748"/>
          <w:sz w:val="22"/>
          <w:szCs w:val="22"/>
        </w:rPr>
        <w:t xml:space="preserve">The application window is divided into four areas:</w:t>
      </w:r>
    </w:p>
    <w:p>
      <w:pPr>
        <w:spacing w:after="120" w:before="160"/>
      </w:pPr>
      <w:r>
        <w:rPr>
          <w:rFonts w:ascii="Arial" w:cs="Arial" w:eastAsia="Arial" w:hAnsi="Arial"/>
          <w:b/>
          <w:bCs/>
          <w:color w:val="2D3748"/>
          <w:sz w:val="22"/>
          <w:szCs w:val="22"/>
        </w:rPr>
        <w:t xml:space="preserve">Top bar:</w:t>
      </w:r>
    </w:p>
    <w:p>
      <w:pPr>
        <w:spacing w:after="120" w:before="120"/>
      </w:pPr>
      <w:r>
        <w:rPr>
          <w:rFonts w:ascii="Arial" w:cs="Arial" w:eastAsia="Arial" w:hAnsi="Arial"/>
          <w:color w:val="2D3748"/>
          <w:sz w:val="22"/>
          <w:szCs w:val="22"/>
        </w:rPr>
        <w:t xml:space="preserve">App title ("Simplicitor"), Ollama connectivity indicator (green dot when connected, red when disconnected), currently running model name, model selector dropdown (populated from installed models), and a settings gear icon.</w:t>
      </w:r>
    </w:p>
    <w:p>
      <w:pPr>
        <w:spacing w:after="120" w:before="160"/>
      </w:pPr>
      <w:r>
        <w:rPr>
          <w:rFonts w:ascii="Arial" w:cs="Arial" w:eastAsia="Arial" w:hAnsi="Arial"/>
          <w:b/>
          <w:bCs/>
          <w:color w:val="2D3748"/>
          <w:sz w:val="22"/>
          <w:szCs w:val="22"/>
        </w:rPr>
        <w:t xml:space="preserve">Left panel ("Create"):</w:t>
      </w:r>
    </w:p>
    <w:p>
      <w:pPr>
        <w:spacing w:after="120" w:before="120"/>
      </w:pPr>
      <w:r>
        <w:rPr>
          <w:rFonts w:ascii="Arial" w:cs="Arial" w:eastAsia="Arial" w:hAnsi="Arial"/>
          <w:color w:val="2D3748"/>
          <w:sz w:val="22"/>
          <w:szCs w:val="22"/>
        </w:rPr>
        <w:t xml:space="preserve">File type selector (Word / Excel / PowerPoint), save location input with browse button, prompt text area, prompt helper text (see section 4.3), Generate button, and generation status indicator.</w:t>
      </w:r>
    </w:p>
    <w:p>
      <w:pPr>
        <w:spacing w:after="120" w:before="160"/>
      </w:pPr>
      <w:r>
        <w:rPr>
          <w:rFonts w:ascii="Arial" w:cs="Arial" w:eastAsia="Arial" w:hAnsi="Arial"/>
          <w:b/>
          <w:bCs/>
          <w:color w:val="2D3748"/>
          <w:sz w:val="22"/>
          <w:szCs w:val="22"/>
        </w:rPr>
        <w:t xml:space="preserve">Right panel ("Edit"):</w:t>
      </w:r>
    </w:p>
    <w:p>
      <w:pPr>
        <w:spacing w:after="120" w:before="120"/>
      </w:pPr>
      <w:r>
        <w:rPr>
          <w:rFonts w:ascii="Arial" w:cs="Arial" w:eastAsia="Arial" w:hAnsi="Arial"/>
          <w:color w:val="2D3748"/>
          <w:sz w:val="22"/>
          <w:szCs w:val="22"/>
        </w:rPr>
        <w:t xml:space="preserve">File drop zone ("Drop files here or click to browse"), supported file types label beneath the drop zone, uploaded file list (ordered by upload time, most recent first, currently selected file highlighted), prompt text area, prompt helper text (see section 4.3), Save button, and save status indicator.</w:t>
      </w:r>
    </w:p>
    <w:p>
      <w:pPr>
        <w:spacing w:after="120" w:before="160"/>
      </w:pPr>
      <w:r>
        <w:rPr>
          <w:rFonts w:ascii="Arial" w:cs="Arial" w:eastAsia="Arial" w:hAnsi="Arial"/>
          <w:b/>
          <w:bCs/>
          <w:color w:val="2D3748"/>
          <w:sz w:val="22"/>
          <w:szCs w:val="22"/>
        </w:rPr>
        <w:t xml:space="preserve">Settings dialog (modal):</w:t>
      </w:r>
    </w:p>
    <w:p>
      <w:pPr>
        <w:spacing w:after="120" w:before="120"/>
      </w:pPr>
      <w:r>
        <w:rPr>
          <w:rFonts w:ascii="Arial" w:cs="Arial" w:eastAsia="Arial" w:hAnsi="Arial"/>
          <w:color w:val="2D3748"/>
          <w:sz w:val="22"/>
          <w:szCs w:val="22"/>
        </w:rPr>
        <w:t xml:space="preserve">Four configurable paths: generated files default location, uploaded files working location, backup files directory, and error logs location. A "View logs" button that opens the log folder in Windows Explorer. A Reset to Defaults button.</w:t>
      </w:r>
    </w:p>
    <w:p>
      <w:pPr>
        <w:pStyle w:val="Heading2"/>
        <w:spacing w:after="120" w:before="240"/>
      </w:pPr>
      <w:r>
        <w:rPr>
          <w:rFonts w:ascii="Arial" w:cs="Arial" w:eastAsia="Arial" w:hAnsi="Arial"/>
          <w:b/>
          <w:bCs/>
          <w:color w:val="2D3748"/>
          <w:sz w:val="26"/>
          <w:szCs w:val="26"/>
        </w:rPr>
        <w:t xml:space="preserve">4.3 Guided prompting</w:t>
      </w:r>
    </w:p>
    <w:p>
      <w:pPr>
        <w:spacing w:after="120" w:before="120"/>
      </w:pPr>
      <w:r>
        <w:rPr>
          <w:rFonts w:ascii="Arial" w:cs="Arial" w:eastAsia="Arial" w:hAnsi="Arial"/>
          <w:color w:val="2D3748"/>
          <w:sz w:val="22"/>
          <w:szCs w:val="22"/>
        </w:rPr>
        <w:t xml:space="preserve">Freeform prompt boxes are intimidating for non-technical users. Both prompt areas include context-sensitive placeholder text that changes based on the selected file type or uploaded file:</w:t>
      </w:r>
    </w:p>
    <w:p>
      <w:pPr>
        <w:spacing w:after="120" w:before="160"/>
      </w:pPr>
      <w:r>
        <w:rPr>
          <w:rFonts w:ascii="Arial" w:cs="Arial" w:eastAsia="Arial" w:hAnsi="Arial"/>
          <w:b/>
          <w:bCs/>
          <w:color w:val="2D3748"/>
          <w:sz w:val="22"/>
          <w:szCs w:val="22"/>
        </w:rPr>
        <w:t xml:space="preserve">Generate panel examples:</w:t>
      </w:r>
    </w:p>
    <w:p>
      <w:pPr>
        <w:pStyle w:val="ListParagraph"/>
        <w:numPr>
          <w:ilvl w:val="0"/>
          <w:numId w:val="4"/>
        </w:numPr>
        <w:spacing w:after="60" w:before="60"/>
      </w:pPr>
      <w:r>
        <w:rPr>
          <w:rFonts w:ascii="Arial" w:cs="Arial" w:eastAsia="Arial" w:hAnsi="Arial"/>
          <w:color w:val="2D3748"/>
          <w:sz w:val="22"/>
          <w:szCs w:val="22"/>
        </w:rPr>
        <w:t xml:space="preserve">Word selected: "Describe the document you need, e.g.: Create a project status report with sections for timeline, risks, and next steps"</w:t>
      </w:r>
    </w:p>
    <w:p>
      <w:pPr>
        <w:pStyle w:val="ListParagraph"/>
        <w:numPr>
          <w:ilvl w:val="0"/>
          <w:numId w:val="4"/>
        </w:numPr>
        <w:spacing w:after="60" w:before="60"/>
      </w:pPr>
      <w:r>
        <w:rPr>
          <w:rFonts w:ascii="Arial" w:cs="Arial" w:eastAsia="Arial" w:hAnsi="Arial"/>
          <w:color w:val="2D3748"/>
          <w:sz w:val="22"/>
          <w:szCs w:val="22"/>
        </w:rPr>
        <w:t xml:space="preserve">Excel selected: "Describe the spreadsheet you need, e.g.: Create a monthly budget tracker with columns for category, planned amount, actual amount, and difference"</w:t>
      </w:r>
    </w:p>
    <w:p>
      <w:pPr>
        <w:pStyle w:val="ListParagraph"/>
        <w:numPr>
          <w:ilvl w:val="0"/>
          <w:numId w:val="4"/>
        </w:numPr>
        <w:spacing w:after="60" w:before="60"/>
      </w:pPr>
      <w:r>
        <w:rPr>
          <w:rFonts w:ascii="Arial" w:cs="Arial" w:eastAsia="Arial" w:hAnsi="Arial"/>
          <w:color w:val="2D3748"/>
          <w:sz w:val="22"/>
          <w:szCs w:val="22"/>
        </w:rPr>
        <w:t xml:space="preserve">PowerPoint selected: "Describe the presentation you need, e.g.: Create a 5-slide pitch deck about our new product launch"</w:t>
      </w:r>
    </w:p>
    <w:p>
      <w:pPr>
        <w:spacing w:after="120" w:before="160"/>
      </w:pPr>
      <w:r>
        <w:rPr>
          <w:rFonts w:ascii="Arial" w:cs="Arial" w:eastAsia="Arial" w:hAnsi="Arial"/>
          <w:b/>
          <w:bCs/>
          <w:color w:val="2D3748"/>
          <w:sz w:val="22"/>
          <w:szCs w:val="22"/>
        </w:rPr>
        <w:t xml:space="preserve">Edit panel examples:</w:t>
      </w:r>
    </w:p>
    <w:p>
      <w:pPr>
        <w:pStyle w:val="ListParagraph"/>
        <w:numPr>
          <w:ilvl w:val="0"/>
          <w:numId w:val="5"/>
        </w:numPr>
        <w:spacing w:after="60" w:before="60"/>
      </w:pPr>
      <w:r>
        <w:rPr>
          <w:rFonts w:ascii="Arial" w:cs="Arial" w:eastAsia="Arial" w:hAnsi="Arial"/>
          <w:color w:val="2D3748"/>
          <w:sz w:val="22"/>
          <w:szCs w:val="22"/>
        </w:rPr>
        <w:t xml:space="preserve">Word file selected: "What would you like to change? e.g.: Rewrite the executive summary to be more concise"</w:t>
      </w:r>
    </w:p>
    <w:p>
      <w:pPr>
        <w:pStyle w:val="ListParagraph"/>
        <w:numPr>
          <w:ilvl w:val="0"/>
          <w:numId w:val="5"/>
        </w:numPr>
        <w:spacing w:after="60" w:before="60"/>
      </w:pPr>
      <w:r>
        <w:rPr>
          <w:rFonts w:ascii="Arial" w:cs="Arial" w:eastAsia="Arial" w:hAnsi="Arial"/>
          <w:color w:val="2D3748"/>
          <w:sz w:val="22"/>
          <w:szCs w:val="22"/>
        </w:rPr>
        <w:t xml:space="preserve">Excel file selected: "What would you like to change? e.g.: Add a totals row and highlight cells where values exceed the budget"</w:t>
      </w:r>
    </w:p>
    <w:p>
      <w:pPr>
        <w:pStyle w:val="ListParagraph"/>
        <w:numPr>
          <w:ilvl w:val="0"/>
          <w:numId w:val="5"/>
        </w:numPr>
        <w:spacing w:after="60" w:before="60"/>
      </w:pPr>
      <w:r>
        <w:rPr>
          <w:rFonts w:ascii="Arial" w:cs="Arial" w:eastAsia="Arial" w:hAnsi="Arial"/>
          <w:color w:val="2D3748"/>
          <w:sz w:val="22"/>
          <w:szCs w:val="22"/>
        </w:rPr>
        <w:t xml:space="preserve">PDF file selected: "What would you like to extract? e.g.: Summarize the key findings from this report into bullet points" (output saves as .txt or .docx, not PDF)</w:t>
      </w:r>
    </w:p>
    <w:p>
      <w:pPr>
        <w:pStyle w:val="Heading2"/>
        <w:spacing w:after="120" w:before="240"/>
      </w:pPr>
      <w:r>
        <w:rPr>
          <w:rFonts w:ascii="Arial" w:cs="Arial" w:eastAsia="Arial" w:hAnsi="Arial"/>
          <w:b/>
          <w:bCs/>
          <w:color w:val="2D3748"/>
          <w:sz w:val="26"/>
          <w:szCs w:val="26"/>
        </w:rPr>
        <w:t xml:space="preserve">4.4 Styling through prompts</w:t>
      </w:r>
    </w:p>
    <w:p>
      <w:pPr>
        <w:spacing w:after="120" w:before="120"/>
      </w:pPr>
      <w:r>
        <w:rPr>
          <w:rFonts w:ascii="Arial" w:cs="Arial" w:eastAsia="Arial" w:hAnsi="Arial"/>
          <w:color w:val="2D3748"/>
          <w:sz w:val="22"/>
          <w:szCs w:val="22"/>
        </w:rPr>
        <w:t xml:space="preserve">Users can include styling instructions in their prompts. For example: "Create a project report with blue headers and a table with gray alternating rows" or "Make the title slide dark blue with white text." The app passes these instructions to the LLM, which incorporates them into the structured output used for file generation. Styling adherence is best-effort and depends on the LLM's interpretation and the capabilities of the underlying Python libraries. The app does not expose a separate style configuration UI. The prompt is the interface for everything, including appearance.</w:t>
      </w:r>
    </w:p>
    <w:p>
      <w:pPr>
        <w:pStyle w:val="Heading2"/>
        <w:spacing w:after="120" w:before="240"/>
      </w:pPr>
      <w:r>
        <w:rPr>
          <w:rFonts w:ascii="Arial" w:cs="Arial" w:eastAsia="Arial" w:hAnsi="Arial"/>
          <w:b/>
          <w:bCs/>
          <w:color w:val="2D3748"/>
          <w:sz w:val="26"/>
          <w:szCs w:val="26"/>
        </w:rPr>
        <w:t xml:space="preserve">4.5 Error UX</w:t>
      </w:r>
    </w:p>
    <w:p>
      <w:pPr>
        <w:spacing w:after="120" w:before="120"/>
      </w:pPr>
      <w:r>
        <w:rPr>
          <w:rFonts w:ascii="Arial" w:cs="Arial" w:eastAsia="Arial" w:hAnsi="Arial"/>
          <w:color w:val="2D3748"/>
          <w:sz w:val="22"/>
          <w:szCs w:val="22"/>
        </w:rPr>
        <w:t xml:space="preserve">Every error the user sees must be human-readable and actionable. All technical error details (stack traces, Python error classes, HTTP status codes, raw Ollama API errors) are written exclusively to the log file, never displayed in the UI. Error messages follow this pattern:</w:t>
      </w:r>
    </w:p>
    <w:p>
      <w:pPr>
        <w:spacing w:after="120" w:before="120"/>
      </w:pPr>
      <w:r>
        <w:rPr>
          <w:rFonts w:ascii="Arial" w:cs="Arial" w:eastAsia="Arial" w:hAnsi="Arial"/>
          <w:i/>
          <w:iCs/>
          <w:color w:val="2D3748"/>
          <w:sz w:val="22"/>
          <w:szCs w:val="22"/>
        </w:rPr>
        <w:t xml:space="preserve">"[What happened] + [What you can do]"</w:t>
      </w:r>
    </w:p>
    <w:p>
      <w:pPr>
        <w:spacing w:after="120" w:before="160"/>
      </w:pPr>
      <w:r>
        <w:rPr>
          <w:rFonts w:ascii="Arial" w:cs="Arial" w:eastAsia="Arial" w:hAnsi="Arial"/>
          <w:b/>
          <w:bCs/>
          <w:color w:val="2D3748"/>
          <w:sz w:val="22"/>
          <w:szCs w:val="22"/>
        </w:rPr>
        <w:t xml:space="preserve">Examples:</w:t>
      </w:r>
    </w:p>
    <w:p>
      <w:pPr>
        <w:pStyle w:val="ListParagraph"/>
        <w:numPr>
          <w:ilvl w:val="0"/>
          <w:numId w:val="6"/>
        </w:numPr>
        <w:spacing w:after="60" w:before="60"/>
      </w:pPr>
      <w:r>
        <w:rPr>
          <w:rFonts w:ascii="Arial" w:cs="Arial" w:eastAsia="Arial" w:hAnsi="Arial"/>
          <w:color w:val="2D3748"/>
          <w:sz w:val="22"/>
          <w:szCs w:val="22"/>
        </w:rPr>
        <w:t xml:space="preserve">"The file could not be generated. Try simplifying your description or check the log file for details."</w:t>
      </w:r>
    </w:p>
    <w:p>
      <w:pPr>
        <w:pStyle w:val="ListParagraph"/>
        <w:numPr>
          <w:ilvl w:val="0"/>
          <w:numId w:val="6"/>
        </w:numPr>
        <w:spacing w:after="60" w:before="60"/>
      </w:pPr>
      <w:r>
        <w:rPr>
          <w:rFonts w:ascii="Arial" w:cs="Arial" w:eastAsia="Arial" w:hAnsi="Arial"/>
          <w:color w:val="2D3748"/>
          <w:sz w:val="22"/>
          <w:szCs w:val="22"/>
        </w:rPr>
        <w:t xml:space="preserve">"This file could not be read. It may be corrupted or password-protected. Try a different file."</w:t>
      </w:r>
    </w:p>
    <w:p>
      <w:pPr>
        <w:pStyle w:val="ListParagraph"/>
        <w:numPr>
          <w:ilvl w:val="0"/>
          <w:numId w:val="6"/>
        </w:numPr>
        <w:spacing w:after="60" w:before="60"/>
      </w:pPr>
      <w:r>
        <w:rPr>
          <w:rFonts w:ascii="Arial" w:cs="Arial" w:eastAsia="Arial" w:hAnsi="Arial"/>
          <w:color w:val="2D3748"/>
          <w:sz w:val="22"/>
          <w:szCs w:val="22"/>
        </w:rPr>
        <w:t xml:space="preserve">"The AI engine disconnected during processing. Please check that Ollama is running and try again."</w:t>
      </w:r>
    </w:p>
    <w:p>
      <w:pPr>
        <w:pStyle w:val="ListParagraph"/>
        <w:numPr>
          <w:ilvl w:val="0"/>
          <w:numId w:val="6"/>
        </w:numPr>
        <w:spacing w:after="60" w:before="60"/>
      </w:pPr>
      <w:r>
        <w:rPr>
          <w:rFonts w:ascii="Arial" w:cs="Arial" w:eastAsia="Arial" w:hAnsi="Arial"/>
          <w:color w:val="2D3748"/>
          <w:sz w:val="22"/>
          <w:szCs w:val="22"/>
        </w:rPr>
        <w:t xml:space="preserve">"The file was saved, but some formatting may have changed. Your original file is backed up automatically."</w:t>
      </w:r>
    </w:p>
    <w:p>
      <w:pPr>
        <w:spacing w:after="120" w:before="120"/>
      </w:pPr>
      <w:r>
        <w:rPr>
          <w:rFonts w:ascii="Arial" w:cs="Arial" w:eastAsia="Arial" w:hAnsi="Arial"/>
          <w:color w:val="2D3748"/>
          <w:sz w:val="22"/>
          <w:szCs w:val="22"/>
        </w:rPr>
        <w:t xml:space="preserve">Error messages are displayed as dismissible banners within the relevant panel. The user can close them manually via a dismiss button, or they auto-clear when the user starts a new operation.</w:t>
      </w:r>
    </w:p>
    <w:p>
      <w:pPr>
        <w:pStyle w:val="Heading2"/>
        <w:spacing w:after="120" w:before="240"/>
      </w:pPr>
      <w:r>
        <w:rPr>
          <w:rFonts w:ascii="Arial" w:cs="Arial" w:eastAsia="Arial" w:hAnsi="Arial"/>
          <w:b/>
          <w:bCs/>
          <w:color w:val="2D3748"/>
          <w:sz w:val="26"/>
          <w:szCs w:val="26"/>
        </w:rPr>
        <w:t xml:space="preserve">4.6 Model capability guidance</w:t>
      </w:r>
    </w:p>
    <w:p>
      <w:pPr>
        <w:spacing w:after="120" w:before="120"/>
      </w:pPr>
      <w:r>
        <w:rPr>
          <w:rFonts w:ascii="Arial" w:cs="Arial" w:eastAsia="Arial" w:hAnsi="Arial"/>
          <w:color w:val="2D3748"/>
          <w:sz w:val="22"/>
          <w:szCs w:val="22"/>
        </w:rPr>
        <w:t xml:space="preserve">On startup, the app queries Ollama's /api/show endpoint to retrieve metadata about the currently loaded model, including parameter count. If the active model has fewer than 7 billion parameters, a non-blocking info banner appears at the top of the workspace (below the top bar, above both panels):</w:t>
      </w:r>
    </w:p>
    <w:p>
      <w:pPr>
        <w:spacing w:after="120" w:before="120"/>
      </w:pPr>
      <w:r>
        <w:rPr>
          <w:rFonts w:ascii="Arial" w:cs="Arial" w:eastAsia="Arial" w:hAnsi="Arial"/>
          <w:i/>
          <w:iCs/>
          <w:color w:val="2D3748"/>
          <w:sz w:val="22"/>
          <w:szCs w:val="22"/>
        </w:rPr>
        <w:t xml:space="preserve">"You are running a lightweight model. Simple tasks will work well. For best results with complex documents, try a model with 7B parameters or more."</w:t>
      </w:r>
    </w:p>
    <w:p>
      <w:pPr>
        <w:spacing w:after="120" w:before="120"/>
      </w:pPr>
      <w:r>
        <w:rPr>
          <w:rFonts w:ascii="Arial" w:cs="Arial" w:eastAsia="Arial" w:hAnsi="Arial"/>
          <w:color w:val="2D3748"/>
          <w:sz w:val="22"/>
          <w:szCs w:val="22"/>
        </w:rPr>
        <w:t xml:space="preserve">The banner is dismissible. It does not disable any controls. The user can continue using the app normally.</w:t>
      </w:r>
    </w:p>
    <w:p>
      <w:pPr>
        <w:spacing w:after="120" w:before="120"/>
      </w:pPr>
      <w:r>
        <w:rPr>
          <w:rFonts w:ascii="Arial" w:cs="Arial" w:eastAsia="Arial" w:hAnsi="Arial"/>
          <w:color w:val="2D3748"/>
          <w:sz w:val="22"/>
          <w:szCs w:val="22"/>
        </w:rPr>
        <w:t xml:space="preserve">Additionally, if a user submits a prompt exceeding 500 characters or containing styling keywords (colors, fonts, formatting instructions) while a sub-7B model is active, a brief inline tip appears below the prompt area: "Tip: this request may work better with a larger model." This tip is informational only and does not block submission.</w:t>
      </w:r>
    </w:p>
    <w:p>
      <w:pPr>
        <w:spacing w:after="120" w:before="120"/>
      </w:pPr>
      <w:r>
        <w:rPr>
          <w:rFonts w:ascii="Arial" w:cs="Arial" w:eastAsia="Arial" w:hAnsi="Arial"/>
          <w:color w:val="2D3748"/>
          <w:sz w:val="22"/>
          <w:szCs w:val="22"/>
        </w:rPr>
        <w:t xml:space="preserve">The 7B threshold is a hardcoded default in v1. It is not exposed in Settings. Future versions may make it configurable as model capabilities evolve.</w:t>
      </w:r>
    </w:p>
    <w:p>
      <w:pPr>
        <w:spacing w:after="120" w:before="120"/>
      </w:pPr>
      <w:r>
        <w:rPr>
          <w:rFonts w:ascii="Arial" w:cs="Arial" w:eastAsia="Arial" w:hAnsi="Arial"/>
          <w:color w:val="2D3748"/>
          <w:sz w:val="22"/>
          <w:szCs w:val="22"/>
        </w:rPr>
        <w:t xml:space="preserve">When the model changes via the dropdown, the app re-evaluates the parameter count and shows or hides the banner accordingly.</w:t>
      </w:r>
    </w:p>
    <w:p>
      <w:pPr>
        <w:pStyle w:val="Heading2"/>
        <w:spacing w:after="120" w:before="240"/>
      </w:pPr>
      <w:r>
        <w:rPr>
          <w:rFonts w:ascii="Arial" w:cs="Arial" w:eastAsia="Arial" w:hAnsi="Arial"/>
          <w:b/>
          <w:bCs/>
          <w:color w:val="2D3748"/>
          <w:sz w:val="26"/>
          <w:szCs w:val="26"/>
        </w:rPr>
        <w:t xml:space="preserve">4.7 Visual design direction</w:t>
      </w:r>
    </w:p>
    <w:p>
      <w:pPr>
        <w:spacing w:after="120" w:before="120"/>
      </w:pPr>
      <w:r>
        <w:rPr>
          <w:rFonts w:ascii="Arial" w:cs="Arial" w:eastAsia="Arial" w:hAnsi="Arial"/>
          <w:color w:val="2D3748"/>
          <w:sz w:val="22"/>
          <w:szCs w:val="22"/>
        </w:rPr>
        <w:t xml:space="preserve">Overall tone: clean, professional, minimal. The app should feel like a utility, not a creative tool. It should look native to Windows, not like a web app wrapped in a window.</w:t>
      </w:r>
    </w:p>
    <w:p>
      <w:pPr>
        <w:spacing w:after="120" w:before="160"/>
      </w:pPr>
      <w:r>
        <w:rPr>
          <w:rFonts w:ascii="Arial" w:cs="Arial" w:eastAsia="Arial" w:hAnsi="Arial"/>
          <w:b/>
          <w:bCs/>
          <w:color w:val="2D3748"/>
          <w:sz w:val="22"/>
          <w:szCs w:val="22"/>
        </w:rPr>
        <w:t xml:space="preserve">Color scheme (light theme only in v1, dark mode is a v2 consideration):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A0AEC0" w:sz="1"/>
              <w:left w:val="single" w:color="A0AEC0" w:sz="1"/>
              <w:bottom w:val="single" w:color="A0AEC0" w:sz="1"/>
              <w:right w:val="single" w:color="A0AEC0"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500"/>
            <w:tcBorders>
              <w:top w:val="single" w:color="A0AEC0" w:sz="1"/>
              <w:left w:val="single" w:color="A0AEC0" w:sz="1"/>
              <w:bottom w:val="single" w:color="A0AEC0" w:sz="1"/>
              <w:right w:val="single" w:color="A0AEC0"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3360"/>
            <w:tcBorders>
              <w:top w:val="single" w:color="A0AEC0" w:sz="1"/>
              <w:left w:val="single" w:color="A0AEC0" w:sz="1"/>
              <w:bottom w:val="single" w:color="A0AEC0" w:sz="1"/>
              <w:right w:val="single" w:color="A0AEC0"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Hex</w:t>
            </w:r>
          </w:p>
        </w:tc>
      </w:tr>
      <w:tr>
        <w:tc>
          <w:tcPr>
            <w:tcW w:type="dxa" w:w="35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Primary background</w:t>
            </w:r>
          </w:p>
        </w:tc>
        <w:tc>
          <w:tcPr>
            <w:tcW w:type="dxa" w:w="25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White / near-white</w:t>
            </w:r>
          </w:p>
        </w:tc>
        <w:tc>
          <w:tcPr>
            <w:tcW w:type="dxa" w:w="336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#FAFAFA or #FFFFFF</w:t>
            </w:r>
          </w:p>
        </w:tc>
      </w:tr>
      <w:tr>
        <w:tc>
          <w:tcPr>
            <w:tcW w:type="dxa" w:w="35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Panel backgrounds</w:t>
            </w:r>
          </w:p>
        </w:tc>
        <w:tc>
          <w:tcPr>
            <w:tcW w:type="dxa" w:w="25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Subtle light gray</w:t>
            </w:r>
          </w:p>
        </w:tc>
        <w:tc>
          <w:tcPr>
            <w:tcW w:type="dxa" w:w="336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#F5F5F5</w:t>
            </w:r>
          </w:p>
        </w:tc>
      </w:tr>
      <w:tr>
        <w:tc>
          <w:tcPr>
            <w:tcW w:type="dxa" w:w="35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Primary accent (buttons, active states)</w:t>
            </w:r>
          </w:p>
        </w:tc>
        <w:tc>
          <w:tcPr>
            <w:tcW w:type="dxa" w:w="25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Blue</w:t>
            </w:r>
          </w:p>
        </w:tc>
        <w:tc>
          <w:tcPr>
            <w:tcW w:type="dxa" w:w="336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#2563EB</w:t>
            </w:r>
          </w:p>
        </w:tc>
      </w:tr>
      <w:tr>
        <w:tc>
          <w:tcPr>
            <w:tcW w:type="dxa" w:w="35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Body text</w:t>
            </w:r>
          </w:p>
        </w:tc>
        <w:tc>
          <w:tcPr>
            <w:tcW w:type="dxa" w:w="25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Dark gray</w:t>
            </w:r>
          </w:p>
        </w:tc>
        <w:tc>
          <w:tcPr>
            <w:tcW w:type="dxa" w:w="336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#1E1E1E</w:t>
            </w:r>
          </w:p>
        </w:tc>
      </w:tr>
      <w:tr>
        <w:tc>
          <w:tcPr>
            <w:tcW w:type="dxa" w:w="35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Success state (status indicator, banners)</w:t>
            </w:r>
          </w:p>
        </w:tc>
        <w:tc>
          <w:tcPr>
            <w:tcW w:type="dxa" w:w="25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Green</w:t>
            </w:r>
          </w:p>
        </w:tc>
        <w:tc>
          <w:tcPr>
            <w:tcW w:type="dxa" w:w="336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#16A34A</w:t>
            </w:r>
          </w:p>
        </w:tc>
      </w:tr>
      <w:tr>
        <w:tc>
          <w:tcPr>
            <w:tcW w:type="dxa" w:w="35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Error state (error banners, disconnected)</w:t>
            </w:r>
          </w:p>
        </w:tc>
        <w:tc>
          <w:tcPr>
            <w:tcW w:type="dxa" w:w="25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Red</w:t>
            </w:r>
          </w:p>
        </w:tc>
        <w:tc>
          <w:tcPr>
            <w:tcW w:type="dxa" w:w="336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#DC2626</w:t>
            </w:r>
          </w:p>
        </w:tc>
      </w:tr>
      <w:tr>
        <w:tc>
          <w:tcPr>
            <w:tcW w:type="dxa" w:w="35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Disabled state (grayed-out controls)</w:t>
            </w:r>
          </w:p>
        </w:tc>
        <w:tc>
          <w:tcPr>
            <w:tcW w:type="dxa" w:w="25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Medium gray</w:t>
            </w:r>
          </w:p>
        </w:tc>
        <w:tc>
          <w:tcPr>
            <w:tcW w:type="dxa" w:w="336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#9CA3AF</w:t>
            </w:r>
          </w:p>
        </w:tc>
      </w:tr>
      <w:tr>
        <w:tc>
          <w:tcPr>
            <w:tcW w:type="dxa" w:w="35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Borders and dividers</w:t>
            </w:r>
          </w:p>
        </w:tc>
        <w:tc>
          <w:tcPr>
            <w:tcW w:type="dxa" w:w="25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Light gray</w:t>
            </w:r>
          </w:p>
        </w:tc>
        <w:tc>
          <w:tcPr>
            <w:tcW w:type="dxa" w:w="336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#E5E7EB</w:t>
            </w:r>
          </w:p>
        </w:tc>
      </w:tr>
      <w:tr>
        <w:tc>
          <w:tcPr>
            <w:tcW w:type="dxa" w:w="35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Info banner background (model guidance)</w:t>
            </w:r>
          </w:p>
        </w:tc>
        <w:tc>
          <w:tcPr>
            <w:tcW w:type="dxa" w:w="25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Light blue</w:t>
            </w:r>
          </w:p>
        </w:tc>
        <w:tc>
          <w:tcPr>
            <w:tcW w:type="dxa" w:w="336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#EFF6FF</w:t>
            </w:r>
          </w:p>
        </w:tc>
      </w:tr>
    </w:tbl>
    <w:p>
      <w:pPr>
        <w:spacing w:after="120" w:before="160"/>
      </w:pPr>
      <w:r>
        <w:rPr>
          <w:rFonts w:ascii="Arial" w:cs="Arial" w:eastAsia="Arial" w:hAnsi="Arial"/>
          <w:b/>
          <w:bCs/>
          <w:color w:val="2D3748"/>
          <w:sz w:val="22"/>
          <w:szCs w:val="22"/>
        </w:rPr>
        <w:t xml:space="preserve">Typography:</w:t>
      </w:r>
    </w:p>
    <w:p>
      <w:pPr>
        <w:spacing w:after="120" w:before="120"/>
      </w:pPr>
      <w:r>
        <w:rPr>
          <w:rFonts w:ascii="Arial" w:cs="Arial" w:eastAsia="Arial" w:hAnsi="Arial"/>
          <w:color w:val="2D3748"/>
          <w:sz w:val="22"/>
          <w:szCs w:val="22"/>
        </w:rPr>
        <w:t xml:space="preserve">System font (Segoe UI on Windows). Single font family. Two weights: regular for body text, semibold for headings and button labels. No decorative fonts.</w:t>
      </w:r>
    </w:p>
    <w:p>
      <w:pPr>
        <w:spacing w:after="120" w:before="160"/>
      </w:pPr>
      <w:r>
        <w:rPr>
          <w:rFonts w:ascii="Arial" w:cs="Arial" w:eastAsia="Arial" w:hAnsi="Arial"/>
          <w:b/>
          <w:bCs/>
          <w:color w:val="2D3748"/>
          <w:sz w:val="22"/>
          <w:szCs w:val="22"/>
        </w:rPr>
        <w:t xml:space="preserve">Design constraints:</w:t>
      </w:r>
    </w:p>
    <w:p>
      <w:pPr>
        <w:pStyle w:val="ListParagraph"/>
        <w:numPr>
          <w:ilvl w:val="0"/>
          <w:numId w:val="7"/>
        </w:numPr>
        <w:spacing w:after="60" w:before="60"/>
      </w:pPr>
      <w:r>
        <w:rPr>
          <w:rFonts w:ascii="Arial" w:cs="Arial" w:eastAsia="Arial" w:hAnsi="Arial"/>
          <w:color w:val="2D3748"/>
          <w:sz w:val="22"/>
          <w:szCs w:val="22"/>
        </w:rPr>
        <w:t xml:space="preserve">No gradients.</w:t>
      </w:r>
    </w:p>
    <w:p>
      <w:pPr>
        <w:pStyle w:val="ListParagraph"/>
        <w:numPr>
          <w:ilvl w:val="0"/>
          <w:numId w:val="7"/>
        </w:numPr>
        <w:spacing w:after="60" w:before="60"/>
      </w:pPr>
      <w:r>
        <w:rPr>
          <w:rFonts w:ascii="Arial" w:cs="Arial" w:eastAsia="Arial" w:hAnsi="Arial"/>
          <w:color w:val="2D3748"/>
          <w:sz w:val="22"/>
          <w:szCs w:val="22"/>
        </w:rPr>
        <w:t xml:space="preserve">No shadows deeper than subtle elevation on buttons.</w:t>
      </w:r>
    </w:p>
    <w:p>
      <w:pPr>
        <w:pStyle w:val="ListParagraph"/>
        <w:numPr>
          <w:ilvl w:val="0"/>
          <w:numId w:val="7"/>
        </w:numPr>
        <w:spacing w:after="60" w:before="60"/>
      </w:pPr>
      <w:r>
        <w:rPr>
          <w:rFonts w:ascii="Arial" w:cs="Arial" w:eastAsia="Arial" w:hAnsi="Arial"/>
          <w:color w:val="2D3748"/>
          <w:sz w:val="22"/>
          <w:szCs w:val="22"/>
        </w:rPr>
        <w:t xml:space="preserve">No rounded corners beyond 4px.</w:t>
      </w:r>
    </w:p>
    <w:p>
      <w:pPr>
        <w:pStyle w:val="ListParagraph"/>
        <w:numPr>
          <w:ilvl w:val="0"/>
          <w:numId w:val="7"/>
        </w:numPr>
        <w:spacing w:after="60" w:before="60"/>
      </w:pPr>
      <w:r>
        <w:rPr>
          <w:rFonts w:ascii="Arial" w:cs="Arial" w:eastAsia="Arial" w:hAnsi="Arial"/>
          <w:color w:val="2D3748"/>
          <w:sz w:val="22"/>
          <w:szCs w:val="22"/>
        </w:rPr>
        <w:t xml:space="preserve">Light theme only in v1. Dark mode deferred to v2.</w:t>
      </w:r>
    </w:p>
    <w:p>
      <w:pPr>
        <w:pStyle w:val="ListParagraph"/>
        <w:numPr>
          <w:ilvl w:val="0"/>
          <w:numId w:val="7"/>
        </w:numPr>
        <w:spacing w:after="60" w:before="60"/>
      </w:pPr>
      <w:r>
        <w:rPr>
          <w:rFonts w:ascii="Arial" w:cs="Arial" w:eastAsia="Arial" w:hAnsi="Arial"/>
          <w:color w:val="2D3748"/>
          <w:sz w:val="22"/>
          <w:szCs w:val="22"/>
        </w:rPr>
        <w:t xml:space="preserve">The app should look and feel native to Windows 10/11.</w:t>
      </w:r>
    </w:p>
    <w:p>
      <w:r>
        <w:br w:type="page"/>
      </w:r>
    </w:p>
    <w:p>
      <w:pPr>
        <w:pStyle w:val="Heading1"/>
        <w:spacing w:after="200" w:before="360"/>
      </w:pPr>
      <w:r>
        <w:rPr>
          <w:rFonts w:ascii="Arial" w:cs="Arial" w:eastAsia="Arial" w:hAnsi="Arial"/>
          <w:b/>
          <w:bCs/>
          <w:color w:val="2B6CB0"/>
          <w:sz w:val="32"/>
          <w:szCs w:val="32"/>
        </w:rPr>
        <w:t xml:space="preserve">5. Functional requirements: file generation</w:t>
      </w:r>
    </w:p>
    <w:p>
      <w:pPr>
        <w:pStyle w:val="Heading2"/>
        <w:spacing w:after="120" w:before="240"/>
      </w:pPr>
      <w:r>
        <w:rPr>
          <w:rFonts w:ascii="Arial" w:cs="Arial" w:eastAsia="Arial" w:hAnsi="Arial"/>
          <w:b/>
          <w:bCs/>
          <w:color w:val="2D3748"/>
          <w:sz w:val="26"/>
          <w:szCs w:val="26"/>
        </w:rPr>
        <w:t xml:space="preserve">5.1 Supported output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A0AEC0" w:sz="1"/>
              <w:left w:val="single" w:color="A0AEC0" w:sz="1"/>
              <w:bottom w:val="single" w:color="A0AEC0" w:sz="1"/>
              <w:right w:val="single" w:color="A0AEC0"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A0AEC0" w:sz="1"/>
              <w:left w:val="single" w:color="A0AEC0" w:sz="1"/>
              <w:bottom w:val="single" w:color="A0AEC0" w:sz="1"/>
              <w:right w:val="single" w:color="A0AEC0"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4360"/>
            <w:tcBorders>
              <w:top w:val="single" w:color="A0AEC0" w:sz="1"/>
              <w:left w:val="single" w:color="A0AEC0" w:sz="1"/>
              <w:bottom w:val="single" w:color="A0AEC0" w:sz="1"/>
              <w:right w:val="single" w:color="A0AEC0"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5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Word (.docx)</w:t>
            </w:r>
          </w:p>
        </w:tc>
        <w:tc>
          <w:tcPr>
            <w:tcW w:type="dxa" w:w="25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python-docx</w:t>
            </w:r>
          </w:p>
        </w:tc>
        <w:tc>
          <w:tcPr>
            <w:tcW w:type="dxa" w:w="436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Formatted document with headings, paragraphs, basic tables. User-requested styling (colors, fonts) applied where the LLM produces valid instructions.</w:t>
            </w:r>
          </w:p>
        </w:tc>
      </w:tr>
      <w:tr>
        <w:tc>
          <w:tcPr>
            <w:tcW w:type="dxa" w:w="25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Excel (.xlsx)</w:t>
            </w:r>
          </w:p>
        </w:tc>
        <w:tc>
          <w:tcPr>
            <w:tcW w:type="dxa" w:w="25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openpyxl</w:t>
            </w:r>
          </w:p>
        </w:tc>
        <w:tc>
          <w:tcPr>
            <w:tcW w:type="dxa" w:w="436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Spreadsheet with headers, data rows, basic formulas where prompted. Cell formatting and coloring applied where the LLM produces valid instructions.</w:t>
            </w:r>
          </w:p>
        </w:tc>
      </w:tr>
      <w:tr>
        <w:tc>
          <w:tcPr>
            <w:tcW w:type="dxa" w:w="25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PowerPoint (.pptx)</w:t>
            </w:r>
          </w:p>
        </w:tc>
        <w:tc>
          <w:tcPr>
            <w:tcW w:type="dxa" w:w="25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python-pptx</w:t>
            </w:r>
          </w:p>
        </w:tc>
        <w:tc>
          <w:tcPr>
            <w:tcW w:type="dxa" w:w="436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Slide deck with title slide, content slides, bullet points. Slide colors and layout preferences applied where the LLM produces valid instructions.</w:t>
            </w:r>
          </w:p>
        </w:tc>
      </w:tr>
    </w:tbl>
    <w:p>
      <w:pPr>
        <w:pStyle w:val="Heading2"/>
        <w:spacing w:after="120" w:before="240"/>
      </w:pPr>
      <w:r>
        <w:rPr>
          <w:rFonts w:ascii="Arial" w:cs="Arial" w:eastAsia="Arial" w:hAnsi="Arial"/>
          <w:b/>
          <w:bCs/>
          <w:color w:val="2D3748"/>
          <w:sz w:val="26"/>
          <w:szCs w:val="26"/>
        </w:rPr>
        <w:t xml:space="preserve">5.2 Generation workflow</w:t>
      </w:r>
    </w:p>
    <w:p>
      <w:pPr>
        <w:pStyle w:val="ListParagraph"/>
        <w:numPr>
          <w:ilvl w:val="0"/>
          <w:numId w:val="8"/>
        </w:numPr>
        <w:spacing w:after="60" w:before="60"/>
      </w:pPr>
      <w:r>
        <w:rPr>
          <w:rFonts w:ascii="Arial" w:cs="Arial" w:eastAsia="Arial" w:hAnsi="Arial"/>
          <w:color w:val="2D3748"/>
          <w:sz w:val="22"/>
          <w:szCs w:val="22"/>
        </w:rPr>
        <w:t xml:space="preserve">User selects file type (Word / Excel / PowerPoint).</w:t>
      </w:r>
    </w:p>
    <w:p>
      <w:pPr>
        <w:pStyle w:val="ListParagraph"/>
        <w:numPr>
          <w:ilvl w:val="0"/>
          <w:numId w:val="8"/>
        </w:numPr>
        <w:spacing w:after="60" w:before="60"/>
      </w:pPr>
      <w:r>
        <w:rPr>
          <w:rFonts w:ascii="Arial" w:cs="Arial" w:eastAsia="Arial" w:hAnsi="Arial"/>
          <w:color w:val="2D3748"/>
          <w:sz w:val="22"/>
          <w:szCs w:val="22"/>
        </w:rPr>
        <w:t xml:space="preserve">User sets save location (defaults to configured path from settings, can be changed per generation).</w:t>
      </w:r>
    </w:p>
    <w:p>
      <w:pPr>
        <w:pStyle w:val="ListParagraph"/>
        <w:numPr>
          <w:ilvl w:val="0"/>
          <w:numId w:val="8"/>
        </w:numPr>
        <w:spacing w:after="60" w:before="60"/>
      </w:pPr>
      <w:r>
        <w:rPr>
          <w:rFonts w:ascii="Arial" w:cs="Arial" w:eastAsia="Arial" w:hAnsi="Arial"/>
          <w:color w:val="2D3748"/>
          <w:sz w:val="22"/>
          <w:szCs w:val="22"/>
        </w:rPr>
        <w:t xml:space="preserve">User types a natural language prompt describing the desired document. The prompt can include content, structure, and styling instructions.</w:t>
      </w:r>
    </w:p>
    <w:p>
      <w:pPr>
        <w:pStyle w:val="ListParagraph"/>
        <w:numPr>
          <w:ilvl w:val="0"/>
          <w:numId w:val="8"/>
        </w:numPr>
        <w:spacing w:after="60" w:before="60"/>
      </w:pPr>
      <w:r>
        <w:rPr>
          <w:rFonts w:ascii="Arial" w:cs="Arial" w:eastAsia="Arial" w:hAnsi="Arial"/>
          <w:color w:val="2D3748"/>
          <w:sz w:val="22"/>
          <w:szCs w:val="22"/>
        </w:rPr>
        <w:t xml:space="preserve">User clicks Generate.</w:t>
      </w:r>
    </w:p>
    <w:p>
      <w:pPr>
        <w:pStyle w:val="ListParagraph"/>
        <w:numPr>
          <w:ilvl w:val="0"/>
          <w:numId w:val="8"/>
        </w:numPr>
        <w:spacing w:after="60" w:before="60"/>
      </w:pPr>
      <w:r>
        <w:rPr>
          <w:rFonts w:ascii="Arial" w:cs="Arial" w:eastAsia="Arial" w:hAnsi="Arial"/>
          <w:color w:val="2D3748"/>
          <w:sz w:val="22"/>
          <w:szCs w:val="22"/>
        </w:rPr>
        <w:t xml:space="preserve">App sends the prompt to Ollama with a system prompt specific to the selected file type. The system prompt instructs the model to return structured content (JSON or structured text) that the Python generation script can parse.</w:t>
      </w:r>
    </w:p>
    <w:p>
      <w:pPr>
        <w:pStyle w:val="ListParagraph"/>
        <w:numPr>
          <w:ilvl w:val="0"/>
          <w:numId w:val="8"/>
        </w:numPr>
        <w:spacing w:after="60" w:before="60"/>
      </w:pPr>
      <w:r>
        <w:rPr>
          <w:rFonts w:ascii="Arial" w:cs="Arial" w:eastAsia="Arial" w:hAnsi="Arial"/>
          <w:color w:val="2D3748"/>
          <w:sz w:val="22"/>
          <w:szCs w:val="22"/>
        </w:rPr>
        <w:t xml:space="preserve">App parses the LLM response and generates the file using the appropriate Python library.</w:t>
      </w:r>
    </w:p>
    <w:p>
      <w:pPr>
        <w:pStyle w:val="ListParagraph"/>
        <w:numPr>
          <w:ilvl w:val="0"/>
          <w:numId w:val="8"/>
        </w:numPr>
        <w:spacing w:after="60" w:before="60"/>
      </w:pPr>
      <w:r>
        <w:rPr>
          <w:rFonts w:ascii="Arial" w:cs="Arial" w:eastAsia="Arial" w:hAnsi="Arial"/>
          <w:color w:val="2D3748"/>
          <w:sz w:val="22"/>
          <w:szCs w:val="22"/>
        </w:rPr>
        <w:t xml:space="preserve">On success: status indicator turns green, file path is displayed, and an "Open file" button is provided. Clicking "Open file" launches the file directly in its default application (e.g., Word, Excel, PowerPoint) via the operating system.</w:t>
      </w:r>
    </w:p>
    <w:p>
      <w:pPr>
        <w:pStyle w:val="ListParagraph"/>
        <w:numPr>
          <w:ilvl w:val="0"/>
          <w:numId w:val="8"/>
        </w:numPr>
        <w:spacing w:after="60" w:before="60"/>
      </w:pPr>
      <w:r>
        <w:rPr>
          <w:rFonts w:ascii="Arial" w:cs="Arial" w:eastAsia="Arial" w:hAnsi="Arial"/>
          <w:color w:val="2D3748"/>
          <w:sz w:val="22"/>
          <w:szCs w:val="22"/>
        </w:rPr>
        <w:t xml:space="preserve">On failure: status indicator turns red, a human-readable error message is displayed as a dismissible banner. The user can close the error manually or it auto-clears when a new generation is started. Technical details are written to the log file.</w:t>
      </w:r>
    </w:p>
    <w:p>
      <w:pPr>
        <w:pStyle w:val="Heading2"/>
        <w:spacing w:after="120" w:before="240"/>
      </w:pPr>
      <w:r>
        <w:rPr>
          <w:rFonts w:ascii="Arial" w:cs="Arial" w:eastAsia="Arial" w:hAnsi="Arial"/>
          <w:b/>
          <w:bCs/>
          <w:color w:val="2D3748"/>
          <w:sz w:val="26"/>
          <w:szCs w:val="26"/>
        </w:rPr>
        <w:t xml:space="preserve">5.3 Generation rules</w:t>
      </w:r>
    </w:p>
    <w:p>
      <w:pPr>
        <w:pStyle w:val="ListParagraph"/>
        <w:numPr>
          <w:ilvl w:val="0"/>
          <w:numId w:val="9"/>
        </w:numPr>
        <w:spacing w:after="60" w:before="60"/>
      </w:pPr>
      <w:r>
        <w:rPr>
          <w:rFonts w:ascii="Arial" w:cs="Arial" w:eastAsia="Arial" w:hAnsi="Arial"/>
          <w:color w:val="2D3748"/>
          <w:sz w:val="22"/>
          <w:szCs w:val="22"/>
        </w:rPr>
        <w:t xml:space="preserve">All generation runs on a background thread. The UI never freezes.</w:t>
      </w:r>
    </w:p>
    <w:p>
      <w:pPr>
        <w:pStyle w:val="ListParagraph"/>
        <w:numPr>
          <w:ilvl w:val="0"/>
          <w:numId w:val="9"/>
        </w:numPr>
        <w:spacing w:after="60" w:before="60"/>
      </w:pPr>
      <w:r>
        <w:rPr>
          <w:rFonts w:ascii="Arial" w:cs="Arial" w:eastAsia="Arial" w:hAnsi="Arial"/>
          <w:color w:val="2D3748"/>
          <w:sz w:val="22"/>
          <w:szCs w:val="22"/>
        </w:rPr>
        <w:t xml:space="preserve">The Generate button is disabled while generation is in progress and shows a spinner or progress text.</w:t>
      </w:r>
    </w:p>
    <w:p>
      <w:pPr>
        <w:pStyle w:val="ListParagraph"/>
        <w:numPr>
          <w:ilvl w:val="0"/>
          <w:numId w:val="9"/>
        </w:numPr>
        <w:spacing w:after="60" w:before="60"/>
      </w:pPr>
      <w:r>
        <w:rPr>
          <w:rFonts w:ascii="Arial" w:cs="Arial" w:eastAsia="Arial" w:hAnsi="Arial"/>
          <w:color w:val="2D3748"/>
          <w:sz w:val="22"/>
          <w:szCs w:val="22"/>
        </w:rPr>
        <w:t xml:space="preserve">File names are auto-generated from the prompt (first few words, sanitized) with a timestamp suffix to avoid collisions.</w:t>
      </w:r>
    </w:p>
    <w:p>
      <w:pPr>
        <w:pStyle w:val="ListParagraph"/>
        <w:numPr>
          <w:ilvl w:val="0"/>
          <w:numId w:val="9"/>
        </w:numPr>
        <w:spacing w:after="60" w:before="60"/>
      </w:pPr>
      <w:r>
        <w:rPr>
          <w:rFonts w:ascii="Arial" w:cs="Arial" w:eastAsia="Arial" w:hAnsi="Arial"/>
          <w:color w:val="2D3748"/>
          <w:sz w:val="22"/>
          <w:szCs w:val="22"/>
        </w:rPr>
        <w:t xml:space="preserve">If the LLM response cannot be parsed into a valid document structure, the app retries once with a simplified system prompt before reporting failure.</w:t>
      </w:r>
    </w:p>
    <w:p>
      <w:pPr>
        <w:pStyle w:val="ListParagraph"/>
        <w:numPr>
          <w:ilvl w:val="0"/>
          <w:numId w:val="9"/>
        </w:numPr>
        <w:spacing w:after="60" w:before="60"/>
      </w:pPr>
      <w:r>
        <w:rPr>
          <w:rFonts w:ascii="Arial" w:cs="Arial" w:eastAsia="Arial" w:hAnsi="Arial"/>
          <w:color w:val="2D3748"/>
          <w:sz w:val="22"/>
          <w:szCs w:val="22"/>
        </w:rPr>
        <w:t xml:space="preserve">Maximum prompt length: 2000 characters. Enforced in the UI with a character counter.</w:t>
      </w:r>
    </w:p>
    <w:p>
      <w:r>
        <w:br w:type="page"/>
      </w:r>
    </w:p>
    <w:p>
      <w:pPr>
        <w:pStyle w:val="Heading1"/>
        <w:spacing w:after="200" w:before="360"/>
      </w:pPr>
      <w:r>
        <w:rPr>
          <w:rFonts w:ascii="Arial" w:cs="Arial" w:eastAsia="Arial" w:hAnsi="Arial"/>
          <w:b/>
          <w:bCs/>
          <w:color w:val="2B6CB0"/>
          <w:sz w:val="32"/>
          <w:szCs w:val="32"/>
        </w:rPr>
        <w:t xml:space="preserve">6. Functional requirements: file manipulation</w:t>
      </w:r>
    </w:p>
    <w:p>
      <w:pPr>
        <w:pStyle w:val="Heading2"/>
        <w:spacing w:after="120" w:before="240"/>
      </w:pPr>
      <w:r>
        <w:rPr>
          <w:rFonts w:ascii="Arial" w:cs="Arial" w:eastAsia="Arial" w:hAnsi="Arial"/>
          <w:b/>
          <w:bCs/>
          <w:color w:val="2D3748"/>
          <w:sz w:val="26"/>
          <w:szCs w:val="26"/>
        </w:rPr>
        <w:t xml:space="preserve">6.1 Supported input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A0AEC0" w:sz="1"/>
              <w:left w:val="single" w:color="A0AEC0" w:sz="1"/>
              <w:bottom w:val="single" w:color="A0AEC0" w:sz="1"/>
              <w:right w:val="single" w:color="A0AEC0"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A0AEC0" w:sz="1"/>
              <w:left w:val="single" w:color="A0AEC0" w:sz="1"/>
              <w:bottom w:val="single" w:color="A0AEC0" w:sz="1"/>
              <w:right w:val="single" w:color="A0AEC0"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Read method</w:t>
            </w:r>
          </w:p>
        </w:tc>
        <w:tc>
          <w:tcPr>
            <w:tcW w:type="dxa" w:w="4960"/>
            <w:tcBorders>
              <w:top w:val="single" w:color="A0AEC0" w:sz="1"/>
              <w:left w:val="single" w:color="A0AEC0" w:sz="1"/>
              <w:bottom w:val="single" w:color="A0AEC0" w:sz="1"/>
              <w:right w:val="single" w:color="A0AEC0"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Write-back</w:t>
            </w:r>
          </w:p>
        </w:tc>
      </w:tr>
      <w:tr>
        <w:tc>
          <w:tcPr>
            <w:tcW w:type="dxa" w:w="22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Word (.docx)</w:t>
            </w:r>
          </w:p>
        </w:tc>
        <w:tc>
          <w:tcPr>
            <w:tcW w:type="dxa" w:w="22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python-docx</w:t>
            </w:r>
          </w:p>
        </w:tc>
        <w:tc>
          <w:tcPr>
            <w:tcW w:type="dxa" w:w="496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Yes. Overwrites original, backup created on first manipulation.</w:t>
            </w:r>
          </w:p>
        </w:tc>
      </w:tr>
      <w:tr>
        <w:tc>
          <w:tcPr>
            <w:tcW w:type="dxa" w:w="22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Excel (.xlsx)</w:t>
            </w:r>
          </w:p>
        </w:tc>
        <w:tc>
          <w:tcPr>
            <w:tcW w:type="dxa" w:w="22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openpyxl</w:t>
            </w:r>
          </w:p>
        </w:tc>
        <w:tc>
          <w:tcPr>
            <w:tcW w:type="dxa" w:w="496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Yes. Overwrites original, backup created on first manipulation.</w:t>
            </w:r>
          </w:p>
        </w:tc>
      </w:tr>
      <w:tr>
        <w:tc>
          <w:tcPr>
            <w:tcW w:type="dxa" w:w="22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PowerPoint (.pptx)</w:t>
            </w:r>
          </w:p>
        </w:tc>
        <w:tc>
          <w:tcPr>
            <w:tcW w:type="dxa" w:w="22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python-pptx</w:t>
            </w:r>
          </w:p>
        </w:tc>
        <w:tc>
          <w:tcPr>
            <w:tcW w:type="dxa" w:w="496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Yes. Overwrites original, backup created on first manipulation.</w:t>
            </w:r>
          </w:p>
        </w:tc>
      </w:tr>
      <w:tr>
        <w:tc>
          <w:tcPr>
            <w:tcW w:type="dxa" w:w="22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Text (.txt)</w:t>
            </w:r>
          </w:p>
        </w:tc>
        <w:tc>
          <w:tcPr>
            <w:tcW w:type="dxa" w:w="22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Plain read</w:t>
            </w:r>
          </w:p>
        </w:tc>
        <w:tc>
          <w:tcPr>
            <w:tcW w:type="dxa" w:w="496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Yes. Overwrites original, backup created on first manipulation.</w:t>
            </w:r>
          </w:p>
        </w:tc>
      </w:tr>
      <w:tr>
        <w:tc>
          <w:tcPr>
            <w:tcW w:type="dxa" w:w="22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PDF (.pdf)</w:t>
            </w:r>
          </w:p>
        </w:tc>
        <w:tc>
          <w:tcPr>
            <w:tcW w:type="dxa" w:w="22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pypdf / pdfplumber</w:t>
            </w:r>
          </w:p>
        </w:tc>
        <w:tc>
          <w:tcPr>
            <w:tcW w:type="dxa" w:w="496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No. Read-only input. Output from prompt saved as .docx or .txt alongside the original.</w:t>
            </w:r>
          </w:p>
        </w:tc>
      </w:tr>
    </w:tbl>
    <w:p>
      <w:pPr>
        <w:pStyle w:val="Heading2"/>
        <w:spacing w:after="120" w:before="240"/>
      </w:pPr>
      <w:r>
        <w:rPr>
          <w:rFonts w:ascii="Arial" w:cs="Arial" w:eastAsia="Arial" w:hAnsi="Arial"/>
          <w:b/>
          <w:bCs/>
          <w:color w:val="2D3748"/>
          <w:sz w:val="26"/>
          <w:szCs w:val="26"/>
        </w:rPr>
        <w:t xml:space="preserve">6.2 Upload and selection</w:t>
      </w:r>
    </w:p>
    <w:p>
      <w:pPr>
        <w:pStyle w:val="ListParagraph"/>
        <w:numPr>
          <w:ilvl w:val="0"/>
          <w:numId w:val="10"/>
        </w:numPr>
        <w:spacing w:after="60" w:before="60"/>
      </w:pPr>
      <w:r>
        <w:rPr>
          <w:rFonts w:ascii="Arial" w:cs="Arial" w:eastAsia="Arial" w:hAnsi="Arial"/>
          <w:color w:val="2D3748"/>
          <w:sz w:val="22"/>
          <w:szCs w:val="22"/>
        </w:rPr>
        <w:t xml:space="preserve">Files can be added via drag-and-drop onto the drop zone or via a file browser dialog.</w:t>
      </w:r>
    </w:p>
    <w:p>
      <w:pPr>
        <w:pStyle w:val="ListParagraph"/>
        <w:numPr>
          <w:ilvl w:val="0"/>
          <w:numId w:val="10"/>
        </w:numPr>
        <w:spacing w:after="60" w:before="60"/>
      </w:pPr>
      <w:r>
        <w:rPr>
          <w:rFonts w:ascii="Arial" w:cs="Arial" w:eastAsia="Arial" w:hAnsi="Arial"/>
          <w:color w:val="2D3748"/>
          <w:sz w:val="22"/>
          <w:szCs w:val="22"/>
        </w:rPr>
        <w:t xml:space="preserve">When a file is uploaded, it is copied to the configured working directory (set in Settings). The original file at its source location is never modified.</w:t>
      </w:r>
    </w:p>
    <w:p>
      <w:pPr>
        <w:pStyle w:val="ListParagraph"/>
        <w:numPr>
          <w:ilvl w:val="0"/>
          <w:numId w:val="10"/>
        </w:numPr>
        <w:spacing w:after="60" w:before="60"/>
      </w:pPr>
      <w:r>
        <w:rPr>
          <w:rFonts w:ascii="Arial" w:cs="Arial" w:eastAsia="Arial" w:hAnsi="Arial"/>
          <w:color w:val="2D3748"/>
          <w:sz w:val="22"/>
          <w:szCs w:val="22"/>
        </w:rPr>
        <w:t xml:space="preserve">Uploaded files appear in a list ordered by upload time (most recent first).</w:t>
      </w:r>
    </w:p>
    <w:p>
      <w:pPr>
        <w:pStyle w:val="ListParagraph"/>
        <w:numPr>
          <w:ilvl w:val="0"/>
          <w:numId w:val="10"/>
        </w:numPr>
        <w:spacing w:after="60" w:before="60"/>
      </w:pPr>
      <w:r>
        <w:rPr>
          <w:rFonts w:ascii="Arial" w:cs="Arial" w:eastAsia="Arial" w:hAnsi="Arial"/>
          <w:color w:val="2D3748"/>
          <w:sz w:val="22"/>
          <w:szCs w:val="22"/>
        </w:rPr>
        <w:t xml:space="preserve">The most recently uploaded file is auto-selected.</w:t>
      </w:r>
    </w:p>
    <w:p>
      <w:pPr>
        <w:pStyle w:val="ListParagraph"/>
        <w:numPr>
          <w:ilvl w:val="0"/>
          <w:numId w:val="10"/>
        </w:numPr>
        <w:spacing w:after="60" w:before="60"/>
      </w:pPr>
      <w:r>
        <w:rPr>
          <w:rFonts w:ascii="Arial" w:cs="Arial" w:eastAsia="Arial" w:hAnsi="Arial"/>
          <w:color w:val="2D3748"/>
          <w:sz w:val="22"/>
          <w:szCs w:val="22"/>
        </w:rPr>
        <w:t xml:space="preserve">Clicking a file in the list selects it (highlighted). Only one file can be selected at a time.</w:t>
      </w:r>
    </w:p>
    <w:p>
      <w:pPr>
        <w:pStyle w:val="ListParagraph"/>
        <w:numPr>
          <w:ilvl w:val="0"/>
          <w:numId w:val="10"/>
        </w:numPr>
        <w:spacing w:after="60" w:before="60"/>
      </w:pPr>
      <w:r>
        <w:rPr>
          <w:rFonts w:ascii="Arial" w:cs="Arial" w:eastAsia="Arial" w:hAnsi="Arial"/>
          <w:color w:val="2D3748"/>
          <w:sz w:val="22"/>
          <w:szCs w:val="22"/>
        </w:rPr>
        <w:t xml:space="preserve">The prompt is always applied to the currently selected file only.</w:t>
      </w:r>
    </w:p>
    <w:p>
      <w:pPr>
        <w:pStyle w:val="ListParagraph"/>
        <w:numPr>
          <w:ilvl w:val="0"/>
          <w:numId w:val="10"/>
        </w:numPr>
        <w:spacing w:after="60" w:before="60"/>
      </w:pPr>
      <w:r>
        <w:rPr>
          <w:rFonts w:ascii="Arial" w:cs="Arial" w:eastAsia="Arial" w:hAnsi="Arial"/>
          <w:color w:val="2D3748"/>
          <w:sz w:val="22"/>
          <w:szCs w:val="22"/>
        </w:rPr>
        <w:t xml:space="preserve">Supported file types are displayed beneath the drop zone. Unsupported files are rejected with a message: "This file type is not supported. Simplicitor works with Word, Excel, PowerPoint, Text, and PDF files."</w:t>
      </w:r>
    </w:p>
    <w:p>
      <w:pPr>
        <w:pStyle w:val="Heading2"/>
        <w:spacing w:after="120" w:before="240"/>
      </w:pPr>
      <w:r>
        <w:rPr>
          <w:rFonts w:ascii="Arial" w:cs="Arial" w:eastAsia="Arial" w:hAnsi="Arial"/>
          <w:b/>
          <w:bCs/>
          <w:color w:val="2D3748"/>
          <w:sz w:val="26"/>
          <w:szCs w:val="26"/>
        </w:rPr>
        <w:t xml:space="preserve">6.3 Manipulation workflow</w:t>
      </w:r>
    </w:p>
    <w:p>
      <w:pPr>
        <w:pStyle w:val="ListParagraph"/>
        <w:numPr>
          <w:ilvl w:val="0"/>
          <w:numId w:val="11"/>
        </w:numPr>
        <w:spacing w:after="60" w:before="60"/>
      </w:pPr>
      <w:r>
        <w:rPr>
          <w:rFonts w:ascii="Arial" w:cs="Arial" w:eastAsia="Arial" w:hAnsi="Arial"/>
          <w:color w:val="2D3748"/>
          <w:sz w:val="22"/>
          <w:szCs w:val="22"/>
        </w:rPr>
        <w:t xml:space="preserve">User uploads one or more files. Files are copied to the configured working directory.</w:t>
      </w:r>
    </w:p>
    <w:p>
      <w:pPr>
        <w:pStyle w:val="ListParagraph"/>
        <w:numPr>
          <w:ilvl w:val="0"/>
          <w:numId w:val="11"/>
        </w:numPr>
        <w:spacing w:after="60" w:before="60"/>
      </w:pPr>
      <w:r>
        <w:rPr>
          <w:rFonts w:ascii="Arial" w:cs="Arial" w:eastAsia="Arial" w:hAnsi="Arial"/>
          <w:color w:val="2D3748"/>
          <w:sz w:val="22"/>
          <w:szCs w:val="22"/>
        </w:rPr>
        <w:t xml:space="preserve">User selects a file from the uploaded list.</w:t>
      </w:r>
    </w:p>
    <w:p>
      <w:pPr>
        <w:pStyle w:val="ListParagraph"/>
        <w:numPr>
          <w:ilvl w:val="0"/>
          <w:numId w:val="11"/>
        </w:numPr>
        <w:spacing w:after="60" w:before="60"/>
      </w:pPr>
      <w:r>
        <w:rPr>
          <w:rFonts w:ascii="Arial" w:cs="Arial" w:eastAsia="Arial" w:hAnsi="Arial"/>
          <w:color w:val="2D3748"/>
          <w:sz w:val="22"/>
          <w:szCs w:val="22"/>
        </w:rPr>
        <w:t xml:space="preserve">App reads the file content and extracts text.</w:t>
      </w:r>
    </w:p>
    <w:p>
      <w:pPr>
        <w:pStyle w:val="ListParagraph"/>
        <w:numPr>
          <w:ilvl w:val="0"/>
          <w:numId w:val="11"/>
        </w:numPr>
        <w:spacing w:after="60" w:before="60"/>
      </w:pPr>
      <w:r>
        <w:rPr>
          <w:rFonts w:ascii="Arial" w:cs="Arial" w:eastAsia="Arial" w:hAnsi="Arial"/>
          <w:color w:val="2D3748"/>
          <w:sz w:val="22"/>
          <w:szCs w:val="22"/>
        </w:rPr>
        <w:t xml:space="preserve">User types a prompt describing the desired change or extraction.</w:t>
      </w:r>
    </w:p>
    <w:p>
      <w:pPr>
        <w:pStyle w:val="ListParagraph"/>
        <w:numPr>
          <w:ilvl w:val="0"/>
          <w:numId w:val="11"/>
        </w:numPr>
        <w:spacing w:after="60" w:before="60"/>
      </w:pPr>
      <w:r>
        <w:rPr>
          <w:rFonts w:ascii="Arial" w:cs="Arial" w:eastAsia="Arial" w:hAnsi="Arial"/>
          <w:color w:val="2D3748"/>
          <w:sz w:val="22"/>
          <w:szCs w:val="22"/>
        </w:rPr>
        <w:t xml:space="preserve">User clicks Save.</w:t>
      </w:r>
    </w:p>
    <w:p>
      <w:pPr>
        <w:pStyle w:val="ListParagraph"/>
        <w:numPr>
          <w:ilvl w:val="0"/>
          <w:numId w:val="11"/>
        </w:numPr>
        <w:spacing w:after="60" w:before="60"/>
      </w:pPr>
      <w:r>
        <w:rPr>
          <w:rFonts w:ascii="Arial" w:cs="Arial" w:eastAsia="Arial" w:hAnsi="Arial"/>
          <w:color w:val="2D3748"/>
          <w:sz w:val="22"/>
          <w:szCs w:val="22"/>
        </w:rPr>
        <w:t xml:space="preserve">If this is the first manipulation of this file, the app creates a backup of the original in the configured backup directory. The backup file name matches the original with a _backup suffix: originalname_backup.docx. One backup per file, representing the original pre-manipulation state.</w:t>
      </w:r>
    </w:p>
    <w:p>
      <w:pPr>
        <w:pStyle w:val="ListParagraph"/>
        <w:numPr>
          <w:ilvl w:val="0"/>
          <w:numId w:val="11"/>
        </w:numPr>
        <w:spacing w:after="60" w:before="60"/>
      </w:pPr>
      <w:r>
        <w:rPr>
          <w:rFonts w:ascii="Arial" w:cs="Arial" w:eastAsia="Arial" w:hAnsi="Arial"/>
          <w:color w:val="2D3748"/>
          <w:sz w:val="22"/>
          <w:szCs w:val="22"/>
        </w:rPr>
        <w:t xml:space="preserve">App sends the extracted file content plus the user prompt to Ollama.</w:t>
      </w:r>
    </w:p>
    <w:p>
      <w:pPr>
        <w:pStyle w:val="ListParagraph"/>
        <w:numPr>
          <w:ilvl w:val="0"/>
          <w:numId w:val="11"/>
        </w:numPr>
        <w:spacing w:after="60" w:before="60"/>
      </w:pPr>
      <w:r>
        <w:rPr>
          <w:rFonts w:ascii="Arial" w:cs="Arial" w:eastAsia="Arial" w:hAnsi="Arial"/>
          <w:color w:val="2D3748"/>
          <w:sz w:val="22"/>
          <w:szCs w:val="22"/>
        </w:rPr>
        <w:t xml:space="preserve">App parses the LLM response and writes it back into the working copy (or creates a new file for PDF inputs).</w:t>
      </w:r>
    </w:p>
    <w:p>
      <w:pPr>
        <w:pStyle w:val="ListParagraph"/>
        <w:numPr>
          <w:ilvl w:val="0"/>
          <w:numId w:val="11"/>
        </w:numPr>
        <w:spacing w:after="60" w:before="60"/>
      </w:pPr>
      <w:r>
        <w:rPr>
          <w:rFonts w:ascii="Arial" w:cs="Arial" w:eastAsia="Arial" w:hAnsi="Arial"/>
          <w:color w:val="2D3748"/>
          <w:sz w:val="22"/>
          <w:szCs w:val="22"/>
        </w:rPr>
        <w:t xml:space="preserve">On success: status indicator turns green. Message shown: "File saved successfully. Your original is backed up at [backup path]." The backup path is included so the user knows exactly where to find it.</w:t>
      </w:r>
    </w:p>
    <w:p>
      <w:pPr>
        <w:pStyle w:val="ListParagraph"/>
        <w:numPr>
          <w:ilvl w:val="0"/>
          <w:numId w:val="11"/>
        </w:numPr>
        <w:spacing w:after="60" w:before="60"/>
      </w:pPr>
      <w:r>
        <w:rPr>
          <w:rFonts w:ascii="Arial" w:cs="Arial" w:eastAsia="Arial" w:hAnsi="Arial"/>
          <w:color w:val="2D3748"/>
          <w:sz w:val="22"/>
          <w:szCs w:val="22"/>
        </w:rPr>
        <w:t xml:space="preserve">On failure: status indicator turns red, human-readable dismissible error, backup remains untouched, technical details written to log.</w:t>
      </w:r>
    </w:p>
    <w:p>
      <w:pPr>
        <w:pStyle w:val="Heading2"/>
        <w:spacing w:after="120" w:before="240"/>
      </w:pPr>
      <w:r>
        <w:rPr>
          <w:rFonts w:ascii="Arial" w:cs="Arial" w:eastAsia="Arial" w:hAnsi="Arial"/>
          <w:b/>
          <w:bCs/>
          <w:color w:val="2D3748"/>
          <w:sz w:val="26"/>
          <w:szCs w:val="26"/>
        </w:rPr>
        <w:t xml:space="preserve">6.4 Backup behavior</w:t>
      </w:r>
    </w:p>
    <w:p>
      <w:pPr>
        <w:spacing w:after="120" w:before="120"/>
      </w:pPr>
      <w:r>
        <w:rPr>
          <w:rFonts w:ascii="Arial" w:cs="Arial" w:eastAsia="Arial" w:hAnsi="Arial"/>
          <w:color w:val="2D3748"/>
          <w:sz w:val="22"/>
          <w:szCs w:val="22"/>
        </w:rPr>
        <w:t xml:space="preserve">Backup logic follows a one-to-one relationship between uploaded file and backup file. On the first manipulation of a file, the app copies the original to the configured backup directory with a _backup suffix (e.g., report_backup.docx). Subsequent manipulations of the same file do not create additional backups. The backup always represents the original state of the file as it was first uploaded. No versioning UI is exposed in v1. Users can access backups by navigating to the backup directory from Settings or manually. The app never deletes backups. Cleanup is the user's responsibility.</w:t>
      </w:r>
    </w:p>
    <w:p>
      <w:pPr>
        <w:pStyle w:val="Heading2"/>
        <w:spacing w:after="120" w:before="240"/>
      </w:pPr>
      <w:r>
        <w:rPr>
          <w:rFonts w:ascii="Arial" w:cs="Arial" w:eastAsia="Arial" w:hAnsi="Arial"/>
          <w:b/>
          <w:bCs/>
          <w:color w:val="2D3748"/>
          <w:sz w:val="26"/>
          <w:szCs w:val="26"/>
        </w:rPr>
        <w:t xml:space="preserve">6.5 Formatting preservation</w:t>
      </w:r>
    </w:p>
    <w:p>
      <w:pPr>
        <w:spacing w:after="120" w:before="120"/>
      </w:pPr>
      <w:r>
        <w:rPr>
          <w:rFonts w:ascii="Arial" w:cs="Arial" w:eastAsia="Arial" w:hAnsi="Arial"/>
          <w:color w:val="2D3748"/>
          <w:sz w:val="22"/>
          <w:szCs w:val="22"/>
        </w:rPr>
        <w:t xml:space="preserve">This is the hardest technical problem in Simplicitor and must be communicated honestly to users. Formatting preservation is best-effort. When the app modifies a file:</w:t>
      </w:r>
    </w:p>
    <w:p>
      <w:pPr>
        <w:pStyle w:val="ListParagraph"/>
        <w:numPr>
          <w:ilvl w:val="0"/>
          <w:numId w:val="12"/>
        </w:numPr>
        <w:spacing w:after="60" w:before="60"/>
      </w:pPr>
      <w:r>
        <w:rPr>
          <w:rFonts w:ascii="Arial" w:cs="Arial" w:eastAsia="Arial" w:hAnsi="Arial"/>
          <w:color w:val="2D3748"/>
          <w:sz w:val="22"/>
          <w:szCs w:val="22"/>
        </w:rPr>
        <w:t xml:space="preserve">Text content changes are reliable.</w:t>
      </w:r>
    </w:p>
    <w:p>
      <w:pPr>
        <w:pStyle w:val="ListParagraph"/>
        <w:numPr>
          <w:ilvl w:val="0"/>
          <w:numId w:val="12"/>
        </w:numPr>
        <w:spacing w:after="60" w:before="60"/>
      </w:pPr>
      <w:r>
        <w:rPr>
          <w:rFonts w:ascii="Arial" w:cs="Arial" w:eastAsia="Arial" w:hAnsi="Arial"/>
          <w:color w:val="2D3748"/>
          <w:sz w:val="22"/>
          <w:szCs w:val="22"/>
        </w:rPr>
        <w:t xml:space="preserve">Basic formatting (bold, italic, font size) is preserved where possible.</w:t>
      </w:r>
    </w:p>
    <w:p>
      <w:pPr>
        <w:pStyle w:val="ListParagraph"/>
        <w:numPr>
          <w:ilvl w:val="0"/>
          <w:numId w:val="12"/>
        </w:numPr>
        <w:spacing w:after="60" w:before="60"/>
      </w:pPr>
      <w:r>
        <w:rPr>
          <w:rFonts w:ascii="Arial" w:cs="Arial" w:eastAsia="Arial" w:hAnsi="Arial"/>
          <w:color w:val="2D3748"/>
          <w:sz w:val="22"/>
          <w:szCs w:val="22"/>
        </w:rPr>
        <w:t xml:space="preserve">Complex formatting (custom styles, conditional formatting in Excel, slide transitions in PowerPoint) may be lost or altered.</w:t>
      </w:r>
    </w:p>
    <w:p>
      <w:pPr>
        <w:pStyle w:val="ListParagraph"/>
        <w:numPr>
          <w:ilvl w:val="0"/>
          <w:numId w:val="12"/>
        </w:numPr>
        <w:spacing w:after="60" w:before="60"/>
      </w:pPr>
      <w:r>
        <w:rPr>
          <w:rFonts w:ascii="Arial" w:cs="Arial" w:eastAsia="Arial" w:hAnsi="Arial"/>
          <w:color w:val="2D3748"/>
          <w:sz w:val="22"/>
          <w:szCs w:val="22"/>
        </w:rPr>
        <w:t xml:space="preserve">The backup exists specifically because formatting loss is possible.</w:t>
      </w:r>
    </w:p>
    <w:p>
      <w:pPr>
        <w:spacing w:after="120" w:before="120"/>
      </w:pPr>
      <w:r>
        <w:rPr>
          <w:rFonts w:ascii="Arial" w:cs="Arial" w:eastAsia="Arial" w:hAnsi="Arial"/>
          <w:color w:val="2D3748"/>
          <w:sz w:val="22"/>
          <w:szCs w:val="22"/>
        </w:rPr>
        <w:t xml:space="preserve">The save confirmation message always includes: "Your original file is backed up automatically." This sets the expectation that something may have changed and the user has recourse.</w:t>
      </w:r>
    </w:p>
    <w:p>
      <w:r>
        <w:br w:type="page"/>
      </w:r>
    </w:p>
    <w:p>
      <w:pPr>
        <w:pStyle w:val="Heading1"/>
        <w:spacing w:after="200" w:before="360"/>
      </w:pPr>
      <w:r>
        <w:rPr>
          <w:rFonts w:ascii="Arial" w:cs="Arial" w:eastAsia="Arial" w:hAnsi="Arial"/>
          <w:b/>
          <w:bCs/>
          <w:color w:val="2B6CB0"/>
          <w:sz w:val="32"/>
          <w:szCs w:val="32"/>
        </w:rPr>
        <w:t xml:space="preserve">7. Global behavior</w:t>
      </w:r>
    </w:p>
    <w:p>
      <w:pPr>
        <w:pStyle w:val="Heading2"/>
        <w:spacing w:after="120" w:before="240"/>
      </w:pPr>
      <w:r>
        <w:rPr>
          <w:rFonts w:ascii="Arial" w:cs="Arial" w:eastAsia="Arial" w:hAnsi="Arial"/>
          <w:b/>
          <w:bCs/>
          <w:color w:val="2D3748"/>
          <w:sz w:val="26"/>
          <w:szCs w:val="26"/>
        </w:rPr>
        <w:t xml:space="preserve">7.1 Ollama connectivity</w:t>
      </w:r>
    </w:p>
    <w:p>
      <w:pPr>
        <w:pStyle w:val="ListParagraph"/>
        <w:numPr>
          <w:ilvl w:val="0"/>
          <w:numId w:val="13"/>
        </w:numPr>
        <w:spacing w:after="60" w:before="60"/>
      </w:pPr>
      <w:r>
        <w:rPr>
          <w:rFonts w:ascii="Arial" w:cs="Arial" w:eastAsia="Arial" w:hAnsi="Arial"/>
          <w:color w:val="2D3748"/>
          <w:sz w:val="22"/>
          <w:szCs w:val="22"/>
        </w:rPr>
        <w:t xml:space="preserve">On startup: poll http://localhost:11434/api/tags. If responsive, enter connected state. If not, enter disconnected state.</w:t>
      </w:r>
    </w:p>
    <w:p>
      <w:pPr>
        <w:pStyle w:val="ListParagraph"/>
        <w:numPr>
          <w:ilvl w:val="0"/>
          <w:numId w:val="13"/>
        </w:numPr>
        <w:spacing w:after="60" w:before="60"/>
      </w:pPr>
      <w:r>
        <w:rPr>
          <w:rFonts w:ascii="Arial" w:cs="Arial" w:eastAsia="Arial" w:hAnsi="Arial"/>
          <w:color w:val="2D3748"/>
          <w:sz w:val="22"/>
          <w:szCs w:val="22"/>
        </w:rPr>
        <w:t xml:space="preserve">Connected state: green indicator, model name displayed, all controls enabled.</w:t>
      </w:r>
    </w:p>
    <w:p>
      <w:pPr>
        <w:pStyle w:val="ListParagraph"/>
        <w:numPr>
          <w:ilvl w:val="0"/>
          <w:numId w:val="13"/>
        </w:numPr>
        <w:spacing w:after="60" w:before="60"/>
      </w:pPr>
      <w:r>
        <w:rPr>
          <w:rFonts w:ascii="Arial" w:cs="Arial" w:eastAsia="Arial" w:hAnsi="Arial"/>
          <w:color w:val="2D3748"/>
          <w:sz w:val="22"/>
          <w:szCs w:val="22"/>
        </w:rPr>
        <w:t xml:space="preserve">Disconnected state: red indicator, "AI engine not connected" text, all Generate and Save buttons disabled, prompt areas grayed out.</w:t>
      </w:r>
    </w:p>
    <w:p>
      <w:pPr>
        <w:pStyle w:val="ListParagraph"/>
        <w:numPr>
          <w:ilvl w:val="0"/>
          <w:numId w:val="13"/>
        </w:numPr>
        <w:spacing w:after="60" w:before="60"/>
      </w:pPr>
      <w:r>
        <w:rPr>
          <w:rFonts w:ascii="Arial" w:cs="Arial" w:eastAsia="Arial" w:hAnsi="Arial"/>
          <w:color w:val="2D3748"/>
          <w:sz w:val="22"/>
          <w:szCs w:val="22"/>
        </w:rPr>
        <w:t xml:space="preserve">While disconnected: poll every 5 seconds. Auto-reconnect when Ollama responds.</w:t>
      </w:r>
    </w:p>
    <w:p>
      <w:pPr>
        <w:pStyle w:val="ListParagraph"/>
        <w:numPr>
          <w:ilvl w:val="0"/>
          <w:numId w:val="13"/>
        </w:numPr>
        <w:spacing w:after="60" w:before="60"/>
      </w:pPr>
      <w:r>
        <w:rPr>
          <w:rFonts w:ascii="Arial" w:cs="Arial" w:eastAsia="Arial" w:hAnsi="Arial"/>
          <w:color w:val="2D3748"/>
          <w:sz w:val="22"/>
          <w:szCs w:val="22"/>
        </w:rPr>
        <w:t xml:space="preserve">If connection drops mid-operation: abort gracefully, show error message, file remains unchanged (backup is safe if already created). When connection is restored, the app returns to the ready state with the user's prompt still intact in the text area. The app does not auto-retry. The user clicks Generate or Save again when ready.</w:t>
      </w:r>
    </w:p>
    <w:p>
      <w:pPr>
        <w:pStyle w:val="Heading2"/>
        <w:spacing w:after="120" w:before="240"/>
      </w:pPr>
      <w:r>
        <w:rPr>
          <w:rFonts w:ascii="Arial" w:cs="Arial" w:eastAsia="Arial" w:hAnsi="Arial"/>
          <w:b/>
          <w:bCs/>
          <w:color w:val="2D3748"/>
          <w:sz w:val="26"/>
          <w:szCs w:val="26"/>
        </w:rPr>
        <w:t xml:space="preserve">7.2 Model selection</w:t>
      </w:r>
    </w:p>
    <w:p>
      <w:pPr>
        <w:spacing w:after="120" w:before="120"/>
      </w:pPr>
      <w:r>
        <w:rPr>
          <w:rFonts w:ascii="Arial" w:cs="Arial" w:eastAsia="Arial" w:hAnsi="Arial"/>
          <w:color w:val="2D3748"/>
          <w:sz w:val="22"/>
          <w:szCs w:val="22"/>
        </w:rPr>
        <w:t xml:space="preserve">The top bar includes a dropdown populated from Ollama's installed models. The currently loaded model is pre-selected. Changing the model in the dropdown does not auto-load it (loading a model can take seconds to minutes depending on size). Instead, the selected model is used for the next generation or manipulation request, and Ollama handles loading on demand.</w:t>
      </w:r>
    </w:p>
    <w:p>
      <w:pPr>
        <w:pStyle w:val="Heading2"/>
        <w:spacing w:after="120" w:before="240"/>
      </w:pPr>
      <w:r>
        <w:rPr>
          <w:rFonts w:ascii="Arial" w:cs="Arial" w:eastAsia="Arial" w:hAnsi="Arial"/>
          <w:b/>
          <w:bCs/>
          <w:color w:val="2D3748"/>
          <w:sz w:val="26"/>
          <w:szCs w:val="26"/>
        </w:rPr>
        <w:t xml:space="preserve">7.3 Logging</w:t>
      </w:r>
    </w:p>
    <w:p>
      <w:pPr>
        <w:pStyle w:val="ListParagraph"/>
        <w:numPr>
          <w:ilvl w:val="0"/>
          <w:numId w:val="14"/>
        </w:numPr>
        <w:spacing w:after="60" w:before="60"/>
      </w:pPr>
      <w:r>
        <w:rPr>
          <w:rFonts w:ascii="Arial" w:cs="Arial" w:eastAsia="Arial" w:hAnsi="Arial"/>
          <w:color w:val="2D3748"/>
          <w:sz w:val="22"/>
          <w:szCs w:val="22"/>
        </w:rPr>
        <w:t xml:space="preserve">All logs are written to the configured log directory.</w:t>
      </w:r>
    </w:p>
    <w:p>
      <w:pPr>
        <w:pStyle w:val="ListParagraph"/>
        <w:numPr>
          <w:ilvl w:val="0"/>
          <w:numId w:val="14"/>
        </w:numPr>
        <w:spacing w:after="60" w:before="60"/>
      </w:pPr>
      <w:r>
        <w:rPr>
          <w:rFonts w:ascii="Arial" w:cs="Arial" w:eastAsia="Arial" w:hAnsi="Arial"/>
          <w:color w:val="2D3748"/>
          <w:sz w:val="22"/>
          <w:szCs w:val="22"/>
        </w:rPr>
        <w:t xml:space="preserve">Log files are rotated daily: simplicitor_20260401.log.</w:t>
      </w:r>
    </w:p>
    <w:p>
      <w:pPr>
        <w:pStyle w:val="ListParagraph"/>
        <w:numPr>
          <w:ilvl w:val="0"/>
          <w:numId w:val="14"/>
        </w:numPr>
        <w:spacing w:after="60" w:before="60"/>
      </w:pPr>
      <w:r>
        <w:rPr>
          <w:rFonts w:ascii="Arial" w:cs="Arial" w:eastAsia="Arial" w:hAnsi="Arial"/>
          <w:color w:val="2D3748"/>
          <w:sz w:val="22"/>
          <w:szCs w:val="22"/>
        </w:rPr>
        <w:t xml:space="preserve">Log entries include: timestamp, operation type (generate/manipulate/connection), status (success/failure), and error details where applicable.</w:t>
      </w:r>
    </w:p>
    <w:p>
      <w:pPr>
        <w:pStyle w:val="ListParagraph"/>
        <w:numPr>
          <w:ilvl w:val="0"/>
          <w:numId w:val="14"/>
        </w:numPr>
        <w:spacing w:after="60" w:before="60"/>
      </w:pPr>
      <w:r>
        <w:rPr>
          <w:rFonts w:ascii="Arial" w:cs="Arial" w:eastAsia="Arial" w:hAnsi="Arial"/>
          <w:color w:val="2D3748"/>
          <w:sz w:val="22"/>
          <w:szCs w:val="22"/>
        </w:rPr>
        <w:t xml:space="preserve">All technical error information that is never shown in the UI (stack traces, Python error classes, HTTP status codes, raw Ollama API errors) is captured in these log files.</w:t>
      </w:r>
    </w:p>
    <w:p>
      <w:pPr>
        <w:pStyle w:val="ListParagraph"/>
        <w:numPr>
          <w:ilvl w:val="0"/>
          <w:numId w:val="14"/>
        </w:numPr>
        <w:spacing w:after="60" w:before="60"/>
      </w:pPr>
      <w:r>
        <w:rPr>
          <w:rFonts w:ascii="Arial" w:cs="Arial" w:eastAsia="Arial" w:hAnsi="Arial"/>
          <w:color w:val="2D3748"/>
          <w:sz w:val="22"/>
          <w:szCs w:val="22"/>
        </w:rPr>
        <w:t xml:space="preserve">The Settings dialog includes a "View logs" button that opens the log folder in Windows Explorer.</w:t>
      </w:r>
    </w:p>
    <w:p>
      <w:pPr>
        <w:pStyle w:val="ListParagraph"/>
        <w:numPr>
          <w:ilvl w:val="0"/>
          <w:numId w:val="14"/>
        </w:numPr>
        <w:spacing w:after="60" w:before="60"/>
      </w:pPr>
      <w:r>
        <w:rPr>
          <w:rFonts w:ascii="Arial" w:cs="Arial" w:eastAsia="Arial" w:hAnsi="Arial"/>
          <w:color w:val="2D3748"/>
          <w:sz w:val="22"/>
          <w:szCs w:val="22"/>
        </w:rPr>
        <w:t xml:space="preserve">Logs never contain file content or user prompts (privacy). They contain only metadata and error traces.</w:t>
      </w:r>
    </w:p>
    <w:p>
      <w:pPr>
        <w:pStyle w:val="Heading2"/>
        <w:spacing w:after="120" w:before="240"/>
      </w:pPr>
      <w:r>
        <w:rPr>
          <w:rFonts w:ascii="Arial" w:cs="Arial" w:eastAsia="Arial" w:hAnsi="Arial"/>
          <w:b/>
          <w:bCs/>
          <w:color w:val="2D3748"/>
          <w:sz w:val="26"/>
          <w:szCs w:val="26"/>
        </w:rPr>
        <w:t xml:space="preserve">7.4 Settings</w:t>
      </w:r>
    </w:p>
    <w:p>
      <w:pPr>
        <w:spacing w:after="120" w:before="120"/>
      </w:pPr>
      <w:r>
        <w:rPr>
          <w:rFonts w:ascii="Arial" w:cs="Arial" w:eastAsia="Arial" w:hAnsi="Arial"/>
          <w:color w:val="2D3748"/>
          <w:sz w:val="22"/>
          <w:szCs w:val="22"/>
        </w:rPr>
        <w:t xml:space="preserve">Settings are stored in a local config file (JSON) in the app's data directory. Four configurable paths:</w:t>
      </w:r>
    </w:p>
    <w:p>
      <w:pPr>
        <w:pStyle w:val="ListParagraph"/>
        <w:numPr>
          <w:ilvl w:val="0"/>
          <w:numId w:val="15"/>
        </w:numPr>
        <w:spacing w:after="60" w:before="60"/>
      </w:pPr>
      <w:r>
        <w:rPr>
          <w:rFonts w:ascii="Arial" w:cs="Arial" w:eastAsia="Arial" w:hAnsi="Arial"/>
          <w:color w:val="2D3748"/>
          <w:sz w:val="22"/>
          <w:szCs w:val="22"/>
        </w:rPr>
        <w:t xml:space="preserve">Default save location for generated files.</w:t>
      </w:r>
    </w:p>
    <w:p>
      <w:pPr>
        <w:pStyle w:val="ListParagraph"/>
        <w:numPr>
          <w:ilvl w:val="0"/>
          <w:numId w:val="15"/>
        </w:numPr>
        <w:spacing w:after="60" w:before="60"/>
      </w:pPr>
      <w:r>
        <w:rPr>
          <w:rFonts w:ascii="Arial" w:cs="Arial" w:eastAsia="Arial" w:hAnsi="Arial"/>
          <w:color w:val="2D3748"/>
          <w:sz w:val="22"/>
          <w:szCs w:val="22"/>
        </w:rPr>
        <w:t xml:space="preserve">Working directory for uploaded files.</w:t>
      </w:r>
    </w:p>
    <w:p>
      <w:pPr>
        <w:pStyle w:val="ListParagraph"/>
        <w:numPr>
          <w:ilvl w:val="0"/>
          <w:numId w:val="15"/>
        </w:numPr>
        <w:spacing w:after="60" w:before="60"/>
      </w:pPr>
      <w:r>
        <w:rPr>
          <w:rFonts w:ascii="Arial" w:cs="Arial" w:eastAsia="Arial" w:hAnsi="Arial"/>
          <w:color w:val="2D3748"/>
          <w:sz w:val="22"/>
          <w:szCs w:val="22"/>
        </w:rPr>
        <w:t xml:space="preserve">Backup files directory.</w:t>
      </w:r>
    </w:p>
    <w:p>
      <w:pPr>
        <w:pStyle w:val="ListParagraph"/>
        <w:numPr>
          <w:ilvl w:val="0"/>
          <w:numId w:val="15"/>
        </w:numPr>
        <w:spacing w:after="60" w:before="60"/>
      </w:pPr>
      <w:r>
        <w:rPr>
          <w:rFonts w:ascii="Arial" w:cs="Arial" w:eastAsia="Arial" w:hAnsi="Arial"/>
          <w:color w:val="2D3748"/>
          <w:sz w:val="22"/>
          <w:szCs w:val="22"/>
        </w:rPr>
        <w:t xml:space="preserve">Error log directory.</w:t>
      </w:r>
    </w:p>
    <w:p>
      <w:pPr>
        <w:spacing w:after="120" w:before="120"/>
      </w:pPr>
      <w:r>
        <w:rPr>
          <w:rFonts w:ascii="Arial" w:cs="Arial" w:eastAsia="Arial" w:hAnsi="Arial"/>
          <w:color w:val="2D3748"/>
          <w:sz w:val="22"/>
          <w:szCs w:val="22"/>
        </w:rPr>
        <w:t xml:space="preserve">All four default to reasonable locations inside the user's Documents folder on first run (e.g., Documents/Simplicitor/Generated, Documents/Simplicitor/Uploads, Documents/Simplicitor/Backups, Documents/Simplicitor/Logs). A Reset to Defaults button restores these values.</w:t>
      </w:r>
    </w:p>
    <w:p>
      <w:pPr>
        <w:pStyle w:val="Heading2"/>
        <w:spacing w:after="120" w:before="240"/>
      </w:pPr>
      <w:r>
        <w:rPr>
          <w:rFonts w:ascii="Arial" w:cs="Arial" w:eastAsia="Arial" w:hAnsi="Arial"/>
          <w:b/>
          <w:bCs/>
          <w:color w:val="2D3748"/>
          <w:sz w:val="26"/>
          <w:szCs w:val="26"/>
        </w:rPr>
        <w:t xml:space="preserve">7.5 Threading model</w:t>
      </w:r>
    </w:p>
    <w:p>
      <w:pPr>
        <w:spacing w:after="120" w:before="120"/>
      </w:pPr>
      <w:r>
        <w:rPr>
          <w:rFonts w:ascii="Arial" w:cs="Arial" w:eastAsia="Arial" w:hAnsi="Arial"/>
          <w:color w:val="2D3748"/>
          <w:sz w:val="22"/>
          <w:szCs w:val="22"/>
        </w:rPr>
        <w:t xml:space="preserve">All Ollama API calls and all file read/write operations run on background threads (QThread workers in PySide6). The UI thread is never blocked. A generation or manipulation in progress shows a spinner and disables the relevant action button. The user can still interact with the other panel while one operation is running.</w:t>
      </w:r>
    </w:p>
    <w:p>
      <w:r>
        <w:br w:type="page"/>
      </w:r>
    </w:p>
    <w:p>
      <w:pPr>
        <w:pStyle w:val="Heading1"/>
        <w:spacing w:after="200" w:before="360"/>
      </w:pPr>
      <w:r>
        <w:rPr>
          <w:rFonts w:ascii="Arial" w:cs="Arial" w:eastAsia="Arial" w:hAnsi="Arial"/>
          <w:b/>
          <w:bCs/>
          <w:color w:val="2B6CB0"/>
          <w:sz w:val="32"/>
          <w:szCs w:val="32"/>
        </w:rPr>
        <w:t xml:space="preserve">8.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A0AEC0" w:sz="1"/>
              <w:left w:val="single" w:color="A0AEC0" w:sz="1"/>
              <w:bottom w:val="single" w:color="A0AEC0" w:sz="1"/>
              <w:right w:val="single" w:color="A0AEC0"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A0AEC0" w:sz="1"/>
              <w:left w:val="single" w:color="A0AEC0" w:sz="1"/>
              <w:bottom w:val="single" w:color="A0AEC0" w:sz="1"/>
              <w:right w:val="single" w:color="A0AEC0"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360"/>
            <w:tcBorders>
              <w:top w:val="single" w:color="A0AEC0" w:sz="1"/>
              <w:left w:val="single" w:color="A0AEC0" w:sz="1"/>
              <w:bottom w:val="single" w:color="A0AEC0" w:sz="1"/>
              <w:right w:val="single" w:color="A0AEC0"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LLM produces unparseable output</w:t>
            </w:r>
          </w:p>
        </w:tc>
        <w:tc>
          <w:tcPr>
            <w:tcW w:type="dxa" w:w="12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High</w:t>
            </w:r>
          </w:p>
        </w:tc>
        <w:tc>
          <w:tcPr>
            <w:tcW w:type="dxa" w:w="536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Structured system prompts, one automatic retry with simplified prompt, graceful failure with user-friendly message.</w:t>
            </w:r>
          </w:p>
        </w:tc>
      </w:tr>
      <w:tr>
        <w:tc>
          <w:tcPr>
            <w:tcW w:type="dxa" w:w="28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Formatting loss on file manipulation</w:t>
            </w:r>
          </w:p>
        </w:tc>
        <w:tc>
          <w:tcPr>
            <w:tcW w:type="dxa" w:w="12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High</w:t>
            </w:r>
          </w:p>
        </w:tc>
        <w:tc>
          <w:tcPr>
            <w:tcW w:type="dxa" w:w="536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Automatic backup on first manipulation. Explicit messaging that formatting is best-effort. Do not promise fidelity.</w:t>
            </w:r>
          </w:p>
        </w:tc>
      </w:tr>
      <w:tr>
        <w:tc>
          <w:tcPr>
            <w:tcW w:type="dxa" w:w="28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Antivirus false positives</w:t>
            </w:r>
          </w:p>
        </w:tc>
        <w:tc>
          <w:tcPr>
            <w:tcW w:type="dxa" w:w="12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High</w:t>
            </w:r>
          </w:p>
        </w:tc>
        <w:tc>
          <w:tcPr>
            <w:tcW w:type="dxa" w:w="536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Nuitka compilation (native binary, not self-extracting archive). EV code signing certificate. Pre-submission to top 5 AV vendors.</w:t>
            </w:r>
          </w:p>
        </w:tc>
      </w:tr>
      <w:tr>
        <w:tc>
          <w:tcPr>
            <w:tcW w:type="dxa" w:w="28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Corrupted or password-protected uploads</w:t>
            </w:r>
          </w:p>
        </w:tc>
        <w:tc>
          <w:tcPr>
            <w:tcW w:type="dxa" w:w="12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Medium</w:t>
            </w:r>
          </w:p>
        </w:tc>
        <w:tc>
          <w:tcPr>
            <w:tcW w:type="dxa" w:w="536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Try/catch on file read, human-readable error, log details. Never crash.</w:t>
            </w:r>
          </w:p>
        </w:tc>
      </w:tr>
      <w:tr>
        <w:tc>
          <w:tcPr>
            <w:tcW w:type="dxa" w:w="28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Ollama crash mid-generation</w:t>
            </w:r>
          </w:p>
        </w:tc>
        <w:tc>
          <w:tcPr>
            <w:tcW w:type="dxa" w:w="12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Medium</w:t>
            </w:r>
          </w:p>
        </w:tc>
        <w:tc>
          <w:tcPr>
            <w:tcW w:type="dxa" w:w="536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Timeout on API calls (60 seconds), abort gracefully, backup is safe, file unchanged. Prompt preserved for manual retry.</w:t>
            </w:r>
          </w:p>
        </w:tc>
      </w:tr>
      <w:tr>
        <w:tc>
          <w:tcPr>
            <w:tcW w:type="dxa" w:w="28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Large files exceeding LLM context window</w:t>
            </w:r>
          </w:p>
        </w:tc>
        <w:tc>
          <w:tcPr>
            <w:tcW w:type="dxa" w:w="12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Medium</w:t>
            </w:r>
          </w:p>
        </w:tc>
        <w:tc>
          <w:tcPr>
            <w:tcW w:type="dxa" w:w="536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Truncate extracted text to fit model context with a warning: "This file is large. Only the first portion will be processed."</w:t>
            </w:r>
          </w:p>
        </w:tc>
      </w:tr>
      <w:tr>
        <w:tc>
          <w:tcPr>
            <w:tcW w:type="dxa" w:w="28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User expects chat-like interaction</w:t>
            </w:r>
          </w:p>
        </w:tc>
        <w:tc>
          <w:tcPr>
            <w:tcW w:type="dxa" w:w="12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Low</w:t>
            </w:r>
          </w:p>
        </w:tc>
        <w:tc>
          <w:tcPr>
            <w:tcW w:type="dxa" w:w="536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UI clearly separates Create and Edit. No chat interface. Each prompt is a single action.</w:t>
            </w:r>
          </w:p>
        </w:tc>
      </w:tr>
    </w:tbl>
    <w:p>
      <w:r>
        <w:br w:type="page"/>
      </w:r>
    </w:p>
    <w:p>
      <w:pPr>
        <w:pStyle w:val="Heading1"/>
        <w:spacing w:after="200" w:before="360"/>
      </w:pPr>
      <w:r>
        <w:rPr>
          <w:rFonts w:ascii="Arial" w:cs="Arial" w:eastAsia="Arial" w:hAnsi="Arial"/>
          <w:b/>
          <w:bCs/>
          <w:color w:val="2B6CB0"/>
          <w:sz w:val="32"/>
          <w:szCs w:val="32"/>
        </w:rPr>
        <w:t xml:space="preserve">9. Design decisions log</w:t>
      </w:r>
    </w:p>
    <w:p>
      <w:pPr>
        <w:spacing w:after="120" w:before="120"/>
      </w:pPr>
      <w:r>
        <w:rPr>
          <w:rFonts w:ascii="Arial" w:cs="Arial" w:eastAsia="Arial" w:hAnsi="Arial"/>
          <w:color w:val="2D3748"/>
          <w:sz w:val="22"/>
          <w:szCs w:val="22"/>
        </w:rPr>
        <w:t xml:space="preserve">All previously open design questions are now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A0AEC0" w:sz="1"/>
              <w:left w:val="single" w:color="A0AEC0" w:sz="1"/>
              <w:bottom w:val="single" w:color="A0AEC0" w:sz="1"/>
              <w:right w:val="single" w:color="A0AEC0"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200"/>
            <w:tcBorders>
              <w:top w:val="single" w:color="A0AEC0" w:sz="1"/>
              <w:left w:val="single" w:color="A0AEC0" w:sz="1"/>
              <w:bottom w:val="single" w:color="A0AEC0" w:sz="1"/>
              <w:right w:val="single" w:color="A0AEC0"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960"/>
            <w:tcBorders>
              <w:top w:val="single" w:color="A0AEC0" w:sz="1"/>
              <w:left w:val="single" w:color="A0AEC0" w:sz="1"/>
              <w:bottom w:val="single" w:color="A0AEC0" w:sz="1"/>
              <w:right w:val="single" w:color="A0AEC0"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2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Overwrite or backup?</w:t>
            </w:r>
          </w:p>
        </w:tc>
        <w:tc>
          <w:tcPr>
            <w:tcW w:type="dxa" w:w="32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One backup per file on first manipulation, stored in configurable backup directory.</w:t>
            </w:r>
          </w:p>
        </w:tc>
        <w:tc>
          <w:tcPr>
            <w:tcW w:type="dxa" w:w="296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Protects user data. One-to-one simplicity. No version sprawl.</w:t>
            </w:r>
          </w:p>
        </w:tc>
      </w:tr>
      <w:tr>
        <w:tc>
          <w:tcPr>
            <w:tcW w:type="dxa" w:w="32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PDF read-only or read-write?</w:t>
            </w:r>
          </w:p>
        </w:tc>
        <w:tc>
          <w:tcPr>
            <w:tcW w:type="dxa" w:w="32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Read-only input. Output saves as .docx or .txt.</w:t>
            </w:r>
          </w:p>
        </w:tc>
        <w:tc>
          <w:tcPr>
            <w:tcW w:type="dxa" w:w="296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PDF write-back is a separate, hard problem. Ship without it.</w:t>
            </w:r>
          </w:p>
        </w:tc>
      </w:tr>
      <w:tr>
        <w:tc>
          <w:tcPr>
            <w:tcW w:type="dxa" w:w="32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Formatting preservation level?</w:t>
            </w:r>
          </w:p>
        </w:tc>
        <w:tc>
          <w:tcPr>
            <w:tcW w:type="dxa" w:w="32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Best-effort, explicitly communicated.</w:t>
            </w:r>
          </w:p>
        </w:tc>
        <w:tc>
          <w:tcPr>
            <w:tcW w:type="dxa" w:w="296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Promising fidelity and failing is worse than setting honest expectations.</w:t>
            </w:r>
          </w:p>
        </w:tc>
      </w:tr>
      <w:tr>
        <w:tc>
          <w:tcPr>
            <w:tcW w:type="dxa" w:w="32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Model selection: fixed or user-selectable?</w:t>
            </w:r>
          </w:p>
        </w:tc>
        <w:tc>
          <w:tcPr>
            <w:tcW w:type="dxa" w:w="32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User-selectable from installed models via dropdown.</w:t>
            </w:r>
          </w:p>
        </w:tc>
        <w:tc>
          <w:tcPr>
            <w:tcW w:type="dxa" w:w="296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Users who installed Ollama likely have multiple models. Let them choose.</w:t>
            </w:r>
          </w:p>
        </w:tc>
      </w:tr>
      <w:tr>
        <w:tc>
          <w:tcPr>
            <w:tcW w:type="dxa" w:w="32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Logs: UI-accessible or hidden?</w:t>
            </w:r>
          </w:p>
        </w:tc>
        <w:tc>
          <w:tcPr>
            <w:tcW w:type="dxa" w:w="32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Openable from Settings via View logs button.</w:t>
            </w:r>
          </w:p>
        </w:tc>
        <w:tc>
          <w:tcPr>
            <w:tcW w:type="dxa" w:w="296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Non-tech users need a path to troubleshooting when they ask for help.</w:t>
            </w:r>
          </w:p>
        </w:tc>
      </w:tr>
      <w:tr>
        <w:tc>
          <w:tcPr>
            <w:tcW w:type="dxa" w:w="32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Prompt approach: freeform or guided?</w:t>
            </w:r>
          </w:p>
        </w:tc>
        <w:tc>
          <w:tcPr>
            <w:tcW w:type="dxa" w:w="32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Freeform with context-sensitive placeholder examples.</w:t>
            </w:r>
          </w:p>
        </w:tc>
        <w:tc>
          <w:tcPr>
            <w:tcW w:type="dxa" w:w="296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Balances simplicity with discoverability. No wizard overhead.</w:t>
            </w:r>
          </w:p>
        </w:tc>
      </w:tr>
      <w:tr>
        <w:tc>
          <w:tcPr>
            <w:tcW w:type="dxa" w:w="32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Can users control styling?</w:t>
            </w:r>
          </w:p>
        </w:tc>
        <w:tc>
          <w:tcPr>
            <w:tcW w:type="dxa" w:w="32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Yes, through the prompt. No separate style UI.</w:t>
            </w:r>
          </w:p>
        </w:tc>
        <w:tc>
          <w:tcPr>
            <w:tcW w:type="dxa" w:w="296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Keeps the interface simple. The prompt is the single control surface.</w:t>
            </w:r>
          </w:p>
        </w:tc>
      </w:tr>
      <w:tr>
        <w:tc>
          <w:tcPr>
            <w:tcW w:type="dxa" w:w="32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Packaging tool?</w:t>
            </w:r>
          </w:p>
        </w:tc>
        <w:tc>
          <w:tcPr>
            <w:tcW w:type="dxa" w:w="32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Nuitka (compiles to native C binary).</w:t>
            </w:r>
          </w:p>
        </w:tc>
        <w:tc>
          <w:tcPr>
            <w:tcW w:type="dxa" w:w="296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Smaller output, fewer AV false positives than PyInstaller.</w:t>
            </w:r>
          </w:p>
        </w:tc>
      </w:tr>
      <w:tr>
        <w:tc>
          <w:tcPr>
            <w:tcW w:type="dxa" w:w="32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Small model handling?</w:t>
            </w:r>
          </w:p>
        </w:tc>
        <w:tc>
          <w:tcPr>
            <w:tcW w:type="dxa" w:w="32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Non-blocking info banner for sub-7B models. Inline tip for complex prompts.</w:t>
            </w:r>
          </w:p>
        </w:tc>
        <w:tc>
          <w:tcPr>
            <w:tcW w:type="dxa" w:w="296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Coach the user, do not gatekeep. Set expectations without discouraging usage.</w:t>
            </w:r>
          </w:p>
        </w:tc>
      </w:tr>
      <w:tr>
        <w:tc>
          <w:tcPr>
            <w:tcW w:type="dxa" w:w="32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Visual design direction?</w:t>
            </w:r>
          </w:p>
        </w:tc>
        <w:tc>
          <w:tcPr>
            <w:tcW w:type="dxa" w:w="32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Light theme, Segoe UI, blue accent, minimal and native Windows feel.</w:t>
            </w:r>
          </w:p>
        </w:tc>
        <w:tc>
          <w:tcPr>
            <w:tcW w:type="dxa" w:w="296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Utility app, not creative tool. Native look builds trust with non-tech users.</w:t>
            </w:r>
          </w:p>
        </w:tc>
      </w:tr>
    </w:tbl>
    <w:p>
      <w:r>
        <w:br w:type="page"/>
      </w:r>
    </w:p>
    <w:p>
      <w:pPr>
        <w:pStyle w:val="Heading1"/>
        <w:spacing w:after="200" w:before="360"/>
      </w:pPr>
      <w:r>
        <w:rPr>
          <w:rFonts w:ascii="Arial" w:cs="Arial" w:eastAsia="Arial" w:hAnsi="Arial"/>
          <w:b/>
          <w:bCs/>
          <w:color w:val="2B6CB0"/>
          <w:sz w:val="32"/>
          <w:szCs w:val="32"/>
        </w:rPr>
        <w:t xml:space="preserve">10. Complexity assessment</w:t>
      </w:r>
    </w:p>
    <w:p>
      <w:pPr>
        <w:spacing w:after="120" w:before="120"/>
      </w:pPr>
      <w:r>
        <w:rPr>
          <w:rFonts w:ascii="Arial" w:cs="Arial" w:eastAsia="Arial" w:hAnsi="Arial"/>
          <w:color w:val="2D3748"/>
          <w:sz w:val="22"/>
          <w:szCs w:val="22"/>
        </w:rPr>
        <w:t xml:space="preserve">Overall: 7/10. Can climb to 8.5/10 if formatting preservation expectations are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A0AEC0" w:sz="1"/>
              <w:left w:val="single" w:color="A0AEC0" w:sz="1"/>
              <w:bottom w:val="single" w:color="A0AEC0" w:sz="1"/>
              <w:right w:val="single" w:color="A0AEC0"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500"/>
            <w:tcBorders>
              <w:top w:val="single" w:color="A0AEC0" w:sz="1"/>
              <w:left w:val="single" w:color="A0AEC0" w:sz="1"/>
              <w:bottom w:val="single" w:color="A0AEC0" w:sz="1"/>
              <w:right w:val="single" w:color="A0AEC0"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4360"/>
            <w:tcBorders>
              <w:top w:val="single" w:color="A0AEC0" w:sz="1"/>
              <w:left w:val="single" w:color="A0AEC0" w:sz="1"/>
              <w:bottom w:val="single" w:color="A0AEC0" w:sz="1"/>
              <w:right w:val="single" w:color="A0AEC0"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Comment</w:t>
            </w:r>
          </w:p>
        </w:tc>
      </w:tr>
      <w:tr>
        <w:tc>
          <w:tcPr>
            <w:tcW w:type="dxa" w:w="35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PySide6 UI shell</w:t>
            </w:r>
          </w:p>
        </w:tc>
        <w:tc>
          <w:tcPr>
            <w:tcW w:type="dxa" w:w="15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4/10</w:t>
            </w:r>
          </w:p>
        </w:tc>
        <w:tc>
          <w:tcPr>
            <w:tcW w:type="dxa" w:w="436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Standard desktop app layout. Drag-and-drop is the only tricky part.</w:t>
            </w:r>
          </w:p>
        </w:tc>
      </w:tr>
      <w:tr>
        <w:tc>
          <w:tcPr>
            <w:tcW w:type="dxa" w:w="35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Ollama integration</w:t>
            </w:r>
          </w:p>
        </w:tc>
        <w:tc>
          <w:tcPr>
            <w:tcW w:type="dxa" w:w="15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3/10</w:t>
            </w:r>
          </w:p>
        </w:tc>
        <w:tc>
          <w:tcPr>
            <w:tcW w:type="dxa" w:w="436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Simple REST API. Connection management and error handling are the work.</w:t>
            </w:r>
          </w:p>
        </w:tc>
      </w:tr>
      <w:tr>
        <w:tc>
          <w:tcPr>
            <w:tcW w:type="dxa" w:w="35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File generation (new files)</w:t>
            </w:r>
          </w:p>
        </w:tc>
        <w:tc>
          <w:tcPr>
            <w:tcW w:type="dxa" w:w="15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5/10</w:t>
            </w:r>
          </w:p>
        </w:tc>
        <w:tc>
          <w:tcPr>
            <w:tcW w:type="dxa" w:w="436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LLM output parsing is the variable. The Python libraries are straightforward.</w:t>
            </w:r>
          </w:p>
        </w:tc>
      </w:tr>
      <w:tr>
        <w:tc>
          <w:tcPr>
            <w:tcW w:type="dxa" w:w="35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File manipulation (existing files)</w:t>
            </w:r>
          </w:p>
        </w:tc>
        <w:tc>
          <w:tcPr>
            <w:tcW w:type="dxa" w:w="15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8/10</w:t>
            </w:r>
          </w:p>
        </w:tc>
        <w:tc>
          <w:tcPr>
            <w:tcW w:type="dxa" w:w="436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Reading, transforming, and writing back while preserving structure is genuinely hard.</w:t>
            </w:r>
          </w:p>
        </w:tc>
      </w:tr>
      <w:tr>
        <w:tc>
          <w:tcPr>
            <w:tcW w:type="dxa" w:w="35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Nuitka packaging + signing</w:t>
            </w:r>
          </w:p>
        </w:tc>
        <w:tc>
          <w:tcPr>
            <w:tcW w:type="dxa" w:w="150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5/10</w:t>
            </w:r>
          </w:p>
        </w:tc>
        <w:tc>
          <w:tcPr>
            <w:tcW w:type="dxa" w:w="4360"/>
            <w:tcBorders>
              <w:top w:val="single" w:color="A0AEC0" w:sz="1"/>
              <w:left w:val="single" w:color="A0AEC0" w:sz="1"/>
              <w:bottom w:val="single" w:color="A0AEC0" w:sz="1"/>
              <w:right w:val="single" w:color="A0AEC0" w:sz="1"/>
            </w:tcBorders>
            <w:tcMar>
              <w:top w:type="dxa" w:w="80"/>
              <w:left w:type="dxa" w:w="120"/>
              <w:bottom w:type="dxa" w:w="80"/>
              <w:right w:type="dxa" w:w="120"/>
            </w:tcMar>
          </w:tcPr>
          <w:p>
            <w:r>
              <w:rPr>
                <w:rFonts w:ascii="Arial" w:cs="Arial" w:eastAsia="Arial" w:hAnsi="Arial"/>
                <w:color w:val="2D3748"/>
                <w:sz w:val="20"/>
                <w:szCs w:val="20"/>
              </w:rPr>
              <w:t xml:space="preserve">Nuitka compilation is slower than PyInstaller but produces cleaner output. EV signing is a known process.</w:t>
            </w:r>
          </w:p>
        </w:tc>
      </w:tr>
      <w:tr>
        <w:tc>
          <w:tcPr>
            <w:tcW w:type="dxa" w:w="35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Error handling and UX polish</w:t>
            </w:r>
          </w:p>
        </w:tc>
        <w:tc>
          <w:tcPr>
            <w:tcW w:type="dxa" w:w="150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6/10</w:t>
            </w:r>
          </w:p>
        </w:tc>
        <w:tc>
          <w:tcPr>
            <w:tcW w:type="dxa" w:w="4360"/>
            <w:tcBorders>
              <w:top w:val="single" w:color="A0AEC0" w:sz="1"/>
              <w:left w:val="single" w:color="A0AEC0" w:sz="1"/>
              <w:bottom w:val="single" w:color="A0AEC0" w:sz="1"/>
              <w:right w:val="single" w:color="A0AEC0" w:sz="1"/>
            </w:tcBorders>
            <w:shd w:fill="EBF4FF" w:val="clear"/>
            <w:tcMar>
              <w:top w:type="dxa" w:w="80"/>
              <w:left w:type="dxa" w:w="120"/>
              <w:bottom w:type="dxa" w:w="80"/>
              <w:right w:type="dxa" w:w="120"/>
            </w:tcMar>
          </w:tcPr>
          <w:p>
            <w:r>
              <w:rPr>
                <w:rFonts w:ascii="Arial" w:cs="Arial" w:eastAsia="Arial" w:hAnsi="Arial"/>
                <w:color w:val="2D3748"/>
                <w:sz w:val="20"/>
                <w:szCs w:val="20"/>
              </w:rPr>
              <w:t xml:space="preserve">The difference between a tool and a product. Most of the effort goes here.</w:t>
            </w:r>
          </w:p>
        </w:tc>
      </w:tr>
    </w:tbl>
    <w:p>
      <w:r>
        <w:br w:type="page"/>
      </w:r>
    </w:p>
    <w:p>
      <w:pPr>
        <w:pStyle w:val="Heading1"/>
        <w:spacing w:after="200" w:before="360"/>
      </w:pPr>
      <w:r>
        <w:rPr>
          <w:rFonts w:ascii="Arial" w:cs="Arial" w:eastAsia="Arial" w:hAnsi="Arial"/>
          <w:b/>
          <w:bCs/>
          <w:color w:val="2B6CB0"/>
          <w:sz w:val="32"/>
          <w:szCs w:val="32"/>
        </w:rPr>
        <w:t xml:space="preserve">11. v1 success criteria</w:t>
      </w:r>
    </w:p>
    <w:p>
      <w:pPr>
        <w:spacing w:after="120" w:before="120"/>
      </w:pPr>
      <w:r>
        <w:rPr>
          <w:rFonts w:ascii="Arial" w:cs="Arial" w:eastAsia="Arial" w:hAnsi="Arial"/>
          <w:color w:val="2D3748"/>
          <w:sz w:val="22"/>
          <w:szCs w:val="22"/>
        </w:rPr>
        <w:t xml:space="preserve">v1 ships when all of the following are true:</w:t>
      </w:r>
    </w:p>
    <w:p>
      <w:pPr>
        <w:pStyle w:val="ListParagraph"/>
        <w:numPr>
          <w:ilvl w:val="0"/>
          <w:numId w:val="16"/>
        </w:numPr>
        <w:spacing w:after="60" w:before="60"/>
      </w:pPr>
      <w:r>
        <w:rPr>
          <w:rFonts w:ascii="Arial" w:cs="Arial" w:eastAsia="Arial" w:hAnsi="Arial"/>
          <w:color w:val="2D3748"/>
          <w:sz w:val="22"/>
          <w:szCs w:val="22"/>
        </w:rPr>
        <w:t xml:space="preserve">A user with Ollama running can double-click Simplicitor.exe and see a working UI within 3 seconds.</w:t>
      </w:r>
    </w:p>
    <w:p>
      <w:pPr>
        <w:pStyle w:val="ListParagraph"/>
        <w:numPr>
          <w:ilvl w:val="0"/>
          <w:numId w:val="16"/>
        </w:numPr>
        <w:spacing w:after="60" w:before="60"/>
      </w:pPr>
      <w:r>
        <w:rPr>
          <w:rFonts w:ascii="Arial" w:cs="Arial" w:eastAsia="Arial" w:hAnsi="Arial"/>
          <w:color w:val="2D3748"/>
          <w:sz w:val="22"/>
          <w:szCs w:val="22"/>
        </w:rPr>
        <w:t xml:space="preserve">The user can generate a Word, Excel, or PowerPoint file from a natural language prompt, including styling instructions.</w:t>
      </w:r>
    </w:p>
    <w:p>
      <w:pPr>
        <w:pStyle w:val="ListParagraph"/>
        <w:numPr>
          <w:ilvl w:val="0"/>
          <w:numId w:val="16"/>
        </w:numPr>
        <w:spacing w:after="60" w:before="60"/>
      </w:pPr>
      <w:r>
        <w:rPr>
          <w:rFonts w:ascii="Arial" w:cs="Arial" w:eastAsia="Arial" w:hAnsi="Arial"/>
          <w:color w:val="2D3748"/>
          <w:sz w:val="22"/>
          <w:szCs w:val="22"/>
        </w:rPr>
        <w:t xml:space="preserve">The user can upload an existing file, apply a prompt, and save the result with automatic backup on first manipulation.</w:t>
      </w:r>
    </w:p>
    <w:p>
      <w:pPr>
        <w:pStyle w:val="ListParagraph"/>
        <w:numPr>
          <w:ilvl w:val="0"/>
          <w:numId w:val="16"/>
        </w:numPr>
        <w:spacing w:after="60" w:before="60"/>
      </w:pPr>
      <w:r>
        <w:rPr>
          <w:rFonts w:ascii="Arial" w:cs="Arial" w:eastAsia="Arial" w:hAnsi="Arial"/>
          <w:color w:val="2D3748"/>
          <w:sz w:val="22"/>
          <w:szCs w:val="22"/>
        </w:rPr>
        <w:t xml:space="preserve">All errors produce human-readable, dismissible messages. No stack traces visible to the user. All technical details in log files.</w:t>
      </w:r>
    </w:p>
    <w:p>
      <w:pPr>
        <w:pStyle w:val="ListParagraph"/>
        <w:numPr>
          <w:ilvl w:val="0"/>
          <w:numId w:val="16"/>
        </w:numPr>
        <w:spacing w:after="60" w:before="60"/>
      </w:pPr>
      <w:r>
        <w:rPr>
          <w:rFonts w:ascii="Arial" w:cs="Arial" w:eastAsia="Arial" w:hAnsi="Arial"/>
          <w:color w:val="2D3748"/>
          <w:sz w:val="22"/>
          <w:szCs w:val="22"/>
        </w:rPr>
        <w:t xml:space="preserve">The .exe is compiled with Nuitka, code-signed with an EV certificate, and does not trigger Windows Defender on a clean Windows 10/11 machine.</w:t>
      </w:r>
    </w:p>
    <w:p>
      <w:pPr>
        <w:pStyle w:val="ListParagraph"/>
        <w:numPr>
          <w:ilvl w:val="0"/>
          <w:numId w:val="16"/>
        </w:numPr>
        <w:spacing w:after="60" w:before="60"/>
      </w:pPr>
      <w:r>
        <w:rPr>
          <w:rFonts w:ascii="Arial" w:cs="Arial" w:eastAsia="Arial" w:hAnsi="Arial"/>
          <w:color w:val="2D3748"/>
          <w:sz w:val="22"/>
          <w:szCs w:val="22"/>
        </w:rPr>
        <w:t xml:space="preserve">The app does not crash. If something fails, it fails gracefully and the user can try again.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14"/>
    <w:lvlOverride w:ilvl="0">
      <w:startOverride w:val="1"/>
    </w:lvlOverride>
  </w:num>
  <w:num w:numId="8">
    <w:abstractNumId w:val="17"/>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18"/>
    <w:lvlOverride w:ilvl="0">
      <w:startOverride w:val="1"/>
    </w:lvlOverride>
  </w:num>
  <w:num w:numId="12">
    <w:abstractNumId w:val="9"/>
    <w:lvlOverride w:ilvl="0">
      <w:startOverride w:val="1"/>
    </w:lvlOverride>
  </w:num>
  <w:num w:numId="13">
    <w:abstractNumId w:val="10"/>
    <w:lvlOverride w:ilvl="0">
      <w:startOverride w:val="1"/>
    </w:lvlOverride>
  </w:num>
  <w:num w:numId="14">
    <w:abstractNumId w:val="11"/>
    <w:lvlOverride w:ilvl="0">
      <w:startOverride w:val="1"/>
    </w:lvlOverride>
  </w:num>
  <w:num w:numId="15">
    <w:abstractNumId w:val="12"/>
    <w:lvlOverride w:ilvl="0">
      <w:startOverride w:val="1"/>
    </w:lvlOverride>
  </w:num>
  <w:num w:numId="16">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6CB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D3748"/>
      <w:sz w:val="26"/>
      <w:szCs w:val="26"/>
    </w:rPr>
  </w:style>
  <w:style w:type="paragraph" w:styleId="Title">
    <w:name w:val="Title"/>
    <w:basedOn w:val="Normal"/>
    <w:next w:val="Normal"/>
    <w:qFormat/>
    <w:pPr>
      <w:spacing w:after="120" w:before="240"/>
      <w:jc w:val="center"/>
    </w:pPr>
    <w:rPr>
      <w:rFonts w:ascii="Arial" w:cs="Arial" w:eastAsia="Arial" w:hAnsi="Arial"/>
      <w:b/>
      <w:bCs/>
      <w:color w:val="2B6CB0"/>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2026-04-01T20:27:10.599Z</dcterms:created>
  <dcterms:modified xsi:type="dcterms:W3CDTF">2026-04-01T20:27:10.600Z</dcterms:modified>
</cp:coreProperties>
</file>

<file path=docProps/custom.xml><?xml version="1.0" encoding="utf-8"?>
<Properties xmlns="http://schemas.openxmlformats.org/officeDocument/2006/custom-properties" xmlns:vt="http://schemas.openxmlformats.org/officeDocument/2006/docPropsVTypes"/>
</file>