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bCs/>
          <w:sz w:val="32"/>
          <w:szCs w:val="32"/>
        </w:rPr>
        <w:t xml:space="preserve">Текст презентації по слайдах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</w:t>
      </w:r>
    </w:p>
    <w:p>
      <w:r>
        <w:rPr/>
        <w:t xml:space="preserve">Доманівська селищна рада</w:t>
      </w:r>
    </w:p>
    <w:p>
      <w:r>
        <w:rPr/>
        <w:t xml:space="preserve">Вознесенський р-н · Миколаївська область</w:t>
      </w:r>
    </w:p>
    <w:p>
      <w:r>
        <w:rPr/>
        <w:t xml:space="preserve">UKRAINE · PARTNERSHIP</w:t>
      </w:r>
    </w:p>
    <w:p>
      <w:r>
        <w:rPr/>
        <w:t xml:space="preserve">Доманівська</w:t>
      </w:r>
    </w:p>
    <w:p>
      <w:r>
        <w:rPr/>
        <w:t xml:space="preserve">громада</w:t>
      </w:r>
    </w:p>
    <w:p>
      <w:r>
        <w:rPr/>
        <w:t xml:space="preserve">Domanivka Community: your entry point to Ukraine</w:t>
      </w:r>
    </w:p>
    <w:p>
      <w:r>
        <w:rPr/>
        <w:t xml:space="preserve">Пропозиція до міжнародного партнерства та співпраці</w:t>
      </w:r>
    </w:p>
    <w:p>
      <w:r>
        <w:rPr/>
        <w:t xml:space="preserve">Міжнародні партнери</w:t>
      </w:r>
    </w:p>
    <w:p>
      <w:r>
        <w:rPr/>
        <w:t xml:space="preserve">🇺🇸 USAID</w:t>
      </w:r>
    </w:p>
    <w:p>
      <w:r>
        <w:rPr/>
        <w:t xml:space="preserve">🇩🇰 DANIDA</w:t>
      </w:r>
    </w:p>
    <w:p>
      <w:r>
        <w:rPr/>
        <w:t xml:space="preserve">🇩🇪 GIZ</w:t>
      </w:r>
    </w:p>
    <w:p>
      <w:r>
        <w:rPr/>
        <w:t xml:space="preserve">🇪🇺 EU/BMZ</w:t>
      </w:r>
    </w:p>
    <w:p>
      <w:r>
        <w:rPr/>
        <w:t xml:space="preserve">🇺🇳 UNDP</w:t>
      </w:r>
    </w:p>
    <w:p>
      <w:r>
        <w:rPr/>
        <w:t xml:space="preserve">🇺🇳 IOM</w:t>
      </w:r>
    </w:p>
    <w:p>
      <w:r>
        <w:rPr/>
        <w:t xml:space="preserve">🇳🇴 NEFCO</w:t>
      </w:r>
    </w:p>
    <w:p>
      <w:r>
        <w:rPr/>
        <w:t xml:space="preserve">🇺🇳 UNOPS</w:t>
      </w:r>
    </w:p>
    <w:p>
      <w:r>
        <w:rPr/>
        <w:t xml:space="preserve">Контакти</w:t>
      </w:r>
    </w:p>
    <w:p>
      <w:r>
        <w:rPr/>
        <w:t xml:space="preserve">Viktor Vlasiuk · Head of Community</w:t>
      </w:r>
    </w:p>
    <w:p>
      <w:r>
        <w:rPr/>
        <w:t xml:space="preserve">sr@domanivska-gromada.gov.ua</w:t>
      </w:r>
    </w:p>
    <w:p>
      <w:r>
        <w:rPr/>
        <w:t xml:space="preserve">domanivska-gromada.gov.ua</w:t>
      </w:r>
    </w:p>
    <w:p>
      <w:r>
        <w:rPr/>
        <w:t xml:space="preserve">fb.com/otgdomanivka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2</w:t>
      </w:r>
    </w:p>
    <w:p>
      <w:r>
        <w:rPr/>
        <w:t xml:space="preserve">Громада на карті</w:t>
      </w:r>
    </w:p>
    <w:p>
      <w:r>
        <w:rPr/>
        <w:t xml:space="preserve">Північ Миколаївщини: вузол між аграрним тилом, містами та логістикою.</w:t>
      </w:r>
    </w:p>
    <w:p>
      <w:r>
        <w:rPr/>
        <w:t xml:space="preserve">Доманівка</w:t>
      </w:r>
    </w:p>
    <w:p>
      <w:r>
        <w:rPr/>
        <w:t xml:space="preserve">Первомайськ</w:t>
      </w:r>
    </w:p>
    <w:p>
      <w:r>
        <w:rPr/>
        <w:t xml:space="preserve">Південноукраїнськ</w:t>
      </w:r>
    </w:p>
    <w:p>
      <w:r>
        <w:rPr/>
        <w:t xml:space="preserve">Вознесенськ</w:t>
      </w:r>
    </w:p>
    <w:p>
      <w:r>
        <w:rPr/>
        <w:t xml:space="preserve">Врадіївка</w:t>
      </w:r>
    </w:p>
    <w:p>
      <w:r>
        <w:rPr/>
        <w:t xml:space="preserve">Арбузинка</w:t>
      </w:r>
    </w:p>
    <w:p>
      <w:r>
        <w:rPr/>
        <w:t xml:space="preserve">Київ</w:t>
      </w:r>
    </w:p>
    <w:p>
      <w:r>
        <w:rPr/>
        <w:t xml:space="preserve">364 км</w:t>
      </w:r>
    </w:p>
    <w:p>
      <w:r>
        <w:rPr/>
        <w:t xml:space="preserve">ЄС напрямок</w:t>
      </w:r>
    </w:p>
    <w:p>
      <w:r>
        <w:rPr/>
        <w:t xml:space="preserve">264 км Молдова · 692 км Румунія</w:t>
      </w:r>
    </w:p>
    <w:p>
      <w:r>
        <w:rPr/>
        <w:t xml:space="preserve">ЖД</w:t>
      </w:r>
    </w:p>
    <w:p>
      <w:r>
        <w:rPr/>
        <w:t xml:space="preserve">ст. Трикрати · 31 км</w:t>
      </w:r>
    </w:p>
    <w:p>
      <w:r>
        <w:rPr/>
        <w:t xml:space="preserve">порти</w:t>
      </w:r>
    </w:p>
    <w:p>
      <w:r>
        <w:rPr/>
        <w:t xml:space="preserve">Миколаїв · Одеса</w:t>
      </w:r>
    </w:p>
    <w:p>
      <w:r>
        <w:rPr/>
        <w:t xml:space="preserve">Адміністративний центр</w:t>
      </w:r>
    </w:p>
    <w:p>
      <w:r>
        <w:rPr/>
        <w:t xml:space="preserve">Доманівка</w:t>
      </w:r>
    </w:p>
    <w:p>
      <w:r>
        <w:rPr/>
        <w:t xml:space="preserve">31</w:t>
      </w:r>
    </w:p>
    <w:p>
      <w:r>
        <w:rPr/>
        <w:t xml:space="preserve">населений пункт</w:t>
      </w:r>
    </w:p>
    <w:p>
      <w:r>
        <w:rPr/>
        <w:t xml:space="preserve">6</w:t>
      </w:r>
    </w:p>
    <w:p>
      <w:r>
        <w:rPr/>
        <w:t xml:space="preserve">старостинських округів</w:t>
      </w:r>
    </w:p>
    <w:p>
      <w:r>
        <w:rPr/>
        <w:t xml:space="preserve">карта: Wikipedia / OSM</w:t>
      </w:r>
    </w:p>
    <w:p>
      <w:r>
        <w:rPr/>
        <w:t xml:space="preserve">ключова ідея</w:t>
      </w:r>
    </w:p>
    <w:p>
      <w:r>
        <w:rPr/>
        <w:t xml:space="preserve">Зручний вузол для проєктів відновлення.</w:t>
      </w:r>
    </w:p>
    <w:p>
      <w:r>
        <w:rPr/>
        <w:t xml:space="preserve">Опорні міста, аграрні території, медицина та логістика в одному радіусі.</w:t>
      </w:r>
    </w:p>
    <w:p>
      <w:r>
        <w:rPr/>
        <w:t xml:space="preserve">міський пояс поруч</w:t>
      </w:r>
    </w:p>
    <w:p>
      <w:r>
        <w:rPr/>
        <w:t xml:space="preserve">Вознесенськ · Первомайськ</w:t>
      </w:r>
    </w:p>
    <w:p>
      <w:r>
        <w:rPr/>
        <w:t xml:space="preserve">Південноукраїнськ</w:t>
      </w:r>
    </w:p>
    <w:p>
      <w:r>
        <w:rPr/>
        <w:t xml:space="preserve">Сервіси, кадри, медицина та координація поруч.</w:t>
      </w:r>
    </w:p>
    <w:p>
      <w:r>
        <w:rPr/>
        <w:t xml:space="preserve">логістичні коридори</w:t>
      </w:r>
    </w:p>
    <w:p>
      <w:r>
        <w:rPr/>
        <w:t xml:space="preserve">137 км</w:t>
      </w:r>
    </w:p>
    <w:p>
      <w:r>
        <w:rPr/>
        <w:t xml:space="preserve">порт Миколаїв</w:t>
      </w:r>
    </w:p>
    <w:p>
      <w:r>
        <w:rPr/>
        <w:t xml:space="preserve">176 км</w:t>
      </w:r>
    </w:p>
    <w:p>
      <w:r>
        <w:rPr/>
        <w:t xml:space="preserve">порт Одеса</w:t>
      </w:r>
    </w:p>
    <w:p>
      <w:r>
        <w:rPr/>
        <w:t xml:space="preserve">364 км</w:t>
      </w:r>
    </w:p>
    <w:p>
      <w:r>
        <w:rPr/>
        <w:t xml:space="preserve">Київ</w:t>
      </w:r>
    </w:p>
    <w:p>
      <w:r>
        <w:rPr/>
        <w:t xml:space="preserve">31 км</w:t>
      </w:r>
    </w:p>
    <w:p>
      <w:r>
        <w:rPr/>
        <w:t xml:space="preserve">ст. Трикрати</w:t>
      </w:r>
    </w:p>
    <w:p>
      <w:r>
        <w:rPr/>
        <w:t xml:space="preserve">аграрний тил</w:t>
      </w:r>
    </w:p>
    <w:p>
      <w:r>
        <w:rPr/>
        <w:t xml:space="preserve">чорноземний степ</w:t>
      </w:r>
    </w:p>
    <w:p>
      <w:r>
        <w:rPr/>
        <w:t xml:space="preserve">ЄС напрямок</w:t>
      </w:r>
    </w:p>
    <w:p>
      <w:r>
        <w:rPr/>
        <w:t xml:space="preserve">264 км · Молдова</w:t>
      </w:r>
    </w:p>
    <w:p>
      <w:r>
        <w:rPr/>
        <w:t xml:space="preserve">692 км · Румунія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3</w:t>
      </w:r>
    </w:p>
    <w:p>
      <w:r>
        <w:rPr/>
        <w:t xml:space="preserve">Громада в цифрах</w:t>
      </w:r>
    </w:p>
    <w:p>
      <w:r>
        <w:rPr/>
        <w:t xml:space="preserve">Ключові показники · Профіль громади 2024.</w:t>
      </w:r>
    </w:p>
    <w:p>
      <w:r>
        <w:rPr/>
        <w:t xml:space="preserve">14 401</w:t>
      </w:r>
    </w:p>
    <w:p>
      <w:r>
        <w:rPr/>
        <w:t xml:space="preserve">мешканців · 01.01.2024</w:t>
      </w:r>
    </w:p>
    <w:p>
      <w:r>
        <w:rPr/>
        <w:t xml:space="preserve">54.2% жінки · 45.8% чоловіки</w:t>
      </w:r>
    </w:p>
    <w:p>
      <w:r>
        <w:rPr/>
        <w:t xml:space="preserve">729.7 km²</w:t>
      </w:r>
    </w:p>
    <w:p>
      <w:r>
        <w:rPr/>
        <w:t xml:space="preserve">31 нп: смт + 30 сіл · 6 округів</w:t>
      </w:r>
    </w:p>
    <w:p>
      <w:r>
        <w:rPr/>
        <w:t xml:space="preserve">3-тє місце в районі</w:t>
      </w:r>
    </w:p>
    <w:p>
      <w:r>
        <w:rPr/>
        <w:t xml:space="preserve">65 143 га</w:t>
      </w:r>
    </w:p>
    <w:p>
      <w:r>
        <w:rPr/>
        <w:t xml:space="preserve">сільгоспугідь · 89% площі</w:t>
      </w:r>
    </w:p>
    <w:p>
      <w:r>
        <w:rPr/>
        <w:t xml:space="preserve">53 954 га ріллі</w:t>
      </w:r>
    </w:p>
    <w:p>
      <w:r>
        <w:rPr/>
        <w:t xml:space="preserve">57.4 %</w:t>
      </w:r>
    </w:p>
    <w:p>
      <w:r>
        <w:rPr/>
        <w:t xml:space="preserve">бюджету 2025 на освіту</w:t>
      </w:r>
    </w:p>
    <w:p>
      <w:r>
        <w:rPr/>
        <w:t xml:space="preserve">5 шкіл · 8 садочків</w:t>
      </w:r>
    </w:p>
    <w:p>
      <w:r>
        <w:rPr/>
        <w:t xml:space="preserve">1 087</w:t>
      </w:r>
    </w:p>
    <w:p>
      <w:r>
        <w:rPr/>
        <w:t xml:space="preserve">ВПО зараз</w:t>
      </w:r>
    </w:p>
    <w:p>
      <w:r>
        <w:rPr/>
        <w:t xml:space="preserve">3 000+ з початку 2022</w:t>
      </w:r>
    </w:p>
    <w:p>
      <w:r>
        <w:rPr/>
        <w:t xml:space="preserve">13</w:t>
      </w:r>
    </w:p>
    <w:p>
      <w:r>
        <w:rPr/>
        <w:t xml:space="preserve">закладів освіти</w:t>
      </w:r>
    </w:p>
    <w:p>
      <w:r>
        <w:rPr/>
        <w:t xml:space="preserve">5 шкіл · 8 садочків</w:t>
      </w:r>
    </w:p>
    <w:p>
      <w:r>
        <w:rPr/>
        <w:t xml:space="preserve">9</w:t>
      </w:r>
    </w:p>
    <w:p>
      <w:r>
        <w:rPr/>
        <w:t xml:space="preserve">сонячних СЕС</w:t>
      </w:r>
    </w:p>
    <w:p>
      <w:r>
        <w:rPr/>
        <w:t xml:space="preserve">загальна потужність 8.8 МВт</w:t>
      </w:r>
    </w:p>
    <w:p>
      <w:r>
        <w:rPr/>
        <w:t xml:space="preserve">18 проєктів</w:t>
      </w:r>
    </w:p>
    <w:p>
      <w:r>
        <w:rPr/>
        <w:t xml:space="preserve">у реєстрі міжнародного фінансування</w:t>
      </w:r>
    </w:p>
    <w:p>
      <w:r>
        <w:rPr/>
        <w:t xml:space="preserve">2023-2027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4</w:t>
      </w:r>
    </w:p>
    <w:p>
      <w:r>
        <w:rPr/>
        <w:t xml:space="preserve">Чому тут вигідно робити проєкти</w:t>
      </w:r>
    </w:p>
    <w:p>
      <w:r>
        <w:rPr/>
        <w:t xml:space="preserve">Готові ресурси, майданчики й команда для швидкого запуску партнерських ініціатив.</w:t>
      </w:r>
    </w:p>
    <w:p>
      <w:r>
        <w:rPr/>
        <w:t xml:space="preserve">01</w:t>
      </w:r>
    </w:p>
    <w:p>
      <w:r>
        <w:rPr/>
        <w:t xml:space="preserve">Аграрна база для переробки</w:t>
      </w:r>
    </w:p>
    <w:p>
      <w:r>
        <w:rPr/>
        <w:t xml:space="preserve">63 543 га чорноземів, 110 фермерських господарств і 12 агропідприємств. Є сировина для проєктів у переробці, тепличному овочівництві, молочному напрямі та логістиці.</w:t>
      </w:r>
    </w:p>
    <w:p>
      <w:r>
        <w:rPr/>
        <w:t xml:space="preserve">02</w:t>
      </w:r>
    </w:p>
    <w:p>
      <w:r>
        <w:rPr/>
        <w:t xml:space="preserve">Енергетична стійкість</w:t>
      </w:r>
    </w:p>
    <w:p>
      <w:r>
        <w:rPr/>
        <w:t xml:space="preserve">Пелетна лінія 1 т/год, 9 СЕС загальною потужністю 8.8 МВт, 53 кВт сонячної системи при лікарні та 30 кВт у «Оберіг-Агро». Це база для проєктів, які потребують прогнозованої енергії.</w:t>
      </w:r>
    </w:p>
    <w:p>
      <w:r>
        <w:rPr/>
        <w:t xml:space="preserve">03</w:t>
      </w:r>
    </w:p>
    <w:p>
      <w:r>
        <w:rPr/>
        <w:t xml:space="preserve">Готові майданчики й ресурси</w:t>
      </w:r>
    </w:p>
    <w:p>
      <w:r>
        <w:rPr/>
        <w:t xml:space="preserve">Вільні ділянки у 4 селах, поклади вапняку, піску та глини, потенціал для зрошення, садівництва, СЕС і виробництва будівельних матеріалів.</w:t>
      </w:r>
    </w:p>
    <w:p>
      <w:r>
        <w:rPr/>
        <w:t xml:space="preserve">04</w:t>
      </w:r>
    </w:p>
    <w:p>
      <w:r>
        <w:rPr/>
        <w:t xml:space="preserve">Партнерська спроможність</w:t>
      </w:r>
    </w:p>
    <w:p>
      <w:r>
        <w:rPr/>
        <w:t xml:space="preserve">Громада має досвід роботи з міжнародними партнерами, локальний супровід, звітність, співфінансування та бізнес-запит на гранти, кредити й спільні інвестиції.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5</w:t>
      </w:r>
    </w:p>
    <w:p>
      <w:r>
        <w:rPr/>
        <w:t xml:space="preserve">Сільське господарство</w:t>
      </w:r>
    </w:p>
    <w:p>
      <w:r>
        <w:rPr/>
        <w:t xml:space="preserve">Аграрний регіон · чорноземний степ</w:t>
      </w:r>
    </w:p>
    <w:p>
      <w:r>
        <w:rPr/>
        <w:t xml:space="preserve">Сільгоспугіддя</w:t>
      </w:r>
    </w:p>
    <w:p>
      <w:r>
        <w:rPr/>
        <w:t xml:space="preserve">63 543 га</w:t>
      </w:r>
    </w:p>
    <w:p>
      <w:r>
        <w:rPr/>
        <w:t xml:space="preserve">89% площі · 53 954 га ріллі</w:t>
      </w:r>
    </w:p>
    <w:p>
      <w:r>
        <w:rPr/>
        <w:t xml:space="preserve">Чорноземи · помірно-конт. клімат</w:t>
      </w:r>
    </w:p>
    <w:p>
      <w:r>
        <w:rPr/>
        <w:t xml:space="preserve">Потенціал для зрошення та садівництва</w:t>
      </w:r>
    </w:p>
    <w:p>
      <w:r>
        <w:rPr/>
        <w:t xml:space="preserve">Агробізнес</w:t>
      </w:r>
    </w:p>
    <w:p>
      <w:r>
        <w:rPr/>
        <w:t xml:space="preserve">110 ферм</w:t>
      </w:r>
    </w:p>
    <w:p>
      <w:r>
        <w:rPr/>
        <w:t xml:space="preserve">12 агрофірм</w:t>
      </w:r>
    </w:p>
    <w:p>
      <w:r>
        <w:rPr/>
        <w:t xml:space="preserve">«Миколаївмолпром» — молочне виробництво</w:t>
      </w:r>
    </w:p>
    <w:p>
      <w:r>
        <w:rPr/>
        <w:t xml:space="preserve">335 підприємців · 149 юросіб</w:t>
      </w:r>
    </w:p>
    <w:p>
      <w:r>
        <w:rPr/>
        <w:t xml:space="preserve">Культури</w:t>
      </w:r>
    </w:p>
    <w:p>
      <w:r>
        <w:rPr/>
        <w:t xml:space="preserve">Пшениця · Ріпак</w:t>
      </w:r>
    </w:p>
    <w:p>
      <w:r>
        <w:rPr/>
        <w:t xml:space="preserve">Соняшник</w:t>
      </w:r>
    </w:p>
    <w:p>
      <w:r>
        <w:rPr/>
        <w:t xml:space="preserve">Сади · бджільництво</w:t>
      </w:r>
    </w:p>
    <w:p>
      <w:r>
        <w:rPr/>
        <w:t xml:space="preserve">Тепличне овочівництво</w:t>
      </w:r>
    </w:p>
    <w:p>
      <w:r>
        <w:rPr/>
        <w:t xml:space="preserve">Теплиці · «Оберіг-Агро»</w:t>
      </w:r>
    </w:p>
    <w:p>
      <w:r>
        <w:rPr/>
        <w:t xml:space="preserve">19 теплиць</w:t>
      </w:r>
    </w:p>
    <w:p>
      <w:r>
        <w:rPr/>
        <w:t xml:space="preserve">+30 кВт СЕС</w:t>
      </w:r>
    </w:p>
    <w:p>
      <w:r>
        <w:rPr/>
        <w:t xml:space="preserve">Ветеранський кооп · органічний сертифікат</w:t>
      </w:r>
    </w:p>
    <w:p>
      <w:r>
        <w:rPr/>
        <w:t xml:space="preserve">Огірки, томати, зелень</w:t>
      </w:r>
    </w:p>
    <w:p>
      <w:r>
        <w:rPr/>
        <w:t xml:space="preserve">Логістика · Нібулон · Порти</w:t>
      </w:r>
    </w:p>
    <w:p>
      <w:r>
        <w:rPr/>
        <w:t xml:space="preserve">137 км · Миколаїв</w:t>
      </w:r>
    </w:p>
    <w:p>
      <w:r>
        <w:rPr/>
        <w:t xml:space="preserve">176 км · Одеса</w:t>
      </w:r>
    </w:p>
    <w:p>
      <w:r>
        <w:rPr/>
        <w:t xml:space="preserve">Нібулон: Врадіївський та Колосівський елеватори · 2.04 млн т · морський термінал Миколаїв</w:t>
      </w:r>
    </w:p>
    <w:p>
      <w:r>
        <w:rPr/>
        <w:t xml:space="preserve">Тваринництво</w:t>
      </w:r>
    </w:p>
    <w:p>
      <w:r>
        <w:rPr/>
        <w:t xml:space="preserve">Свинарство</w:t>
      </w:r>
    </w:p>
    <w:p>
      <w:r>
        <w:rPr/>
        <w:t xml:space="preserve">Птахівництво</w:t>
      </w:r>
    </w:p>
    <w:p>
      <w:r>
        <w:rPr/>
        <w:t xml:space="preserve">Розвинуте присадибне та фермерське тваринництво · бджільництво</w:t>
      </w:r>
    </w:p>
    <w:p>
      <w:r>
        <w:rPr/>
        <w:t xml:space="preserve">«Миколаївмолпром» — молочне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6</w:t>
      </w:r>
    </w:p>
    <w:p>
      <w:r>
        <w:rPr/>
        <w:t xml:space="preserve">Агробізнес · ветеранський кооператив</w:t>
      </w:r>
    </w:p>
    <w:p>
      <w:r>
        <w:rPr/>
        <w:t xml:space="preserve">СК «Оберіг-Агро» — тепличне овочівництво, органічний напрям і реінтеграція ветеранів.</w:t>
      </w:r>
    </w:p>
    <w:p>
      <w:r>
        <w:rPr/>
        <w:t xml:space="preserve">Оберіг-Агро</w:t>
      </w:r>
    </w:p>
    <w:p>
      <w:r>
        <w:rPr/>
        <w:t xml:space="preserve">Бізнес, що виріс із ветеранської спільноти</w:t>
      </w:r>
    </w:p>
    <w:p>
      <w:r>
        <w:rPr/>
        <w:t xml:space="preserve">Тепличне господарство</w:t>
      </w:r>
    </w:p>
    <w:p>
      <w:r>
        <w:rPr/>
        <w:t xml:space="preserve">Овочі, зелень, локальна продовольча безпека</w:t>
      </w:r>
    </w:p>
    <w:p>
      <w:r>
        <w:rPr/>
        <w:t xml:space="preserve">Продукція</w:t>
      </w:r>
    </w:p>
    <w:p>
      <w:r>
        <w:rPr/>
        <w:t xml:space="preserve">Вирощування, пакування, збут</w:t>
      </w:r>
    </w:p>
    <w:p>
      <w:r>
        <w:rPr/>
        <w:t xml:space="preserve">«Оберіг-Агро» показує, як ветеранський бізнес може одночасно створювати робочі місця, продукт і соціальну опору для громади.</w:t>
      </w:r>
    </w:p>
    <w:p>
      <w:r>
        <w:rPr/>
        <w:t xml:space="preserve">Кооператив об'єднує людей навколо тепличного овочівництва та працює як модель економічної самозарадності після служби.</w:t>
      </w:r>
    </w:p>
    <w:p>
      <w:r>
        <w:rPr/>
        <w:t xml:space="preserve">Ветеранська основа</w:t>
      </w:r>
    </w:p>
    <w:p>
      <w:r>
        <w:rPr/>
        <w:t xml:space="preserve">Кооператив учасників бойових дій</w:t>
      </w:r>
    </w:p>
    <w:p>
      <w:r>
        <w:rPr/>
        <w:t xml:space="preserve">Захисники України та родини загиблих воїнів об'єдналися, щоб мати власну справу і підтримувати громаду.</w:t>
      </w:r>
    </w:p>
    <w:p>
      <w:r>
        <w:rPr/>
        <w:t xml:space="preserve">Тепличний напрям</w:t>
      </w:r>
    </w:p>
    <w:p>
      <w:r>
        <w:rPr/>
        <w:t xml:space="preserve">19 теплиць</w:t>
      </w:r>
    </w:p>
    <w:p>
      <w:r>
        <w:rPr/>
        <w:t xml:space="preserve">Огірки, томати та зелень. Проєкт CASE підтримав розширення кооперації й продовольчої безпеки громади.</w:t>
      </w:r>
    </w:p>
    <w:p>
      <w:r>
        <w:rPr/>
        <w:t xml:space="preserve">Стійкість бізнесу</w:t>
      </w:r>
    </w:p>
    <w:p>
      <w:r>
        <w:rPr/>
        <w:t xml:space="preserve">Органіка · 30 кВт СЕС</w:t>
      </w:r>
    </w:p>
    <w:p>
      <w:r>
        <w:rPr/>
        <w:t xml:space="preserve">Органічний сертифікат і власна сонячна генерація підсилюють економічну та енергетичну незалежність кооперативу.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7</w:t>
      </w:r>
    </w:p>
    <w:p>
      <w:r>
        <w:rPr/>
        <w:t xml:space="preserve">Енергонезалежність · Власне паливо</w:t>
      </w:r>
    </w:p>
    <w:p>
      <w:r>
        <w:rPr/>
        <w:t xml:space="preserve">Громада виробляє пелети — 700+ тонн на місяць.</w:t>
      </w:r>
    </w:p>
    <w:p>
      <w:r>
        <w:rPr/>
        <w:t xml:space="preserve">Оператор лінії · Доманівка</w:t>
      </w:r>
    </w:p>
    <w:p>
      <w:r>
        <w:rPr/>
        <w:t xml:space="preserve">КП «Доманівська аграрно-паливна компанія»</w:t>
      </w:r>
    </w:p>
    <w:p>
      <w:r>
        <w:rPr/>
        <w:t xml:space="preserve">Виробнича лінія (Данія)</w:t>
      </w:r>
    </w:p>
    <w:p>
      <w:r>
        <w:rPr/>
        <w:t xml:space="preserve">Потужність 1 т/год</w:t>
      </w:r>
    </w:p>
    <w:p>
      <w:r>
        <w:rPr/>
        <w:t xml:space="preserve">Виробництво</w:t>
      </w:r>
    </w:p>
    <w:p>
      <w:r>
        <w:rPr/>
        <w:t xml:space="preserve">700+ т/міс</w:t>
      </w:r>
    </w:p>
    <w:p>
      <w:r>
        <w:rPr/>
        <w:t xml:space="preserve">Понад 700 тонн щомісяця . ~10 нових робочих місць для громади.</w:t>
      </w:r>
    </w:p>
    <w:p>
      <w:r>
        <w:rPr/>
        <w:t xml:space="preserve">Щорічна економія громади</w:t>
      </w:r>
    </w:p>
    <w:p>
      <w:r>
        <w:rPr/>
        <w:t xml:space="preserve">3.5 млн грн</w:t>
      </w:r>
    </w:p>
    <w:p>
      <w:r>
        <w:rPr/>
        <w:t xml:space="preserve">Школи, лікарня та комунальні заклади переходять на власне паливо.</w:t>
      </w:r>
    </w:p>
    <w:p>
      <w:r>
        <w:rPr/>
        <w:t xml:space="preserve">Сировина — своя · «Закільцьований» цикл</w:t>
      </w:r>
    </w:p>
    <w:p>
      <w:r>
        <w:rPr/>
        <w:t xml:space="preserve">Енергетична верба та міскантус</w:t>
      </w:r>
    </w:p>
    <w:p>
      <w:r>
        <w:rPr/>
        <w:t xml:space="preserve">Солома, комиш, залишки деревини</w:t>
      </w:r>
    </w:p>
    <w:p>
      <w:r>
        <w:rPr/>
        <w:t xml:space="preserve">Надлишок продають сусіднім громадам</w:t>
      </w:r>
    </w:p>
    <w:p>
      <w:r>
        <w:rPr/>
        <w:t xml:space="preserve">Домовленості з Первомайськом</w:t>
      </w:r>
    </w:p>
    <w:p>
      <w:r>
        <w:rPr/>
        <w:t xml:space="preserve">Паралельно опрацьовуємо</w:t>
      </w:r>
    </w:p>
    <w:p>
      <w:r>
        <w:rPr/>
        <w:t xml:space="preserve">Власне самотюкування</w:t>
      </w:r>
    </w:p>
    <w:p>
      <w:r>
        <w:rPr/>
        <w:t xml:space="preserve">Власна підготовка сировини без посередників — замикає виробничий цикл повністю.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8</w:t>
      </w:r>
    </w:p>
    <w:p>
      <w:r>
        <w:rPr/>
        <w:t xml:space="preserve">Охорона здоров'я</w:t>
      </w:r>
    </w:p>
    <w:p>
      <w:r>
        <w:rPr/>
        <w:t xml:space="preserve">Доманівська багатопрофільна лікарня — модернізація 2020–2026.</w:t>
      </w:r>
    </w:p>
    <w:p>
      <w:r>
        <w:rPr/>
        <w:t xml:space="preserve">Поліклініка та оновлені приміщення</w:t>
      </w:r>
    </w:p>
    <w:p>
      <w:r>
        <w:rPr/>
        <w:t xml:space="preserve">Лабораторія</w:t>
      </w:r>
    </w:p>
    <w:p>
      <w:r>
        <w:rPr/>
        <w:t xml:space="preserve">Партнерський візит до лікарні</w:t>
      </w:r>
    </w:p>
    <w:p>
      <w:r>
        <w:rPr/>
        <w:t xml:space="preserve">Стаціонарна допомога</w:t>
      </w:r>
    </w:p>
    <w:p>
      <w:r>
        <w:rPr/>
        <w:t xml:space="preserve">КНП Доманівська БЛ</w:t>
      </w:r>
    </w:p>
    <w:p>
      <w:r>
        <w:rPr/>
        <w:t xml:space="preserve">Кваліфікована стаціонарна допомога та опорний медичний заклад громади.</w:t>
      </w:r>
    </w:p>
    <w:p>
      <w:r>
        <w:rPr/>
        <w:t xml:space="preserve">Профільні лікарі</w:t>
      </w:r>
    </w:p>
    <w:p>
      <w:r>
        <w:rPr/>
        <w:t xml:space="preserve">7 спеціалістів</w:t>
      </w:r>
    </w:p>
    <w:p>
      <w:r>
        <w:rPr/>
        <w:t xml:space="preserve">Хірург, ортопед-травматолог, 2 акушер-гінекологи та 3 анестезіологи.</w:t>
      </w:r>
    </w:p>
    <w:p>
      <w:r>
        <w:rPr/>
        <w:t xml:space="preserve">Діагностика</w:t>
      </w:r>
    </w:p>
    <w:p>
      <w:r>
        <w:rPr/>
        <w:t xml:space="preserve">2.9 млн грн</w:t>
      </w:r>
    </w:p>
    <w:p>
      <w:r>
        <w:rPr/>
        <w:t xml:space="preserve">Реконструйовано рентгенодіагностичний підрозділ, встановлено цифровий рентген і флюорограф.</w:t>
      </w:r>
    </w:p>
    <w:p>
      <w:r>
        <w:rPr/>
        <w:t xml:space="preserve">Допомога військовим</w:t>
      </w:r>
    </w:p>
    <w:p>
      <w:r>
        <w:rPr/>
        <w:t xml:space="preserve">355 пацієнтів</w:t>
      </w:r>
    </w:p>
    <w:p>
      <w:r>
        <w:rPr/>
        <w:t xml:space="preserve">149 у 2024 році, 156 у 2025 році, 50 за перші 4 місяці 2026 року.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9</w:t>
      </w:r>
    </w:p>
    <w:p>
      <w:r>
        <w:rPr/>
        <w:t xml:space="preserve">Охорона здоров'я · доступність</w:t>
      </w:r>
    </w:p>
    <w:p>
      <w:r>
        <w:rPr/>
        <w:t xml:space="preserve">Єдиний медичний простір і мобільна клініка.</w:t>
      </w:r>
    </w:p>
    <w:p>
      <w:r>
        <w:rPr/>
        <w:t xml:space="preserve">Мобільна клініка GIZ</w:t>
      </w:r>
    </w:p>
    <w:p>
      <w:r>
        <w:rPr/>
        <w:t xml:space="preserve">Медична допомога ближче до людей</w:t>
      </w:r>
    </w:p>
    <w:p>
      <w:r>
        <w:rPr/>
        <w:t xml:space="preserve">Відкриття лікарні після ремонту</w:t>
      </w:r>
    </w:p>
    <w:p>
      <w:r>
        <w:rPr/>
        <w:t xml:space="preserve">Запис і координація</w:t>
      </w:r>
    </w:p>
    <w:p>
      <w:r>
        <w:rPr/>
        <w:t xml:space="preserve">Лікарня + ЦПМСД</w:t>
      </w:r>
    </w:p>
    <w:p>
      <w:r>
        <w:rPr/>
        <w:t xml:space="preserve">Одна будівля</w:t>
      </w:r>
    </w:p>
    <w:p>
      <w:r>
        <w:rPr/>
        <w:t xml:space="preserve">Центр первинної медико-санітарної допомоги розміщено на другому поверсі лікарні.</w:t>
      </w:r>
    </w:p>
    <w:p>
      <w:r>
        <w:rPr/>
        <w:t xml:space="preserve">Безперервність лікування</w:t>
      </w:r>
    </w:p>
    <w:p>
      <w:r>
        <w:rPr/>
        <w:t xml:space="preserve">Єдина мережа</w:t>
      </w:r>
    </w:p>
    <w:p>
      <w:r>
        <w:rPr/>
        <w:t xml:space="preserve">Лікарня та первинка працюють разом для комплексної турботи про пацієнта.</w:t>
      </w:r>
    </w:p>
    <w:p>
      <w:r>
        <w:rPr/>
        <w:t xml:space="preserve">Мобільна амбулаторія</w:t>
      </w:r>
    </w:p>
    <w:p>
      <w:r>
        <w:rPr/>
        <w:t xml:space="preserve">Виїзд на місця</w:t>
      </w:r>
    </w:p>
    <w:p>
      <w:r>
        <w:rPr/>
        <w:t xml:space="preserve">Допомагає жителям, які не мають змоги самостійно приїхати до лікаря.</w:t>
      </w:r>
    </w:p>
    <w:p>
      <w:r>
        <w:rPr/>
        <w:t xml:space="preserve">Спільні виїзди</w:t>
      </w:r>
    </w:p>
    <w:p>
      <w:r>
        <w:rPr/>
        <w:t xml:space="preserve">Лікарня + первинка</w:t>
      </w:r>
    </w:p>
    <w:p>
      <w:r>
        <w:rPr/>
        <w:t xml:space="preserve">Фахівці лікарні разом із сімейними лікарями проводять обстеження та лікування.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10</w:t>
      </w:r>
    </w:p>
    <w:p>
      <w:r>
        <w:rPr/>
        <w:t xml:space="preserve">Нові амбулаторії · ФАП</w:t>
      </w:r>
    </w:p>
    <w:p>
      <w:r>
        <w:rPr/>
        <w:t xml:space="preserve">Модульні амбулаторії — медицина в кожному куточку громади.</w:t>
      </w:r>
    </w:p>
    <w:p>
      <w:r>
        <w:rPr/>
        <w:t xml:space="preserve">ФАПи с. Кузнецове та с. Петропавлівка · 2025</w:t>
      </w:r>
    </w:p>
    <w:p>
      <w:r>
        <w:rPr/>
        <w:t xml:space="preserve">Нові модульні</w:t>
      </w:r>
    </w:p>
    <w:p>
      <w:r>
        <w:rPr/>
        <w:t xml:space="preserve">амбулаторії</w:t>
      </w:r>
    </w:p>
    <w:p>
      <w:r>
        <w:rPr/>
        <w:t xml:space="preserve">Сучасні модульні заклади з пандусами, генераторами та сонячними панелями. Відкриті за підтримки міжнародних партнерів.</w:t>
      </w:r>
    </w:p>
    <w:p>
      <w:r>
        <w:rPr/>
        <w:t xml:space="preserve">Мережа первинної медицини</w:t>
      </w:r>
    </w:p>
    <w:p>
      <w:r>
        <w:rPr/>
        <w:t xml:space="preserve">5 амбулаторій ЦПМСД</w:t>
      </w:r>
    </w:p>
    <w:p>
      <w:r>
        <w:rPr/>
        <w:t xml:space="preserve">12 фельдшерських пунктів</w:t>
      </w:r>
    </w:p>
    <w:p>
      <w:r>
        <w:rPr/>
        <w:t xml:space="preserve">Охоплення: всі 31 нп</w:t>
      </w:r>
    </w:p>
    <w:p>
      <w:r>
        <w:rPr/>
        <w:t xml:space="preserve">Мобільна клініка для 30 сіл</w:t>
      </w:r>
    </w:p>
    <w:p>
      <w:r>
        <w:rPr/>
        <w:t xml:space="preserve">ФАП с. Петропавлівка</w:t>
      </w:r>
    </w:p>
    <w:p>
      <w:r>
        <w:rPr/>
        <w:t xml:space="preserve">ФАП с. Кузнецове</w:t>
      </w:r>
    </w:p>
    <w:p>
      <w:r>
        <w:rPr/>
        <w:t xml:space="preserve">Відкриття ФАПу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11</w:t>
      </w:r>
    </w:p>
    <w:p>
      <w:r>
        <w:rPr/>
        <w:t xml:space="preserve">Освіта</w:t>
      </w:r>
    </w:p>
    <w:p>
      <w:r>
        <w:rPr/>
        <w:t xml:space="preserve">57% бюджету громади — на освіту.</w:t>
      </w:r>
    </w:p>
    <w:p>
      <w:r>
        <w:rPr/>
        <w:t xml:space="preserve">Школи громади</w:t>
      </w:r>
    </w:p>
    <w:p>
      <w:r>
        <w:rPr/>
        <w:t xml:space="preserve">Шкільний автобус</w:t>
      </w:r>
    </w:p>
    <w:p>
      <w:r>
        <w:rPr/>
        <w:t xml:space="preserve">Підвіз дітей із сіл</w:t>
      </w:r>
    </w:p>
    <w:p>
      <w:r>
        <w:rPr/>
        <w:t xml:space="preserve">57.4 %</w:t>
      </w:r>
    </w:p>
    <w:p>
      <w:r>
        <w:rPr/>
        <w:t xml:space="preserve">місцевого бюджету 2025 — освіта</w:t>
      </w:r>
    </w:p>
    <w:p>
      <w:r>
        <w:rPr/>
        <w:t xml:space="preserve">5</w:t>
      </w:r>
    </w:p>
    <w:p>
      <w:r>
        <w:rPr/>
        <w:t xml:space="preserve">шкіл загальної середньої освіти</w:t>
      </w:r>
    </w:p>
    <w:p>
      <w:r>
        <w:rPr/>
        <w:t xml:space="preserve">8</w:t>
      </w:r>
    </w:p>
    <w:p>
      <w:r>
        <w:rPr/>
        <w:t xml:space="preserve">закладів дошкільної освіти</w:t>
      </w:r>
    </w:p>
    <w:p>
      <w:r>
        <w:rPr/>
        <w:t xml:space="preserve">3</w:t>
      </w:r>
    </w:p>
    <w:p>
      <w:r>
        <w:rPr/>
        <w:t xml:space="preserve">позашкільні заклади</w:t>
      </w:r>
    </w:p>
    <w:p>
      <w:r>
        <w:rPr/>
        <w:t xml:space="preserve">Шкільний автобус</w:t>
      </w:r>
    </w:p>
    <w:p>
      <w:r>
        <w:rPr/>
        <w:t xml:space="preserve">«Атаман»</w:t>
      </w:r>
    </w:p>
    <w:p>
      <w:r>
        <w:rPr/>
        <w:t xml:space="preserve">Щоденний підвіз учнів із сіл. Придбано за підтримки UNOPS та Королівства Данія.</w:t>
      </w:r>
    </w:p>
    <w:p>
      <w:r>
        <w:rPr/>
        <w:t xml:space="preserve">Дитсадки</w:t>
      </w:r>
    </w:p>
    <w:p>
      <w:r>
        <w:rPr/>
        <w:t xml:space="preserve">8 закладів</w:t>
      </w:r>
    </w:p>
    <w:p>
      <w:r>
        <w:rPr/>
        <w:t xml:space="preserve">Дошкільна мережа для дітей громади та підтримка родин у селах.</w:t>
      </w:r>
    </w:p>
    <w:p>
      <w:r>
        <w:rPr/>
        <w:t xml:space="preserve">Позашкілля</w:t>
      </w:r>
    </w:p>
    <w:p>
      <w:r>
        <w:rPr/>
        <w:t xml:space="preserve">Музика · спорт · творчість</w:t>
      </w:r>
    </w:p>
    <w:p>
      <w:r>
        <w:rPr/>
        <w:t xml:space="preserve">Музична школа, спортивна школа та Будинок творчості.</w:t>
      </w:r>
    </w:p>
    <w:p>
      <w:r>
        <w:rPr/>
        <w:t xml:space="preserve">Інклюзія та підтримка</w:t>
      </w:r>
    </w:p>
    <w:p>
      <w:r>
        <w:rPr/>
        <w:t xml:space="preserve">Інклюзивно-ресурсний центр, психолого-педагогічні послуги та центр реабілітації дітей «Промінець».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12</w:t>
      </w:r>
    </w:p>
    <w:p>
      <w:r>
        <w:rPr/>
        <w:t xml:space="preserve">Освіта · Ліцей «Успіх»</w:t>
      </w:r>
    </w:p>
    <w:p>
      <w:r>
        <w:rPr/>
        <w:t xml:space="preserve">STEM-лабораторія для практичного навчання та інженерного мислення.</w:t>
      </w:r>
    </w:p>
    <w:p>
      <w:r>
        <w:rPr/>
        <w:t xml:space="preserve">Ліцей «Успіх»</w:t>
      </w:r>
    </w:p>
    <w:p>
      <w:r>
        <w:rPr/>
        <w:t xml:space="preserve">Сучасні технології в навчальному просторі</w:t>
      </w:r>
    </w:p>
    <w:p>
      <w:r>
        <w:rPr/>
        <w:t xml:space="preserve">Робототехніка</w:t>
      </w:r>
    </w:p>
    <w:p>
      <w:r>
        <w:rPr/>
        <w:t xml:space="preserve">Моделі, датчики, інженерне мислення</w:t>
      </w:r>
    </w:p>
    <w:p>
      <w:r>
        <w:rPr/>
        <w:t xml:space="preserve">3D-друк</w:t>
      </w:r>
    </w:p>
    <w:p>
      <w:r>
        <w:rPr/>
        <w:t xml:space="preserve">Від ідеї до готової моделі</w:t>
      </w:r>
    </w:p>
    <w:p>
      <w:r>
        <w:rPr/>
        <w:t xml:space="preserve">Ліцей «Успіх» формує середовище, де діти навчаються через дослідження, моделювання і практику.</w:t>
      </w:r>
    </w:p>
    <w:p>
      <w:r>
        <w:rPr/>
        <w:t xml:space="preserve">STEM-простір допомагає учням працювати з сучасним обладнанням, перевіряти власні ідеї та бачити результат навчання у створених моделях.</w:t>
      </w:r>
    </w:p>
    <w:p>
      <w:r>
        <w:rPr/>
        <w:t xml:space="preserve">STEM-лабораторія</w:t>
      </w:r>
    </w:p>
    <w:p>
      <w:r>
        <w:rPr/>
        <w:t xml:space="preserve">3D-друк · моделювання · робототехніка</w:t>
      </w:r>
    </w:p>
    <w:p>
      <w:r>
        <w:rPr/>
        <w:t xml:space="preserve">Учні опановують інструменти, які поєднують природничі науки, технології, інженерію та математику.</w:t>
      </w:r>
    </w:p>
    <w:p>
      <w:r>
        <w:rPr/>
        <w:t xml:space="preserve">Практичні навички</w:t>
      </w:r>
    </w:p>
    <w:p>
      <w:r>
        <w:rPr/>
        <w:t xml:space="preserve">Проєктне навчання</w:t>
      </w:r>
    </w:p>
    <w:p>
      <w:r>
        <w:rPr/>
        <w:t xml:space="preserve">Робота з моделями, датчиками та друком розвиває логіку, точність і командну взаємодію.</w:t>
      </w:r>
    </w:p>
    <w:p>
      <w:r>
        <w:rPr/>
        <w:t xml:space="preserve">Можливості для дітей</w:t>
      </w:r>
    </w:p>
    <w:p>
      <w:r>
        <w:rPr/>
        <w:t xml:space="preserve">Сучасна освіта поруч</w:t>
      </w:r>
    </w:p>
    <w:p>
      <w:r>
        <w:rPr/>
        <w:t xml:space="preserve">Такий простір робить технології доступними для школярів громади та підтримує інтерес до інженерних професій.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13</w:t>
      </w:r>
    </w:p>
    <w:p>
      <w:r>
        <w:rPr/>
        <w:t xml:space="preserve">Позашкілля · Будинок дитячої творчості</w:t>
      </w:r>
    </w:p>
    <w:p>
      <w:r>
        <w:rPr/>
        <w:t xml:space="preserve">Гончарна майстерня Доманівської громади.</w:t>
      </w:r>
    </w:p>
    <w:p>
      <w:r>
        <w:rPr/>
        <w:t xml:space="preserve">Гончарна майстерня</w:t>
      </w:r>
    </w:p>
    <w:p>
      <w:r>
        <w:rPr/>
        <w:t xml:space="preserve">Творчість, ремесло і навчання через руки</w:t>
      </w:r>
    </w:p>
    <w:p>
      <w:r>
        <w:rPr/>
        <w:t xml:space="preserve">Майстерність</w:t>
      </w:r>
    </w:p>
    <w:p>
      <w:r>
        <w:rPr/>
        <w:t xml:space="preserve">Створення виробів із глини</w:t>
      </w:r>
    </w:p>
    <w:p>
      <w:r>
        <w:rPr/>
        <w:t xml:space="preserve">Майстеркласи</w:t>
      </w:r>
    </w:p>
    <w:p>
      <w:r>
        <w:rPr/>
        <w:t xml:space="preserve">Для дітей і дорослих</w:t>
      </w:r>
    </w:p>
    <w:p>
      <w:r>
        <w:rPr/>
        <w:t xml:space="preserve">У Доманівському будинку дитячої творчості працює гончарна майстерня.</w:t>
      </w:r>
    </w:p>
    <w:p>
      <w:r>
        <w:rPr/>
        <w:t xml:space="preserve">Це місце, де мешканці громади можуть навчитися створювати вироби з глини та відкривати для себе традиційне ремесло в сучасному форматі.</w:t>
      </w:r>
    </w:p>
    <w:p>
      <w:r>
        <w:rPr/>
        <w:t xml:space="preserve">Для всіх охочих</w:t>
      </w:r>
    </w:p>
    <w:p>
      <w:r>
        <w:rPr/>
        <w:t xml:space="preserve">Навчання роботі з глиною</w:t>
      </w:r>
    </w:p>
    <w:p>
      <w:r>
        <w:rPr/>
        <w:t xml:space="preserve">Майстерня відкрита для тих, хто хоче спробувати гончарство та власноруч створити виріб.</w:t>
      </w:r>
    </w:p>
    <w:p>
      <w:r>
        <w:rPr/>
        <w:t xml:space="preserve">Дорослі</w:t>
      </w:r>
    </w:p>
    <w:p>
      <w:r>
        <w:rPr/>
        <w:t xml:space="preserve">Майстеркласи</w:t>
      </w:r>
    </w:p>
    <w:p>
      <w:r>
        <w:rPr/>
        <w:t xml:space="preserve">Для дорослих організовують майстеркласи, де можна познайомитися з техніками роботи на гончарному крузі.</w:t>
      </w:r>
    </w:p>
    <w:p>
      <w:r>
        <w:rPr/>
        <w:t xml:space="preserve">Діти</w:t>
      </w:r>
    </w:p>
    <w:p>
      <w:r>
        <w:rPr/>
        <w:t xml:space="preserve">Постійні заняття</w:t>
      </w:r>
    </w:p>
    <w:p>
      <w:r>
        <w:rPr/>
        <w:t xml:space="preserve">Діти можуть відвідувати заняття постійно, розвиваючи увагу, дрібну моторику та творче мислення.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14</w:t>
      </w:r>
    </w:p>
    <w:p>
      <w:r>
        <w:rPr/>
        <w:t xml:space="preserve">Культура</w:t>
      </w:r>
    </w:p>
    <w:p>
      <w:r>
        <w:rPr/>
        <w:t xml:space="preserve">Культурний потенціал Доманівської громади</w:t>
      </w:r>
    </w:p>
    <w:p>
      <w:r>
        <w:rPr/>
        <w:t xml:space="preserve">Основа культурного життя</w:t>
      </w:r>
    </w:p>
    <w:p>
      <w:r>
        <w:rPr/>
        <w:t xml:space="preserve">Творчість, професіоналізм і два колективи зі званням «народний».</w:t>
      </w:r>
    </w:p>
    <w:p>
      <w:r>
        <w:rPr/>
        <w:t xml:space="preserve">Артисти Доманівського базового будинку культури є лауреатами обласних та всеукраїнських конкурсів і фестивалів, гідно представляючи громаду на найвищих рівнях.</w:t>
      </w:r>
    </w:p>
    <w:p>
      <w:r>
        <w:rPr/>
        <w:t xml:space="preserve">Народний духовий оркестр</w:t>
      </w:r>
    </w:p>
    <w:p>
      <w:r>
        <w:rPr/>
        <w:t xml:space="preserve">«Фестиваль»</w:t>
      </w:r>
    </w:p>
    <w:p>
      <w:r>
        <w:rPr/>
        <w:t xml:space="preserve">Заснований у 2004 році</w:t>
      </w:r>
    </w:p>
    <w:p>
      <w:r>
        <w:rPr/>
        <w:t xml:space="preserve">Звання «народний» отримав у 2005 році</w:t>
      </w:r>
    </w:p>
    <w:p>
      <w:r>
        <w:rPr/>
        <w:t xml:space="preserve">Постійний учасник знакових культурних подій громади</w:t>
      </w:r>
    </w:p>
    <w:p>
      <w:r>
        <w:rPr/>
        <w:t xml:space="preserve">Вражає слухачів енергією, злагодженістю та виконавчою майстерністю.</w:t>
      </w:r>
    </w:p>
    <w:p>
      <w:r>
        <w:rPr/>
        <w:t xml:space="preserve">Народний вокальний ансамбль</w:t>
      </w:r>
    </w:p>
    <w:p>
      <w:r>
        <w:rPr/>
        <w:t xml:space="preserve">«Нові Обрії»</w:t>
      </w:r>
    </w:p>
    <w:p>
      <w:r>
        <w:rPr/>
        <w:t xml:space="preserve">Працює з кінця 1995 року</w:t>
      </w:r>
    </w:p>
    <w:p>
      <w:r>
        <w:rPr/>
        <w:t xml:space="preserve">Звання «народний» отримав у 1996 році</w:t>
      </w:r>
    </w:p>
    <w:p>
      <w:r>
        <w:rPr/>
        <w:t xml:space="preserve">Зберігає і примножує традиції вокального мистецтва краю</w:t>
      </w:r>
    </w:p>
    <w:p>
      <w:r>
        <w:rPr/>
        <w:t xml:space="preserve">Зачаровує глядачів багатоголоссям і сценічною культурою.</w:t>
      </w:r>
    </w:p>
    <w:p>
      <w:r>
        <w:rPr/>
        <w:t xml:space="preserve">Народний духовий оркестр</w:t>
      </w:r>
    </w:p>
    <w:p>
      <w:r>
        <w:rPr/>
        <w:t xml:space="preserve">«Фестиваль»</w:t>
      </w:r>
    </w:p>
    <w:p>
      <w:r>
        <w:rPr/>
        <w:t xml:space="preserve">Народний вокальний ансамбль</w:t>
      </w:r>
    </w:p>
    <w:p>
      <w:r>
        <w:rPr/>
        <w:t xml:space="preserve">«Нові Обрії»</w:t>
      </w:r>
    </w:p>
    <w:p>
      <w:r>
        <w:rPr/>
        <w:t xml:space="preserve">2</w:t>
      </w:r>
    </w:p>
    <w:p>
      <w:r>
        <w:rPr/>
        <w:t xml:space="preserve">колективи зі званням «народний»</w:t>
      </w:r>
    </w:p>
    <w:p>
      <w:r>
        <w:rPr/>
        <w:t xml:space="preserve">10</w:t>
      </w:r>
    </w:p>
    <w:p>
      <w:r>
        <w:rPr/>
        <w:t xml:space="preserve">закладів культури у громаді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15</w:t>
      </w:r>
    </w:p>
    <w:p>
      <w:r>
        <w:rPr/>
        <w:t xml:space="preserve">Внутрішньо переміщені особи · ВПО</w:t>
      </w:r>
    </w:p>
    <w:p>
      <w:r>
        <w:rPr/>
        <w:t xml:space="preserve">Модульні будинки від данських партнерів — зведено і заселено.</w:t>
      </w:r>
    </w:p>
    <w:p>
      <w:r>
        <w:rPr/>
        <w:t xml:space="preserve">Зведено і заселено</w:t>
      </w:r>
    </w:p>
    <w:p>
      <w:r>
        <w:rPr/>
        <w:t xml:space="preserve">9 модульних будинків для ВПО</w:t>
      </w:r>
    </w:p>
    <w:p>
      <w:r>
        <w:rPr/>
        <w:t xml:space="preserve">Новий житловий простір у громаді</w:t>
      </w:r>
    </w:p>
    <w:p>
      <w:r>
        <w:rPr/>
        <w:t xml:space="preserve">Будинки готові до проживання</w:t>
      </w:r>
    </w:p>
    <w:p>
      <w:r>
        <w:rPr/>
        <w:t xml:space="preserve">9</w:t>
      </w:r>
    </w:p>
    <w:p>
      <w:r>
        <w:rPr/>
        <w:t xml:space="preserve">будинків зведено</w:t>
      </w:r>
    </w:p>
    <w:p>
      <w:r>
        <w:rPr/>
        <w:t xml:space="preserve">31</w:t>
      </w:r>
    </w:p>
    <w:p>
      <w:r>
        <w:rPr/>
        <w:t xml:space="preserve">людина вже проживає</w:t>
      </w:r>
    </w:p>
    <w:p>
      <w:r>
        <w:rPr/>
        <w:t xml:space="preserve">+6</w:t>
      </w:r>
    </w:p>
    <w:p>
      <w:r>
        <w:rPr/>
        <w:t xml:space="preserve">будинків у наступному етапі</w:t>
      </w:r>
    </w:p>
    <w:p>
      <w:r>
        <w:rPr/>
        <w:t xml:space="preserve">триває</w:t>
      </w:r>
    </w:p>
    <w:p>
      <w:r>
        <w:rPr/>
        <w:t xml:space="preserve">проєкт продовжується</w:t>
      </w:r>
    </w:p>
    <w:p>
      <w:r>
        <w:rPr/>
        <w:t xml:space="preserve">партнерство</w:t>
      </w:r>
    </w:p>
    <w:p>
      <w:r>
        <w:rPr/>
        <w:t xml:space="preserve">Данські партнери</w:t>
      </w:r>
    </w:p>
    <w:p>
      <w:r>
        <w:rPr/>
        <w:t xml:space="preserve">Модульне житло створене за підтримки партнерів; співпраця продовжується.</w:t>
      </w:r>
    </w:p>
    <w:p>
      <w:r>
        <w:rPr/>
        <w:t xml:space="preserve">ВПО у громаді</w:t>
      </w:r>
    </w:p>
    <w:p>
      <w:r>
        <w:rPr/>
        <w:t xml:space="preserve">1 087 на обліку</w:t>
      </w:r>
    </w:p>
    <w:p>
      <w:r>
        <w:rPr/>
        <w:t xml:space="preserve">З початку 2022 року громада прийняла понад 3 000 внутрішньо переміщених осіб.</w:t>
      </w:r>
    </w:p>
    <w:p>
      <w:r>
        <w:rPr/>
        <w:t xml:space="preserve">наступний крок</w:t>
      </w:r>
    </w:p>
    <w:p>
      <w:r>
        <w:rPr/>
        <w:t xml:space="preserve">Ще 6 будинків</w:t>
      </w:r>
    </w:p>
    <w:p>
      <w:r>
        <w:rPr/>
        <w:t xml:space="preserve">Проєкт розширюється, щоб дати більше постійного житла людям, які знайшли прихисток у Доманівській громаді.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16</w:t>
      </w:r>
    </w:p>
    <w:p>
      <w:r>
        <w:rPr/>
        <w:t xml:space="preserve">18 міжнародних проєктів</w:t>
      </w:r>
    </w:p>
    <w:p>
      <w:r>
        <w:rPr/>
        <w:t xml:space="preserve">Реєстр проєктів за міжнародні кошти та кошти країн-партнерів.</w:t>
      </w:r>
    </w:p>
    <w:p>
      <w:r>
        <w:rPr/>
        <w:t xml:space="preserve">Проєкт</w:t>
      </w:r>
    </w:p>
    <w:p>
      <w:r>
        <w:rPr/>
        <w:t xml:space="preserve">Статус</w:t>
      </w:r>
    </w:p>
    <w:p>
      <w:r>
        <w:rPr/>
        <w:t xml:space="preserve">Партнер / Донор</w:t>
      </w:r>
    </w:p>
    <w:p>
      <w:r>
        <w:rPr/>
        <w:t xml:space="preserve">Сума / Строк</w:t>
      </w:r>
    </w:p>
    <w:p>
      <w:r>
        <w:rPr/>
        <w:t xml:space="preserve">CASE: тепличний комплекс «Оберіг-Агро»</w:t>
      </w:r>
    </w:p>
    <w:p>
      <w:r>
        <w:rPr/>
        <w:t xml:space="preserve">Реалізовано</w:t>
      </w:r>
    </w:p>
    <w:p>
      <w:r>
        <w:rPr/>
        <w:t xml:space="preserve">Oxfam</w:t>
      </w:r>
    </w:p>
    <w:p>
      <w:r>
        <w:rPr/>
        <w:t xml:space="preserve">32,0 млн грн · 2023-2024</w:t>
      </w:r>
    </w:p>
    <w:p>
      <w:r>
        <w:rPr/>
        <w:t xml:space="preserve">SURGe · «Сади Перемоги»</w:t>
      </w:r>
    </w:p>
    <w:p>
      <w:r>
        <w:rPr/>
        <w:t xml:space="preserve">Реалізовано</w:t>
      </w:r>
    </w:p>
    <w:p>
      <w:r>
        <w:rPr/>
        <w:t xml:space="preserve">Уряд Канади · Alinea · CDF Canada</w:t>
      </w:r>
    </w:p>
    <w:p>
      <w:r>
        <w:rPr/>
        <w:t xml:space="preserve">800 тис. грн · 2024</w:t>
      </w:r>
    </w:p>
    <w:p>
      <w:r>
        <w:rPr/>
        <w:t xml:space="preserve">«Людський вимір»</w:t>
      </w:r>
    </w:p>
    <w:p>
      <w:r>
        <w:rPr/>
        <w:t xml:space="preserve">Реалізовано</w:t>
      </w:r>
    </w:p>
    <w:p>
      <w:r>
        <w:rPr/>
        <w:t xml:space="preserve">МОМ · ЗУРЦ · Уряд Канади</w:t>
      </w:r>
    </w:p>
    <w:p>
      <w:r>
        <w:rPr/>
        <w:t xml:space="preserve">439,5 тис. грн · 2024</w:t>
      </w:r>
    </w:p>
    <w:p>
      <w:r>
        <w:rPr/>
        <w:t xml:space="preserve">«Міцні Регіони»: лікарня та ЦПМСД</w:t>
      </w:r>
    </w:p>
    <w:p>
      <w:r>
        <w:rPr/>
        <w:t xml:space="preserve">Реалізовано</w:t>
      </w:r>
    </w:p>
    <w:p>
      <w:r>
        <w:rPr/>
        <w:t xml:space="preserve">ЄС · BMZ</w:t>
      </w:r>
    </w:p>
    <w:p>
      <w:r>
        <w:rPr/>
        <w:t xml:space="preserve">15,6 млн грн · 2024</w:t>
      </w:r>
    </w:p>
    <w:p>
      <w:r>
        <w:rPr/>
        <w:t xml:space="preserve">Підзвітність ОМС і КП</w:t>
      </w:r>
    </w:p>
    <w:p>
      <w:r>
        <w:rPr/>
        <w:t xml:space="preserve">Реалізовано</w:t>
      </w:r>
    </w:p>
    <w:p>
      <w:r>
        <w:rPr/>
        <w:t xml:space="preserve">USAID «Говерла»</w:t>
      </w:r>
    </w:p>
    <w:p>
      <w:r>
        <w:rPr/>
        <w:t xml:space="preserve">12,9 млн грн · 2025</w:t>
      </w:r>
    </w:p>
    <w:p>
      <w:r>
        <w:rPr/>
        <w:t xml:space="preserve">9 модульних будинків для ВПО</w:t>
      </w:r>
    </w:p>
    <w:p>
      <w:r>
        <w:rPr/>
        <w:t xml:space="preserve">Завершується</w:t>
      </w:r>
    </w:p>
    <w:p>
      <w:r>
        <w:rPr/>
        <w:t xml:space="preserve">Фонд відбудови України · уряд Данії</w:t>
      </w:r>
    </w:p>
    <w:p>
      <w:r>
        <w:rPr/>
        <w:t xml:space="preserve">22,1 млн грн · 2026</w:t>
      </w:r>
    </w:p>
    <w:p>
      <w:r>
        <w:rPr/>
        <w:t xml:space="preserve">Біопаливні технології</w:t>
      </w:r>
    </w:p>
    <w:p>
      <w:r>
        <w:rPr/>
        <w:t xml:space="preserve">Реалізується</w:t>
      </w:r>
    </w:p>
    <w:p>
      <w:r>
        <w:rPr/>
        <w:t xml:space="preserve">Країни-партнери</w:t>
      </w:r>
    </w:p>
    <w:p>
      <w:r>
        <w:rPr/>
        <w:t xml:space="preserve">9,0 млн грн · 2026</w:t>
      </w:r>
    </w:p>
    <w:p>
      <w:r>
        <w:rPr/>
        <w:t xml:space="preserve">Свердловина в Царедарівці</w:t>
      </w:r>
    </w:p>
    <w:p>
      <w:r>
        <w:rPr/>
        <w:t xml:space="preserve">Стадія завершення</w:t>
      </w:r>
    </w:p>
    <w:p>
      <w:r>
        <w:rPr/>
        <w:t xml:space="preserve">ГО «Десяте квітня» · ЄС</w:t>
      </w:r>
    </w:p>
    <w:p>
      <w:r>
        <w:rPr/>
        <w:t xml:space="preserve">4,49 млн грн · 2025-2026</w:t>
      </w:r>
    </w:p>
    <w:p>
      <w:r>
        <w:rPr/>
        <w:t xml:space="preserve">СЕС для лікарні та ЦПМСД</w:t>
      </w:r>
    </w:p>
    <w:p>
      <w:r>
        <w:rPr/>
        <w:t xml:space="preserve">Реалізовано</w:t>
      </w:r>
    </w:p>
    <w:p>
      <w:r>
        <w:rPr/>
        <w:t xml:space="preserve">GIZ</w:t>
      </w:r>
    </w:p>
    <w:p>
      <w:r>
        <w:rPr/>
        <w:t xml:space="preserve">2,72 млн грн · 2024</w:t>
      </w:r>
    </w:p>
    <w:p>
      <w:r>
        <w:rPr/>
        <w:t xml:space="preserve">Водогін Зброшкове - Доманівка</w:t>
      </w:r>
    </w:p>
    <w:p>
      <w:r>
        <w:rPr/>
        <w:t xml:space="preserve">Підготовка до робіт</w:t>
      </w:r>
    </w:p>
    <w:p>
      <w:r>
        <w:rPr/>
        <w:t xml:space="preserve">НЕФКО · уряд Данії · громада</w:t>
      </w:r>
    </w:p>
    <w:p>
      <w:r>
        <w:rPr/>
        <w:t xml:space="preserve">82,5 млн грн · до 30.09.2027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17</w:t>
      </w:r>
    </w:p>
    <w:p>
      <w:r>
        <w:rPr/>
        <w:t xml:space="preserve">Водопостачання · NEFCO · Данія</w:t>
      </w:r>
    </w:p>
    <w:p>
      <w:r>
        <w:rPr/>
        <w:t xml:space="preserve">Водогін Зброшкове — Доманівка: вода як інфраструктура відновлення.</w:t>
      </w:r>
    </w:p>
    <w:p>
      <w:r>
        <w:rPr/>
        <w:t xml:space="preserve">Зброшкове</w:t>
      </w:r>
    </w:p>
    <w:p>
      <w:r>
        <w:rPr/>
        <w:t xml:space="preserve">підземне джерело</w:t>
      </w:r>
    </w:p>
    <w:p>
      <w:r>
        <w:rPr/>
        <w:t xml:space="preserve">Доманівка</w:t>
      </w:r>
    </w:p>
    <w:p>
      <w:r>
        <w:rPr/>
        <w:t xml:space="preserve">адміністративний центр</w:t>
      </w:r>
    </w:p>
    <w:p>
      <w:r>
        <w:rPr/>
        <w:t xml:space="preserve">маршрут водогону</w:t>
      </w:r>
    </w:p>
    <w:p>
      <w:r>
        <w:rPr/>
        <w:t xml:space="preserve">магістраль</w:t>
      </w:r>
    </w:p>
    <w:p>
      <w:r>
        <w:rPr/>
        <w:t xml:space="preserve">6 709 м</w:t>
      </w:r>
    </w:p>
    <w:p>
      <w:r>
        <w:rPr/>
        <w:t xml:space="preserve">майже 7 км від свердловини до селища</w:t>
      </w:r>
    </w:p>
    <w:p>
      <w:r>
        <w:rPr/>
        <w:t xml:space="preserve">діаметр</w:t>
      </w:r>
    </w:p>
    <w:p>
      <w:r>
        <w:rPr/>
        <w:t xml:space="preserve">250 мм</w:t>
      </w:r>
    </w:p>
    <w:p>
      <w:r>
        <w:rPr/>
        <w:t xml:space="preserve">нова магістральна труба</w:t>
      </w:r>
    </w:p>
    <w:p>
      <w:r>
        <w:rPr/>
        <w:t xml:space="preserve">живлення</w:t>
      </w:r>
    </w:p>
    <w:p>
      <w:r>
        <w:rPr/>
        <w:t xml:space="preserve">СЕС</w:t>
      </w:r>
    </w:p>
    <w:p>
      <w:r>
        <w:rPr/>
        <w:t xml:space="preserve">сонячні панелі для насосної</w:t>
      </w:r>
    </w:p>
    <w:p>
      <w:r>
        <w:rPr/>
        <w:t xml:space="preserve">фінансування</w:t>
      </w:r>
    </w:p>
    <w:p>
      <w:r>
        <w:rPr/>
        <w:t xml:space="preserve">€1.47 млн</w:t>
      </w:r>
    </w:p>
    <w:p>
      <w:r>
        <w:rPr/>
        <w:t xml:space="preserve">Грант для Доманівки: кошти уряду Данії, адміністрування NEFCO та співфінансування громади.</w:t>
      </w:r>
    </w:p>
    <w:p>
      <w:r>
        <w:rPr/>
        <w:t xml:space="preserve">що будується</w:t>
      </w:r>
    </w:p>
    <w:p>
      <w:r>
        <w:rPr/>
        <w:t xml:space="preserve">водогін</w:t>
      </w:r>
    </w:p>
    <w:p>
      <w:r>
        <w:rPr/>
        <w:t xml:space="preserve">Зброшкове → Доманівка</w:t>
      </w:r>
    </w:p>
    <w:p>
      <w:r>
        <w:rPr/>
        <w:t xml:space="preserve">резервуари</w:t>
      </w:r>
    </w:p>
    <w:p>
      <w:r>
        <w:rPr/>
        <w:t xml:space="preserve">стабільний запас води</w:t>
      </w:r>
    </w:p>
    <w:p>
      <w:r>
        <w:rPr/>
        <w:t xml:space="preserve">насосна</w:t>
      </w:r>
    </w:p>
    <w:p>
      <w:r>
        <w:rPr/>
        <w:t xml:space="preserve">тиск у системі</w:t>
      </w:r>
    </w:p>
    <w:p>
      <w:r>
        <w:rPr/>
        <w:t xml:space="preserve">автоматика</w:t>
      </w:r>
    </w:p>
    <w:p>
      <w:r>
        <w:rPr/>
        <w:t xml:space="preserve">контроль втрат</w:t>
      </w:r>
    </w:p>
    <w:p>
      <w:r>
        <w:rPr/>
        <w:t xml:space="preserve">ефект для громади</w:t>
      </w:r>
    </w:p>
    <w:p>
      <w:r>
        <w:rPr/>
        <w:t xml:space="preserve">надійна питна вода для понад 6 тис. мешканців</w:t>
      </w:r>
    </w:p>
    <w:p>
      <w:r>
        <w:rPr/>
        <w:t xml:space="preserve">Проблема дефіциту води переходить із кризового режиму в керований інфраструктурний проєкт.</w:t>
      </w:r>
    </w:p>
    <w:p>
      <w:r>
        <w:rPr/>
        <w:t xml:space="preserve">перша черга</w:t>
      </w:r>
    </w:p>
    <w:p>
      <w:r>
        <w:rPr/>
        <w:t xml:space="preserve">до кінця 2026</w:t>
      </w:r>
    </w:p>
    <w:p>
      <w:r>
        <w:rPr/>
        <w:t xml:space="preserve">партнерський трек</w:t>
      </w:r>
    </w:p>
    <w:p>
      <w:r>
        <w:rPr/>
        <w:t xml:space="preserve">Данія · NEFCO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18</w:t>
      </w:r>
    </w:p>
    <w:p>
      <w:r>
        <w:rPr/>
        <w:t xml:space="preserve">Міжнародні партнери та донори</w:t>
      </w:r>
    </w:p>
    <w:p>
      <w:r>
        <w:rPr/>
        <w:t xml:space="preserve">Проєкти з реєстру: партнери, суми, об’єкти реалізації.</w:t>
      </w:r>
    </w:p>
    <w:p>
      <w:r>
        <w:rPr/>
        <w:t xml:space="preserve">Oxfam · Канада · CDF</w:t>
      </w:r>
    </w:p>
    <w:p>
      <w:r>
        <w:rPr/>
        <w:t xml:space="preserve">Агро та продовольча безпека</w:t>
      </w:r>
    </w:p>
    <w:p>
      <w:r>
        <w:rPr/>
        <w:t xml:space="preserve">CASE: тепличний комплекс «Оберіг-Агро» — 32,0 млн грн</w:t>
      </w:r>
    </w:p>
    <w:p>
      <w:r>
        <w:rPr/>
        <w:t xml:space="preserve">SURGe «Сади Перемоги» — 800 тис. грн</w:t>
      </w:r>
    </w:p>
    <w:p>
      <w:r>
        <w:rPr/>
        <w:t xml:space="preserve">2023-2024 · с-ще Доманівка</w:t>
      </w:r>
    </w:p>
    <w:p>
      <w:r>
        <w:rPr/>
        <w:t xml:space="preserve">Теплиці · продбезпека · кооперація</w:t>
      </w:r>
    </w:p>
    <w:p>
      <w:r>
        <w:rPr/>
        <w:t xml:space="preserve">ЄС · BMZ · GIZ</w:t>
      </w:r>
    </w:p>
    <w:p>
      <w:r>
        <w:rPr/>
        <w:t xml:space="preserve">Медицина та енергія</w:t>
      </w:r>
    </w:p>
    <w:p>
      <w:r>
        <w:rPr/>
        <w:t xml:space="preserve">«Міцні Регіони» — 15,6 млн грн</w:t>
      </w:r>
    </w:p>
    <w:p>
      <w:r>
        <w:rPr/>
        <w:t xml:space="preserve">СЕС для лікарні — 2,158 млн грн</w:t>
      </w:r>
    </w:p>
    <w:p>
      <w:r>
        <w:rPr/>
        <w:t xml:space="preserve">СЕС для ЦПМСД — 564 тис. грн</w:t>
      </w:r>
    </w:p>
    <w:p>
      <w:r>
        <w:rPr/>
        <w:t xml:space="preserve">Капремонт поліклініки — 8,62 млн грн</w:t>
      </w:r>
    </w:p>
    <w:p>
      <w:r>
        <w:rPr/>
        <w:t xml:space="preserve">Лікарня · ЦПМСД · енергонезалежність</w:t>
      </w:r>
    </w:p>
    <w:p>
      <w:r>
        <w:rPr/>
        <w:t xml:space="preserve">МОМ · ЗУРЦ</w:t>
      </w:r>
    </w:p>
    <w:p>
      <w:r>
        <w:rPr/>
        <w:t xml:space="preserve">Гуманітарна та медична підтримка</w:t>
      </w:r>
    </w:p>
    <w:p>
      <w:r>
        <w:rPr/>
        <w:t xml:space="preserve">«Людський вимір» — 439,5 тис. грн</w:t>
      </w:r>
    </w:p>
    <w:p>
      <w:r>
        <w:rPr/>
        <w:t xml:space="preserve">Ремонт 2 поверху ЦПМСД — 6,19 млн грн</w:t>
      </w:r>
    </w:p>
    <w:p>
      <w:r>
        <w:rPr/>
        <w:t xml:space="preserve">ФАП с. Петропавлівка — 6,0 млн грн</w:t>
      </w:r>
    </w:p>
    <w:p>
      <w:r>
        <w:rPr/>
        <w:t xml:space="preserve">Управління · медицина · сільські ФАПи</w:t>
      </w:r>
    </w:p>
    <w:p>
      <w:r>
        <w:rPr/>
        <w:t xml:space="preserve">USAID «Говерла» · UNDP</w:t>
      </w:r>
    </w:p>
    <w:p>
      <w:r>
        <w:rPr/>
        <w:t xml:space="preserve">Інституційна спроможність</w:t>
      </w:r>
    </w:p>
    <w:p>
      <w:r>
        <w:rPr/>
        <w:t xml:space="preserve">Підзвітність ОМС та КП — 12,95 млн грн. Мобільний ЦНАП «Миколаїв відновлений» — 2,93 млн грн.</w:t>
      </w:r>
    </w:p>
    <w:p>
      <w:r>
        <w:rPr/>
        <w:t xml:space="preserve">Управління · комунальні послуги · мобільний ЦНАП</w:t>
      </w:r>
    </w:p>
    <w:p>
      <w:r>
        <w:rPr/>
        <w:t xml:space="preserve">Фонд відбудови України · уряд Данії</w:t>
      </w:r>
    </w:p>
    <w:p>
      <w:r>
        <w:rPr/>
        <w:t xml:space="preserve">Житло, медицина, освіта</w:t>
      </w:r>
    </w:p>
    <w:p>
      <w:r>
        <w:rPr/>
        <w:t xml:space="preserve">9 модульних будинків — 22,06 млн грн. ФАП с. Кузнецове — 2,88 млн грн. Шкільний автобус — 3,84 млн грн.</w:t>
      </w:r>
    </w:p>
    <w:p>
      <w:r>
        <w:rPr/>
        <w:t xml:space="preserve">ВПО · сільська медицина · підвіз учнів</w:t>
      </w:r>
    </w:p>
    <w:p>
      <w:r>
        <w:rPr/>
        <w:t xml:space="preserve">НЕФКО · Данія · громада</w:t>
      </w:r>
    </w:p>
    <w:p>
      <w:r>
        <w:rPr/>
        <w:t xml:space="preserve">Водопостачання</w:t>
      </w:r>
    </w:p>
    <w:p>
      <w:r>
        <w:rPr/>
        <w:t xml:space="preserve">Реконструкція зовнішніх мереж від Зброшкового до Доманівки — 71,7 млн грн міжнародних коштів + 10,84 млн грн місцевого співфінансування. Строк — 30.09.2027.</w:t>
      </w:r>
    </w:p>
    <w:p>
      <w:r>
        <w:rPr/>
        <w:t xml:space="preserve">Водогін 6 709 м · підготовка до робіт</w:t>
      </w:r>
    </w:p>
    <w:p>
      <w:r>
        <w:rPr/>
        <w:t xml:space="preserve">Принцип:</w:t>
      </w:r>
    </w:p>
    <w:p>
      <w:r>
        <w:rPr/>
        <w:t xml:space="preserve">У презентації показані проєкти з реєстру міжнародного фінансування громади: реалізовані, ті що завершуються, і ті, що вже мають підтверджений партнерський трек.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19</w:t>
      </w:r>
    </w:p>
    <w:p>
      <w:r>
        <w:rPr/>
        <w:t xml:space="preserve">Потреби громади</w:t>
      </w:r>
    </w:p>
    <w:p>
      <w:r>
        <w:rPr/>
        <w:t xml:space="preserve">П'ять задач, які хочеться вирішити разом: екологія, дороги й робочі місця.</w:t>
      </w:r>
    </w:p>
    <w:p>
      <w:r>
        <w:rPr/>
        <w:t xml:space="preserve">очисні споруди</w:t>
      </w:r>
    </w:p>
    <w:p>
      <w:r>
        <w:rPr/>
        <w:t xml:space="preserve">Стічні води мають стати інфраструктурою, а не ризиком.</w:t>
      </w:r>
    </w:p>
    <w:p>
      <w:r>
        <w:rPr/>
        <w:t xml:space="preserve">відходи</w:t>
      </w:r>
    </w:p>
    <w:p>
      <w:r>
        <w:rPr/>
        <w:t xml:space="preserve">Полігон під контролем.</w:t>
      </w:r>
    </w:p>
    <w:p>
      <w:r>
        <w:rPr/>
        <w:t xml:space="preserve">дороги</w:t>
      </w:r>
    </w:p>
    <w:p>
      <w:r>
        <w:rPr/>
        <w:t xml:space="preserve">Доступ до послуг і бізнесу.</w:t>
      </w:r>
    </w:p>
    <w:p>
      <w:r>
        <w:rPr/>
        <w:t xml:space="preserve">01</w:t>
      </w:r>
    </w:p>
    <w:p>
      <w:r>
        <w:rPr/>
        <w:t xml:space="preserve">Будівництво очисних споруд</w:t>
      </w:r>
    </w:p>
    <w:p>
      <w:r>
        <w:rPr/>
        <w:t xml:space="preserve">Проєктування й запуск сучасної системи очищення для зменшення навантаження на ґрунти, водойми та санітарний стан населених пунктів.</w:t>
      </w:r>
    </w:p>
    <w:p>
      <w:r>
        <w:rPr/>
        <w:t xml:space="preserve">02</w:t>
      </w:r>
    </w:p>
    <w:p>
      <w:r>
        <w:rPr/>
        <w:t xml:space="preserve">Полігон побутових відходів</w:t>
      </w:r>
    </w:p>
    <w:p>
      <w:r>
        <w:rPr/>
        <w:t xml:space="preserve">Легальний майданчик, під'їзди, сортування, облік і екологічний контроль замість хаотичного накопичення сміття.</w:t>
      </w:r>
    </w:p>
    <w:p>
      <w:r>
        <w:rPr/>
        <w:t xml:space="preserve">03</w:t>
      </w:r>
    </w:p>
    <w:p>
      <w:r>
        <w:rPr/>
        <w:t xml:space="preserve">Замулені річки</w:t>
      </w:r>
    </w:p>
    <w:p>
      <w:r>
        <w:rPr/>
        <w:t xml:space="preserve">Розчищення русел, укріплення берегів і відновлення водного режиму, щоб зменшити застій води, підтоплення та деградацію малих річок.</w:t>
      </w:r>
    </w:p>
    <w:p>
      <w:r>
        <w:rPr/>
        <w:t xml:space="preserve">04</w:t>
      </w:r>
    </w:p>
    <w:p>
      <w:r>
        <w:rPr/>
        <w:t xml:space="preserve">Оновлення дорожнього покриття</w:t>
      </w:r>
    </w:p>
    <w:p>
      <w:r>
        <w:rPr/>
        <w:t xml:space="preserve">Пріоритет — стратегічно важливі напрямки до медицини, освіти, адміністративних послуг, аграрної логістики та міжгромадських маршрутів.</w:t>
      </w:r>
    </w:p>
    <w:p>
      <w:r>
        <w:rPr/>
        <w:t xml:space="preserve">05</w:t>
      </w:r>
    </w:p>
    <w:p>
      <w:r>
        <w:rPr/>
        <w:t xml:space="preserve">Робочі місця в приватному бізнесі</w:t>
      </w:r>
    </w:p>
    <w:p>
      <w:r>
        <w:rPr/>
        <w:t xml:space="preserve">Умови для малого виробництва, переробки, сервісів, тепличних і ветеранських ініціатив, які залишають додану вартість у громаді.</w:t>
      </w:r>
    </w:p>
    <w:p>
      <w:r>
        <w:rPr/>
        <w:t xml:space="preserve">пакет для партнера</w:t>
      </w:r>
    </w:p>
    <w:p>
      <w:r>
        <w:rPr/>
        <w:t xml:space="preserve">Від проблеми до проєкту</w:t>
      </w:r>
    </w:p>
    <w:p>
      <w:r>
        <w:rPr/>
        <w:t xml:space="preserve">Громада готова готувати технічні завдання, співфінансування, земельні рішення, комунікацію з мешканцями та супровід впровадження.</w:t>
      </w:r>
    </w:p>
    <w:p>
      <w:r>
        <w:rPr/>
        <w:t xml:space="preserve">Це один портфель потреб: санітарна безпека, контроль відходів, живі русла, доступність доріг і нові робочі місця.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20</w:t>
      </w:r>
    </w:p>
    <w:p>
      <w:r>
        <w:rPr/>
        <w:t xml:space="preserve">Що отримує партнер</w:t>
      </w:r>
    </w:p>
    <w:p>
      <w:r>
        <w:rPr/>
        <w:t xml:space="preserve">Партнерство з Доманівкою дає видимий результат, локальну команду і основу для спільних заявок.</w:t>
      </w:r>
    </w:p>
    <w:p>
      <w:r>
        <w:rPr/>
        <w:t xml:space="preserve">01</w:t>
      </w:r>
    </w:p>
    <w:p>
      <w:r>
        <w:rPr/>
        <w:t xml:space="preserve">Видимий вплив на місці</w:t>
      </w:r>
    </w:p>
    <w:p>
      <w:r>
        <w:rPr/>
        <w:t xml:space="preserve">Проєкти швидко перетворюються на конкретну послугу: вода, медицина, освіта, енергія, дороги, підтримка ВПО чи ветеранські ініціативи.</w:t>
      </w:r>
    </w:p>
    <w:p>
      <w:r>
        <w:rPr/>
        <w:t xml:space="preserve">02</w:t>
      </w:r>
    </w:p>
    <w:p>
      <w:r>
        <w:rPr/>
        <w:t xml:space="preserve">Спільні заявки і фонди</w:t>
      </w:r>
    </w:p>
    <w:p>
      <w:r>
        <w:rPr/>
        <w:t xml:space="preserve">Громада готова бути партнером у грантах, інвестиційних програмах, міжмуніципальній співпраці та пілотах із масштабованим результатом.</w:t>
      </w:r>
    </w:p>
    <w:p>
      <w:r>
        <w:rPr/>
        <w:t xml:space="preserve">03</w:t>
      </w:r>
    </w:p>
    <w:p>
      <w:r>
        <w:rPr/>
        <w:t xml:space="preserve">Контакти й обмін</w:t>
      </w:r>
    </w:p>
    <w:p>
      <w:r>
        <w:rPr/>
        <w:t xml:space="preserve">Партнер отримує живу громаду для культурного, освітнього, молодіжного, бізнесового та експертного обміну між командами.</w:t>
      </w:r>
    </w:p>
    <w:p>
      <w:r>
        <w:rPr/>
        <w:t xml:space="preserve">04</w:t>
      </w:r>
    </w:p>
    <w:p>
      <w:r>
        <w:rPr/>
        <w:t xml:space="preserve">Прозоре впровадження</w:t>
      </w:r>
    </w:p>
    <w:p>
      <w:r>
        <w:rPr/>
        <w:t xml:space="preserve">Команда на місці супроводжує документи, візити, комунікацію, співфінансування і показники результату після запуску.</w:t>
      </w:r>
    </w:p>
    <w:p>
      <w:r>
        <w:rPr/>
        <w:t xml:space="preserve"/>
      </w:r>
    </w:p>
    <w:p>
      <w:r>
        <w:rPr>
          <w:b/>
          <w:bCs/>
          <w:sz w:val="26"/>
          <w:szCs w:val="26"/>
        </w:rPr>
        <w:t xml:space="preserve">Слайд 21</w:t>
      </w:r>
    </w:p>
    <w:p>
      <w:r>
        <w:rPr/>
        <w:t xml:space="preserve">Поговорімо</w:t>
      </w:r>
    </w:p>
    <w:p>
      <w:r>
        <w:rPr/>
        <w:t xml:space="preserve">Найкращий спосіб зрозуміти Доманівку — приїхати.</w:t>
      </w:r>
    </w:p>
    <w:p>
      <w:r>
        <w:rPr/>
        <w:t xml:space="preserve">Доманівку регулярно відвідують міжнародні партнери: посол Королівства Данії Оле Егберг Міккельсен оглядав модульне житло для ВПО разом із Віталієм Кімом та Віктором Власюком; 15.05.2025 делегація ЄС відвідала модульний ФАП у с. Кузнецове та проєкти громади.</w:t>
      </w:r>
    </w:p>
    <w:p>
      <w:r>
        <w:rPr/>
        <w:t xml:space="preserve">Partnership coordinator</w:t>
      </w:r>
    </w:p>
    <w:p>
      <w:r>
        <w:rPr/>
        <w:t xml:space="preserve">Viktor Vlasiuk</w:t>
      </w:r>
    </w:p>
    <w:p>
      <w:r>
        <w:rPr/>
        <w:t xml:space="preserve">Head of Domanivka Community</w:t>
      </w:r>
    </w:p>
    <w:p>
      <w:r>
        <w:rPr/>
        <w:t xml:space="preserve">sr@domanivska-gromada.gov.ua</w:t>
      </w:r>
    </w:p>
    <w:p>
      <w:r>
        <w:rPr/>
        <w:t xml:space="preserve">domanivska-gromada.gov.ua</w:t>
      </w:r>
    </w:p>
    <w:p>
      <w:r>
        <w:rPr/>
        <w:t xml:space="preserve">Address and social media</w:t>
      </w:r>
    </w:p>
    <w:p>
      <w:r>
        <w:rPr/>
        <w:t xml:space="preserve">Domanivka settlement</w:t>
      </w:r>
    </w:p>
    <w:p>
      <w:r>
        <w:rPr/>
        <w:t xml:space="preserve">Voznesensk district</w:t>
      </w:r>
    </w:p>
    <w:p>
      <w:r>
        <w:rPr/>
        <w:t xml:space="preserve">Mykolaiv region, Ukraine</w:t>
      </w:r>
    </w:p>
    <w:p>
      <w:r>
        <w:rPr/>
        <w:t xml:space="preserve">47°37′39″N · 30°58′43″E</w:t>
      </w:r>
    </w:p>
    <w:p>
      <w:r>
        <w:rPr/>
        <w:t xml:space="preserve">facebook.com/otgdomanivka</w:t>
      </w:r>
    </w:p>
    <w:p>
      <w:r>
        <w:rPr/>
        <w:t xml:space="preserve">Next step · Запрошуємо до партнерства</w:t>
      </w:r>
    </w:p>
    <w:p>
      <w:r>
        <w:rPr/>
        <w:t xml:space="preserve">Ознайомчий візит або онлайн-зустріч · Вода · Медицина · Енергетика · Дороги · Інвестиції · Ветерани · ВПО · Культура · Спорт</w:t>
      </w:r>
    </w:p>
    <w:p>
      <w:r>
        <w:rPr/>
        <w:t xml:space="preserve">Джерело: Профіль громади · Доманівка · 2024</w:t>
      </w:r>
    </w:p>
    <w:p>
      <w:r>
        <w:rPr/>
        <w:t xml:space="preserve">ДЕЛЕГАЦІЯ ЄС · 15.05.2025</w:t>
      </w:r>
    </w:p>
    <w:p>
      <w:r>
        <w:rPr/>
        <w:t xml:space="preserve">Модульний ФАП у с. Кузнецове</w:t>
      </w:r>
    </w:p>
    <w:p>
      <w:r>
        <w:rPr/>
        <w:t xml:space="preserve">Партнерський візит до проєктів громади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