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custom-properties" Target="docProps/custom.xml"/><Relationship Id="rId2" Type="http://schemas.openxmlformats.org/officeDocument/2006/relationships/officeDocument" Target="word/document.xml"/><Relationship Id="rId1"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b w:val="1"/>
        </w:rPr>
      </w:pPr>
      <w:r w:rsidDel="00000000" w:rsidR="00000000" w:rsidRPr="00000000">
        <w:rPr>
          <w:rtl w:val="0"/>
        </w:rPr>
      </w:r>
    </w:p>
    <w:p w:rsidR="00000000" w:rsidDel="00000000" w:rsidP="00000000" w:rsidRDefault="00000000" w:rsidRPr="00000000" w14:paraId="00000002">
      <w:pPr>
        <w:pStyle w:val="Heading1"/>
        <w:pBdr>
          <w:bottom w:color="000000" w:space="1" w:sz="4" w:val="single"/>
        </w:pBdr>
        <w:spacing w:after="0" w:before="0" w:lineRule="auto"/>
        <w:ind w:left="283" w:hanging="289"/>
        <w:rPr>
          <w:rFonts w:ascii="Arial" w:cs="Arial" w:eastAsia="Arial" w:hAnsi="Arial"/>
          <w:smallCaps w:val="0"/>
          <w:sz w:val="20"/>
          <w:szCs w:val="20"/>
        </w:rPr>
      </w:pPr>
      <w:bookmarkStart w:colFirst="0" w:colLast="0" w:name="_heading=h.c8shtou6sc3i" w:id="0"/>
      <w:bookmarkEnd w:id="0"/>
      <w:r w:rsidDel="00000000" w:rsidR="00000000" w:rsidRPr="00000000">
        <w:rPr>
          <w:rFonts w:ascii="Arial" w:cs="Arial" w:eastAsia="Arial" w:hAnsi="Arial"/>
          <w:smallCaps w:val="0"/>
          <w:sz w:val="20"/>
          <w:szCs w:val="20"/>
          <w:rtl w:val="0"/>
        </w:rPr>
        <w:t xml:space="preserve">Descripción de Requerimiento: </w:t>
      </w:r>
      <w:r w:rsidDel="00000000" w:rsidR="00000000" w:rsidRPr="00000000">
        <w:rPr>
          <w:rFonts w:ascii="Arial" w:cs="Arial" w:eastAsia="Arial" w:hAnsi="Arial"/>
          <w:smallCaps w:val="0"/>
          <w:sz w:val="20"/>
          <w:szCs w:val="20"/>
          <w:rtl w:val="0"/>
        </w:rPr>
        <w:t xml:space="preserve">CJ_APP_8</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9923.0" w:type="dxa"/>
        <w:jc w:val="left"/>
        <w:tblInd w:w="108.0" w:type="dxa"/>
        <w:tblLayout w:type="fixed"/>
        <w:tblLook w:val="0000"/>
      </w:tblPr>
      <w:tblGrid>
        <w:gridCol w:w="2452"/>
        <w:gridCol w:w="2793"/>
        <w:gridCol w:w="1945"/>
        <w:gridCol w:w="2733"/>
        <w:tblGridChange w:id="0">
          <w:tblGrid>
            <w:gridCol w:w="2452"/>
            <w:gridCol w:w="2793"/>
            <w:gridCol w:w="1945"/>
            <w:gridCol w:w="2733"/>
          </w:tblGrid>
        </w:tblGridChange>
      </w:tblGrid>
      <w:tr>
        <w:trPr>
          <w:cantSplit w:val="0"/>
          <w:tblHeader w:val="0"/>
        </w:trPr>
        <w:tc>
          <w:tcPr>
            <w:tcBorders>
              <w:top w:color="000000" w:space="0" w:sz="4" w:val="single"/>
              <w:left w:color="000000"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rtl w:val="0"/>
              </w:rPr>
              <w:t xml:space="preserve">REQUERIMIENTO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t>
            </w:r>
          </w:p>
        </w:tc>
        <w:tc>
          <w:tcPr>
            <w:gridSpan w:val="3"/>
            <w:tcBorders>
              <w:top w:color="000000" w:space="0" w:sz="4" w:val="single"/>
              <w:right w:color="000000" w:space="0" w:sz="4" w:val="single"/>
            </w:tcBorders>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El tarjetahabiente (TH) visualiza el detalle de los movimientos de la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w:t>
            </w:r>
            <w:r w:rsidDel="00000000" w:rsidR="00000000" w:rsidRPr="00000000">
              <w:rPr>
                <w:rFonts w:ascii="Calibri" w:cs="Calibri" w:eastAsia="Calibri" w:hAnsi="Calibri"/>
                <w:b w:val="1"/>
                <w:sz w:val="24"/>
                <w:szCs w:val="24"/>
                <w:rtl w:val="0"/>
              </w:rPr>
              <w:t xml:space="preserve">ransacción</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SOLICITANTE: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José Jaimes Ortiz</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PRIORIDAD:</w:t>
            </w:r>
          </w:p>
        </w:tc>
        <w:tc>
          <w:tcPr>
            <w:tcBorders>
              <w:right w:color="000000" w:space="0" w:sz="4" w:val="single"/>
            </w:tcBorders>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ALTA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DIRECCIÓN DEL SOLICITANTE:</w:t>
            </w:r>
          </w:p>
        </w:tc>
        <w:tc>
          <w:tcP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Sistemas.</w:t>
            </w:r>
          </w:p>
        </w:tc>
        <w:tc>
          <w:tcP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SISTEMAS QUE AFECTA:</w:t>
            </w:r>
          </w:p>
        </w:tc>
        <w:tc>
          <w:tcPr>
            <w:tcBorders>
              <w:right w:color="000000" w:space="0" w:sz="4" w:val="single"/>
            </w:tcBorders>
            <w:vAlign w:val="center"/>
          </w:tcPr>
          <w:p w:rsidR="00000000" w:rsidDel="00000000" w:rsidP="00000000" w:rsidRDefault="00000000" w:rsidRPr="00000000" w14:paraId="0000000F">
            <w:pPr>
              <w:spacing w:after="0" w:lineRule="auto"/>
              <w:rPr>
                <w:sz w:val="18"/>
                <w:szCs w:val="18"/>
              </w:rPr>
            </w:pPr>
            <w:r w:rsidDel="00000000" w:rsidR="00000000" w:rsidRPr="00000000">
              <w:rPr>
                <w:sz w:val="18"/>
                <w:szCs w:val="18"/>
                <w:rtl w:val="0"/>
              </w:rPr>
              <w:t xml:space="preserve">APP Móvil BanCoppel</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ELABORÓ: </w:t>
            </w:r>
          </w:p>
        </w:tc>
        <w:tc>
          <w:tcP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Carlos David Reyna Zamora</w:t>
            </w:r>
          </w:p>
        </w:tc>
        <w:tc>
          <w:tcP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MÓDULOS:</w:t>
            </w:r>
          </w:p>
        </w:tc>
        <w:tc>
          <w:tcPr>
            <w:tcBorders>
              <w:right w:color="000000" w:space="0" w:sz="4" w:val="single"/>
            </w:tcBorders>
            <w:vAlign w:val="center"/>
          </w:tcPr>
          <w:p w:rsidR="00000000" w:rsidDel="00000000" w:rsidP="00000000" w:rsidRDefault="00000000" w:rsidRPr="00000000" w14:paraId="00000013">
            <w:pPr>
              <w:spacing w:after="0" w:before="0" w:lineRule="auto"/>
              <w:rPr>
                <w:color w:val="000000"/>
                <w:sz w:val="18"/>
                <w:szCs w:val="18"/>
              </w:rPr>
            </w:pPr>
            <w:r w:rsidDel="00000000" w:rsidR="00000000" w:rsidRPr="00000000">
              <w:rPr>
                <w:color w:val="000000"/>
                <w:sz w:val="18"/>
                <w:szCs w:val="18"/>
                <w:rtl w:val="0"/>
              </w:rPr>
              <w:t xml:space="preserve">SmartVista</w:t>
            </w:r>
            <w:r w:rsidDel="00000000" w:rsidR="00000000" w:rsidRPr="00000000">
              <w:rPr>
                <w:rtl w:val="0"/>
              </w:rPr>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ELABORACIÓN:</w:t>
            </w:r>
          </w:p>
        </w:tc>
        <w:tc>
          <w:tcPr>
            <w:tcBorders>
              <w:bottom w:color="000000" w:space="0" w:sz="4" w:val="single"/>
            </w:tcBorders>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03 de noviembre del 2023</w:t>
            </w:r>
          </w:p>
        </w:tc>
        <w:tc>
          <w:tcPr>
            <w:tcBorders>
              <w:bottom w:color="000000" w:space="0" w:sz="4" w:val="single"/>
            </w:tcBorders>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COMPLEJIDAD:</w:t>
            </w:r>
          </w:p>
        </w:tc>
        <w:tc>
          <w:tcPr>
            <w:tcBorders>
              <w:bottom w:color="000000" w:space="0" w:sz="4" w:val="single"/>
              <w:right w:color="000000" w:space="0" w:sz="4" w:val="single"/>
            </w:tcBorders>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ALTA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tc>
      </w:tr>
    </w:tbl>
    <w:p w:rsidR="00000000" w:rsidDel="00000000" w:rsidP="00000000" w:rsidRDefault="00000000" w:rsidRPr="00000000" w14:paraId="00000018">
      <w:pPr>
        <w:pStyle w:val="Heading1"/>
        <w:pBdr>
          <w:bottom w:color="000000" w:space="1" w:sz="4" w:val="single"/>
        </w:pBdr>
        <w:spacing w:after="0" w:before="0" w:lineRule="auto"/>
        <w:ind w:left="284" w:hanging="284"/>
        <w:rPr>
          <w:smallCaps w:val="0"/>
          <w:sz w:val="24"/>
          <w:szCs w:val="24"/>
        </w:rPr>
      </w:pPr>
      <w:r w:rsidDel="00000000" w:rsidR="00000000" w:rsidRPr="00000000">
        <w:rPr>
          <w:rtl w:val="0"/>
        </w:rPr>
      </w:r>
    </w:p>
    <w:p w:rsidR="00000000" w:rsidDel="00000000" w:rsidP="00000000" w:rsidRDefault="00000000" w:rsidRPr="00000000" w14:paraId="00000019">
      <w:pPr>
        <w:pStyle w:val="Heading1"/>
        <w:pBdr>
          <w:bottom w:color="000000" w:space="1" w:sz="4" w:val="single"/>
        </w:pBdr>
        <w:spacing w:after="0" w:before="0" w:lineRule="auto"/>
        <w:ind w:left="284" w:hanging="284"/>
        <w:rPr>
          <w:smallCaps w:val="0"/>
          <w:sz w:val="24"/>
          <w:szCs w:val="24"/>
        </w:rPr>
      </w:pPr>
      <w:r w:rsidDel="00000000" w:rsidR="00000000" w:rsidRPr="00000000">
        <w:rPr>
          <w:smallCaps w:val="0"/>
          <w:sz w:val="24"/>
          <w:szCs w:val="24"/>
          <w:rtl w:val="0"/>
        </w:rPr>
        <w:t xml:space="preserve">Involucrados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8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3"/>
        <w:gridCol w:w="2006"/>
        <w:gridCol w:w="3261"/>
        <w:gridCol w:w="1289"/>
        <w:gridCol w:w="1372"/>
        <w:tblGridChange w:id="0">
          <w:tblGrid>
            <w:gridCol w:w="1883"/>
            <w:gridCol w:w="2006"/>
            <w:gridCol w:w="3261"/>
            <w:gridCol w:w="1289"/>
            <w:gridCol w:w="1372"/>
          </w:tblGrid>
        </w:tblGridChange>
      </w:tblGrid>
      <w:tr>
        <w:trPr>
          <w:cantSplit w:val="0"/>
          <w:trHeight w:val="850" w:hRule="atLeast"/>
          <w:tblHeader w:val="0"/>
        </w:trPr>
        <w:tc>
          <w:tcP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Área</w:t>
            </w:r>
          </w:p>
        </w:tc>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Representante</w:t>
            </w:r>
          </w:p>
        </w:tc>
        <w:tc>
          <w:tcP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Responsabilidades</w:t>
            </w:r>
          </w:p>
        </w:tc>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Firma</w:t>
            </w:r>
          </w:p>
        </w:tc>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Fecha</w:t>
            </w:r>
          </w:p>
        </w:tc>
      </w:tr>
      <w:tr>
        <w:trPr>
          <w:cantSplit w:val="0"/>
          <w:trHeight w:val="1064" w:hRule="atLeast"/>
          <w:tblHeader w:val="0"/>
        </w:trPr>
        <w:tc>
          <w:tcPr>
            <w:vAlign w:val="center"/>
          </w:tcPr>
          <w:p w:rsidR="00000000" w:rsidDel="00000000" w:rsidP="00000000" w:rsidRDefault="00000000" w:rsidRPr="00000000" w14:paraId="00000020">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Fábrica de Productos Digitales</w:t>
            </w:r>
            <w:r w:rsidDel="00000000" w:rsidR="00000000" w:rsidRPr="00000000">
              <w:rPr>
                <w:rtl w:val="0"/>
              </w:rPr>
            </w:r>
          </w:p>
        </w:tc>
        <w:tc>
          <w:tcPr>
            <w:vAlign w:val="center"/>
          </w:tcPr>
          <w:p w:rsidR="00000000" w:rsidDel="00000000" w:rsidP="00000000" w:rsidRDefault="00000000" w:rsidRPr="00000000" w14:paraId="00000021">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Marcela Zoraya Zetina Manrique</w:t>
            </w:r>
          </w:p>
        </w:tc>
        <w:tc>
          <w:tcPr>
            <w:vAlign w:val="center"/>
          </w:tcPr>
          <w:p w:rsidR="00000000" w:rsidDel="00000000" w:rsidP="00000000" w:rsidRDefault="00000000" w:rsidRPr="00000000" w14:paraId="00000022">
            <w:pPr>
              <w:spacing w:after="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23">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Directora</w:t>
            </w:r>
          </w:p>
          <w:p w:rsidR="00000000" w:rsidDel="00000000" w:rsidP="00000000" w:rsidRDefault="00000000" w:rsidRPr="00000000" w14:paraId="00000024">
            <w:pPr>
              <w:spacing w:after="0" w:lineRule="auto"/>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32" w:hRule="atLeast"/>
          <w:tblHeader w:val="0"/>
        </w:trPr>
        <w:tc>
          <w:tcPr>
            <w:vAlign w:val="center"/>
          </w:tcPr>
          <w:p w:rsidR="00000000" w:rsidDel="00000000" w:rsidP="00000000" w:rsidRDefault="00000000" w:rsidRPr="00000000" w14:paraId="00000027">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Ejecución</w:t>
            </w:r>
          </w:p>
        </w:tc>
        <w:tc>
          <w:tcPr>
            <w:vAlign w:val="center"/>
          </w:tcPr>
          <w:p w:rsidR="00000000" w:rsidDel="00000000" w:rsidP="00000000" w:rsidRDefault="00000000" w:rsidRPr="00000000" w14:paraId="00000028">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Caroline Peinmin Su</w:t>
            </w:r>
          </w:p>
        </w:tc>
        <w:tc>
          <w:tcPr>
            <w:vAlign w:val="center"/>
          </w:tcPr>
          <w:p w:rsidR="00000000" w:rsidDel="00000000" w:rsidP="00000000" w:rsidRDefault="00000000" w:rsidRPr="00000000" w14:paraId="00000029">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Directora del Programa</w:t>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2C">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CMS</w:t>
            </w:r>
          </w:p>
        </w:tc>
        <w:tc>
          <w:tcPr>
            <w:vAlign w:val="center"/>
          </w:tcPr>
          <w:p w:rsidR="00000000" w:rsidDel="00000000" w:rsidP="00000000" w:rsidRDefault="00000000" w:rsidRPr="00000000" w14:paraId="0000002D">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José Jaimes Ortiz</w:t>
            </w:r>
          </w:p>
        </w:tc>
        <w:tc>
          <w:tcPr>
            <w:vAlign w:val="center"/>
          </w:tcPr>
          <w:p w:rsidR="00000000" w:rsidDel="00000000" w:rsidP="00000000" w:rsidRDefault="00000000" w:rsidRPr="00000000" w14:paraId="0000002E">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 Iniciativa</w:t>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31">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APP Móvil BanCoppel</w:t>
            </w:r>
          </w:p>
        </w:tc>
        <w:tc>
          <w:tcPr>
            <w:vAlign w:val="center"/>
          </w:tcPr>
          <w:p w:rsidR="00000000" w:rsidDel="00000000" w:rsidP="00000000" w:rsidRDefault="00000000" w:rsidRPr="00000000" w14:paraId="00000032">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Ivan Escalona</w:t>
            </w:r>
          </w:p>
          <w:p w:rsidR="00000000" w:rsidDel="00000000" w:rsidP="00000000" w:rsidRDefault="00000000" w:rsidRPr="00000000" w14:paraId="00000033">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Edgar Martinez</w:t>
            </w:r>
          </w:p>
        </w:tc>
        <w:tc>
          <w:tcPr>
            <w:vAlign w:val="center"/>
          </w:tcPr>
          <w:p w:rsidR="00000000" w:rsidDel="00000000" w:rsidP="00000000" w:rsidRDefault="00000000" w:rsidRPr="00000000" w14:paraId="00000034">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del canal</w:t>
            </w:r>
          </w:p>
        </w:tc>
        <w:tc>
          <w:tcP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sectPr>
          <w:headerReference r:id="rId7" w:type="default"/>
          <w:pgSz w:h="15840" w:w="12240" w:orient="portrait"/>
          <w:pgMar w:bottom="776" w:top="851" w:left="1134" w:right="1134" w:header="454" w:footer="720"/>
          <w:pgNumType w:start="1"/>
        </w:sectPr>
      </w:pPr>
      <w:r w:rsidDel="00000000" w:rsidR="00000000" w:rsidRPr="00000000">
        <w:rPr>
          <w:rtl w:val="0"/>
        </w:rPr>
      </w:r>
    </w:p>
    <w:p w:rsidR="00000000" w:rsidDel="00000000" w:rsidP="00000000" w:rsidRDefault="00000000" w:rsidRPr="00000000" w14:paraId="00000039">
      <w:pPr>
        <w:pStyle w:val="Heading1"/>
        <w:pBdr>
          <w:bottom w:color="000000" w:space="1" w:sz="4" w:val="single"/>
        </w:pBdr>
        <w:ind w:left="284" w:hanging="284"/>
        <w:rPr>
          <w:smallCaps w:val="0"/>
          <w:sz w:val="24"/>
          <w:szCs w:val="24"/>
        </w:rPr>
      </w:pPr>
      <w:r w:rsidDel="00000000" w:rsidR="00000000" w:rsidRPr="00000000">
        <w:rPr>
          <w:smallCaps w:val="0"/>
          <w:sz w:val="24"/>
          <w:szCs w:val="24"/>
          <w:rtl w:val="0"/>
        </w:rPr>
        <w:t xml:space="preserve">Introducción.</w:t>
      </w:r>
    </w:p>
    <w:p w:rsidR="00000000" w:rsidDel="00000000" w:rsidP="00000000" w:rsidRDefault="00000000" w:rsidRPr="00000000" w14:paraId="0000003A">
      <w:pPr>
        <w:pStyle w:val="Heading2"/>
        <w:spacing w:after="0" w:before="0" w:lineRule="auto"/>
        <w:ind w:left="578" w:hanging="578"/>
        <w:rPr>
          <w:b w:val="1"/>
          <w:i w:val="0"/>
          <w:sz w:val="24"/>
          <w:szCs w:val="24"/>
        </w:rPr>
      </w:pPr>
      <w:r w:rsidDel="00000000" w:rsidR="00000000" w:rsidRPr="00000000">
        <w:rPr>
          <w:b w:val="1"/>
          <w:i w:val="0"/>
          <w:sz w:val="24"/>
          <w:szCs w:val="24"/>
          <w:rtl w:val="0"/>
        </w:rPr>
        <w:t xml:space="preserve">Antecedentes.</w:t>
      </w:r>
    </w:p>
    <w:p w:rsidR="00000000" w:rsidDel="00000000" w:rsidP="00000000" w:rsidRDefault="00000000" w:rsidRPr="00000000" w14:paraId="0000003B">
      <w:pPr>
        <w:spacing w:after="0" w:before="0" w:lineRule="auto"/>
        <w:ind w:firstLine="57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w:t>
      </w:r>
      <w:r w:rsidDel="00000000" w:rsidR="00000000" w:rsidRPr="00000000">
        <w:rPr>
          <w:rFonts w:ascii="Calibri" w:cs="Calibri" w:eastAsia="Calibri" w:hAnsi="Calibri"/>
          <w:b w:val="1"/>
          <w:sz w:val="24"/>
          <w:szCs w:val="24"/>
          <w:rtl w:val="0"/>
        </w:rPr>
        <w:t xml:space="preserve">Unity</w:t>
      </w:r>
      <w:r w:rsidDel="00000000" w:rsidR="00000000" w:rsidRPr="00000000">
        <w:rPr>
          <w:rFonts w:ascii="Calibri" w:cs="Calibri" w:eastAsia="Calibri" w:hAnsi="Calibri"/>
          <w:sz w:val="24"/>
          <w:szCs w:val="24"/>
          <w:rtl w:val="0"/>
        </w:rPr>
        <w:t xml:space="preserve"> tiene como visión evolucionar el ecosistema tecnológico considerando una diferente manera de implementar una nueva solución bancaria central que respalde las necesidades actuales y futuras de nuestros servicios financieros.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2"/>
        <w:spacing w:after="0" w:before="0" w:lineRule="auto"/>
        <w:rPr>
          <w:b w:val="1"/>
          <w:i w:val="0"/>
          <w:sz w:val="24"/>
          <w:szCs w:val="24"/>
        </w:rPr>
      </w:pPr>
      <w:r w:rsidDel="00000000" w:rsidR="00000000" w:rsidRPr="00000000">
        <w:rPr>
          <w:b w:val="1"/>
          <w:i w:val="0"/>
          <w:sz w:val="24"/>
          <w:szCs w:val="24"/>
          <w:rtl w:val="0"/>
        </w:rPr>
        <w:t xml:space="preserve">Propósito.</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Conforme al requerimiento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sz w:val="24"/>
          <w:szCs w:val="24"/>
          <w:rtl w:val="0"/>
        </w:rPr>
        <w:t xml:space="preserve">El tarjetahabiente (TH) visualiza el detalle de los movimientos de la transacción</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está considerado la visualización, configuración y validación de un nuevo producto de Tarjeta de Crédito mediante la plataforma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SmartVista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(SV).</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pStyle w:val="Heading1"/>
        <w:pBdr>
          <w:bottom w:color="000000" w:space="1" w:sz="4" w:val="single"/>
        </w:pBdr>
        <w:ind w:left="284" w:hanging="290"/>
        <w:rPr>
          <w:smallCaps w:val="0"/>
          <w:sz w:val="24"/>
          <w:szCs w:val="24"/>
        </w:rPr>
      </w:pPr>
      <w:r w:rsidDel="00000000" w:rsidR="00000000" w:rsidRPr="00000000">
        <w:rPr>
          <w:smallCaps w:val="0"/>
          <w:sz w:val="24"/>
          <w:szCs w:val="24"/>
          <w:rtl w:val="0"/>
        </w:rPr>
        <w:t xml:space="preserve">Mejoras / Modificaciones Solicitadas.</w:t>
      </w:r>
    </w:p>
    <w:tbl>
      <w:tblPr>
        <w:tblStyle w:val="Table3"/>
        <w:tblW w:w="9864.0" w:type="dxa"/>
        <w:jc w:val="left"/>
        <w:tblInd w:w="108.0" w:type="dxa"/>
        <w:tblLayout w:type="fixed"/>
        <w:tblLook w:val="0400"/>
      </w:tblPr>
      <w:tblGrid>
        <w:gridCol w:w="1691"/>
        <w:gridCol w:w="8173"/>
        <w:tblGridChange w:id="0">
          <w:tblGrid>
            <w:gridCol w:w="1691"/>
            <w:gridCol w:w="8173"/>
          </w:tblGrid>
        </w:tblGridChange>
      </w:tblGrid>
      <w:tr>
        <w:trPr>
          <w:cantSplit w:val="0"/>
          <w:tblHeader w:val="0"/>
        </w:trPr>
        <w:tc>
          <w:tcPr/>
          <w:p w:rsidR="00000000" w:rsidDel="00000000" w:rsidP="00000000" w:rsidRDefault="00000000" w:rsidRPr="00000000" w14:paraId="0000004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NECESIDAD 1.  </w:t>
            </w:r>
          </w:p>
        </w:tc>
        <w:tc>
          <w:tcPr/>
          <w:p w:rsidR="00000000" w:rsidDel="00000000" w:rsidP="00000000" w:rsidRDefault="00000000" w:rsidRPr="00000000" w14:paraId="0000004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both"/>
              <w:rPr>
                <w:rFonts w:ascii="Calibri" w:cs="Calibri" w:eastAsia="Calibri" w:hAnsi="Calibri"/>
                <w:b w:val="1"/>
                <w:i w:val="0"/>
                <w:smallCaps w:val="0"/>
                <w:strike w:val="0"/>
                <w:color w:val="000000"/>
                <w:sz w:val="24"/>
                <w:szCs w:val="24"/>
                <w:highlight w:val="white"/>
                <w:u w:val="none"/>
                <w:vertAlign w:val="baseline"/>
              </w:rPr>
            </w:pP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Implementar la visualización del detalle de una transacción de la tarjeta de crédito mediante la aplicación móvil BanCoppel.</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37"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5">
      <w:pPr>
        <w:keepNext w:val="1"/>
        <w:spacing w:after="120" w:before="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6">
      <w:pPr>
        <w:keepNext w:val="1"/>
        <w:spacing w:after="120" w:before="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7">
      <w:pPr>
        <w:keepNext w:val="1"/>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1</w:t>
      </w:r>
      <w:r w:rsidDel="00000000" w:rsidR="00000000" w:rsidRPr="00000000">
        <w:rPr>
          <w:rFonts w:ascii="Calibri" w:cs="Calibri" w:eastAsia="Calibri" w:hAnsi="Calibri"/>
          <w:sz w:val="24"/>
          <w:szCs w:val="24"/>
          <w:rtl w:val="0"/>
        </w:rPr>
        <w:t xml:space="preserve">: Al utilizar la aplicación BanCoppel, nuestros clientes tienen la capacidad de visualizar su tarjeta de crédito virtual, lo que les permite acceder directamente a la información detallada en los siguientes apartados:</w:t>
      </w:r>
    </w:p>
    <w:p w:rsidR="00000000" w:rsidDel="00000000" w:rsidP="00000000" w:rsidRDefault="00000000" w:rsidRPr="00000000" w14:paraId="00000048">
      <w:pPr>
        <w:keepNext w:val="1"/>
        <w:numPr>
          <w:ilvl w:val="0"/>
          <w:numId w:val="1"/>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Nombre del producto.</w:t>
      </w:r>
    </w:p>
    <w:p w:rsidR="00000000" w:rsidDel="00000000" w:rsidP="00000000" w:rsidRDefault="00000000" w:rsidRPr="00000000" w14:paraId="00000049">
      <w:pPr>
        <w:keepNext w:val="1"/>
        <w:numPr>
          <w:ilvl w:val="0"/>
          <w:numId w:val="1"/>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Saldo actual de la cuenta.</w:t>
      </w:r>
    </w:p>
    <w:p w:rsidR="00000000" w:rsidDel="00000000" w:rsidP="00000000" w:rsidRDefault="00000000" w:rsidRPr="00000000" w14:paraId="0000004A">
      <w:pPr>
        <w:keepNext w:val="1"/>
        <w:numPr>
          <w:ilvl w:val="0"/>
          <w:numId w:val="1"/>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Botón de “Bloquear”. </w:t>
      </w:r>
    </w:p>
    <w:p w:rsidR="00000000" w:rsidDel="00000000" w:rsidP="00000000" w:rsidRDefault="00000000" w:rsidRPr="00000000" w14:paraId="0000004B">
      <w:pPr>
        <w:keepNext w:val="1"/>
        <w:numPr>
          <w:ilvl w:val="0"/>
          <w:numId w:val="1"/>
        </w:numPr>
        <w:spacing w:after="12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Botón de “Ver detalles”.</w:t>
      </w:r>
      <w:r w:rsidDel="00000000" w:rsidR="00000000" w:rsidRPr="00000000">
        <w:rPr>
          <w:rFonts w:ascii="Calibri" w:cs="Calibri" w:eastAsia="Calibri" w:hAnsi="Calibri"/>
          <w:b w:val="1"/>
          <w:sz w:val="24"/>
          <w:szCs w:val="24"/>
          <w:rtl w:val="0"/>
        </w:rPr>
        <w:t xml:space="preserve"> </w:t>
      </w:r>
      <w:r w:rsidDel="00000000" w:rsidR="00000000" w:rsidRPr="00000000">
        <w:rPr>
          <w:rtl w:val="0"/>
        </w:rPr>
      </w:r>
    </w:p>
    <w:p w:rsidR="00000000" w:rsidDel="00000000" w:rsidP="00000000" w:rsidRDefault="00000000" w:rsidRPr="00000000" w14:paraId="0000004C">
      <w:pPr>
        <w:spacing w:after="120" w:before="0" w:lineRule="auto"/>
        <w:ind w:left="73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D">
      <w:pPr>
        <w:spacing w:after="120" w:before="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E">
      <w:pPr>
        <w:spacing w:after="120" w:before="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F">
      <w:pPr>
        <w:spacing w:after="120" w:before="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50">
      <w:pPr>
        <w:spacing w:after="120" w:before="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51">
      <w:pPr>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2</w:t>
      </w:r>
      <w:r w:rsidDel="00000000" w:rsidR="00000000" w:rsidRPr="00000000">
        <w:rPr>
          <w:rFonts w:ascii="Calibri" w:cs="Calibri" w:eastAsia="Calibri" w:hAnsi="Calibri"/>
          <w:sz w:val="24"/>
          <w:szCs w:val="24"/>
          <w:rtl w:val="0"/>
        </w:rPr>
        <w:t xml:space="preserve">:  Al utilizar la aplicación BanCoppel, nuestros clientes tienen la capacidad de visualizar los detalles de su tarjeta de crédito virtual lo que les permite acceder a la información detallada en los siguientes apartados:</w:t>
      </w:r>
    </w:p>
    <w:p w:rsidR="00000000" w:rsidDel="00000000" w:rsidP="00000000" w:rsidRDefault="00000000" w:rsidRPr="00000000" w14:paraId="00000052">
      <w:pPr>
        <w:keepNext w:val="1"/>
        <w:numPr>
          <w:ilvl w:val="0"/>
          <w:numId w:val="3"/>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Botón de “Bloquear Tarjeta”.</w:t>
      </w:r>
    </w:p>
    <w:p w:rsidR="00000000" w:rsidDel="00000000" w:rsidP="00000000" w:rsidRDefault="00000000" w:rsidRPr="00000000" w14:paraId="00000053">
      <w:pPr>
        <w:keepNext w:val="1"/>
        <w:numPr>
          <w:ilvl w:val="0"/>
          <w:numId w:val="3"/>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Botón de “Compartir”.</w:t>
      </w:r>
    </w:p>
    <w:p w:rsidR="00000000" w:rsidDel="00000000" w:rsidP="00000000" w:rsidRDefault="00000000" w:rsidRPr="00000000" w14:paraId="00000054">
      <w:pPr>
        <w:keepNext w:val="1"/>
        <w:numPr>
          <w:ilvl w:val="0"/>
          <w:numId w:val="3"/>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Crédito disponible.</w:t>
      </w:r>
    </w:p>
    <w:p w:rsidR="00000000" w:rsidDel="00000000" w:rsidP="00000000" w:rsidRDefault="00000000" w:rsidRPr="00000000" w14:paraId="00000055">
      <w:pPr>
        <w:keepNext w:val="1"/>
        <w:numPr>
          <w:ilvl w:val="0"/>
          <w:numId w:val="3"/>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Botón de “Disponer efectivo”.</w:t>
      </w:r>
    </w:p>
    <w:p w:rsidR="00000000" w:rsidDel="00000000" w:rsidP="00000000" w:rsidRDefault="00000000" w:rsidRPr="00000000" w14:paraId="00000056">
      <w:pPr>
        <w:keepNext w:val="1"/>
        <w:numPr>
          <w:ilvl w:val="0"/>
          <w:numId w:val="3"/>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Saldo retenido.</w:t>
      </w:r>
    </w:p>
    <w:p w:rsidR="00000000" w:rsidDel="00000000" w:rsidP="00000000" w:rsidRDefault="00000000" w:rsidRPr="00000000" w14:paraId="00000057">
      <w:pPr>
        <w:keepNext w:val="1"/>
        <w:numPr>
          <w:ilvl w:val="0"/>
          <w:numId w:val="3"/>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Fecha límite de pago.</w:t>
      </w:r>
    </w:p>
    <w:p w:rsidR="00000000" w:rsidDel="00000000" w:rsidP="00000000" w:rsidRDefault="00000000" w:rsidRPr="00000000" w14:paraId="00000058">
      <w:pPr>
        <w:keepNext w:val="1"/>
        <w:numPr>
          <w:ilvl w:val="0"/>
          <w:numId w:val="3"/>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Pago mínimo.</w:t>
      </w:r>
    </w:p>
    <w:p w:rsidR="00000000" w:rsidDel="00000000" w:rsidP="00000000" w:rsidRDefault="00000000" w:rsidRPr="00000000" w14:paraId="00000059">
      <w:pPr>
        <w:keepNext w:val="1"/>
        <w:numPr>
          <w:ilvl w:val="0"/>
          <w:numId w:val="3"/>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Pago para no generar intereses.</w:t>
      </w:r>
    </w:p>
    <w:p w:rsidR="00000000" w:rsidDel="00000000" w:rsidP="00000000" w:rsidRDefault="00000000" w:rsidRPr="00000000" w14:paraId="0000005A">
      <w:pPr>
        <w:keepNext w:val="1"/>
        <w:numPr>
          <w:ilvl w:val="0"/>
          <w:numId w:val="3"/>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Saldo a la fecha.</w:t>
      </w:r>
    </w:p>
    <w:p w:rsidR="00000000" w:rsidDel="00000000" w:rsidP="00000000" w:rsidRDefault="00000000" w:rsidRPr="00000000" w14:paraId="0000005B">
      <w:pPr>
        <w:keepNext w:val="1"/>
        <w:numPr>
          <w:ilvl w:val="0"/>
          <w:numId w:val="3"/>
        </w:numPr>
        <w:spacing w:after="0" w:afterAutospacing="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Botón para descargar estados de cuenta.</w:t>
      </w:r>
    </w:p>
    <w:p w:rsidR="00000000" w:rsidDel="00000000" w:rsidP="00000000" w:rsidRDefault="00000000" w:rsidRPr="00000000" w14:paraId="0000005C">
      <w:pPr>
        <w:keepNext w:val="1"/>
        <w:numPr>
          <w:ilvl w:val="0"/>
          <w:numId w:val="3"/>
        </w:numPr>
        <w:spacing w:after="12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Movimientos (Botón de “hoy” y Botón de “30 días”).</w:t>
      </w:r>
    </w:p>
    <w:p w:rsidR="00000000" w:rsidDel="00000000" w:rsidP="00000000" w:rsidRDefault="00000000" w:rsidRPr="00000000" w14:paraId="0000005D">
      <w:pPr>
        <w:spacing w:after="120" w:before="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E">
      <w:pPr>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3: </w:t>
      </w:r>
      <w:r w:rsidDel="00000000" w:rsidR="00000000" w:rsidRPr="00000000">
        <w:rPr>
          <w:rFonts w:ascii="Calibri" w:cs="Calibri" w:eastAsia="Calibri" w:hAnsi="Calibri"/>
          <w:sz w:val="24"/>
          <w:szCs w:val="24"/>
          <w:rtl w:val="0"/>
        </w:rPr>
        <w:t xml:space="preserve">Al utilizar la aplicación BanCoppel, nuestros clientes tienen la funcionalidad de visualizar los movimientos dentro de los últimos 30 días así como los detalles de cada transacción al momento de seleccionarla haciendo un llamado a </w:t>
      </w:r>
      <w:r w:rsidDel="00000000" w:rsidR="00000000" w:rsidRPr="00000000">
        <w:rPr>
          <w:rFonts w:ascii="Calibri" w:cs="Calibri" w:eastAsia="Calibri" w:hAnsi="Calibri"/>
          <w:sz w:val="24"/>
          <w:szCs w:val="24"/>
          <w:rtl w:val="0"/>
        </w:rPr>
        <w:t xml:space="preserve">SmartVista</w:t>
      </w:r>
      <w:r w:rsidDel="00000000" w:rsidR="00000000" w:rsidRPr="00000000">
        <w:rPr>
          <w:rFonts w:ascii="Calibri" w:cs="Calibri" w:eastAsia="Calibri" w:hAnsi="Calibri"/>
          <w:sz w:val="24"/>
          <w:szCs w:val="24"/>
          <w:rtl w:val="0"/>
        </w:rPr>
        <w:t xml:space="preserve"> para consumir la Api </w:t>
      </w:r>
      <w:r w:rsidDel="00000000" w:rsidR="00000000" w:rsidRPr="00000000">
        <w:rPr>
          <w:rFonts w:ascii="Calibri" w:cs="Calibri" w:eastAsia="Calibri" w:hAnsi="Calibri"/>
          <w:sz w:val="24"/>
          <w:szCs w:val="24"/>
          <w:rtl w:val="0"/>
        </w:rPr>
        <w:t xml:space="preserve">getTransactionsDetails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5F">
      <w:pPr>
        <w:pStyle w:val="Heading1"/>
        <w:pBdr>
          <w:bottom w:color="000000" w:space="1" w:sz="4" w:val="single"/>
        </w:pBdr>
        <w:ind w:left="284"/>
        <w:rPr>
          <w:sz w:val="24"/>
          <w:szCs w:val="24"/>
        </w:rPr>
      </w:pPr>
      <w:bookmarkStart w:colFirst="0" w:colLast="0" w:name="_heading=h.vzdl5w1gfbc6" w:id="1"/>
      <w:bookmarkEnd w:id="1"/>
      <w:r w:rsidDel="00000000" w:rsidR="00000000" w:rsidRPr="00000000">
        <w:rPr>
          <w:smallCaps w:val="0"/>
          <w:sz w:val="24"/>
          <w:szCs w:val="24"/>
          <w:rtl w:val="0"/>
        </w:rPr>
        <w:t xml:space="preserve">Referencias.</w:t>
      </w:r>
      <w:r w:rsidDel="00000000" w:rsidR="00000000" w:rsidRPr="00000000">
        <w:rPr>
          <w:rtl w:val="0"/>
        </w:rPr>
      </w:r>
    </w:p>
    <w:p w:rsidR="00000000" w:rsidDel="00000000" w:rsidP="00000000" w:rsidRDefault="00000000" w:rsidRPr="00000000" w14:paraId="00000060">
      <w:pPr>
        <w:spacing w:after="12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1">
      <w:pPr>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3:</w:t>
      </w:r>
      <w:r w:rsidDel="00000000" w:rsidR="00000000" w:rsidRPr="00000000">
        <w:rPr>
          <w:rtl w:val="0"/>
        </w:rPr>
      </w:r>
    </w:p>
    <w:p w:rsidR="00000000" w:rsidDel="00000000" w:rsidP="00000000" w:rsidRDefault="00000000" w:rsidRPr="00000000" w14:paraId="00000062">
      <w:pPr>
        <w:keepNext w:val="1"/>
        <w:spacing w:after="120" w:before="0" w:lineRule="auto"/>
        <w:jc w:val="both"/>
        <w:rPr>
          <w:rFonts w:ascii="Calibri" w:cs="Calibri" w:eastAsia="Calibri" w:hAnsi="Calibri"/>
          <w:i w:val="1"/>
          <w:sz w:val="24"/>
          <w:szCs w:val="24"/>
        </w:rPr>
      </w:pPr>
      <w:bookmarkStart w:colFirst="0" w:colLast="0" w:name="_heading=h.6nibv0v2j41" w:id="2"/>
      <w:bookmarkEnd w:id="2"/>
      <w:r w:rsidDel="00000000" w:rsidR="00000000" w:rsidRPr="00000000">
        <w:rPr>
          <w:rFonts w:ascii="Calibri" w:cs="Calibri" w:eastAsia="Calibri" w:hAnsi="Calibri"/>
          <w:b w:val="1"/>
          <w:sz w:val="24"/>
          <w:szCs w:val="24"/>
          <w:rtl w:val="0"/>
        </w:rPr>
        <w:t xml:space="preserve">[Bancoppel/</w:t>
      </w:r>
      <w:r w:rsidDel="00000000" w:rsidR="00000000" w:rsidRPr="00000000">
        <w:rPr>
          <w:rFonts w:ascii="Calibri" w:cs="Calibri" w:eastAsia="Calibri" w:hAnsi="Calibri"/>
          <w:b w:val="1"/>
          <w:sz w:val="24"/>
          <w:szCs w:val="24"/>
          <w:rtl w:val="0"/>
        </w:rPr>
        <w:t xml:space="preserve">FSD0107</w:t>
      </w:r>
      <w:r w:rsidDel="00000000" w:rsidR="00000000" w:rsidRPr="00000000">
        <w:rPr>
          <w:rFonts w:ascii="Calibri" w:cs="Calibri" w:eastAsia="Calibri" w:hAnsi="Calibri"/>
          <w:b w:val="1"/>
          <w:sz w:val="24"/>
          <w:szCs w:val="24"/>
          <w:rtl w:val="0"/>
        </w:rPr>
        <w:t xml:space="preserve"> Configuraciones ambiente SandBox. Versión 5.0]</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3.6.5 Consulta de movimientos (Transacciones).</w:t>
      </w:r>
    </w:p>
    <w:p w:rsidR="00000000" w:rsidDel="00000000" w:rsidP="00000000" w:rsidRDefault="00000000" w:rsidRPr="00000000" w14:paraId="00000063">
      <w:pPr>
        <w:spacing w:before="0" w:lineRule="auto"/>
        <w:rPr>
          <w:rFonts w:ascii="Calibri" w:cs="Calibri" w:eastAsia="Calibri" w:hAnsi="Calibri"/>
          <w:i w:val="1"/>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sz w:val="24"/>
          <w:szCs w:val="24"/>
          <w:rtl w:val="0"/>
        </w:rPr>
        <w:t xml:space="preserve">APIGate</w:t>
      </w:r>
      <w:r w:rsidDel="00000000" w:rsidR="00000000" w:rsidRPr="00000000">
        <w:rPr>
          <w:rFonts w:ascii="Calibri" w:cs="Calibri" w:eastAsia="Calibri" w:hAnsi="Calibri"/>
          <w:b w:val="1"/>
          <w:sz w:val="24"/>
          <w:szCs w:val="24"/>
          <w:rtl w:val="0"/>
        </w:rPr>
        <w:t xml:space="preserve"> Service Description. Versión 7 September 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w:t>
      </w:r>
      <w:r w:rsidDel="00000000" w:rsidR="00000000" w:rsidRPr="00000000">
        <w:rPr>
          <w:rFonts w:ascii="Calibri" w:cs="Calibri" w:eastAsia="Calibri" w:hAnsi="Calibri"/>
          <w:i w:val="1"/>
          <w:sz w:val="24"/>
          <w:szCs w:val="24"/>
          <w:rtl w:val="0"/>
        </w:rPr>
        <w:t xml:space="preserve">getTransactionsDetails</w:t>
      </w:r>
      <w:r w:rsidDel="00000000" w:rsidR="00000000" w:rsidRPr="00000000">
        <w:rPr>
          <w:rFonts w:ascii="Calibri" w:cs="Calibri" w:eastAsia="Calibri" w:hAnsi="Calibri"/>
          <w:i w:val="1"/>
          <w:sz w:val="24"/>
          <w:szCs w:val="24"/>
          <w:rtl w:val="0"/>
        </w:rPr>
        <w:t xml:space="preserve">.</w:t>
      </w:r>
    </w:p>
    <w:p w:rsidR="00000000" w:rsidDel="00000000" w:rsidP="00000000" w:rsidRDefault="00000000" w:rsidRPr="00000000" w14:paraId="00000064">
      <w:pPr>
        <w:spacing w:before="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65">
      <w:pPr>
        <w:pStyle w:val="Heading1"/>
        <w:pBdr>
          <w:bottom w:color="000000" w:space="1" w:sz="4" w:val="single"/>
        </w:pBdr>
        <w:ind w:left="284"/>
        <w:rPr>
          <w:smallCaps w:val="0"/>
          <w:sz w:val="24"/>
          <w:szCs w:val="24"/>
        </w:rPr>
      </w:pPr>
      <w:bookmarkStart w:colFirst="0" w:colLast="0" w:name="_heading=h.pmc07wepbgn9" w:id="3"/>
      <w:bookmarkEnd w:id="3"/>
      <w:r w:rsidDel="00000000" w:rsidR="00000000" w:rsidRPr="00000000">
        <w:rPr>
          <w:smallCaps w:val="0"/>
          <w:sz w:val="24"/>
          <w:szCs w:val="24"/>
          <w:rtl w:val="0"/>
        </w:rPr>
        <w:t xml:space="preserve">Precondiciones.</w:t>
      </w:r>
    </w:p>
    <w:p w:rsidR="00000000" w:rsidDel="00000000" w:rsidP="00000000" w:rsidRDefault="00000000" w:rsidRPr="00000000" w14:paraId="00000066">
      <w:pPr>
        <w:spacing w:after="0" w:before="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67">
      <w:pPr>
        <w:keepNext w:val="1"/>
        <w:numPr>
          <w:ilvl w:val="0"/>
          <w:numId w:val="2"/>
        </w:numPr>
        <w:spacing w:after="12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debe ingresar a la aplicación de BanCoppel e ingresar sus datos para acceder a su sesión (número de cliente, contraseña o biométricos según sea su elección).</w:t>
      </w:r>
    </w:p>
    <w:p w:rsidR="00000000" w:rsidDel="00000000" w:rsidP="00000000" w:rsidRDefault="00000000" w:rsidRPr="00000000" w14:paraId="00000068">
      <w:pPr>
        <w:keepNext w:val="1"/>
        <w:spacing w:after="120" w:before="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9">
      <w:pPr>
        <w:numPr>
          <w:ilvl w:val="0"/>
          <w:numId w:val="2"/>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debe tener una tarjeta de crédito virtual o física asignada y en estatus Activa (ACT), BLO (</w:t>
      </w:r>
      <w:r w:rsidDel="00000000" w:rsidR="00000000" w:rsidRPr="00000000">
        <w:rPr>
          <w:rFonts w:ascii="Calibri" w:cs="Calibri" w:eastAsia="Calibri" w:hAnsi="Calibri"/>
          <w:sz w:val="24"/>
          <w:szCs w:val="24"/>
          <w:rtl w:val="0"/>
        </w:rPr>
        <w:t xml:space="preserve">bloqueda</w:t>
      </w:r>
      <w:r w:rsidDel="00000000" w:rsidR="00000000" w:rsidRPr="00000000">
        <w:rPr>
          <w:rFonts w:ascii="Calibri" w:cs="Calibri" w:eastAsia="Calibri" w:hAnsi="Calibri"/>
          <w:sz w:val="24"/>
          <w:szCs w:val="24"/>
          <w:rtl w:val="0"/>
        </w:rPr>
        <w:t xml:space="preserve">) o Bloqueo Temporal (BLT). </w:t>
      </w:r>
      <w:r w:rsidDel="00000000" w:rsidR="00000000" w:rsidRPr="00000000">
        <w:rPr>
          <w:rtl w:val="0"/>
        </w:rPr>
      </w:r>
    </w:p>
    <w:sectPr>
      <w:footerReference r:id="rId8" w:type="default"/>
      <w:type w:val="nextPage"/>
      <w:pgSz w:h="15840" w:w="12240" w:orient="portrait"/>
      <w:pgMar w:bottom="776" w:top="851" w:left="1134" w:right="1134" w:header="709"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1"/>
        <w:i w:val="0"/>
        <w:smallCaps w:val="1"/>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  de  </w:t>
    </w:r>
    <w:r w:rsidDel="00000000" w:rsidR="00000000" w:rsidRPr="00000000">
      <w:rPr>
        <w:rFonts w:ascii="Calibri" w:cs="Calibri" w:eastAsia="Calibri" w:hAnsi="Calibri"/>
        <w:b w:val="1"/>
        <w:i w:val="0"/>
        <w:smallCaps w:val="1"/>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bl>
    <w:tblPr>
      <w:tblStyle w:val="Table4"/>
      <w:tblW w:w="9972.0" w:type="dxa"/>
      <w:jc w:val="left"/>
      <w:tblLayout w:type="fixed"/>
      <w:tblLook w:val="0400"/>
    </w:tblPr>
    <w:tblGrid>
      <w:gridCol w:w="5701"/>
      <w:gridCol w:w="4271"/>
      <w:tblGridChange w:id="0">
        <w:tblGrid>
          <w:gridCol w:w="5701"/>
          <w:gridCol w:w="4271"/>
        </w:tblGrid>
      </w:tblGridChange>
    </w:tblGrid>
    <w:tr>
      <w:trPr>
        <w:cantSplit w:val="0"/>
        <w:trHeight w:val="996" w:hRule="atLeast"/>
        <w:tblHeader w:val="0"/>
      </w:trPr>
      <w:tc>
        <w:tcP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1694498</wp:posOffset>
                </wp:positionH>
                <wp:positionV relativeFrom="paragraph">
                  <wp:posOffset>0</wp:posOffset>
                </wp:positionV>
                <wp:extent cx="2787650" cy="548640"/>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87650" cy="548640"/>
                        </a:xfrm>
                        <a:prstGeom prst="rect"/>
                        <a:ln/>
                      </pic:spPr>
                    </pic:pic>
                  </a:graphicData>
                </a:graphic>
              </wp:anchor>
            </w:drawing>
          </w:r>
        </w:p>
      </w:tc>
      <w:tc>
        <w:tcPr>
          <w:vAlign w:val="bottom"/>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Tahoma" w:cs="Tahoma" w:eastAsia="Tahoma" w:hAnsi="Tahoma"/>
        <w:lang w:val="es-MX"/>
      </w:rPr>
    </w:rPrDefault>
    <w:pPrDefault>
      <w:pPr>
        <w:spacing w:after="60" w:before="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ind w:left="432" w:hanging="432"/>
      <w:jc w:val="both"/>
    </w:pPr>
    <w:rPr>
      <w:rFonts w:ascii="Calibri" w:cs="Calibri" w:eastAsia="Calibri" w:hAnsi="Calibri"/>
      <w:b w:val="1"/>
      <w:smallCaps w:val="1"/>
      <w:sz w:val="28"/>
      <w:szCs w:val="28"/>
    </w:rPr>
  </w:style>
  <w:style w:type="paragraph" w:styleId="Heading2">
    <w:name w:val="heading 2"/>
    <w:basedOn w:val="Normal"/>
    <w:next w:val="Normal"/>
    <w:pPr>
      <w:keepNext w:val="1"/>
      <w:spacing w:after="120" w:before="240" w:lineRule="auto"/>
      <w:ind w:left="576" w:hanging="576"/>
      <w:jc w:val="both"/>
    </w:pPr>
    <w:rPr>
      <w:rFonts w:ascii="Calibri" w:cs="Calibri" w:eastAsia="Calibri" w:hAnsi="Calibri"/>
      <w:i w:val="1"/>
      <w:sz w:val="22"/>
      <w:szCs w:val="22"/>
    </w:rPr>
  </w:style>
  <w:style w:type="paragraph" w:styleId="Heading3">
    <w:name w:val="heading 3"/>
    <w:basedOn w:val="Normal"/>
    <w:next w:val="Normal"/>
    <w:pPr>
      <w:keepNext w:val="1"/>
      <w:spacing w:before="240" w:lineRule="auto"/>
      <w:ind w:left="720" w:hanging="720"/>
    </w:pPr>
    <w:rPr>
      <w:rFonts w:ascii="Calibri" w:cs="Calibri" w:eastAsia="Calibri" w:hAnsi="Calibri"/>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spacing w:before="240" w:lineRule="auto"/>
      <w:ind w:left="1008" w:hanging="1008"/>
    </w:pPr>
    <w:rPr>
      <w:rFonts w:ascii="Calibri" w:cs="Calibri" w:eastAsia="Calibri" w:hAnsi="Calibri"/>
      <w:b w:val="1"/>
      <w:i w:val="1"/>
      <w:sz w:val="26"/>
      <w:szCs w:val="26"/>
    </w:rPr>
  </w:style>
  <w:style w:type="paragraph" w:styleId="Heading6">
    <w:name w:val="heading 6"/>
    <w:basedOn w:val="Normal"/>
    <w:next w:val="Normal"/>
    <w:pPr>
      <w:spacing w:before="240" w:lineRule="auto"/>
      <w:ind w:left="1152" w:hanging="1152"/>
    </w:pPr>
    <w:rPr>
      <w:rFonts w:ascii="Calibri" w:cs="Calibri" w:eastAsia="Calibri" w:hAnsi="Calibri"/>
      <w:b w:val="1"/>
      <w:sz w:val="22"/>
      <w:szCs w:val="22"/>
    </w:rPr>
  </w:style>
  <w:style w:type="paragraph" w:styleId="Title">
    <w:name w:val="Title"/>
    <w:basedOn w:val="Normal"/>
    <w:next w:val="Normal"/>
    <w:pPr>
      <w:spacing w:before="240" w:lineRule="auto"/>
      <w:jc w:val="right"/>
    </w:pPr>
    <w:rPr>
      <w:rFonts w:ascii="Calibri" w:cs="Calibri" w:eastAsia="Calibri" w:hAnsi="Calibri"/>
      <w:sz w:val="28"/>
      <w:szCs w:val="28"/>
    </w:rPr>
  </w:style>
  <w:style w:type="paragraph" w:styleId="Normal" w:default="1">
    <w:name w:val="Normal"/>
    <w:qFormat w:val="1"/>
    <w:rsid w:val="00166CE1"/>
    <w:pPr>
      <w:suppressAutoHyphens w:val="1"/>
      <w:spacing w:after="60" w:before="120"/>
    </w:pPr>
    <w:rPr>
      <w:rFonts w:ascii="Tahoma" w:hAnsi="Tahoma"/>
      <w:szCs w:val="24"/>
      <w:lang w:eastAsia="ar-SA"/>
    </w:rPr>
  </w:style>
  <w:style w:type="paragraph" w:styleId="Ttulo1">
    <w:name w:val="heading 1"/>
    <w:basedOn w:val="Textoindependiente"/>
    <w:next w:val="Textoindependiente"/>
    <w:qFormat w:val="1"/>
    <w:rsid w:val="00166CE1"/>
    <w:pPr>
      <w:keepNext w:val="1"/>
      <w:tabs>
        <w:tab w:val="num" w:pos="0"/>
      </w:tabs>
      <w:spacing w:before="240"/>
      <w:ind w:left="432" w:hanging="432"/>
      <w:outlineLvl w:val="0"/>
    </w:pPr>
    <w:rPr>
      <w:b w:val="1"/>
      <w:bCs w:val="1"/>
      <w:smallCaps w:val="1"/>
      <w:kern w:val="1"/>
      <w:sz w:val="28"/>
      <w:szCs w:val="32"/>
    </w:rPr>
  </w:style>
  <w:style w:type="paragraph" w:styleId="Ttulo2">
    <w:name w:val="heading 2"/>
    <w:basedOn w:val="Textoindependiente"/>
    <w:next w:val="Textoindependiente"/>
    <w:qFormat w:val="1"/>
    <w:rsid w:val="00166CE1"/>
    <w:pPr>
      <w:keepNext w:val="1"/>
      <w:tabs>
        <w:tab w:val="num" w:pos="0"/>
      </w:tabs>
      <w:spacing w:before="240"/>
      <w:ind w:left="576" w:hanging="576"/>
      <w:outlineLvl w:val="1"/>
    </w:pPr>
    <w:rPr>
      <w:bCs w:val="1"/>
      <w:i w:val="1"/>
      <w:iCs w:val="1"/>
      <w:sz w:val="22"/>
      <w:szCs w:val="28"/>
    </w:rPr>
  </w:style>
  <w:style w:type="paragraph" w:styleId="Ttulo3">
    <w:name w:val="heading 3"/>
    <w:basedOn w:val="Normal"/>
    <w:next w:val="Textoindependiente"/>
    <w:qFormat w:val="1"/>
    <w:rsid w:val="00166CE1"/>
    <w:pPr>
      <w:keepNext w:val="1"/>
      <w:tabs>
        <w:tab w:val="num" w:pos="0"/>
      </w:tabs>
      <w:spacing w:before="240"/>
      <w:ind w:left="720" w:hanging="720"/>
      <w:outlineLvl w:val="2"/>
    </w:pPr>
    <w:rPr>
      <w:rFonts w:ascii="Calibri" w:hAnsi="Calibri"/>
      <w:bCs w:val="1"/>
      <w:sz w:val="24"/>
      <w:szCs w:val="26"/>
    </w:rPr>
  </w:style>
  <w:style w:type="paragraph" w:styleId="Ttulo5">
    <w:name w:val="heading 5"/>
    <w:basedOn w:val="Normal"/>
    <w:next w:val="Normal"/>
    <w:qFormat w:val="1"/>
    <w:rsid w:val="00166CE1"/>
    <w:pPr>
      <w:tabs>
        <w:tab w:val="num" w:pos="0"/>
      </w:tabs>
      <w:spacing w:before="240"/>
      <w:ind w:left="1008" w:hanging="1008"/>
      <w:outlineLvl w:val="4"/>
    </w:pPr>
    <w:rPr>
      <w:rFonts w:ascii="Calibri" w:hAnsi="Calibri"/>
      <w:b w:val="1"/>
      <w:bCs w:val="1"/>
      <w:i w:val="1"/>
      <w:iCs w:val="1"/>
      <w:sz w:val="26"/>
      <w:szCs w:val="26"/>
    </w:rPr>
  </w:style>
  <w:style w:type="paragraph" w:styleId="Ttulo6">
    <w:name w:val="heading 6"/>
    <w:basedOn w:val="Normal"/>
    <w:next w:val="Normal"/>
    <w:qFormat w:val="1"/>
    <w:rsid w:val="00166CE1"/>
    <w:pPr>
      <w:tabs>
        <w:tab w:val="num" w:pos="0"/>
      </w:tabs>
      <w:spacing w:before="240"/>
      <w:ind w:left="1152" w:hanging="1152"/>
      <w:outlineLvl w:val="5"/>
    </w:pPr>
    <w:rPr>
      <w:rFonts w:ascii="Calibri" w:hAnsi="Calibri"/>
      <w:b w:val="1"/>
      <w:bCs w:val="1"/>
      <w:sz w:val="22"/>
      <w:szCs w:val="22"/>
    </w:rPr>
  </w:style>
  <w:style w:type="paragraph" w:styleId="Ttulo7">
    <w:name w:val="heading 7"/>
    <w:basedOn w:val="Normal"/>
    <w:next w:val="Normal"/>
    <w:qFormat w:val="1"/>
    <w:rsid w:val="00166CE1"/>
    <w:pPr>
      <w:tabs>
        <w:tab w:val="num" w:pos="0"/>
      </w:tabs>
      <w:spacing w:before="240"/>
      <w:ind w:left="1296" w:hanging="1296"/>
      <w:outlineLvl w:val="6"/>
    </w:pPr>
    <w:rPr>
      <w:rFonts w:ascii="Calibri" w:hAnsi="Calibri"/>
      <w:sz w:val="24"/>
    </w:rPr>
  </w:style>
  <w:style w:type="paragraph" w:styleId="Ttulo8">
    <w:name w:val="heading 8"/>
    <w:basedOn w:val="Normal"/>
    <w:next w:val="Normal"/>
    <w:qFormat w:val="1"/>
    <w:rsid w:val="00166CE1"/>
    <w:pPr>
      <w:tabs>
        <w:tab w:val="num" w:pos="0"/>
      </w:tabs>
      <w:spacing w:before="240"/>
      <w:ind w:left="1440" w:hanging="1440"/>
      <w:outlineLvl w:val="7"/>
    </w:pPr>
    <w:rPr>
      <w:rFonts w:ascii="Calibri" w:hAnsi="Calibri"/>
      <w:i w:val="1"/>
      <w:iCs w:val="1"/>
      <w:sz w:val="24"/>
    </w:rPr>
  </w:style>
  <w:style w:type="paragraph" w:styleId="Ttulo9">
    <w:name w:val="heading 9"/>
    <w:basedOn w:val="Normal"/>
    <w:next w:val="Normal"/>
    <w:qFormat w:val="1"/>
    <w:rsid w:val="00166CE1"/>
    <w:pPr>
      <w:tabs>
        <w:tab w:val="num" w:pos="0"/>
      </w:tabs>
      <w:spacing w:before="240"/>
      <w:ind w:left="1584" w:hanging="1584"/>
      <w:outlineLvl w:val="8"/>
    </w:pPr>
    <w:rPr>
      <w:rFonts w:ascii="Cambria" w:hAnsi="Cambria"/>
      <w:sz w:val="22"/>
      <w:szCs w:val="2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Heading41" w:customStyle="1">
    <w:name w:val="Heading 41"/>
    <w:basedOn w:val="Fuentedeprrafopredeter"/>
    <w:rPr>
      <w:rFonts w:cs="Times New Roman"/>
    </w:rPr>
  </w:style>
  <w:style w:type="character" w:styleId="WW8Num2z0" w:customStyle="1">
    <w:name w:val="WW8Num2z0"/>
    <w:rsid w:val="00166CE1"/>
    <w:rPr>
      <w:rFonts w:ascii="Symbol" w:hAnsi="Symbol"/>
    </w:rPr>
  </w:style>
  <w:style w:type="character" w:styleId="WW8Num3z0" w:customStyle="1">
    <w:name w:val="WW8Num3z0"/>
    <w:rsid w:val="00166CE1"/>
    <w:rPr>
      <w:rFonts w:ascii="Arial" w:hAnsi="Arial"/>
    </w:rPr>
  </w:style>
  <w:style w:type="character" w:styleId="WW8Num4z0" w:customStyle="1">
    <w:name w:val="WW8Num4z0"/>
    <w:rsid w:val="00166CE1"/>
    <w:rPr>
      <w:rFonts w:ascii="Arial" w:hAnsi="Arial"/>
    </w:rPr>
  </w:style>
  <w:style w:type="character" w:styleId="WW8Num5z0" w:customStyle="1">
    <w:name w:val="WW8Num5z0"/>
    <w:rsid w:val="00166CE1"/>
    <w:rPr>
      <w:rFonts w:ascii="Arial" w:hAnsi="Arial"/>
    </w:rPr>
  </w:style>
  <w:style w:type="character" w:styleId="Absatz-Standardschriftart" w:customStyle="1">
    <w:name w:val="Absatz-Standardschriftart"/>
    <w:rsid w:val="00166CE1"/>
  </w:style>
  <w:style w:type="character" w:styleId="WW-Absatz-Standardschriftart" w:customStyle="1">
    <w:name w:val="WW-Absatz-Standardschriftart"/>
    <w:rsid w:val="00166CE1"/>
  </w:style>
  <w:style w:type="character" w:styleId="WW-Absatz-Standardschriftart1" w:customStyle="1">
    <w:name w:val="WW-Absatz-Standardschriftart1"/>
    <w:rsid w:val="00166CE1"/>
  </w:style>
  <w:style w:type="character" w:styleId="WW8Num6z0" w:customStyle="1">
    <w:name w:val="WW8Num6z0"/>
    <w:rsid w:val="00166CE1"/>
    <w:rPr>
      <w:rFonts w:ascii="Arial" w:hAnsi="Arial"/>
      <w:b w:val="1"/>
      <w:spacing w:val="0"/>
      <w:kern w:val="1"/>
      <w:position w:val="0"/>
      <w:sz w:val="20"/>
      <w:u w:val="none"/>
      <w:vertAlign w:val="baseline"/>
      <w:em w:val="none"/>
    </w:rPr>
  </w:style>
  <w:style w:type="character" w:styleId="WW8Num6z1" w:customStyle="1">
    <w:name w:val="WW8Num6z1"/>
    <w:rsid w:val="00166CE1"/>
    <w:rPr>
      <w:rFonts w:ascii="OpenSymbol" w:hAnsi="OpenSymbol"/>
    </w:rPr>
  </w:style>
  <w:style w:type="character" w:styleId="WW8Num6z3" w:customStyle="1">
    <w:name w:val="WW8Num6z3"/>
    <w:rsid w:val="00166CE1"/>
    <w:rPr>
      <w:rFonts w:ascii="Symbol" w:hAnsi="Symbol"/>
    </w:rPr>
  </w:style>
  <w:style w:type="character" w:styleId="Fuentedeprrafopredeter5" w:customStyle="1">
    <w:name w:val="Fuente de párrafo predeter.5"/>
    <w:rsid w:val="00166CE1"/>
  </w:style>
  <w:style w:type="character" w:styleId="WW-Absatz-Standardschriftart11" w:customStyle="1">
    <w:name w:val="WW-Absatz-Standardschriftart11"/>
    <w:rsid w:val="00166CE1"/>
  </w:style>
  <w:style w:type="character" w:styleId="WW-Absatz-Standardschriftart111" w:customStyle="1">
    <w:name w:val="WW-Absatz-Standardschriftart111"/>
    <w:rsid w:val="00166CE1"/>
  </w:style>
  <w:style w:type="character" w:styleId="Fuentedeprrafopredeter4" w:customStyle="1">
    <w:name w:val="Fuente de párrafo predeter.4"/>
    <w:rsid w:val="00166CE1"/>
  </w:style>
  <w:style w:type="character" w:styleId="WW-Absatz-Standardschriftart1111" w:customStyle="1">
    <w:name w:val="WW-Absatz-Standardschriftart1111"/>
    <w:rsid w:val="00166CE1"/>
  </w:style>
  <w:style w:type="character" w:styleId="WW8Num4z1" w:customStyle="1">
    <w:name w:val="WW8Num4z1"/>
    <w:rsid w:val="00166CE1"/>
    <w:rPr>
      <w:rFonts w:ascii="Courier New" w:hAnsi="Courier New"/>
    </w:rPr>
  </w:style>
  <w:style w:type="character" w:styleId="WW8Num4z2" w:customStyle="1">
    <w:name w:val="WW8Num4z2"/>
    <w:rsid w:val="00166CE1"/>
    <w:rPr>
      <w:rFonts w:ascii="Wingdings" w:hAnsi="Wingdings"/>
    </w:rPr>
  </w:style>
  <w:style w:type="character" w:styleId="WW8Num4z3" w:customStyle="1">
    <w:name w:val="WW8Num4z3"/>
    <w:rsid w:val="00166CE1"/>
    <w:rPr>
      <w:rFonts w:ascii="Symbol" w:hAnsi="Symbol"/>
    </w:rPr>
  </w:style>
  <w:style w:type="character" w:styleId="WW8Num5z1" w:customStyle="1">
    <w:name w:val="WW8Num5z1"/>
    <w:rsid w:val="00166CE1"/>
    <w:rPr>
      <w:rFonts w:ascii="Courier New" w:hAnsi="Courier New"/>
    </w:rPr>
  </w:style>
  <w:style w:type="character" w:styleId="WW8Num5z3" w:customStyle="1">
    <w:name w:val="WW8Num5z3"/>
    <w:rsid w:val="00166CE1"/>
    <w:rPr>
      <w:rFonts w:ascii="Symbol" w:hAnsi="Symbol"/>
    </w:rPr>
  </w:style>
  <w:style w:type="character" w:styleId="Fuentedeprrafopredeter3" w:customStyle="1">
    <w:name w:val="Fuente de párrafo predeter.3"/>
    <w:rsid w:val="00166CE1"/>
  </w:style>
  <w:style w:type="character" w:styleId="WW8Num8z0" w:customStyle="1">
    <w:name w:val="WW8Num8z0"/>
    <w:rsid w:val="00166CE1"/>
    <w:rPr>
      <w:rFonts w:ascii="Wingdings" w:hAnsi="Wingdings"/>
    </w:rPr>
  </w:style>
  <w:style w:type="character" w:styleId="WW8Num8z1" w:customStyle="1">
    <w:name w:val="WW8Num8z1"/>
    <w:rsid w:val="00166CE1"/>
    <w:rPr>
      <w:rFonts w:ascii="Courier New" w:hAnsi="Courier New"/>
    </w:rPr>
  </w:style>
  <w:style w:type="character" w:styleId="WW8Num9z0" w:customStyle="1">
    <w:name w:val="WW8Num9z0"/>
    <w:rsid w:val="00166CE1"/>
    <w:rPr>
      <w:b w:val="1"/>
    </w:rPr>
  </w:style>
  <w:style w:type="character" w:styleId="WW8Num9z1" w:customStyle="1">
    <w:name w:val="WW8Num9z1"/>
    <w:rsid w:val="00166CE1"/>
    <w:rPr>
      <w:rFonts w:ascii="OpenSymbol" w:hAnsi="OpenSymbol"/>
    </w:rPr>
  </w:style>
  <w:style w:type="character" w:styleId="WW-Absatz-Standardschriftart11111" w:customStyle="1">
    <w:name w:val="WW-Absatz-Standardschriftart11111"/>
    <w:rsid w:val="00166CE1"/>
  </w:style>
  <w:style w:type="character" w:styleId="WW-Absatz-Standardschriftart111111" w:customStyle="1">
    <w:name w:val="WW-Absatz-Standardschriftart111111"/>
    <w:rsid w:val="00166CE1"/>
  </w:style>
  <w:style w:type="character" w:styleId="WW-Absatz-Standardschriftart1111111" w:customStyle="1">
    <w:name w:val="WW-Absatz-Standardschriftart1111111"/>
    <w:rsid w:val="00166CE1"/>
  </w:style>
  <w:style w:type="character" w:styleId="WW8Num7z0" w:customStyle="1">
    <w:name w:val="WW8Num7z0"/>
    <w:rsid w:val="00166CE1"/>
    <w:rPr>
      <w:b w:val="1"/>
    </w:rPr>
  </w:style>
  <w:style w:type="character" w:styleId="WW8Num7z1" w:customStyle="1">
    <w:name w:val="WW8Num7z1"/>
    <w:rsid w:val="00166CE1"/>
    <w:rPr>
      <w:rFonts w:ascii="OpenSymbol" w:hAnsi="OpenSymbol"/>
    </w:rPr>
  </w:style>
  <w:style w:type="character" w:styleId="WW8Num10z0" w:customStyle="1">
    <w:name w:val="WW8Num10z0"/>
    <w:rsid w:val="00166CE1"/>
    <w:rPr>
      <w:rFonts w:ascii="Arial" w:hAnsi="Arial"/>
      <w:b w:val="1"/>
      <w:spacing w:val="0"/>
      <w:kern w:val="1"/>
      <w:position w:val="0"/>
      <w:sz w:val="20"/>
      <w:u w:val="none"/>
      <w:vertAlign w:val="baseline"/>
      <w:em w:val="none"/>
    </w:rPr>
  </w:style>
  <w:style w:type="character" w:styleId="WW8Num10z1" w:customStyle="1">
    <w:name w:val="WW8Num10z1"/>
    <w:rsid w:val="00166CE1"/>
    <w:rPr>
      <w:rFonts w:ascii="OpenSymbol" w:hAnsi="OpenSymbol"/>
    </w:rPr>
  </w:style>
  <w:style w:type="character" w:styleId="Fuentedeprrafopredeter2" w:customStyle="1">
    <w:name w:val="Fuente de párrafo predeter.2"/>
    <w:rsid w:val="00166CE1"/>
  </w:style>
  <w:style w:type="character" w:styleId="WW8Num11z0" w:customStyle="1">
    <w:name w:val="WW8Num11z0"/>
    <w:rsid w:val="00166CE1"/>
    <w:rPr>
      <w:rFonts w:ascii="Arial" w:hAnsi="Arial"/>
    </w:rPr>
  </w:style>
  <w:style w:type="character" w:styleId="WW8Num11z1" w:customStyle="1">
    <w:name w:val="WW8Num11z1"/>
    <w:rsid w:val="00166CE1"/>
    <w:rPr>
      <w:rFonts w:ascii="Courier New" w:hAnsi="Courier New"/>
    </w:rPr>
  </w:style>
  <w:style w:type="character" w:styleId="WW8Num12z0" w:customStyle="1">
    <w:name w:val="WW8Num12z0"/>
    <w:rsid w:val="00166CE1"/>
    <w:rPr>
      <w:rFonts w:ascii="Symbol" w:hAnsi="Symbol"/>
    </w:rPr>
  </w:style>
  <w:style w:type="character" w:styleId="WW8Num12z1" w:customStyle="1">
    <w:name w:val="WW8Num12z1"/>
    <w:rsid w:val="00166CE1"/>
    <w:rPr>
      <w:rFonts w:ascii="OpenSymbol" w:hAnsi="OpenSymbol"/>
    </w:rPr>
  </w:style>
  <w:style w:type="character" w:styleId="WW-Absatz-Standardschriftart11111111" w:customStyle="1">
    <w:name w:val="WW-Absatz-Standardschriftart11111111"/>
    <w:rsid w:val="00166CE1"/>
  </w:style>
  <w:style w:type="character" w:styleId="WW-Absatz-Standardschriftart111111111" w:customStyle="1">
    <w:name w:val="WW-Absatz-Standardschriftart111111111"/>
    <w:rsid w:val="00166CE1"/>
  </w:style>
  <w:style w:type="character" w:styleId="WW-Absatz-Standardschriftart1111111111" w:customStyle="1">
    <w:name w:val="WW-Absatz-Standardschriftart1111111111"/>
    <w:rsid w:val="00166CE1"/>
  </w:style>
  <w:style w:type="character" w:styleId="WW-Absatz-Standardschriftart11111111111" w:customStyle="1">
    <w:name w:val="WW-Absatz-Standardschriftart11111111111"/>
    <w:rsid w:val="00166CE1"/>
  </w:style>
  <w:style w:type="character" w:styleId="WW-Absatz-Standardschriftart111111111111" w:customStyle="1">
    <w:name w:val="WW-Absatz-Standardschriftart111111111111"/>
    <w:rsid w:val="00166CE1"/>
  </w:style>
  <w:style w:type="character" w:styleId="WW-Absatz-Standardschriftart1111111111111" w:customStyle="1">
    <w:name w:val="WW-Absatz-Standardschriftart1111111111111"/>
    <w:rsid w:val="00166CE1"/>
  </w:style>
  <w:style w:type="character" w:styleId="WW8Num1z0" w:customStyle="1">
    <w:name w:val="WW8Num1z0"/>
    <w:rsid w:val="00166CE1"/>
    <w:rPr>
      <w:rFonts w:ascii="Wingdings" w:hAnsi="Wingdings"/>
    </w:rPr>
  </w:style>
  <w:style w:type="character" w:styleId="WW8Num1z1" w:customStyle="1">
    <w:name w:val="WW8Num1z1"/>
    <w:rsid w:val="00166CE1"/>
    <w:rPr>
      <w:rFonts w:ascii="Courier New" w:hAnsi="Courier New"/>
    </w:rPr>
  </w:style>
  <w:style w:type="character" w:styleId="WW8Num1z3" w:customStyle="1">
    <w:name w:val="WW8Num1z3"/>
    <w:rsid w:val="00166CE1"/>
    <w:rPr>
      <w:rFonts w:ascii="Symbol" w:hAnsi="Symbol"/>
    </w:rPr>
  </w:style>
  <w:style w:type="character" w:styleId="WW8Num2z1" w:customStyle="1">
    <w:name w:val="WW8Num2z1"/>
    <w:rsid w:val="00166CE1"/>
    <w:rPr>
      <w:rFonts w:ascii="Courier New" w:hAnsi="Courier New"/>
    </w:rPr>
  </w:style>
  <w:style w:type="character" w:styleId="WW8Num2z2" w:customStyle="1">
    <w:name w:val="WW8Num2z2"/>
    <w:rsid w:val="00166CE1"/>
    <w:rPr>
      <w:rFonts w:ascii="Wingdings" w:hAnsi="Wingdings"/>
    </w:rPr>
  </w:style>
  <w:style w:type="character" w:styleId="WW8Num3z1" w:customStyle="1">
    <w:name w:val="WW8Num3z1"/>
    <w:rsid w:val="00166CE1"/>
    <w:rPr>
      <w:rFonts w:ascii="Courier New" w:hAnsi="Courier New"/>
    </w:rPr>
  </w:style>
  <w:style w:type="character" w:styleId="WW8Num3z2" w:customStyle="1">
    <w:name w:val="WW8Num3z2"/>
    <w:rsid w:val="00166CE1"/>
    <w:rPr>
      <w:rFonts w:ascii="Wingdings" w:hAnsi="Wingdings"/>
    </w:rPr>
  </w:style>
  <w:style w:type="character" w:styleId="WW8Num3z3" w:customStyle="1">
    <w:name w:val="WW8Num3z3"/>
    <w:rsid w:val="00166CE1"/>
    <w:rPr>
      <w:rFonts w:ascii="Symbol" w:hAnsi="Symbol"/>
    </w:rPr>
  </w:style>
  <w:style w:type="character" w:styleId="WW8Num5z2" w:customStyle="1">
    <w:name w:val="WW8Num5z2"/>
    <w:rsid w:val="00166CE1"/>
    <w:rPr>
      <w:rFonts w:ascii="Wingdings" w:hAnsi="Wingdings"/>
    </w:rPr>
  </w:style>
  <w:style w:type="character" w:styleId="WW8Num8z3" w:customStyle="1">
    <w:name w:val="WW8Num8z3"/>
    <w:rsid w:val="00166CE1"/>
    <w:rPr>
      <w:rFonts w:ascii="Symbol" w:hAnsi="Symbol"/>
    </w:rPr>
  </w:style>
  <w:style w:type="character" w:styleId="WW8Num11z2" w:customStyle="1">
    <w:name w:val="WW8Num11z2"/>
    <w:rsid w:val="00166CE1"/>
    <w:rPr>
      <w:rFonts w:ascii="Wingdings" w:hAnsi="Wingdings"/>
    </w:rPr>
  </w:style>
  <w:style w:type="character" w:styleId="WW8Num11z3" w:customStyle="1">
    <w:name w:val="WW8Num11z3"/>
    <w:rsid w:val="00166CE1"/>
    <w:rPr>
      <w:rFonts w:ascii="Symbol" w:hAnsi="Symbol"/>
    </w:rPr>
  </w:style>
  <w:style w:type="character" w:styleId="Fuentedeprrafopredeter1" w:customStyle="1">
    <w:name w:val="Fuente de párrafo predeter.1"/>
    <w:rsid w:val="00166CE1"/>
  </w:style>
  <w:style w:type="character" w:styleId="CarCar1" w:customStyle="1">
    <w:name w:val="Car Car1"/>
    <w:basedOn w:val="Fuentedeprrafopredeter1"/>
    <w:rsid w:val="00166CE1"/>
    <w:rPr>
      <w:rFonts w:ascii="Calibri" w:cs="Times New Roman" w:hAnsi="Calibri"/>
      <w:sz w:val="24"/>
      <w:szCs w:val="24"/>
      <w:lang w:bidi="ar-SA" w:eastAsia="ar-SA" w:val="es-MX"/>
    </w:rPr>
  </w:style>
  <w:style w:type="character" w:styleId="CarCar10" w:customStyle="1">
    <w:name w:val="Car Car10"/>
    <w:basedOn w:val="Fuentedeprrafopredeter1"/>
    <w:rsid w:val="00166CE1"/>
    <w:rPr>
      <w:rFonts w:ascii="Calibri" w:cs="Times New Roman" w:hAnsi="Calibri"/>
      <w:b w:val="1"/>
      <w:bCs w:val="1"/>
      <w:smallCaps w:val="1"/>
      <w:kern w:val="1"/>
      <w:sz w:val="32"/>
      <w:szCs w:val="32"/>
      <w:lang w:bidi="ar-SA" w:eastAsia="ar-SA" w:val="es-MX"/>
    </w:rPr>
  </w:style>
  <w:style w:type="character" w:styleId="CarCar9" w:customStyle="1">
    <w:name w:val="Car Car9"/>
    <w:basedOn w:val="Fuentedeprrafopredeter1"/>
    <w:rsid w:val="00166CE1"/>
    <w:rPr>
      <w:rFonts w:ascii="Calibri" w:cs="Times New Roman" w:hAnsi="Calibri"/>
      <w:bCs w:val="1"/>
      <w:i w:val="1"/>
      <w:iCs w:val="1"/>
      <w:sz w:val="28"/>
      <w:szCs w:val="28"/>
      <w:lang w:bidi="ar-SA" w:eastAsia="ar-SA" w:val="es-MX"/>
    </w:rPr>
  </w:style>
  <w:style w:type="character" w:styleId="CarCar8" w:customStyle="1">
    <w:name w:val="Car Car8"/>
    <w:basedOn w:val="Fuentedeprrafopredeter1"/>
    <w:rsid w:val="00166CE1"/>
    <w:rPr>
      <w:rFonts w:ascii="Calibri" w:cs="Times New Roman" w:hAnsi="Calibri"/>
      <w:bCs w:val="1"/>
      <w:sz w:val="26"/>
      <w:szCs w:val="26"/>
      <w:lang w:bidi="ar-SA" w:eastAsia="ar-SA" w:val="es-MX"/>
    </w:rPr>
  </w:style>
  <w:style w:type="character" w:styleId="CarCar7" w:customStyle="1">
    <w:name w:val="Car Car7"/>
    <w:basedOn w:val="Fuentedeprrafopredeter1"/>
    <w:rsid w:val="00166CE1"/>
    <w:rPr>
      <w:rFonts w:ascii="Calibri" w:cs="Times New Roman" w:hAnsi="Calibri"/>
      <w:b w:val="1"/>
      <w:bCs w:val="1"/>
      <w:sz w:val="28"/>
      <w:szCs w:val="28"/>
      <w:lang w:bidi="ar-SA" w:eastAsia="ar-SA" w:val="es-MX"/>
    </w:rPr>
  </w:style>
  <w:style w:type="character" w:styleId="CarCar6" w:customStyle="1">
    <w:name w:val="Car Car6"/>
    <w:basedOn w:val="Fuentedeprrafopredeter1"/>
    <w:rsid w:val="00166CE1"/>
    <w:rPr>
      <w:rFonts w:ascii="Calibri" w:cs="Times New Roman" w:hAnsi="Calibri"/>
      <w:b w:val="1"/>
      <w:bCs w:val="1"/>
      <w:i w:val="1"/>
      <w:iCs w:val="1"/>
      <w:sz w:val="26"/>
      <w:szCs w:val="26"/>
      <w:lang w:bidi="ar-SA" w:eastAsia="ar-SA" w:val="es-MX"/>
    </w:rPr>
  </w:style>
  <w:style w:type="character" w:styleId="CarCar5" w:customStyle="1">
    <w:name w:val="Car Car5"/>
    <w:basedOn w:val="Fuentedeprrafopredeter1"/>
    <w:rsid w:val="00166CE1"/>
    <w:rPr>
      <w:rFonts w:ascii="Calibri" w:cs="Times New Roman" w:hAnsi="Calibri"/>
      <w:b w:val="1"/>
      <w:bCs w:val="1"/>
      <w:sz w:val="22"/>
      <w:szCs w:val="22"/>
      <w:lang w:bidi="ar-SA" w:eastAsia="ar-SA" w:val="es-MX"/>
    </w:rPr>
  </w:style>
  <w:style w:type="character" w:styleId="CarCar4" w:customStyle="1">
    <w:name w:val="Car Car4"/>
    <w:basedOn w:val="Fuentedeprrafopredeter1"/>
    <w:rsid w:val="00166CE1"/>
    <w:rPr>
      <w:rFonts w:ascii="Calibri" w:cs="Times New Roman" w:hAnsi="Calibri"/>
      <w:sz w:val="24"/>
      <w:szCs w:val="24"/>
      <w:lang w:bidi="ar-SA" w:eastAsia="ar-SA" w:val="es-MX"/>
    </w:rPr>
  </w:style>
  <w:style w:type="character" w:styleId="CarCar3" w:customStyle="1">
    <w:name w:val="Car Car3"/>
    <w:basedOn w:val="Fuentedeprrafopredeter1"/>
    <w:rsid w:val="00166CE1"/>
    <w:rPr>
      <w:rFonts w:ascii="Calibri" w:cs="Times New Roman" w:hAnsi="Calibri"/>
      <w:i w:val="1"/>
      <w:iCs w:val="1"/>
      <w:sz w:val="24"/>
      <w:szCs w:val="24"/>
      <w:lang w:bidi="ar-SA" w:eastAsia="ar-SA" w:val="es-MX"/>
    </w:rPr>
  </w:style>
  <w:style w:type="character" w:styleId="CarCar2" w:customStyle="1">
    <w:name w:val="Car Car2"/>
    <w:basedOn w:val="Fuentedeprrafopredeter1"/>
    <w:rsid w:val="00166CE1"/>
    <w:rPr>
      <w:rFonts w:ascii="Cambria" w:cs="Times New Roman" w:hAnsi="Cambria"/>
      <w:sz w:val="22"/>
      <w:szCs w:val="22"/>
      <w:lang w:bidi="ar-SA" w:eastAsia="ar-SA" w:val="es-MX"/>
    </w:rPr>
  </w:style>
  <w:style w:type="character" w:styleId="Hipervnculo">
    <w:name w:val="Hyperlink"/>
    <w:basedOn w:val="Fuentedeprrafopredeter1"/>
    <w:rsid w:val="00166CE1"/>
    <w:rPr>
      <w:rFonts w:cs="Times New Roman"/>
      <w:color w:val="0000ff"/>
      <w:u w:val="single"/>
    </w:rPr>
  </w:style>
  <w:style w:type="character" w:styleId="Hipervnculovisitado">
    <w:name w:val="FollowedHyperlink"/>
    <w:basedOn w:val="Fuentedeprrafopredeter1"/>
    <w:rsid w:val="00166CE1"/>
    <w:rPr>
      <w:rFonts w:cs="Times New Roman"/>
      <w:color w:val="800080"/>
      <w:u w:val="single"/>
    </w:rPr>
  </w:style>
  <w:style w:type="character" w:styleId="TextodetablaCar" w:customStyle="1">
    <w:name w:val="Texto de tabla Car"/>
    <w:basedOn w:val="Fuentedeprrafopredeter1"/>
    <w:rsid w:val="00166CE1"/>
    <w:rPr>
      <w:rFonts w:ascii="Calibri" w:cs="Times New Roman" w:hAnsi="Calibri"/>
      <w:sz w:val="24"/>
      <w:szCs w:val="24"/>
    </w:rPr>
  </w:style>
  <w:style w:type="character" w:styleId="CaracteristicacuerpoCar" w:customStyle="1">
    <w:name w:val="Caracteristica: cuerpo Car"/>
    <w:basedOn w:val="CarCar1"/>
    <w:rsid w:val="00166CE1"/>
    <w:rPr>
      <w:rFonts w:ascii="Calibri" w:cs="Times New Roman" w:hAnsi="Calibri"/>
      <w:sz w:val="24"/>
      <w:szCs w:val="24"/>
      <w:lang w:bidi="ar-SA" w:eastAsia="ar-SA" w:val="es-MX"/>
    </w:rPr>
  </w:style>
  <w:style w:type="character" w:styleId="CarCar" w:customStyle="1">
    <w:name w:val="Car Car"/>
    <w:basedOn w:val="Fuentedeprrafopredeter1"/>
    <w:rsid w:val="00166CE1"/>
    <w:rPr>
      <w:rFonts w:ascii="Calibri" w:cs="Times New Roman" w:hAnsi="Calibri"/>
      <w:bCs w:val="1"/>
      <w:kern w:val="1"/>
      <w:sz w:val="32"/>
      <w:szCs w:val="32"/>
    </w:rPr>
  </w:style>
  <w:style w:type="character" w:styleId="ConvietasCar" w:customStyle="1">
    <w:name w:val="Con viñetas Car"/>
    <w:basedOn w:val="CarCar1"/>
    <w:rsid w:val="00166CE1"/>
    <w:rPr>
      <w:rFonts w:ascii="Calibri" w:cs="Times New Roman" w:hAnsi="Calibri"/>
      <w:sz w:val="24"/>
      <w:szCs w:val="24"/>
      <w:lang w:bidi="ar-SA" w:eastAsia="ar-SA" w:val="es-MX"/>
    </w:rPr>
  </w:style>
  <w:style w:type="character" w:styleId="Nmerodepgina">
    <w:name w:val="page number"/>
    <w:basedOn w:val="Fuentedeprrafopredeter1"/>
    <w:rsid w:val="00166CE1"/>
    <w:rPr>
      <w:rFonts w:cs="Times New Roman"/>
    </w:rPr>
  </w:style>
  <w:style w:type="character" w:styleId="Vietas" w:customStyle="1">
    <w:name w:val="Viñetas"/>
    <w:rsid w:val="00166CE1"/>
    <w:rPr>
      <w:rFonts w:ascii="OpenSymbol" w:eastAsia="Times New Roman" w:hAnsi="OpenSymbol"/>
    </w:rPr>
  </w:style>
  <w:style w:type="character" w:styleId="Carcterdenumeracin" w:customStyle="1">
    <w:name w:val="Carácter de numeración"/>
    <w:rsid w:val="00166CE1"/>
  </w:style>
  <w:style w:type="paragraph" w:styleId="Encabezado5" w:customStyle="1">
    <w:name w:val="Encabezado5"/>
    <w:basedOn w:val="Normal"/>
    <w:next w:val="Textoindependiente"/>
    <w:rsid w:val="00166CE1"/>
    <w:pPr>
      <w:keepNext w:val="1"/>
      <w:spacing w:after="120" w:before="240"/>
    </w:pPr>
    <w:rPr>
      <w:rFonts w:ascii="Arial" w:cs="Tahoma" w:hAnsi="Arial"/>
      <w:sz w:val="28"/>
      <w:szCs w:val="28"/>
    </w:rPr>
  </w:style>
  <w:style w:type="paragraph" w:styleId="Textoindependiente">
    <w:name w:val="Body Text"/>
    <w:basedOn w:val="Normal"/>
    <w:link w:val="TextoindependienteCar"/>
    <w:rsid w:val="00166CE1"/>
    <w:pPr>
      <w:spacing w:after="120" w:before="0"/>
      <w:ind w:left="720"/>
      <w:jc w:val="both"/>
    </w:pPr>
    <w:rPr>
      <w:rFonts w:ascii="Calibri" w:hAnsi="Calibri"/>
    </w:rPr>
  </w:style>
  <w:style w:type="paragraph" w:styleId="Lista">
    <w:name w:val="List"/>
    <w:basedOn w:val="Textoindependiente"/>
    <w:rsid w:val="00166CE1"/>
    <w:rPr>
      <w:rFonts w:cs="Tahoma"/>
    </w:rPr>
  </w:style>
  <w:style w:type="paragraph" w:styleId="Etiqueta" w:customStyle="1">
    <w:name w:val="Etiqueta"/>
    <w:basedOn w:val="Normal"/>
    <w:rsid w:val="00166CE1"/>
    <w:pPr>
      <w:suppressLineNumbers w:val="1"/>
      <w:spacing w:after="120"/>
    </w:pPr>
    <w:rPr>
      <w:rFonts w:cs="Tahoma"/>
      <w:i w:val="1"/>
      <w:iCs w:val="1"/>
      <w:sz w:val="24"/>
    </w:rPr>
  </w:style>
  <w:style w:type="paragraph" w:styleId="ndice" w:customStyle="1">
    <w:name w:val="Índice"/>
    <w:basedOn w:val="Normal"/>
    <w:rsid w:val="00166CE1"/>
    <w:pPr>
      <w:suppressLineNumbers w:val="1"/>
    </w:pPr>
    <w:rPr>
      <w:rFonts w:cs="Tahoma"/>
    </w:rPr>
  </w:style>
  <w:style w:type="paragraph" w:styleId="Encabezado4" w:customStyle="1">
    <w:name w:val="Encabezado4"/>
    <w:basedOn w:val="Normal"/>
    <w:next w:val="Textoindependiente"/>
    <w:rsid w:val="00166CE1"/>
    <w:pPr>
      <w:keepNext w:val="1"/>
      <w:spacing w:after="120" w:before="240"/>
    </w:pPr>
    <w:rPr>
      <w:rFonts w:ascii="Arial" w:cs="Tahoma" w:hAnsi="Arial"/>
      <w:sz w:val="28"/>
      <w:szCs w:val="28"/>
    </w:rPr>
  </w:style>
  <w:style w:type="paragraph" w:styleId="Encabezado3" w:customStyle="1">
    <w:name w:val="Encabezado3"/>
    <w:basedOn w:val="Normal"/>
    <w:next w:val="Textoindependiente"/>
    <w:rsid w:val="00166CE1"/>
    <w:pPr>
      <w:keepNext w:val="1"/>
      <w:spacing w:after="120" w:before="240"/>
    </w:pPr>
    <w:rPr>
      <w:rFonts w:ascii="Arial" w:cs="Tahoma" w:hAnsi="Arial"/>
      <w:sz w:val="28"/>
      <w:szCs w:val="28"/>
    </w:rPr>
  </w:style>
  <w:style w:type="paragraph" w:styleId="Encabezado2" w:customStyle="1">
    <w:name w:val="Encabezado2"/>
    <w:basedOn w:val="Normal"/>
    <w:next w:val="Textoindependiente"/>
    <w:rsid w:val="00166CE1"/>
    <w:pPr>
      <w:keepNext w:val="1"/>
      <w:spacing w:after="120" w:before="240"/>
    </w:pPr>
    <w:rPr>
      <w:rFonts w:ascii="Arial" w:cs="Tahoma" w:hAnsi="Arial"/>
      <w:sz w:val="28"/>
      <w:szCs w:val="28"/>
    </w:rPr>
  </w:style>
  <w:style w:type="paragraph" w:styleId="Encabezado1" w:customStyle="1">
    <w:name w:val="Encabezado1"/>
    <w:basedOn w:val="Normal"/>
    <w:next w:val="Textoindependiente"/>
    <w:rsid w:val="00166CE1"/>
    <w:pPr>
      <w:keepNext w:val="1"/>
      <w:spacing w:after="120" w:before="240"/>
    </w:pPr>
    <w:rPr>
      <w:rFonts w:ascii="Arial" w:cs="Tahoma" w:hAnsi="Arial"/>
      <w:sz w:val="28"/>
      <w:szCs w:val="28"/>
    </w:rPr>
  </w:style>
  <w:style w:type="paragraph" w:styleId="Textodetabla" w:customStyle="1">
    <w:name w:val="Texto de tabla"/>
    <w:basedOn w:val="Normal"/>
    <w:rsid w:val="00166CE1"/>
    <w:pPr>
      <w:spacing w:after="0"/>
    </w:pPr>
    <w:rPr>
      <w:rFonts w:ascii="Calibri" w:hAnsi="Calibri"/>
    </w:rPr>
  </w:style>
  <w:style w:type="paragraph" w:styleId="Guasdesecciones" w:customStyle="1">
    <w:name w:val="Guías de secciones"/>
    <w:basedOn w:val="Textoindependiente"/>
    <w:next w:val="Textoindependiente"/>
    <w:rsid w:val="00166CE1"/>
    <w:rPr>
      <w:rFonts w:ascii="Times New Roman" w:hAnsi="Times New Roman"/>
      <w:i w:val="1"/>
    </w:rPr>
  </w:style>
  <w:style w:type="paragraph" w:styleId="Flujobsicoencabezado" w:customStyle="1">
    <w:name w:val="Flujo básico: encabezado"/>
    <w:basedOn w:val="Ttulo3"/>
    <w:next w:val="Caracteristicacuerpo"/>
    <w:rsid w:val="00166CE1"/>
    <w:pPr>
      <w:tabs>
        <w:tab w:val="clear" w:pos="0"/>
      </w:tabs>
      <w:ind w:left="1021" w:firstLine="0"/>
    </w:pPr>
    <w:rPr>
      <w:b w:val="1"/>
      <w:sz w:val="20"/>
    </w:rPr>
  </w:style>
  <w:style w:type="paragraph" w:styleId="Caracteristicacuerpo" w:customStyle="1">
    <w:name w:val="Caracteristica: cuerpo"/>
    <w:basedOn w:val="Textoindependiente"/>
    <w:rsid w:val="00166CE1"/>
    <w:pPr>
      <w:ind w:left="1021"/>
    </w:pPr>
  </w:style>
  <w:style w:type="paragraph" w:styleId="Ttulo">
    <w:name w:val="Title"/>
    <w:basedOn w:val="Normal"/>
    <w:next w:val="Normal"/>
    <w:qFormat w:val="1"/>
    <w:rsid w:val="00166CE1"/>
    <w:pPr>
      <w:spacing w:before="240"/>
      <w:jc w:val="right"/>
    </w:pPr>
    <w:rPr>
      <w:rFonts w:ascii="Calibri" w:hAnsi="Calibri"/>
      <w:bCs w:val="1"/>
      <w:kern w:val="1"/>
      <w:sz w:val="28"/>
      <w:szCs w:val="32"/>
    </w:rPr>
  </w:style>
  <w:style w:type="paragraph" w:styleId="Subttulo">
    <w:name w:val="Subtitle"/>
    <w:basedOn w:val="Encabezado1"/>
    <w:next w:val="Textoindependiente"/>
    <w:qFormat w:val="1"/>
    <w:rsid w:val="00166CE1"/>
    <w:pPr>
      <w:jc w:val="center"/>
    </w:pPr>
    <w:rPr>
      <w:i w:val="1"/>
      <w:iCs w:val="1"/>
    </w:rPr>
  </w:style>
  <w:style w:type="paragraph" w:styleId="Flujoalternoencabezado" w:customStyle="1">
    <w:name w:val="Flujo alterno: encabezado"/>
    <w:basedOn w:val="Flujobsicoencabezado"/>
    <w:rsid w:val="00166CE1"/>
  </w:style>
  <w:style w:type="paragraph" w:styleId="Convietas" w:customStyle="1">
    <w:name w:val="Con viñetas"/>
    <w:basedOn w:val="Textoindependiente"/>
    <w:rsid w:val="00166CE1"/>
    <w:pPr>
      <w:tabs>
        <w:tab w:val="num" w:pos="0"/>
      </w:tabs>
      <w:ind w:left="1440" w:hanging="360"/>
    </w:pPr>
  </w:style>
  <w:style w:type="paragraph" w:styleId="Caracteristicatitulo" w:customStyle="1">
    <w:name w:val="Caracteristica: titulo"/>
    <w:basedOn w:val="Ttulo3"/>
    <w:next w:val="Caracteristicacuerpo"/>
    <w:rsid w:val="00166CE1"/>
    <w:pPr>
      <w:spacing w:after="0" w:before="0"/>
      <w:ind w:left="0" w:firstLine="0"/>
      <w:jc w:val="both"/>
    </w:pPr>
    <w:rPr>
      <w:rFonts w:ascii="Arial" w:cs="Arial" w:hAnsi="Arial"/>
      <w:b w:val="1"/>
      <w:sz w:val="20"/>
      <w:szCs w:val="20"/>
    </w:rPr>
  </w:style>
  <w:style w:type="paragraph" w:styleId="Necesidadcuerpo" w:customStyle="1">
    <w:name w:val="Necesidad: cuerpo"/>
    <w:basedOn w:val="Textoindependiente"/>
    <w:rsid w:val="00166CE1"/>
    <w:pPr>
      <w:ind w:left="737"/>
    </w:pPr>
  </w:style>
  <w:style w:type="paragraph" w:styleId="Necesidadtitulo" w:customStyle="1">
    <w:name w:val="Necesidad: titulo"/>
    <w:basedOn w:val="Ttulo2"/>
    <w:next w:val="Necesidadcuerpo"/>
    <w:rsid w:val="00166CE1"/>
    <w:pPr>
      <w:ind w:left="0" w:firstLine="0"/>
      <w:jc w:val="left"/>
    </w:pPr>
    <w:rPr>
      <w:b w:val="1"/>
      <w:i w:val="0"/>
      <w:sz w:val="24"/>
    </w:rPr>
  </w:style>
  <w:style w:type="paragraph" w:styleId="Titulodeportadadelnombredeldocumento" w:customStyle="1">
    <w:name w:val="Titulo de portada del nombre del documento"/>
    <w:basedOn w:val="Ttulo"/>
    <w:rsid w:val="00166CE1"/>
  </w:style>
  <w:style w:type="paragraph" w:styleId="Titulodeportadadelasunto" w:customStyle="1">
    <w:name w:val="Titulo de portada del asunto"/>
    <w:basedOn w:val="Ttulo"/>
    <w:rsid w:val="00166CE1"/>
    <w:rPr>
      <w:b w:val="1"/>
      <w:sz w:val="24"/>
    </w:rPr>
  </w:style>
  <w:style w:type="paragraph" w:styleId="Encabezado">
    <w:name w:val="header"/>
    <w:basedOn w:val="Normal"/>
    <w:rsid w:val="00166CE1"/>
    <w:pPr>
      <w:tabs>
        <w:tab w:val="center" w:pos="4252"/>
        <w:tab w:val="right" w:pos="8504"/>
      </w:tabs>
    </w:pPr>
  </w:style>
  <w:style w:type="paragraph" w:styleId="Piedepgina">
    <w:name w:val="footer"/>
    <w:basedOn w:val="Normal"/>
    <w:link w:val="PiedepginaCar"/>
    <w:uiPriority w:val="99"/>
    <w:rsid w:val="00166CE1"/>
    <w:pPr>
      <w:tabs>
        <w:tab w:val="center" w:pos="4252"/>
        <w:tab w:val="right" w:pos="8504"/>
      </w:tabs>
    </w:pPr>
  </w:style>
  <w:style w:type="paragraph" w:styleId="Contenidodelatabla" w:customStyle="1">
    <w:name w:val="Contenido de la tabla"/>
    <w:basedOn w:val="Normal"/>
    <w:rsid w:val="00166CE1"/>
    <w:pPr>
      <w:suppressLineNumbers w:val="1"/>
    </w:pPr>
  </w:style>
  <w:style w:type="paragraph" w:styleId="Encabezadodelatabla" w:customStyle="1">
    <w:name w:val="Encabezado de la tabla"/>
    <w:basedOn w:val="Contenidodelatabla"/>
    <w:rsid w:val="00166CE1"/>
    <w:pPr>
      <w:jc w:val="center"/>
    </w:pPr>
    <w:rPr>
      <w:b w:val="1"/>
      <w:bCs w:val="1"/>
    </w:rPr>
  </w:style>
  <w:style w:type="table" w:styleId="Tablaconcuadrcula">
    <w:name w:val="Table Grid"/>
    <w:basedOn w:val="Tablanormal"/>
    <w:uiPriority w:val="59"/>
    <w:rsid w:val="00CC3C1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Mapadeldocumento">
    <w:name w:val="Document Map"/>
    <w:basedOn w:val="Normal"/>
    <w:link w:val="MapadeldocumentoCar"/>
    <w:rsid w:val="00817056"/>
    <w:rPr>
      <w:rFonts w:cs="Tahoma"/>
      <w:sz w:val="16"/>
      <w:szCs w:val="16"/>
    </w:rPr>
  </w:style>
  <w:style w:type="character" w:styleId="MapadeldocumentoCar" w:customStyle="1">
    <w:name w:val="Mapa del documento Car"/>
    <w:basedOn w:val="Fuentedeprrafopredeter"/>
    <w:link w:val="Mapadeldocumento"/>
    <w:rsid w:val="00817056"/>
    <w:rPr>
      <w:rFonts w:ascii="Tahoma" w:cs="Tahoma" w:hAnsi="Tahoma"/>
      <w:sz w:val="16"/>
      <w:szCs w:val="16"/>
      <w:lang w:eastAsia="ar-SA"/>
    </w:rPr>
  </w:style>
  <w:style w:type="character" w:styleId="resource-title" w:customStyle="1">
    <w:name w:val="resource-title"/>
    <w:basedOn w:val="Fuentedeprrafopredeter"/>
    <w:rsid w:val="005A2AD1"/>
  </w:style>
  <w:style w:type="paragraph" w:styleId="Textodeglobo">
    <w:name w:val="Balloon Text"/>
    <w:basedOn w:val="Normal"/>
    <w:link w:val="TextodegloboCar"/>
    <w:rsid w:val="0066197C"/>
    <w:pPr>
      <w:spacing w:after="0" w:before="0"/>
    </w:pPr>
    <w:rPr>
      <w:rFonts w:cs="Tahoma"/>
      <w:sz w:val="16"/>
      <w:szCs w:val="16"/>
    </w:rPr>
  </w:style>
  <w:style w:type="character" w:styleId="TextodegloboCar" w:customStyle="1">
    <w:name w:val="Texto de globo Car"/>
    <w:basedOn w:val="Fuentedeprrafopredeter"/>
    <w:link w:val="Textodeglobo"/>
    <w:rsid w:val="0066197C"/>
    <w:rPr>
      <w:rFonts w:ascii="Tahoma" w:cs="Tahoma" w:hAnsi="Tahoma"/>
      <w:sz w:val="16"/>
      <w:szCs w:val="16"/>
      <w:lang w:eastAsia="ar-SA"/>
    </w:rPr>
  </w:style>
  <w:style w:type="character" w:styleId="Refdecomentario">
    <w:name w:val="annotation reference"/>
    <w:basedOn w:val="Fuentedeprrafopredeter"/>
    <w:uiPriority w:val="99"/>
    <w:rsid w:val="00F45D8B"/>
    <w:rPr>
      <w:sz w:val="16"/>
      <w:szCs w:val="16"/>
    </w:rPr>
  </w:style>
  <w:style w:type="paragraph" w:styleId="Textocomentario">
    <w:name w:val="annotation text"/>
    <w:basedOn w:val="Normal"/>
    <w:link w:val="TextocomentarioCar"/>
    <w:uiPriority w:val="99"/>
    <w:rsid w:val="00F45D8B"/>
    <w:rPr>
      <w:szCs w:val="20"/>
    </w:rPr>
  </w:style>
  <w:style w:type="character" w:styleId="TextocomentarioCar" w:customStyle="1">
    <w:name w:val="Texto comentario Car"/>
    <w:basedOn w:val="Fuentedeprrafopredeter"/>
    <w:link w:val="Textocomentario"/>
    <w:uiPriority w:val="99"/>
    <w:rsid w:val="00F45D8B"/>
    <w:rPr>
      <w:rFonts w:ascii="Tahoma" w:hAnsi="Tahoma"/>
      <w:lang w:eastAsia="ar-SA"/>
    </w:rPr>
  </w:style>
  <w:style w:type="paragraph" w:styleId="Asuntodelcomentario">
    <w:name w:val="annotation subject"/>
    <w:basedOn w:val="Textocomentario"/>
    <w:next w:val="Textocomentario"/>
    <w:link w:val="AsuntodelcomentarioCar"/>
    <w:rsid w:val="00F45D8B"/>
    <w:rPr>
      <w:b w:val="1"/>
      <w:bCs w:val="1"/>
    </w:rPr>
  </w:style>
  <w:style w:type="character" w:styleId="AsuntodelcomentarioCar" w:customStyle="1">
    <w:name w:val="Asunto del comentario Car"/>
    <w:basedOn w:val="TextocomentarioCar"/>
    <w:link w:val="Asuntodelcomentario"/>
    <w:rsid w:val="00F45D8B"/>
    <w:rPr>
      <w:rFonts w:ascii="Tahoma" w:hAnsi="Tahoma"/>
      <w:b w:val="1"/>
      <w:bCs w:val="1"/>
      <w:lang w:eastAsia="ar-SA"/>
    </w:rPr>
  </w:style>
  <w:style w:type="paragraph" w:styleId="sql" w:customStyle="1">
    <w:name w:val="sql"/>
    <w:basedOn w:val="Normal"/>
    <w:qFormat w:val="1"/>
    <w:rsid w:val="0073365E"/>
    <w:pPr>
      <w:shd w:color="auto" w:fill="ffffff" w:val="clear"/>
      <w:ind w:left="329"/>
    </w:pPr>
    <w:rPr>
      <w:rFonts w:ascii="Courier New" w:cs="Arial" w:hAnsi="Courier New"/>
    </w:rPr>
  </w:style>
  <w:style w:type="character" w:styleId="resource-id" w:customStyle="1">
    <w:name w:val="resource-id"/>
    <w:basedOn w:val="Fuentedeprrafopredeter"/>
    <w:rsid w:val="008558D6"/>
  </w:style>
  <w:style w:type="paragraph" w:styleId="citastabla" w:customStyle="1">
    <w:name w:val="citas_tabla"/>
    <w:basedOn w:val="Normal"/>
    <w:qFormat w:val="1"/>
    <w:rsid w:val="00100A49"/>
    <w:pPr>
      <w:shd w:color="auto" w:fill="ffffff" w:val="clear"/>
      <w:ind w:left="329"/>
      <w:jc w:val="center"/>
    </w:pPr>
    <w:rPr>
      <w:b w:val="1"/>
      <w:smallCaps w:val="1"/>
      <w:sz w:val="18"/>
      <w:szCs w:val="18"/>
    </w:rPr>
  </w:style>
  <w:style w:type="paragraph" w:styleId="Revisin">
    <w:name w:val="Revision"/>
    <w:hidden w:val="1"/>
    <w:uiPriority w:val="99"/>
    <w:semiHidden w:val="1"/>
    <w:rsid w:val="0027596A"/>
    <w:rPr>
      <w:rFonts w:ascii="Tahoma" w:hAnsi="Tahoma"/>
      <w:szCs w:val="24"/>
      <w:lang w:eastAsia="ar-SA"/>
    </w:rPr>
  </w:style>
  <w:style w:type="paragraph" w:styleId="nombretablascampos" w:customStyle="1">
    <w:name w:val="nombre_tablas_campos"/>
    <w:basedOn w:val="Normal"/>
    <w:qFormat w:val="1"/>
    <w:rsid w:val="002C5E43"/>
    <w:pPr>
      <w:shd w:color="auto" w:fill="ffffff" w:val="clear"/>
      <w:ind w:left="329"/>
    </w:pPr>
    <w:rPr>
      <w:rFonts w:ascii="Calibri" w:cs="Arial" w:hAnsi="Calibri"/>
      <w:b w:val="1"/>
      <w:i w:val="1"/>
      <w:sz w:val="24"/>
    </w:rPr>
  </w:style>
  <w:style w:type="character" w:styleId="PiedepginaCar" w:customStyle="1">
    <w:name w:val="Pie de página Car"/>
    <w:basedOn w:val="Fuentedeprrafopredeter"/>
    <w:link w:val="Piedepgina"/>
    <w:uiPriority w:val="99"/>
    <w:rsid w:val="000463CF"/>
    <w:rPr>
      <w:rFonts w:ascii="Tahoma" w:hAnsi="Tahoma"/>
      <w:szCs w:val="24"/>
      <w:lang w:eastAsia="ar-SA"/>
    </w:rPr>
  </w:style>
  <w:style w:type="character" w:styleId="TextoindependienteCar" w:customStyle="1">
    <w:name w:val="Texto independiente Car"/>
    <w:basedOn w:val="Fuentedeprrafopredeter"/>
    <w:link w:val="Textoindependiente"/>
    <w:rsid w:val="00F946D2"/>
    <w:rPr>
      <w:rFonts w:ascii="Calibri" w:hAnsi="Calibri"/>
      <w:szCs w:val="24"/>
      <w:lang w:eastAsia="ar-SA"/>
    </w:rPr>
  </w:style>
  <w:style w:type="paragraph" w:styleId="Subtitle">
    <w:name w:val="Subtitle"/>
    <w:basedOn w:val="Normal"/>
    <w:next w:val="Normal"/>
    <w:pPr>
      <w:keepNext w:val="1"/>
      <w:spacing w:after="120" w:before="240" w:lineRule="auto"/>
      <w:jc w:val="center"/>
    </w:pPr>
    <w:rPr>
      <w:rFonts w:ascii="Arial" w:cs="Arial" w:eastAsia="Arial" w:hAnsi="Arial"/>
      <w:i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j4OPVExJIsOBZlwN4MOT64GfNA==">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</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26C0F002-74DE-4303-B3F6-36FA4B161946}"/>
</file>

<file path=customXML/itemProps3.xml><?xml version="1.0" encoding="utf-8"?>
<ds:datastoreItem xmlns:ds="http://schemas.openxmlformats.org/officeDocument/2006/customXml" ds:itemID="{DCB0EB8D-2E18-40A8-AB80-8AAC07937A7D}"/>
</file>

<file path=customXML/itemProps4.xml><?xml version="1.0" encoding="utf-8"?>
<ds:datastoreItem xmlns:ds="http://schemas.openxmlformats.org/officeDocument/2006/customXml" ds:itemID="{07405E91-9591-47B3-AC23-2C449AD3A733}"/>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Reyna zamora</dc:creator>
  <dcterms:created xsi:type="dcterms:W3CDTF">2023-11-03T23:54:00Z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