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los movimientos de la tarjeta de crédito (TDC) en la sucursal.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Carlos David Reyna Zamora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diciembre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2023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9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A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El tarjetahabiente (TH) Consulta los movimientos de la tarjeta de crédito (TDC) en la sucursal.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SmartVista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(SV).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El tarjetahabiente (TH) Consulta los movimientos de la tarjeta de crédito (TDC) en la sucursal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tarjetahabiente indica en ventanilla que desea consultar los movimientos de su tarjeta de crédito (TDC).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 OFI Web de BanCoppel, se requiere de los siguientes datos personales del tarjetahabiente (TH) como su número de tarjeta, o se puede realizar la lectura de su tarjeta, para este  proceso se requiere el llamado de la API: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En OFI Web de BanCoppel, se muestran los movimientos de la tarjeta de crédito (TDC) del tarjetahabiente (TH), y se imprime un ticket con el detalle de los movimientos consultados para este  proceso se requiere el llamado de la API: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getTransactions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zgnfesnnf7go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8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OFI Web.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inn4ct8gp2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2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getCardData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Característica 3 [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APIGate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Service Description. Versión 7 September 2023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].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Sección </w:t>
      </w:r>
      <w:r w:rsidDel="00000000" w:rsidR="00000000" w:rsidRPr="00000000">
        <w:rPr>
          <w:rFonts w:ascii="Calibri" w:cs="Calibri" w:eastAsia="Calibri" w:hAnsi="Calibri"/>
          <w:i w:val="1"/>
          <w:sz w:val="24"/>
          <w:szCs w:val="24"/>
          <w:rtl w:val="0"/>
        </w:rPr>
        <w:t xml:space="preserve">getTransactions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before="0" w:lineRule="auto"/>
        <w:ind w:left="0" w:firstLine="0"/>
        <w:jc w:val="both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5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5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3ng0Dd4UzgfgytMnPmoNgv81kg==">CgMxLjAyDmgubGd2N3ViNWVkNzlmMg5oLnpnbmZlc25uZjdnbzIOaC51aW5uNGN0OGdwMjU4AHIhMWpfdGZEWlpMN2tTY3BJQ0EzSHhaWU5kZzRFQkNPNDNt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3B85022-F01D-4396-8145-0A239207E5DF}"/>
</file>

<file path=customXML/itemProps3.xml><?xml version="1.0" encoding="utf-8"?>
<ds:datastoreItem xmlns:ds="http://schemas.openxmlformats.org/officeDocument/2006/customXml" ds:itemID="{723986AC-475F-44DC-B28F-3B4A79CD081E}"/>
</file>

<file path=customXML/itemProps4.xml><?xml version="1.0" encoding="utf-8"?>
<ds:datastoreItem xmlns:ds="http://schemas.openxmlformats.org/officeDocument/2006/customXml" ds:itemID="{C7499685-8F63-44CE-8E57-F777413C20C7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