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7F47" w14:textId="77777777" w:rsidR="00721862" w:rsidRDefault="0072186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17.Abr.2026 - Revisión Modelo Operativo y Gobierno</w:t>
      </w:r>
    </w:p>
    <w:p w14:paraId="73087E50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17, 2026</w:t>
      </w:r>
    </w:p>
    <w:p w14:paraId="27E2B3C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3:07 PM</w:t>
      </w:r>
    </w:p>
    <w:p w14:paraId="3F16D42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1. Información general de la reunión</w:t>
      </w:r>
    </w:p>
    <w:p w14:paraId="69D571E5" w14:textId="77777777" w:rsidR="00721862" w:rsidRDefault="0072186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Fecha y hora:</w:t>
      </w:r>
      <w:r>
        <w:rPr>
          <w:rFonts w:ascii="Calibri" w:eastAsia="Times New Roman" w:hAnsi="Calibri" w:cs="Calibri"/>
          <w:sz w:val="22"/>
          <w:szCs w:val="22"/>
        </w:rPr>
        <w:t xml:space="preserve"> 17 de abril de 2026 (hora no completamente especificada)</w:t>
      </w:r>
    </w:p>
    <w:p w14:paraId="3C7F51F5" w14:textId="77777777" w:rsidR="00721862" w:rsidRDefault="0072186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Título de la reunión: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Aceleración Plan Director – Revisión Modelo Operativo y Gobierno</w:t>
      </w:r>
    </w:p>
    <w:p w14:paraId="7B77EFD4" w14:textId="77777777" w:rsidR="00721862" w:rsidRDefault="0072186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Objetivo de la reunión: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Presentar y discutir una propuesta preliminar de modelo operativo y gobierno para el programa Unity, identificando brechas actuales y definiendo una estructura que permita retomar el control del programa.</w:t>
      </w:r>
    </w:p>
    <w:p w14:paraId="43389153" w14:textId="77777777" w:rsidR="00721862" w:rsidRDefault="0072186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Participantes:</w:t>
      </w:r>
    </w:p>
    <w:p w14:paraId="6C2BF9FC" w14:textId="77777777" w:rsidR="00721862" w:rsidRDefault="0072186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Pablo Madinaveitia</w:t>
      </w:r>
    </w:p>
    <w:p w14:paraId="6E223AC5" w14:textId="77777777" w:rsidR="00721862" w:rsidRDefault="0072186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Rodrigo Kennedy</w:t>
      </w:r>
    </w:p>
    <w:p w14:paraId="32358C15" w14:textId="77777777" w:rsidR="00721862" w:rsidRDefault="0072186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Joaquín Navajas</w:t>
      </w:r>
    </w:p>
    <w:p w14:paraId="4B4BC67D" w14:textId="77777777" w:rsidR="00721862" w:rsidRDefault="0072186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Alejandro Alonso</w:t>
      </w:r>
    </w:p>
    <w:p w14:paraId="350A807A" w14:textId="77777777" w:rsidR="00721862" w:rsidRDefault="0072186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(Otros no especificados)</w:t>
      </w:r>
    </w:p>
    <w:p w14:paraId="6EEFA4B4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8E8C2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2. Resumen ejecutivo (breve)</w:t>
      </w:r>
    </w:p>
    <w:p w14:paraId="49A43459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programa carece de elementos fundamentales de gobierno y modelo operativo.</w:t>
      </w:r>
    </w:p>
    <w:p w14:paraId="3B79155F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identifican tres grandes frentes: fundacionales, gobierno (PMO extendida) y aseguramiento de entrega.</w:t>
      </w:r>
    </w:p>
    <w:p w14:paraId="2F35AB97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modelo operativo de transformación aún no está definido y es el principal habilitador.</w:t>
      </w:r>
    </w:p>
    <w:p w14:paraId="39047DAC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Existe desconexión entre streams (Transact, Apolo, SmartVista) y el ecosistema legacy.</w:t>
      </w:r>
    </w:p>
    <w:p w14:paraId="7C5603B3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hay integración end-to-end en capacidades clave (testing, migración, despliegue).</w:t>
      </w:r>
    </w:p>
    <w:p w14:paraId="0AD8F087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portafolio management actual no está funcionando como integrador.</w:t>
      </w:r>
    </w:p>
    <w:p w14:paraId="3F902051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claridad en roles, dedicación y estructura organizacional.</w:t>
      </w:r>
    </w:p>
    <w:p w14:paraId="1734A2E3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propone una estructura con roles especializados (integración, migración, testing, etc.).</w:t>
      </w:r>
    </w:p>
    <w:p w14:paraId="5959A1AD" w14:textId="77777777" w:rsidR="00721862" w:rsidRDefault="0072186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coexistencia con BAU genera conflictos de prioridad y limita avance del programa.</w:t>
      </w:r>
    </w:p>
    <w:p w14:paraId="5E9C4110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78ED23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3. Detalle de temas tratados</w:t>
      </w:r>
    </w:p>
    <w:p w14:paraId="592E27E3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BD16F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1: Situación actual del programa</w:t>
      </w:r>
    </w:p>
    <w:p w14:paraId="2325EF79" w14:textId="77777777" w:rsidR="00721862" w:rsidRDefault="0072186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concluyó que:</w:t>
      </w:r>
    </w:p>
    <w:p w14:paraId="0160B939" w14:textId="77777777" w:rsidR="00721862" w:rsidRDefault="00721862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Existen avances parciales en múltiples frentes</w:t>
      </w:r>
    </w:p>
    <w:p w14:paraId="76AE5F06" w14:textId="77777777" w:rsidR="00721862" w:rsidRDefault="00721862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Pero falta estructura integral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1A80668A" w14:textId="77777777" w:rsidR="00721862" w:rsidRDefault="00721862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Bajo nivel de madurez en gobierno</w:t>
      </w:r>
    </w:p>
    <w:p w14:paraId="4AEA76CD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DC78EE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2: Estructura propuesta del modelo operativo</w:t>
      </w:r>
    </w:p>
    <w:p w14:paraId="68180FDC" w14:textId="77777777" w:rsidR="00721862" w:rsidRDefault="0072186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propuso una estructura basada en tres niveles:</w:t>
      </w:r>
    </w:p>
    <w:p w14:paraId="7E255D1C" w14:textId="77777777" w:rsidR="00721862" w:rsidRDefault="0072186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Fundacionales del programa</w:t>
      </w:r>
    </w:p>
    <w:p w14:paraId="7A71F47A" w14:textId="77777777" w:rsidR="00721862" w:rsidRDefault="0072186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Gobierno (PMO ampliada)</w:t>
      </w:r>
    </w:p>
    <w:p w14:paraId="00BCEF86" w14:textId="77777777" w:rsidR="00721862" w:rsidRDefault="00721862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Aseguramiento de entrega (capacidades técnicas)</w:t>
      </w:r>
    </w:p>
    <w:p w14:paraId="6B3D9D40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C69B96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3: Fundacionales del programa</w:t>
      </w:r>
    </w:p>
    <w:p w14:paraId="1F4B87C3" w14:textId="77777777" w:rsidR="00721862" w:rsidRDefault="0072186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identificaron cuatro elementos críticos:</w:t>
      </w:r>
    </w:p>
    <w:p w14:paraId="2FA3F525" w14:textId="77777777" w:rsidR="00721862" w:rsidRDefault="00721862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Modelo operativo de transformación</w:t>
      </w:r>
    </w:p>
    <w:p w14:paraId="400053D9" w14:textId="77777777" w:rsidR="00721862" w:rsidRDefault="00721862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Estructura organizacional y roles</w:t>
      </w:r>
    </w:p>
    <w:p w14:paraId="679D89A4" w14:textId="77777777" w:rsidR="00721862" w:rsidRDefault="00721862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Plataforma de gestión (Jira, Planview, etc.)</w:t>
      </w:r>
    </w:p>
    <w:p w14:paraId="21B6424E" w14:textId="77777777" w:rsidR="00721862" w:rsidRDefault="00721862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Estrategias clave:</w:t>
      </w:r>
    </w:p>
    <w:p w14:paraId="681A6920" w14:textId="77777777" w:rsidR="00721862" w:rsidRDefault="00721862">
      <w:pPr>
        <w:numPr>
          <w:ilvl w:val="2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Migración</w:t>
      </w:r>
    </w:p>
    <w:p w14:paraId="583FD2B4" w14:textId="77777777" w:rsidR="00721862" w:rsidRDefault="00721862">
      <w:pPr>
        <w:numPr>
          <w:ilvl w:val="2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Testing</w:t>
      </w:r>
    </w:p>
    <w:p w14:paraId="23833AAE" w14:textId="77777777" w:rsidR="00721862" w:rsidRDefault="00721862">
      <w:pPr>
        <w:numPr>
          <w:ilvl w:val="2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Despliegue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7C6EDF47" w14:textId="77777777" w:rsidR="00721862" w:rsidRDefault="00721862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Muchos no existen o están incompletos</w:t>
      </w:r>
    </w:p>
    <w:p w14:paraId="44789E3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5B0596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4: Modelo operativo de transformación</w:t>
      </w:r>
    </w:p>
    <w:p w14:paraId="58F2489F" w14:textId="77777777" w:rsidR="00721862" w:rsidRDefault="0072186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Es el elemento más crítico:</w:t>
      </w:r>
    </w:p>
    <w:p w14:paraId="61D8E2A3" w14:textId="77777777" w:rsidR="00721862" w:rsidRDefault="00721862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Define cómo operar el programa</w:t>
      </w:r>
    </w:p>
    <w:p w14:paraId="587B701D" w14:textId="77777777" w:rsidR="00721862" w:rsidRDefault="00721862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Precede a la definición de roles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1288EDC4" w14:textId="77777777" w:rsidR="00721862" w:rsidRDefault="00721862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está definido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2A163AE4" w14:textId="77777777" w:rsidR="00721862" w:rsidRDefault="00721862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Bloquea otros avances</w:t>
      </w:r>
    </w:p>
    <w:p w14:paraId="31DE09A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24464C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5: Gobierno del programa (PMO extendida)</w:t>
      </w:r>
    </w:p>
    <w:p w14:paraId="40A99F29" w14:textId="77777777" w:rsidR="00721862" w:rsidRDefault="0072186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propone ir más allá de PMO tradicional:</w:t>
      </w:r>
      <w:r>
        <w:rPr>
          <w:rFonts w:ascii="Calibri" w:eastAsia="Times New Roman" w:hAnsi="Calibri" w:cs="Calibri"/>
          <w:sz w:val="22"/>
          <w:szCs w:val="22"/>
        </w:rPr>
        <w:br/>
        <w:t>Incluye:</w:t>
      </w:r>
    </w:p>
    <w:p w14:paraId="464BC1A9" w14:textId="77777777" w:rsidR="00721862" w:rsidRDefault="00721862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Gestión de proveedores</w:t>
      </w:r>
    </w:p>
    <w:p w14:paraId="63513B19" w14:textId="77777777" w:rsidR="00721862" w:rsidRDefault="00721862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Gestión de calidad</w:t>
      </w:r>
    </w:p>
    <w:p w14:paraId="3E550B98" w14:textId="77777777" w:rsidR="00721862" w:rsidRDefault="00721862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Gestión de riesgos</w:t>
      </w:r>
    </w:p>
    <w:p w14:paraId="5FAA9411" w14:textId="77777777" w:rsidR="00721862" w:rsidRDefault="00721862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Reporteo estandarizado</w:t>
      </w:r>
    </w:p>
    <w:p w14:paraId="2DFF45D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261D2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6: Aseguramiento de entrega (capacidades técnicas)</w:t>
      </w:r>
    </w:p>
    <w:p w14:paraId="1238F374" w14:textId="77777777" w:rsidR="00721862" w:rsidRDefault="0072186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identificaron capacidades clave:</w:t>
      </w:r>
    </w:p>
    <w:p w14:paraId="2DE068E8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Requerimientos funcionales</w:t>
      </w:r>
    </w:p>
    <w:p w14:paraId="152555DD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Integración</w:t>
      </w:r>
    </w:p>
    <w:p w14:paraId="545BC0FF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Migración de datos</w:t>
      </w:r>
    </w:p>
    <w:p w14:paraId="5F07DBF0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Testing end-to-end</w:t>
      </w:r>
    </w:p>
    <w:p w14:paraId="4B8D7634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Change management</w:t>
      </w:r>
    </w:p>
    <w:p w14:paraId="0CFC97F0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Arquitectura</w:t>
      </w:r>
    </w:p>
    <w:p w14:paraId="515D8D01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Despliegue</w:t>
      </w:r>
    </w:p>
    <w:p w14:paraId="0CF74FC2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Transition to run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06BB8AA4" w14:textId="77777777" w:rsidR="00721862" w:rsidRDefault="00721862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todas están cubiertas</w:t>
      </w:r>
    </w:p>
    <w:p w14:paraId="63C25BCA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4846A6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7: Desconexión entre streams</w:t>
      </w:r>
    </w:p>
    <w:p w14:paraId="19CB2839" w14:textId="77777777" w:rsidR="00721862" w:rsidRDefault="0072186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evidenció que:</w:t>
      </w:r>
    </w:p>
    <w:p w14:paraId="21D2C4FC" w14:textId="77777777" w:rsidR="00721862" w:rsidRDefault="00721862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Transact, Apolo y SmartVista operan aislados</w:t>
      </w:r>
    </w:p>
    <w:p w14:paraId="2DDBCCD1" w14:textId="77777777" w:rsidR="00721862" w:rsidRDefault="00721862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hay coordinación efectiva</w:t>
      </w:r>
      <w:r>
        <w:rPr>
          <w:rFonts w:ascii="Calibri" w:eastAsia="Times New Roman" w:hAnsi="Calibri" w:cs="Calibri"/>
          <w:sz w:val="22"/>
          <w:szCs w:val="22"/>
        </w:rPr>
        <w:br/>
        <w:t>Ejemplo:</w:t>
      </w:r>
    </w:p>
    <w:p w14:paraId="644D3C86" w14:textId="77777777" w:rsidR="00721862" w:rsidRDefault="00721862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Dependencias no gestionadas</w:t>
      </w:r>
    </w:p>
    <w:p w14:paraId="0217CF47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778E2A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8: Falta de integración con legacy</w:t>
      </w:r>
    </w:p>
    <w:p w14:paraId="1395C405" w14:textId="77777777" w:rsidR="00721862" w:rsidRDefault="0072186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Problema crítico:</w:t>
      </w:r>
    </w:p>
    <w:p w14:paraId="738DA75D" w14:textId="77777777" w:rsidR="00721862" w:rsidRDefault="00721862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se considera el ecosistema actual</w:t>
      </w:r>
    </w:p>
    <w:p w14:paraId="1C5A99CB" w14:textId="77777777" w:rsidR="00721862" w:rsidRDefault="00721862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hay plan de coexistencia claro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5ACAAFBA" w14:textId="77777777" w:rsidR="00721862" w:rsidRDefault="00721862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Riesgos operativos</w:t>
      </w:r>
    </w:p>
    <w:p w14:paraId="2CC44824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10513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9: Problemas en testing y migración</w:t>
      </w:r>
    </w:p>
    <w:p w14:paraId="6A077C8C" w14:textId="77777777" w:rsidR="00721862" w:rsidRDefault="0072186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confirmó:</w:t>
      </w:r>
    </w:p>
    <w:p w14:paraId="3C41E618" w14:textId="77777777" w:rsidR="00721862" w:rsidRDefault="00721862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existe estrategia end-to-end</w:t>
      </w:r>
    </w:p>
    <w:p w14:paraId="472506DA" w14:textId="77777777" w:rsidR="00721862" w:rsidRDefault="00721862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Cada equipo trabaja aislado</w:t>
      </w:r>
    </w:p>
    <w:p w14:paraId="7284B4C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174EF7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10: Rol del portafolio management</w:t>
      </w:r>
    </w:p>
    <w:p w14:paraId="613D4780" w14:textId="77777777" w:rsidR="00721862" w:rsidRDefault="0072186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esperaba que:</w:t>
      </w:r>
    </w:p>
    <w:p w14:paraId="06ECD750" w14:textId="77777777" w:rsidR="00721862" w:rsidRDefault="00721862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Integrara demanda y priorización</w:t>
      </w:r>
      <w:r>
        <w:rPr>
          <w:rFonts w:ascii="Calibri" w:eastAsia="Times New Roman" w:hAnsi="Calibri" w:cs="Calibri"/>
          <w:sz w:val="22"/>
          <w:szCs w:val="22"/>
        </w:rPr>
        <w:br/>
        <w:t>Realidad:</w:t>
      </w:r>
    </w:p>
    <w:p w14:paraId="470CDB6C" w14:textId="77777777" w:rsidR="00721862" w:rsidRDefault="00721862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está funcionando</w:t>
      </w:r>
    </w:p>
    <w:p w14:paraId="534AA363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6AEF0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11: Conflicto con BAU</w:t>
      </w:r>
    </w:p>
    <w:p w14:paraId="2E617049" w14:textId="77777777" w:rsidR="00721862" w:rsidRDefault="0072186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identificó:</w:t>
      </w:r>
    </w:p>
    <w:p w14:paraId="6B1D5A96" w14:textId="77777777" w:rsidR="00721862" w:rsidRDefault="00721862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Recursos compartidos con operación</w:t>
      </w:r>
    </w:p>
    <w:p w14:paraId="602923ED" w14:textId="77777777" w:rsidR="00721862" w:rsidRDefault="00721862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BAU tiene prioridad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2554299E" w14:textId="77777777" w:rsidR="00721862" w:rsidRDefault="00721862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Retrasos en Unity</w:t>
      </w:r>
    </w:p>
    <w:p w14:paraId="28CD692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48572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12: Necesidad de dedicación exclusiva</w:t>
      </w:r>
    </w:p>
    <w:p w14:paraId="51439C40" w14:textId="77777777" w:rsidR="00721862" w:rsidRDefault="00721862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concluyó que:</w:t>
      </w:r>
    </w:p>
    <w:p w14:paraId="29CE287B" w14:textId="77777777" w:rsidR="00721862" w:rsidRDefault="00721862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requieren roles dedicados</w:t>
      </w:r>
    </w:p>
    <w:p w14:paraId="64F3B95E" w14:textId="77777777" w:rsidR="00721862" w:rsidRDefault="00721862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pueden competir con BAU</w:t>
      </w:r>
    </w:p>
    <w:p w14:paraId="751B3E4F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3263DF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13: Estructura organizacional propuesta</w:t>
      </w:r>
    </w:p>
    <w:p w14:paraId="752E2F8F" w14:textId="77777777" w:rsidR="00721862" w:rsidRDefault="00721862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propusieron roles clave:</w:t>
      </w:r>
    </w:p>
    <w:p w14:paraId="07E38115" w14:textId="77777777" w:rsidR="00721862" w:rsidRDefault="0072186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PMO por stream</w:t>
      </w:r>
    </w:p>
    <w:p w14:paraId="3DDBA71F" w14:textId="77777777" w:rsidR="00721862" w:rsidRDefault="0072186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Integradores</w:t>
      </w:r>
    </w:p>
    <w:p w14:paraId="2EA71559" w14:textId="77777777" w:rsidR="00721862" w:rsidRDefault="0072186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Migración</w:t>
      </w:r>
    </w:p>
    <w:p w14:paraId="5AEABCF0" w14:textId="77777777" w:rsidR="00721862" w:rsidRDefault="0072186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Testing</w:t>
      </w:r>
    </w:p>
    <w:p w14:paraId="7A5F3992" w14:textId="77777777" w:rsidR="00721862" w:rsidRDefault="0072186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Arquitectura</w:t>
      </w:r>
    </w:p>
    <w:p w14:paraId="323095F1" w14:textId="77777777" w:rsidR="00721862" w:rsidRDefault="0072186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Change management</w:t>
      </w:r>
    </w:p>
    <w:p w14:paraId="0CF51ACA" w14:textId="77777777" w:rsidR="00721862" w:rsidRDefault="00721862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Ecosystem manager</w:t>
      </w:r>
    </w:p>
    <w:p w14:paraId="321181DD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AFC3E4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14: Complejidad de perfiles requeridos</w:t>
      </w:r>
    </w:p>
    <w:p w14:paraId="45FADC0B" w14:textId="77777777" w:rsidR="00721862" w:rsidRDefault="0072186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identificó que:</w:t>
      </w:r>
    </w:p>
    <w:p w14:paraId="43D86025" w14:textId="77777777" w:rsidR="00721862" w:rsidRDefault="00721862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Roles requieren:</w:t>
      </w:r>
    </w:p>
    <w:p w14:paraId="5EED5696" w14:textId="77777777" w:rsidR="00721862" w:rsidRDefault="00721862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Conocimiento técnico</w:t>
      </w:r>
    </w:p>
    <w:p w14:paraId="521FAEF4" w14:textId="77777777" w:rsidR="00721862" w:rsidRDefault="00721862">
      <w:pPr>
        <w:numPr>
          <w:ilvl w:val="2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Visión de negocio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2487A726" w14:textId="77777777" w:rsidR="00721862" w:rsidRDefault="00721862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Difícil encontrar perfiles</w:t>
      </w:r>
    </w:p>
    <w:p w14:paraId="032434D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0C2CB8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15: Change management</w:t>
      </w:r>
    </w:p>
    <w:p w14:paraId="311C580D" w14:textId="77777777" w:rsidR="00721862" w:rsidRDefault="00721862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aclaró que:</w:t>
      </w:r>
    </w:p>
    <w:p w14:paraId="276AC6F6" w14:textId="77777777" w:rsidR="00721862" w:rsidRDefault="00721862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es solo comunicación</w:t>
      </w:r>
    </w:p>
    <w:p w14:paraId="465F95D9" w14:textId="77777777" w:rsidR="00721862" w:rsidRDefault="00721862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Incluye adopción</w:t>
      </w:r>
      <w:r>
        <w:rPr>
          <w:rFonts w:ascii="Calibri" w:eastAsia="Times New Roman" w:hAnsi="Calibri" w:cs="Calibri"/>
          <w:sz w:val="22"/>
          <w:szCs w:val="22"/>
        </w:rPr>
        <w:br/>
        <w:t>Dos niveles:</w:t>
      </w:r>
    </w:p>
    <w:p w14:paraId="5C046E70" w14:textId="77777777" w:rsidR="00721862" w:rsidRDefault="00721862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Programa completo</w:t>
      </w:r>
    </w:p>
    <w:p w14:paraId="310D98E7" w14:textId="77777777" w:rsidR="00721862" w:rsidRDefault="00721862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Release específico</w:t>
      </w:r>
    </w:p>
    <w:p w14:paraId="71AFA41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360B5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16: Ecosystem management</w:t>
      </w:r>
    </w:p>
    <w:p w14:paraId="065D3F68" w14:textId="77777777" w:rsidR="00721862" w:rsidRDefault="00721862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Necesidad de rol que:</w:t>
      </w:r>
    </w:p>
    <w:p w14:paraId="42561A93" w14:textId="77777777" w:rsidR="00721862" w:rsidRDefault="00721862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Conecte Unity con:</w:t>
      </w:r>
    </w:p>
    <w:p w14:paraId="7C46502A" w14:textId="77777777" w:rsidR="00721862" w:rsidRDefault="00721862">
      <w:pPr>
        <w:numPr>
          <w:ilvl w:val="2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Legacy</w:t>
      </w:r>
    </w:p>
    <w:p w14:paraId="307E6880" w14:textId="77777777" w:rsidR="00721862" w:rsidRDefault="00721862">
      <w:pPr>
        <w:numPr>
          <w:ilvl w:val="2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Otros programas</w:t>
      </w:r>
    </w:p>
    <w:p w14:paraId="7C7BB91C" w14:textId="77777777" w:rsidR="00721862" w:rsidRDefault="00721862">
      <w:pPr>
        <w:numPr>
          <w:ilvl w:val="2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Grupo</w:t>
      </w:r>
    </w:p>
    <w:p w14:paraId="3179535F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802214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17: Relación con TI y transformación</w:t>
      </w:r>
    </w:p>
    <w:p w14:paraId="4CA82671" w14:textId="77777777" w:rsidR="00721862" w:rsidRDefault="00721862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Debate:</w:t>
      </w:r>
    </w:p>
    <w:p w14:paraId="69D79A56" w14:textId="77777777" w:rsidR="00721862" w:rsidRDefault="00721862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Modelo de transformación vs modelo TI</w:t>
      </w:r>
      <w:r>
        <w:rPr>
          <w:rFonts w:ascii="Calibri" w:eastAsia="Times New Roman" w:hAnsi="Calibri" w:cs="Calibri"/>
          <w:sz w:val="22"/>
          <w:szCs w:val="22"/>
        </w:rPr>
        <w:br/>
        <w:t>Riesgo:</w:t>
      </w:r>
    </w:p>
    <w:p w14:paraId="0F48B48E" w14:textId="77777777" w:rsidR="00721862" w:rsidRDefault="00721862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Confusión organizacional</w:t>
      </w:r>
    </w:p>
    <w:p w14:paraId="734360D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E7B76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18: Problemas de ejecución actuales</w:t>
      </w:r>
    </w:p>
    <w:p w14:paraId="2672EDF7" w14:textId="77777777" w:rsidR="00721862" w:rsidRDefault="00721862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identificó:</w:t>
      </w:r>
    </w:p>
    <w:p w14:paraId="221FDB99" w14:textId="77777777" w:rsidR="00721862" w:rsidRDefault="0072186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Iniciativas sin coordinación</w:t>
      </w:r>
    </w:p>
    <w:p w14:paraId="3B383F45" w14:textId="77777777" w:rsidR="00721862" w:rsidRDefault="00721862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de control</w:t>
      </w:r>
    </w:p>
    <w:p w14:paraId="77E006DD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745374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19: Estrategia futura</w:t>
      </w:r>
    </w:p>
    <w:p w14:paraId="51B27D0E" w14:textId="77777777" w:rsidR="00721862" w:rsidRDefault="00721862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planteó:</w:t>
      </w:r>
    </w:p>
    <w:p w14:paraId="47745BDA" w14:textId="77777777" w:rsidR="00721862" w:rsidRDefault="00721862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partir de semana 7:</w:t>
      </w:r>
    </w:p>
    <w:p w14:paraId="55F484E6" w14:textId="77777777" w:rsidR="00721862" w:rsidRDefault="00721862">
      <w:pPr>
        <w:numPr>
          <w:ilvl w:val="2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Control del programa</w:t>
      </w:r>
    </w:p>
    <w:p w14:paraId="209B4911" w14:textId="77777777" w:rsidR="00721862" w:rsidRDefault="00721862">
      <w:pPr>
        <w:numPr>
          <w:ilvl w:val="2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Propuesta de Accenture</w:t>
      </w:r>
    </w:p>
    <w:p w14:paraId="004EDF08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CEDED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4. Acciones y próximos pasos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87"/>
        <w:gridCol w:w="1475"/>
        <w:gridCol w:w="1909"/>
        <w:gridCol w:w="1535"/>
        <w:gridCol w:w="1089"/>
      </w:tblGrid>
      <w:tr w:rsidR="00000000" w14:paraId="7665FB40" w14:textId="77777777">
        <w:trPr>
          <w:divId w:val="1775325831"/>
        </w:trPr>
        <w:tc>
          <w:tcPr>
            <w:tcW w:w="31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6D882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ECE0B2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4F4F7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Stakeholders involucrados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67B93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 compromiso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F9A0F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000000" w14:paraId="170FA16C" w14:textId="77777777">
        <w:trPr>
          <w:divId w:val="1775325831"/>
        </w:trPr>
        <w:tc>
          <w:tcPr>
            <w:tcW w:w="31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64C33B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modelo operativo de transformación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2875F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Pablo / Accenture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3038A7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A4325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ED28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404191CC" w14:textId="77777777">
        <w:trPr>
          <w:divId w:val="1775325831"/>
        </w:trPr>
        <w:tc>
          <w:tcPr>
            <w:tcW w:w="31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062EE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Formalizar </w:t>
            </w:r>
            <w:r>
              <w:rPr>
                <w:rFonts w:ascii="Calibri" w:hAnsi="Calibri" w:cs="Calibri"/>
                <w:sz w:val="22"/>
                <w:szCs w:val="22"/>
              </w:rPr>
              <w:t>estructura organizacional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0353B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6DA13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Recursos humanos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38C2E1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8F026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3E3A0FB1" w14:textId="77777777">
        <w:trPr>
          <w:divId w:val="1775325831"/>
        </w:trPr>
        <w:tc>
          <w:tcPr>
            <w:tcW w:w="31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312D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capacidades técnicas (testing, migración, etc.)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6C574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técnico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1DCF0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05CF4F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EEE7A9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0B1E9480" w14:textId="77777777">
        <w:trPr>
          <w:divId w:val="1775325831"/>
        </w:trPr>
        <w:tc>
          <w:tcPr>
            <w:tcW w:w="31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8D636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visión legacy–Unity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EB873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Arquitectura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B6DDA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Equipos técnicos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2539E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EA93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25EF0990" w14:textId="77777777">
        <w:trPr>
          <w:divId w:val="1775325831"/>
        </w:trPr>
        <w:tc>
          <w:tcPr>
            <w:tcW w:w="31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33AD1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Evaluar roles dedicados al programa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44D34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2BBC7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RH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A8CBF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3651DB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66F0AB9F" w14:textId="77777777">
        <w:trPr>
          <w:divId w:val="1775325831"/>
        </w:trPr>
        <w:tc>
          <w:tcPr>
            <w:tcW w:w="31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EAC55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estrategia de change management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61C9D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45D72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Negocio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B1B0E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CB3F6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25526510" w14:textId="77777777">
        <w:trPr>
          <w:divId w:val="1775325831"/>
        </w:trPr>
        <w:tc>
          <w:tcPr>
            <w:tcW w:w="31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F4E900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Diseñar estructura de gobierno extendido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9B709B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BA859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64774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Próxima iteración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0275A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 progreso</w:t>
            </w:r>
          </w:p>
        </w:tc>
      </w:tr>
    </w:tbl>
    <w:p w14:paraId="64FBE79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F037FD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5. Notas adicionales</w:t>
      </w:r>
    </w:p>
    <w:p w14:paraId="50A0BE39" w14:textId="77777777" w:rsidR="00721862" w:rsidRDefault="0072186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programa está en riesgo por falta de estructura, no por tecnología.</w:t>
      </w:r>
    </w:p>
    <w:p w14:paraId="41AE7E54" w14:textId="77777777" w:rsidR="00721862" w:rsidRDefault="0072186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principal problema es organizacional y de gobierno.</w:t>
      </w:r>
    </w:p>
    <w:p w14:paraId="5E312C63" w14:textId="77777777" w:rsidR="00721862" w:rsidRDefault="0072186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Sin modelo operativo claro, cualquier avance es insostenible.</w:t>
      </w:r>
    </w:p>
    <w:p w14:paraId="1F80C3EF" w14:textId="77777777" w:rsidR="00721862" w:rsidRDefault="0072186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coexistencia con BAU es uno de los mayores obstáculos.</w:t>
      </w:r>
    </w:p>
    <w:p w14:paraId="29E965DE" w14:textId="77777777" w:rsidR="00721862" w:rsidRDefault="0072186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requiere intervención estructural, no incremental.</w:t>
      </w:r>
    </w:p>
    <w:p w14:paraId="79F5B868" w14:textId="77777777" w:rsidR="00721862" w:rsidRDefault="0072186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modelo propuesto implica cambios significativos en organización.</w:t>
      </w:r>
    </w:p>
    <w:p w14:paraId="62B067EA" w14:textId="77777777" w:rsidR="00721862" w:rsidRDefault="00721862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Existe urgencia por definir estos elementos antes de continuar.</w:t>
      </w:r>
    </w:p>
    <w:p w14:paraId="248F58D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50325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A7B4E1" w14:textId="77777777" w:rsidR="00721862" w:rsidRDefault="0072186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17. Abr.2026 - Riesgos</w:t>
      </w:r>
    </w:p>
    <w:p w14:paraId="79D2F8F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17, 2026</w:t>
      </w:r>
    </w:p>
    <w:p w14:paraId="2DA55A9F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3:08 PM</w:t>
      </w:r>
    </w:p>
    <w:p w14:paraId="3B923F3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90A07C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1. Información general de la reunión</w:t>
      </w:r>
    </w:p>
    <w:p w14:paraId="6B699E05" w14:textId="77777777" w:rsidR="00721862" w:rsidRDefault="00721862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Fecha y hora:</w:t>
      </w:r>
      <w:r>
        <w:rPr>
          <w:rFonts w:ascii="Calibri" w:eastAsia="Times New Roman" w:hAnsi="Calibri" w:cs="Calibri"/>
          <w:sz w:val="22"/>
          <w:szCs w:val="22"/>
        </w:rPr>
        <w:t xml:space="preserve"> 17 de abril de 2026 (hora no completamente especificada)</w:t>
      </w:r>
    </w:p>
    <w:p w14:paraId="4DE01216" w14:textId="77777777" w:rsidR="00721862" w:rsidRDefault="00721862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Título de la reunión:</w:t>
      </w:r>
      <w:r>
        <w:rPr>
          <w:rFonts w:ascii="Calibri" w:eastAsia="Times New Roman" w:hAnsi="Calibri" w:cs="Calibri"/>
          <w:sz w:val="22"/>
          <w:szCs w:val="22"/>
        </w:rPr>
        <w:t xml:space="preserve"> Aceleración Plan Director Unity – Riesgos</w:t>
      </w:r>
    </w:p>
    <w:p w14:paraId="2822C1F7" w14:textId="77777777" w:rsidR="00721862" w:rsidRDefault="00721862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Objetivo de la reunión: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Entender el </w:t>
      </w:r>
      <w:r>
        <w:rPr>
          <w:rFonts w:ascii="Calibri" w:eastAsia="Times New Roman" w:hAnsi="Calibri" w:cs="Calibri"/>
          <w:sz w:val="22"/>
          <w:szCs w:val="22"/>
        </w:rPr>
        <w:t>rol de la Dirección de Riesgos en el programa Unity, identificar requerimientos regulatorios (CNBV) y definir el proceso de evaluación y autorización de iniciativas.</w:t>
      </w:r>
    </w:p>
    <w:p w14:paraId="5877F0C1" w14:textId="77777777" w:rsidR="00721862" w:rsidRDefault="00721862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Participantes:</w:t>
      </w:r>
    </w:p>
    <w:p w14:paraId="0C5BF5A8" w14:textId="77777777" w:rsidR="00721862" w:rsidRDefault="00721862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Alejandro Alonso Garcia Rodriguez</w:t>
      </w:r>
    </w:p>
    <w:p w14:paraId="3EEBE3D5" w14:textId="77777777" w:rsidR="00721862" w:rsidRDefault="00721862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Arturo Ávila Sánchez</w:t>
      </w:r>
    </w:p>
    <w:p w14:paraId="7A9025E3" w14:textId="77777777" w:rsidR="00721862" w:rsidRDefault="00721862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Santiago Ugalde</w:t>
      </w:r>
    </w:p>
    <w:p w14:paraId="070A688F" w14:textId="77777777" w:rsidR="00721862" w:rsidRDefault="00721862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Irving Omar Patrón</w:t>
      </w:r>
    </w:p>
    <w:p w14:paraId="3559E96D" w14:textId="77777777" w:rsidR="00721862" w:rsidRDefault="00721862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Lizbeth Ramos</w:t>
      </w:r>
    </w:p>
    <w:p w14:paraId="555CCC45" w14:textId="77777777" w:rsidR="00721862" w:rsidRDefault="00721862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Guillermo Cuevas</w:t>
      </w:r>
    </w:p>
    <w:p w14:paraId="64154C74" w14:textId="77777777" w:rsidR="00721862" w:rsidRDefault="00721862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Dafne Suárez</w:t>
      </w:r>
    </w:p>
    <w:p w14:paraId="2022F2BB" w14:textId="77777777" w:rsidR="00721862" w:rsidRDefault="00721862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(Otros no especificados)</w:t>
      </w:r>
    </w:p>
    <w:p w14:paraId="77C6BBAF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1B1AE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2. Resumen ejecutivo (breve)</w:t>
      </w:r>
    </w:p>
    <w:p w14:paraId="10E4640B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Unity es un programa de transformación de alta complejidad con riesgos regulatorios relevantes.</w:t>
      </w:r>
    </w:p>
    <w:p w14:paraId="24DEB617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participación de Riesgos se activa principalmente cuando se requiere notificación a la CNBV.</w:t>
      </w:r>
    </w:p>
    <w:p w14:paraId="0EFC5DC2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Existe un proceso formal basado en una Cédula de Evaluación de Riesgos.</w:t>
      </w:r>
    </w:p>
    <w:p w14:paraId="02A5A74F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liderazgo integral (“paternalidad”) para asegurar cumplimiento normativo.</w:t>
      </w:r>
    </w:p>
    <w:p w14:paraId="28102E49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Los dueños de producto son responsables de integrar documentación y gestionar aprobaciones.</w:t>
      </w:r>
    </w:p>
    <w:p w14:paraId="0FCC5CEC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documentación de procesos es un punto crítico y actualmente insuficiente.</w:t>
      </w:r>
    </w:p>
    <w:p w14:paraId="2E158F45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resiliencia operativa aún no está completamente estructurada.</w:t>
      </w:r>
    </w:p>
    <w:p w14:paraId="0C261320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programa enfrenta riesgos por falta de integración entre áreas normativas, técnicas y de negocio.</w:t>
      </w:r>
    </w:p>
    <w:p w14:paraId="2BB869EC" w14:textId="77777777" w:rsidR="00721862" w:rsidRDefault="00721862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requiere mayor coordinación para evitar retrabajos y retrasos.</w:t>
      </w:r>
    </w:p>
    <w:p w14:paraId="5CC45E8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6B01B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3. Detalle de temas tratados</w:t>
      </w:r>
    </w:p>
    <w:p w14:paraId="482D8473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3F07D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1: Contexto del programa Unity y su riesgo</w:t>
      </w:r>
    </w:p>
    <w:p w14:paraId="2E1BC72D" w14:textId="77777777" w:rsidR="00721862" w:rsidRDefault="00721862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explicó que:</w:t>
      </w:r>
    </w:p>
    <w:p w14:paraId="7AB4D28D" w14:textId="77777777" w:rsidR="00721862" w:rsidRDefault="00721862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Unity es un programa de transformación iniciado en 2023</w:t>
      </w:r>
    </w:p>
    <w:p w14:paraId="05FE56D3" w14:textId="77777777" w:rsidR="00721862" w:rsidRDefault="00721862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Involucra modernización de:</w:t>
      </w:r>
    </w:p>
    <w:p w14:paraId="095589D6" w14:textId="77777777" w:rsidR="00721862" w:rsidRDefault="00721862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Apolo</w:t>
      </w:r>
    </w:p>
    <w:p w14:paraId="31959E86" w14:textId="77777777" w:rsidR="00721862" w:rsidRDefault="00721862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SmartVista</w:t>
      </w:r>
    </w:p>
    <w:p w14:paraId="53EF54F8" w14:textId="77777777" w:rsidR="00721862" w:rsidRDefault="00721862">
      <w:pPr>
        <w:numPr>
          <w:ilvl w:val="2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Transact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1F9B8337" w14:textId="77777777" w:rsidR="00721862" w:rsidRDefault="00721862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Retrasos y falta de visibilidad</w:t>
      </w:r>
    </w:p>
    <w:p w14:paraId="2C0595A5" w14:textId="77777777" w:rsidR="00721862" w:rsidRDefault="00721862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Stakeholders involucrados:</w:t>
      </w:r>
    </w:p>
    <w:p w14:paraId="6D4AAB69" w14:textId="77777777" w:rsidR="00721862" w:rsidRDefault="00721862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Dirección del programa</w:t>
      </w:r>
    </w:p>
    <w:p w14:paraId="649EDE7E" w14:textId="77777777" w:rsidR="00721862" w:rsidRDefault="00721862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Accenture</w:t>
      </w:r>
    </w:p>
    <w:p w14:paraId="3DCA71A6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76BA0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2: Rol de Accenture en la aceleración</w:t>
      </w:r>
    </w:p>
    <w:p w14:paraId="57CB9EBF" w14:textId="77777777" w:rsidR="00721862" w:rsidRDefault="00721862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Accenture está:</w:t>
      </w:r>
    </w:p>
    <w:p w14:paraId="3995D70F" w14:textId="77777777" w:rsidR="00721862" w:rsidRDefault="00721862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Realizando due diligence</w:t>
      </w:r>
    </w:p>
    <w:p w14:paraId="446833D7" w14:textId="77777777" w:rsidR="00721862" w:rsidRDefault="00721862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Fortaleciendo:</w:t>
      </w:r>
    </w:p>
    <w:p w14:paraId="6C998D54" w14:textId="77777777" w:rsidR="00721862" w:rsidRDefault="00721862">
      <w:pPr>
        <w:numPr>
          <w:ilvl w:val="2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Gobierno</w:t>
      </w:r>
    </w:p>
    <w:p w14:paraId="59CFC1A1" w14:textId="77777777" w:rsidR="00721862" w:rsidRDefault="00721862">
      <w:pPr>
        <w:numPr>
          <w:ilvl w:val="2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Gestión de proveedores</w:t>
      </w:r>
    </w:p>
    <w:p w14:paraId="12442FE8" w14:textId="77777777" w:rsidR="00721862" w:rsidRDefault="00721862">
      <w:pPr>
        <w:numPr>
          <w:ilvl w:val="2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Metodologías</w:t>
      </w:r>
      <w:r>
        <w:rPr>
          <w:rFonts w:ascii="Calibri" w:eastAsia="Times New Roman" w:hAnsi="Calibri" w:cs="Calibri"/>
          <w:sz w:val="22"/>
          <w:szCs w:val="22"/>
        </w:rPr>
        <w:br/>
        <w:t>Objetivo:</w:t>
      </w:r>
    </w:p>
    <w:p w14:paraId="5CEE98C4" w14:textId="77777777" w:rsidR="00721862" w:rsidRDefault="00721862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Acelerar ejecución</w:t>
      </w:r>
    </w:p>
    <w:p w14:paraId="48678DF7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BE12BF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3: Rol de la Dirección de Riesgos</w:t>
      </w:r>
    </w:p>
    <w:p w14:paraId="61E2174E" w14:textId="77777777" w:rsidR="00721862" w:rsidRDefault="00721862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La Dirección de Riesgos:</w:t>
      </w:r>
    </w:p>
    <w:p w14:paraId="39A4F715" w14:textId="77777777" w:rsidR="00721862" w:rsidRDefault="00721862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Evalúa:</w:t>
      </w:r>
    </w:p>
    <w:p w14:paraId="08A7C21D" w14:textId="77777777" w:rsidR="00721862" w:rsidRDefault="00721862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operacional</w:t>
      </w:r>
    </w:p>
    <w:p w14:paraId="26CE9214" w14:textId="77777777" w:rsidR="00721862" w:rsidRDefault="00721862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 tecnológico</w:t>
      </w:r>
    </w:p>
    <w:p w14:paraId="5DC6BDF0" w14:textId="77777777" w:rsidR="00721862" w:rsidRDefault="00721862">
      <w:pPr>
        <w:numPr>
          <w:ilvl w:val="2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Continuidad del negocio</w:t>
      </w:r>
      <w:r>
        <w:rPr>
          <w:rFonts w:ascii="Calibri" w:eastAsia="Times New Roman" w:hAnsi="Calibri" w:cs="Calibri"/>
          <w:sz w:val="22"/>
          <w:szCs w:val="22"/>
        </w:rPr>
        <w:br/>
        <w:t>Intervención principal:</w:t>
      </w:r>
    </w:p>
    <w:p w14:paraId="2C7194A1" w14:textId="77777777" w:rsidR="00721862" w:rsidRDefault="00721862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Cuando se requiere autorización CNBV</w:t>
      </w:r>
    </w:p>
    <w:p w14:paraId="1C5FA24E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E25E8F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4: Proceso de autorización CNBV</w:t>
      </w:r>
    </w:p>
    <w:p w14:paraId="56524DB8" w14:textId="77777777" w:rsidR="00721862" w:rsidRDefault="00721862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requiere:</w:t>
      </w:r>
    </w:p>
    <w:p w14:paraId="2E7C6768" w14:textId="77777777" w:rsidR="00721862" w:rsidRDefault="00721862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Cédula de Evaluación de Riesgos</w:t>
      </w:r>
    </w:p>
    <w:p w14:paraId="7597D945" w14:textId="77777777" w:rsidR="00721862" w:rsidRDefault="00721862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Documentación completa</w:t>
      </w:r>
      <w:r>
        <w:rPr>
          <w:rFonts w:ascii="Calibri" w:eastAsia="Times New Roman" w:hAnsi="Calibri" w:cs="Calibri"/>
          <w:sz w:val="22"/>
          <w:szCs w:val="22"/>
        </w:rPr>
        <w:br/>
        <w:t>Incluye:</w:t>
      </w:r>
    </w:p>
    <w:p w14:paraId="5D7719C3" w14:textId="77777777" w:rsidR="00721862" w:rsidRDefault="00721862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Seguridad de la información</w:t>
      </w:r>
    </w:p>
    <w:p w14:paraId="3D2424AF" w14:textId="77777777" w:rsidR="00721862" w:rsidRDefault="00721862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Jurídico</w:t>
      </w:r>
    </w:p>
    <w:p w14:paraId="2EA0150F" w14:textId="77777777" w:rsidR="00721862" w:rsidRDefault="00721862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Procesos operativos</w:t>
      </w:r>
    </w:p>
    <w:p w14:paraId="4E549EDD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5F69E4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5: Cédula de Evaluación de Riesgos</w:t>
      </w:r>
    </w:p>
    <w:p w14:paraId="2A6E0EFF" w14:textId="77777777" w:rsidR="00721862" w:rsidRDefault="00721862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Contenido:</w:t>
      </w:r>
    </w:p>
    <w:p w14:paraId="5B4204D5" w14:textId="77777777" w:rsidR="00721862" w:rsidRDefault="00721862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Evaluación de riesgos operativos</w:t>
      </w:r>
    </w:p>
    <w:p w14:paraId="0EC04210" w14:textId="77777777" w:rsidR="00721862" w:rsidRDefault="00721862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Análisis de ciberseguridad</w:t>
      </w:r>
    </w:p>
    <w:p w14:paraId="00B31BC2" w14:textId="77777777" w:rsidR="00721862" w:rsidRDefault="00721862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Vistos buenos legales</w:t>
      </w:r>
    </w:p>
    <w:p w14:paraId="723CA0F0" w14:textId="77777777" w:rsidR="00721862" w:rsidRDefault="00721862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Plan de continuidad del proveedor (BCP)</w:t>
      </w:r>
    </w:p>
    <w:p w14:paraId="1AF711A0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6BDE80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6: Responsabilidad de la documentación</w:t>
      </w:r>
    </w:p>
    <w:p w14:paraId="2C4390E5" w14:textId="77777777" w:rsidR="00721862" w:rsidRDefault="00721862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Responsabilidad recae en:</w:t>
      </w:r>
    </w:p>
    <w:p w14:paraId="371A641A" w14:textId="77777777" w:rsidR="00721862" w:rsidRDefault="00721862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Dueños de producto</w:t>
      </w:r>
    </w:p>
    <w:p w14:paraId="0A7F1B28" w14:textId="77777777" w:rsidR="00721862" w:rsidRDefault="00721862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Equipos de implementación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49417B9D" w14:textId="77777777" w:rsidR="00721862" w:rsidRDefault="00721862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existe un responsable integral</w:t>
      </w:r>
    </w:p>
    <w:p w14:paraId="703004B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318950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7: Falta de “paternalidad” del proyecto</w:t>
      </w:r>
    </w:p>
    <w:p w14:paraId="706DC21D" w14:textId="77777777" w:rsidR="00721862" w:rsidRDefault="00721862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identificó:</w:t>
      </w:r>
    </w:p>
    <w:p w14:paraId="3DBCBCB6" w14:textId="77777777" w:rsidR="00721862" w:rsidRDefault="00721862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de liderazgo integral</w:t>
      </w:r>
    </w:p>
    <w:p w14:paraId="0CA0546F" w14:textId="77777777" w:rsidR="00721862" w:rsidRDefault="00721862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Nadie asegura visión completa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7DD3D048" w14:textId="77777777" w:rsidR="00721862" w:rsidRDefault="00721862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Omisión de requisitos críticos</w:t>
      </w:r>
    </w:p>
    <w:p w14:paraId="41EA4F92" w14:textId="77777777" w:rsidR="00721862" w:rsidRDefault="00721862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Retrabajo</w:t>
      </w:r>
    </w:p>
    <w:p w14:paraId="54FB5FCA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96BAB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8: Flujo de aprobación</w:t>
      </w:r>
    </w:p>
    <w:p w14:paraId="13862C18" w14:textId="77777777" w:rsidR="00721862" w:rsidRDefault="00721862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</w:p>
    <w:p w14:paraId="1D5642E1" w14:textId="77777777" w:rsidR="00721862" w:rsidRDefault="00721862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Equipos generan documentación</w:t>
      </w:r>
    </w:p>
    <w:p w14:paraId="11506105" w14:textId="77777777" w:rsidR="00721862" w:rsidRDefault="00721862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Riesgos valida</w:t>
      </w:r>
    </w:p>
    <w:p w14:paraId="53A6C7E5" w14:textId="77777777" w:rsidR="00721862" w:rsidRDefault="00721862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integran vistos buenos</w:t>
      </w:r>
    </w:p>
    <w:p w14:paraId="404F762E" w14:textId="77777777" w:rsidR="00721862" w:rsidRDefault="00721862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Contraloría arma carpeta</w:t>
      </w:r>
    </w:p>
    <w:p w14:paraId="4375A252" w14:textId="77777777" w:rsidR="00721862" w:rsidRDefault="00721862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envía a CNBV</w:t>
      </w:r>
    </w:p>
    <w:p w14:paraId="12E0F4F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216A2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9: Rol de Contraloría y Normatividad</w:t>
      </w:r>
    </w:p>
    <w:p w14:paraId="2BF291F8" w14:textId="77777777" w:rsidR="00721862" w:rsidRDefault="00721862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Responsable final:</w:t>
      </w:r>
    </w:p>
    <w:p w14:paraId="13D6A03A" w14:textId="77777777" w:rsidR="00721862" w:rsidRDefault="00721862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Integrar carpeta CNBV</w:t>
      </w:r>
      <w:r>
        <w:rPr>
          <w:rFonts w:ascii="Calibri" w:eastAsia="Times New Roman" w:hAnsi="Calibri" w:cs="Calibri"/>
          <w:sz w:val="22"/>
          <w:szCs w:val="22"/>
        </w:rPr>
        <w:br/>
        <w:t>Persona clave:</w:t>
      </w:r>
    </w:p>
    <w:p w14:paraId="2BCD8F56" w14:textId="77777777" w:rsidR="00721862" w:rsidRDefault="00721862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Gloria Angélica</w:t>
      </w:r>
    </w:p>
    <w:p w14:paraId="0800ADE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1C8B0E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10: Criterios para notificación a CNBV</w:t>
      </w:r>
    </w:p>
    <w:p w14:paraId="6B0F4F88" w14:textId="77777777" w:rsidR="00721862" w:rsidRDefault="00721862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requiere notificación si:</w:t>
      </w:r>
    </w:p>
    <w:p w14:paraId="456AFE21" w14:textId="77777777" w:rsidR="00721862" w:rsidRDefault="00721862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Uso de nube</w:t>
      </w:r>
    </w:p>
    <w:p w14:paraId="34A41D38" w14:textId="77777777" w:rsidR="00721862" w:rsidRDefault="00721862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Manejo de datos sensibles</w:t>
      </w:r>
    </w:p>
    <w:p w14:paraId="1701B008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CAEFB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11: Evaluación de riesgos pre y post producción</w:t>
      </w:r>
    </w:p>
    <w:p w14:paraId="225AD390" w14:textId="77777777" w:rsidR="00721862" w:rsidRDefault="00721862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</w:p>
    <w:p w14:paraId="117308DE" w14:textId="77777777" w:rsidR="00721862" w:rsidRDefault="00721862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Pre-producción:</w:t>
      </w:r>
    </w:p>
    <w:p w14:paraId="0527E00E" w14:textId="77777777" w:rsidR="00721862" w:rsidRDefault="00721862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Evaluación teórica</w:t>
      </w:r>
    </w:p>
    <w:p w14:paraId="65CB1D6D" w14:textId="77777777" w:rsidR="00721862" w:rsidRDefault="00721862">
      <w:pPr>
        <w:numPr>
          <w:ilvl w:val="1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Post-producción:</w:t>
      </w:r>
    </w:p>
    <w:p w14:paraId="3C34BC1C" w14:textId="77777777" w:rsidR="00721862" w:rsidRDefault="00721862">
      <w:pPr>
        <w:numPr>
          <w:ilvl w:val="2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Evaluación real</w:t>
      </w:r>
    </w:p>
    <w:p w14:paraId="4E214C06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6E5174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12: Documentación de procesos</w:t>
      </w:r>
    </w:p>
    <w:p w14:paraId="1937AFBA" w14:textId="77777777" w:rsidR="00721862" w:rsidRDefault="00721862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Problema crítico:</w:t>
      </w:r>
    </w:p>
    <w:p w14:paraId="085D2B4B" w14:textId="77777777" w:rsidR="00721862" w:rsidRDefault="00721862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Documentación incompleta</w:t>
      </w:r>
    </w:p>
    <w:p w14:paraId="7952A2FA" w14:textId="77777777" w:rsidR="00721862" w:rsidRDefault="00721862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Nivel superficial</w:t>
      </w:r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72433CA4" w14:textId="77777777" w:rsidR="00721862" w:rsidRDefault="00721862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Riesgos no identificados</w:t>
      </w:r>
    </w:p>
    <w:p w14:paraId="187A481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2CF646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13: Resiliencia operativa</w:t>
      </w:r>
    </w:p>
    <w:p w14:paraId="25F09354" w14:textId="77777777" w:rsidR="00721862" w:rsidRDefault="00721862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Dos </w:t>
      </w:r>
      <w:r>
        <w:rPr>
          <w:rFonts w:ascii="Calibri" w:eastAsia="Times New Roman" w:hAnsi="Calibri" w:cs="Calibri"/>
          <w:sz w:val="22"/>
          <w:szCs w:val="22"/>
        </w:rPr>
        <w:t>dimensiones:</w:t>
      </w:r>
    </w:p>
    <w:p w14:paraId="1950C453" w14:textId="77777777" w:rsidR="00721862" w:rsidRDefault="00721862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Tecnológica (DRP)</w:t>
      </w:r>
    </w:p>
    <w:p w14:paraId="4A887094" w14:textId="77777777" w:rsidR="00721862" w:rsidRDefault="00721862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Procesos (BCP)</w:t>
      </w:r>
      <w:r>
        <w:rPr>
          <w:rFonts w:ascii="Calibri" w:eastAsia="Times New Roman" w:hAnsi="Calibri" w:cs="Calibri"/>
          <w:sz w:val="22"/>
          <w:szCs w:val="22"/>
        </w:rPr>
        <w:br/>
        <w:t>Problema:</w:t>
      </w:r>
    </w:p>
    <w:p w14:paraId="6F53C218" w14:textId="77777777" w:rsidR="00721862" w:rsidRDefault="00721862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integradas completamente</w:t>
      </w:r>
    </w:p>
    <w:p w14:paraId="7B49F4DF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440D6A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14: Coordinación entre áreas</w:t>
      </w:r>
    </w:p>
    <w:p w14:paraId="50C385D5" w14:textId="77777777" w:rsidR="00721862" w:rsidRDefault="00721862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identificó:</w:t>
      </w:r>
    </w:p>
    <w:p w14:paraId="77F20C8D" w14:textId="77777777" w:rsidR="00721862" w:rsidRDefault="00721862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Falta de alineación entre:</w:t>
      </w:r>
    </w:p>
    <w:p w14:paraId="1BD864B3" w14:textId="77777777" w:rsidR="00721862" w:rsidRDefault="00721862">
      <w:pPr>
        <w:numPr>
          <w:ilvl w:val="2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Negocio</w:t>
      </w:r>
    </w:p>
    <w:p w14:paraId="579BFB05" w14:textId="77777777" w:rsidR="00721862" w:rsidRDefault="00721862">
      <w:pPr>
        <w:numPr>
          <w:ilvl w:val="2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Tecnología</w:t>
      </w:r>
    </w:p>
    <w:p w14:paraId="15F9E069" w14:textId="77777777" w:rsidR="00721862" w:rsidRDefault="00721862">
      <w:pPr>
        <w:numPr>
          <w:ilvl w:val="2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Riesgos</w:t>
      </w:r>
    </w:p>
    <w:p w14:paraId="2E22DDB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A04020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15: Impacto en ejecución del programa</w:t>
      </w:r>
    </w:p>
    <w:p w14:paraId="40C8B729" w14:textId="77777777" w:rsidR="00721862" w:rsidRDefault="00721862">
      <w:pPr>
        <w:numPr>
          <w:ilvl w:val="0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Problemas:</w:t>
      </w:r>
    </w:p>
    <w:p w14:paraId="6F2767D3" w14:textId="77777777" w:rsidR="00721862" w:rsidRDefault="00721862">
      <w:pPr>
        <w:numPr>
          <w:ilvl w:val="1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Retrasos</w:t>
      </w:r>
    </w:p>
    <w:p w14:paraId="55C6F1E0" w14:textId="77777777" w:rsidR="00721862" w:rsidRDefault="00721862">
      <w:pPr>
        <w:numPr>
          <w:ilvl w:val="1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Retrabajos</w:t>
      </w:r>
    </w:p>
    <w:p w14:paraId="4C3A11B0" w14:textId="77777777" w:rsidR="00721862" w:rsidRDefault="00721862">
      <w:pPr>
        <w:numPr>
          <w:ilvl w:val="1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Riesgos regulatorios</w:t>
      </w:r>
    </w:p>
    <w:p w14:paraId="6AC57BAE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26ADE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16: Necesidad de enfoque integral</w:t>
      </w:r>
    </w:p>
    <w:p w14:paraId="27E991B1" w14:textId="77777777" w:rsidR="00721862" w:rsidRDefault="00721862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requiere:</w:t>
      </w:r>
    </w:p>
    <w:p w14:paraId="4686FDEE" w14:textId="77777777" w:rsidR="00721862" w:rsidRDefault="00721862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Visión end-to-end</w:t>
      </w:r>
    </w:p>
    <w:p w14:paraId="43C86A01" w14:textId="77777777" w:rsidR="00721862" w:rsidRDefault="00721862">
      <w:pPr>
        <w:numPr>
          <w:ilvl w:val="1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Integración de todas las áreas</w:t>
      </w:r>
    </w:p>
    <w:p w14:paraId="7A977A5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3D042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Tema 17: Próximos pasos operativos</w:t>
      </w:r>
    </w:p>
    <w:p w14:paraId="5FD4BD41" w14:textId="77777777" w:rsidR="00721862" w:rsidRDefault="00721862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Descripción detallada: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Se acordó:</w:t>
      </w:r>
    </w:p>
    <w:p w14:paraId="7F6D6131" w14:textId="77777777" w:rsidR="00721862" w:rsidRDefault="00721862">
      <w:pPr>
        <w:numPr>
          <w:ilvl w:val="1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Reuniones adicionales</w:t>
      </w:r>
    </w:p>
    <w:p w14:paraId="22369B4D" w14:textId="77777777" w:rsidR="00721862" w:rsidRDefault="00721862">
      <w:pPr>
        <w:numPr>
          <w:ilvl w:val="1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Compartición de documentación</w:t>
      </w:r>
    </w:p>
    <w:p w14:paraId="23F08E40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8DE658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4. Acciones y próximos pasos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78"/>
        <w:gridCol w:w="1714"/>
        <w:gridCol w:w="2068"/>
        <w:gridCol w:w="1659"/>
        <w:gridCol w:w="1073"/>
      </w:tblGrid>
      <w:tr w:rsidR="00000000" w14:paraId="2444AFC2" w14:textId="77777777">
        <w:trPr>
          <w:divId w:val="2140568622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CAA78C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A56B6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2D6E70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Stakeholders involucrados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F2B54D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 compromiso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221321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000000" w14:paraId="17EC62A9" w14:textId="77777777">
        <w:trPr>
          <w:divId w:val="2140568622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765FD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Programar reunión con Gloria Angélica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083CF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D816E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Normatividad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1B1BB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035BFA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29ACB614" w14:textId="77777777">
        <w:trPr>
          <w:divId w:val="2140568622"/>
        </w:trPr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1A2E4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Compartir cédulas de riesgo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2F932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Arturo Ávila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BEAA03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Unity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D0D6E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Próxima sesión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914B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69FF8474" w14:textId="77777777">
        <w:trPr>
          <w:divId w:val="2140568622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D1F1EF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Obtener criterios CNBV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3B4167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8F59E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transformación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38923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B0DC48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23C6B05D" w14:textId="77777777">
        <w:trPr>
          <w:divId w:val="2140568622"/>
        </w:trPr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94F3A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Revisar checklist </w:t>
            </w:r>
            <w:r>
              <w:rPr>
                <w:rFonts w:ascii="Calibri" w:hAnsi="Calibri" w:cs="Calibri"/>
                <w:sz w:val="22"/>
                <w:szCs w:val="22"/>
              </w:rPr>
              <w:t>normativa completa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12BED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EF045B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Normatividad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86E80E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1487D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47C0E13A" w14:textId="77777777">
        <w:trPr>
          <w:divId w:val="2140568622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8A82B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Fortalecer documentación de procesos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83EEF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Equipos de producto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30AFA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Riesgos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8DC7C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F4C5A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000000" w14:paraId="102DA3F3" w14:textId="77777777">
        <w:trPr>
          <w:divId w:val="2140568622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8D4151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liderazgo integral del programa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0F92B3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BA170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Unity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ED194F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Corto plazo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0BA73" w14:textId="77777777" w:rsidR="00721862" w:rsidRDefault="0072186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</w:tbl>
    <w:p w14:paraId="41F75068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D4894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5. Notas adicionales</w:t>
      </w:r>
    </w:p>
    <w:p w14:paraId="3FA397C0" w14:textId="77777777" w:rsidR="00721862" w:rsidRDefault="00721862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riesgo regulatorio es uno de los más críticos del programa.</w:t>
      </w:r>
    </w:p>
    <w:p w14:paraId="02017F9D" w14:textId="77777777" w:rsidR="00721862" w:rsidRDefault="00721862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falta de documentación estructurada es un riesgo transversal.</w:t>
      </w:r>
    </w:p>
    <w:p w14:paraId="0E895BDE" w14:textId="77777777" w:rsidR="00721862" w:rsidRDefault="00721862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coordinación entre áreas es insuficiente.</w:t>
      </w:r>
    </w:p>
    <w:p w14:paraId="4695FF1C" w14:textId="77777777" w:rsidR="00721862" w:rsidRDefault="00721862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El modelo actual depende demasiado de esfuerzos individuales.</w:t>
      </w:r>
    </w:p>
    <w:p w14:paraId="0368AD24" w14:textId="77777777" w:rsidR="00721862" w:rsidRDefault="00721862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 requiere un enfoque estructurado para evitar fallas en autorizaciones.</w:t>
      </w:r>
    </w:p>
    <w:p w14:paraId="61C6FAFE" w14:textId="77777777" w:rsidR="00721862" w:rsidRDefault="00721862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resiliencia operativa debe fortalecerse como parte del programa.</w:t>
      </w:r>
    </w:p>
    <w:p w14:paraId="2997D5F7" w14:textId="77777777" w:rsidR="00721862" w:rsidRDefault="00721862">
      <w:pPr>
        <w:numPr>
          <w:ilvl w:val="0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 falta de liderazgo integral (“paternalidad”) es uno de los principales problemas estructurales.</w:t>
      </w:r>
    </w:p>
    <w:p w14:paraId="40F82997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605CED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D9A620" w14:textId="77777777" w:rsidR="00721862" w:rsidRDefault="0072186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17.Abril.2026 - Crédito Legacy (c/ Pamela Cárdenas)</w:t>
      </w:r>
    </w:p>
    <w:p w14:paraId="5AC6CBAD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s-MX"/>
        </w:rPr>
      </w:pPr>
      <w:r>
        <w:rPr>
          <w:rFonts w:ascii="Calibri" w:hAnsi="Calibri" w:cs="Calibri"/>
          <w:color w:val="767676"/>
          <w:sz w:val="20"/>
          <w:szCs w:val="20"/>
          <w:lang w:val="es-MX"/>
        </w:rPr>
        <w:t>viernes, 17 de abril de 2026</w:t>
      </w:r>
    </w:p>
    <w:p w14:paraId="17809294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s-MX"/>
        </w:rPr>
      </w:pPr>
      <w:r>
        <w:rPr>
          <w:rFonts w:ascii="Calibri" w:hAnsi="Calibri" w:cs="Calibri"/>
          <w:color w:val="767676"/>
          <w:sz w:val="20"/>
          <w:szCs w:val="20"/>
          <w:lang w:val="es-MX"/>
        </w:rPr>
        <w:t>12:12 p. m.</w:t>
      </w:r>
    </w:p>
    <w:p w14:paraId="3A83EC5E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0F9941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Juan Olivares - </w:t>
      </w:r>
      <w:r>
        <w:rPr>
          <w:rFonts w:ascii="Calibri" w:hAnsi="Calibri" w:cs="Calibri"/>
          <w:b/>
          <w:bCs/>
          <w:sz w:val="22"/>
          <w:szCs w:val="22"/>
        </w:rPr>
        <w:t>desarrollo de crédito</w:t>
      </w:r>
      <w:r>
        <w:rPr>
          <w:rFonts w:ascii="Calibri" w:hAnsi="Calibri" w:cs="Calibri"/>
          <w:sz w:val="22"/>
          <w:szCs w:val="22"/>
        </w:rPr>
        <w:t xml:space="preserve"> que si tendría un impacto en Unity, originación de crédito</w:t>
      </w:r>
    </w:p>
    <w:p w14:paraId="5B773AEA" w14:textId="77777777" w:rsidR="00721862" w:rsidRDefault="0072186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Regresa el lunes</w:t>
      </w:r>
    </w:p>
    <w:p w14:paraId="081BF6D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D9ECDA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Pame - no trae </w:t>
      </w:r>
      <w:r>
        <w:rPr>
          <w:rFonts w:ascii="Calibri" w:hAnsi="Calibri" w:cs="Calibri"/>
          <w:sz w:val="22"/>
          <w:szCs w:val="22"/>
        </w:rPr>
        <w:t xml:space="preserve">desarrollos, solamente crédito: atención de incidencias, continuidad operativa, </w:t>
      </w:r>
    </w:p>
    <w:p w14:paraId="4A603100" w14:textId="77777777" w:rsidR="00721862" w:rsidRDefault="0072186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Estados de cuenta - ya traen procesos en desarrollo que ya se ejecutó en Mayo. Se debería de ir migrando de legado a Unity</w:t>
      </w:r>
    </w:p>
    <w:p w14:paraId="6744A39D" w14:textId="77777777" w:rsidR="00721862" w:rsidRDefault="0072186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Insumos de calificación - desarrollos ya contemplados en Unity</w:t>
      </w:r>
    </w:p>
    <w:p w14:paraId="4F45BD56" w14:textId="77777777" w:rsidR="00721862" w:rsidRDefault="0072186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7D7D6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Deber ser que todos los procesos se homologuen</w:t>
      </w:r>
    </w:p>
    <w:p w14:paraId="063FFD16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DCD85B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Desarrollos One-click </w:t>
      </w:r>
    </w:p>
    <w:p w14:paraId="3665111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4CBC9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Estados de cue</w:t>
      </w:r>
    </w:p>
    <w:p w14:paraId="40EC2A59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218055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Desarrollo Crédito empresarial</w:t>
      </w:r>
      <w:r>
        <w:rPr>
          <w:rFonts w:ascii="Calibri" w:hAnsi="Calibri" w:cs="Calibri"/>
          <w:sz w:val="22"/>
          <w:szCs w:val="22"/>
        </w:rPr>
        <w:t xml:space="preserve"> - Montse</w:t>
      </w:r>
    </w:p>
    <w:p w14:paraId="03451B38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31DAC2" w14:textId="77777777" w:rsidR="00721862" w:rsidRDefault="0072186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Richar Alex si trae desarrollo y operación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492"/>
    <w:multiLevelType w:val="multilevel"/>
    <w:tmpl w:val="CEC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D6A37"/>
    <w:multiLevelType w:val="multilevel"/>
    <w:tmpl w:val="2074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D2870"/>
    <w:multiLevelType w:val="multilevel"/>
    <w:tmpl w:val="0B9A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E4D26"/>
    <w:multiLevelType w:val="multilevel"/>
    <w:tmpl w:val="DD1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4E4829"/>
    <w:multiLevelType w:val="multilevel"/>
    <w:tmpl w:val="2DE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577DB9"/>
    <w:multiLevelType w:val="multilevel"/>
    <w:tmpl w:val="F418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BB2590"/>
    <w:multiLevelType w:val="multilevel"/>
    <w:tmpl w:val="843E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B26FB"/>
    <w:multiLevelType w:val="multilevel"/>
    <w:tmpl w:val="60B4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44EC9"/>
    <w:multiLevelType w:val="multilevel"/>
    <w:tmpl w:val="77E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2A570E"/>
    <w:multiLevelType w:val="multilevel"/>
    <w:tmpl w:val="EBBA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9830D0"/>
    <w:multiLevelType w:val="multilevel"/>
    <w:tmpl w:val="9B2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281EFE"/>
    <w:multiLevelType w:val="multilevel"/>
    <w:tmpl w:val="4E0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5B465E"/>
    <w:multiLevelType w:val="multilevel"/>
    <w:tmpl w:val="AC1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AD20AE"/>
    <w:multiLevelType w:val="multilevel"/>
    <w:tmpl w:val="F2D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B92E1E"/>
    <w:multiLevelType w:val="multilevel"/>
    <w:tmpl w:val="C89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842660"/>
    <w:multiLevelType w:val="multilevel"/>
    <w:tmpl w:val="C75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556DA8"/>
    <w:multiLevelType w:val="multilevel"/>
    <w:tmpl w:val="4F5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C558AB"/>
    <w:multiLevelType w:val="multilevel"/>
    <w:tmpl w:val="BAB8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734568"/>
    <w:multiLevelType w:val="multilevel"/>
    <w:tmpl w:val="B4D6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D23A47"/>
    <w:multiLevelType w:val="multilevel"/>
    <w:tmpl w:val="06F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E12720"/>
    <w:multiLevelType w:val="multilevel"/>
    <w:tmpl w:val="769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A97463"/>
    <w:multiLevelType w:val="multilevel"/>
    <w:tmpl w:val="B34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9C0B60"/>
    <w:multiLevelType w:val="multilevel"/>
    <w:tmpl w:val="3C8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F2087D"/>
    <w:multiLevelType w:val="multilevel"/>
    <w:tmpl w:val="9490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BC131E"/>
    <w:multiLevelType w:val="multilevel"/>
    <w:tmpl w:val="32A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865467"/>
    <w:multiLevelType w:val="multilevel"/>
    <w:tmpl w:val="6FB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1CE7640"/>
    <w:multiLevelType w:val="multilevel"/>
    <w:tmpl w:val="88F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263638"/>
    <w:multiLevelType w:val="multilevel"/>
    <w:tmpl w:val="A666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D54D92"/>
    <w:multiLevelType w:val="multilevel"/>
    <w:tmpl w:val="570A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8F9622E"/>
    <w:multiLevelType w:val="multilevel"/>
    <w:tmpl w:val="728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CA2F5F"/>
    <w:multiLevelType w:val="multilevel"/>
    <w:tmpl w:val="212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1895A7C"/>
    <w:multiLevelType w:val="multilevel"/>
    <w:tmpl w:val="0B4E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4C28BE"/>
    <w:multiLevelType w:val="multilevel"/>
    <w:tmpl w:val="552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A6735A"/>
    <w:multiLevelType w:val="multilevel"/>
    <w:tmpl w:val="13E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FB1C01"/>
    <w:multiLevelType w:val="multilevel"/>
    <w:tmpl w:val="269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4D7422"/>
    <w:multiLevelType w:val="multilevel"/>
    <w:tmpl w:val="0CA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A2026D"/>
    <w:multiLevelType w:val="multilevel"/>
    <w:tmpl w:val="6B52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2C3D91"/>
    <w:multiLevelType w:val="multilevel"/>
    <w:tmpl w:val="265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3321F4"/>
    <w:multiLevelType w:val="multilevel"/>
    <w:tmpl w:val="B22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F24D52"/>
    <w:multiLevelType w:val="multilevel"/>
    <w:tmpl w:val="06F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7066E98"/>
    <w:multiLevelType w:val="multilevel"/>
    <w:tmpl w:val="0E0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0F5A77"/>
    <w:multiLevelType w:val="multilevel"/>
    <w:tmpl w:val="916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2558484">
    <w:abstractNumId w:val="19"/>
  </w:num>
  <w:num w:numId="2" w16cid:durableId="940340252">
    <w:abstractNumId w:val="34"/>
  </w:num>
  <w:num w:numId="3" w16cid:durableId="640036575">
    <w:abstractNumId w:val="24"/>
  </w:num>
  <w:num w:numId="4" w16cid:durableId="856967023">
    <w:abstractNumId w:val="36"/>
  </w:num>
  <w:num w:numId="5" w16cid:durableId="1935897283">
    <w:abstractNumId w:val="36"/>
    <w:lvlOverride w:ilvl="1">
      <w:startOverride w:val="1"/>
    </w:lvlOverride>
  </w:num>
  <w:num w:numId="6" w16cid:durableId="280191684">
    <w:abstractNumId w:val="40"/>
  </w:num>
  <w:num w:numId="7" w16cid:durableId="2128966436">
    <w:abstractNumId w:val="40"/>
    <w:lvlOverride w:ilvl="1">
      <w:startOverride w:val="1"/>
    </w:lvlOverride>
  </w:num>
  <w:num w:numId="8" w16cid:durableId="290063694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441148104">
    <w:abstractNumId w:val="3"/>
  </w:num>
  <w:num w:numId="10" w16cid:durableId="33509231">
    <w:abstractNumId w:val="18"/>
  </w:num>
  <w:num w:numId="11" w16cid:durableId="121506553">
    <w:abstractNumId w:val="12"/>
  </w:num>
  <w:num w:numId="12" w16cid:durableId="1265922176">
    <w:abstractNumId w:val="10"/>
  </w:num>
  <w:num w:numId="13" w16cid:durableId="1136600734">
    <w:abstractNumId w:val="22"/>
  </w:num>
  <w:num w:numId="14" w16cid:durableId="1406031863">
    <w:abstractNumId w:val="30"/>
  </w:num>
  <w:num w:numId="15" w16cid:durableId="1033992273">
    <w:abstractNumId w:val="37"/>
  </w:num>
  <w:num w:numId="16" w16cid:durableId="270630457">
    <w:abstractNumId w:val="14"/>
  </w:num>
  <w:num w:numId="17" w16cid:durableId="277223764">
    <w:abstractNumId w:val="20"/>
  </w:num>
  <w:num w:numId="18" w16cid:durableId="1427337710">
    <w:abstractNumId w:val="38"/>
  </w:num>
  <w:num w:numId="19" w16cid:durableId="596718912">
    <w:abstractNumId w:val="1"/>
  </w:num>
  <w:num w:numId="20" w16cid:durableId="869534260">
    <w:abstractNumId w:val="17"/>
  </w:num>
  <w:num w:numId="21" w16cid:durableId="1649478918">
    <w:abstractNumId w:val="15"/>
  </w:num>
  <w:num w:numId="22" w16cid:durableId="1214151155">
    <w:abstractNumId w:val="31"/>
  </w:num>
  <w:num w:numId="23" w16cid:durableId="1576283135">
    <w:abstractNumId w:val="29"/>
  </w:num>
  <w:num w:numId="24" w16cid:durableId="2059042092">
    <w:abstractNumId w:val="7"/>
  </w:num>
  <w:num w:numId="25" w16cid:durableId="154303088">
    <w:abstractNumId w:val="9"/>
  </w:num>
  <w:num w:numId="26" w16cid:durableId="1337001307">
    <w:abstractNumId w:val="39"/>
  </w:num>
  <w:num w:numId="27" w16cid:durableId="1466121773">
    <w:abstractNumId w:val="25"/>
  </w:num>
  <w:num w:numId="28" w16cid:durableId="638219386">
    <w:abstractNumId w:val="2"/>
  </w:num>
  <w:num w:numId="29" w16cid:durableId="1374690452">
    <w:abstractNumId w:val="28"/>
  </w:num>
  <w:num w:numId="30" w16cid:durableId="1861163957">
    <w:abstractNumId w:val="6"/>
  </w:num>
  <w:num w:numId="31" w16cid:durableId="2098935465">
    <w:abstractNumId w:val="27"/>
  </w:num>
  <w:num w:numId="32" w16cid:durableId="2130317149">
    <w:abstractNumId w:val="32"/>
  </w:num>
  <w:num w:numId="33" w16cid:durableId="1110276586">
    <w:abstractNumId w:val="16"/>
  </w:num>
  <w:num w:numId="34" w16cid:durableId="2090688738">
    <w:abstractNumId w:val="35"/>
  </w:num>
  <w:num w:numId="35" w16cid:durableId="48265479">
    <w:abstractNumId w:val="0"/>
  </w:num>
  <w:num w:numId="36" w16cid:durableId="712579155">
    <w:abstractNumId w:val="0"/>
    <w:lvlOverride w:ilvl="1">
      <w:startOverride w:val="1"/>
    </w:lvlOverride>
  </w:num>
  <w:num w:numId="37" w16cid:durableId="2084637309">
    <w:abstractNumId w:val="26"/>
  </w:num>
  <w:num w:numId="38" w16cid:durableId="809715266">
    <w:abstractNumId w:val="13"/>
  </w:num>
  <w:num w:numId="39" w16cid:durableId="514154960">
    <w:abstractNumId w:val="11"/>
  </w:num>
  <w:num w:numId="40" w16cid:durableId="1342313473">
    <w:abstractNumId w:val="23"/>
  </w:num>
  <w:num w:numId="41" w16cid:durableId="461463655">
    <w:abstractNumId w:val="8"/>
  </w:num>
  <w:num w:numId="42" w16cid:durableId="698160258">
    <w:abstractNumId w:val="5"/>
  </w:num>
  <w:num w:numId="43" w16cid:durableId="1663579971">
    <w:abstractNumId w:val="41"/>
  </w:num>
  <w:num w:numId="44" w16cid:durableId="2028870685">
    <w:abstractNumId w:val="33"/>
  </w:num>
  <w:num w:numId="45" w16cid:durableId="2142309592">
    <w:abstractNumId w:val="21"/>
  </w:num>
  <w:num w:numId="46" w16cid:durableId="1705667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62"/>
    <w:rsid w:val="00721862"/>
    <w:rsid w:val="00DC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FE721"/>
  <w15:chartTrackingRefBased/>
  <w15:docId w15:val="{F7DCB18E-0E6F-4ACD-8E9B-56AC28CF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325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09265B37-B05B-45D4-A248-154462F3B292}"/>
</file>

<file path=customXml/itemProps2.xml><?xml version="1.0" encoding="utf-8"?>
<ds:datastoreItem xmlns:ds="http://schemas.openxmlformats.org/officeDocument/2006/customXml" ds:itemID="{8B4A699B-979A-4C8D-8A89-3F6731FB221E}"/>
</file>

<file path=customXml/itemProps3.xml><?xml version="1.0" encoding="utf-8"?>
<ds:datastoreItem xmlns:ds="http://schemas.openxmlformats.org/officeDocument/2006/customXml" ds:itemID="{3EBDC605-F1F2-483F-AA78-CAD25D3D27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1806</Words>
  <Characters>10299</Characters>
  <Application>Microsoft Office Word</Application>
  <DocSecurity>0</DocSecurity>
  <Lines>85</Lines>
  <Paragraphs>24</Paragraphs>
  <ScaleCrop>false</ScaleCrop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2</cp:revision>
  <dcterms:created xsi:type="dcterms:W3CDTF">2026-04-30T16:52:00Z</dcterms:created>
  <dcterms:modified xsi:type="dcterms:W3CDTF">2026-04-30T16:52:00Z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