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E1245" w14:textId="77777777" w:rsidR="000764E8" w:rsidRDefault="000764E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25.Mar.26 Daniel Ángeles</w:t>
      </w:r>
    </w:p>
    <w:p w14:paraId="7B2FD966"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March 25, 2026</w:t>
      </w:r>
    </w:p>
    <w:p w14:paraId="75B41377"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2:27 PM</w:t>
      </w:r>
    </w:p>
    <w:p w14:paraId="185BAE5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3C5863"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2) Revisión del mapa de responsables de Legacy</w:t>
      </w:r>
    </w:p>
    <w:p w14:paraId="76178F73" w14:textId="77777777" w:rsidR="000764E8" w:rsidRDefault="000764E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Se retomó el documento/tabla que Daniel compartió el día anterior sobre responsables de </w:t>
      </w:r>
      <w:r>
        <w:rPr>
          <w:rFonts w:ascii="Calibri" w:eastAsia="Times New Roman" w:hAnsi="Calibri" w:cs="Calibri"/>
          <w:b/>
          <w:bCs/>
          <w:sz w:val="22"/>
          <w:szCs w:val="22"/>
        </w:rPr>
        <w:t>Legacy</w:t>
      </w:r>
      <w:r>
        <w:rPr>
          <w:rFonts w:ascii="Calibri" w:eastAsia="Times New Roman" w:hAnsi="Calibri" w:cs="Calibri"/>
          <w:sz w:val="22"/>
          <w:szCs w:val="22"/>
        </w:rPr>
        <w:t xml:space="preserve">. </w:t>
      </w:r>
    </w:p>
    <w:p w14:paraId="00E7258B" w14:textId="77777777" w:rsidR="000764E8" w:rsidRDefault="000764E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Pablo preguntó si había una persona “por encima” del resto para manejar un </w:t>
      </w:r>
      <w:r>
        <w:rPr>
          <w:rFonts w:ascii="Calibri" w:eastAsia="Times New Roman" w:hAnsi="Calibri" w:cs="Calibri"/>
          <w:b/>
          <w:bCs/>
          <w:sz w:val="22"/>
          <w:szCs w:val="22"/>
        </w:rPr>
        <w:t>punto único de contacto</w:t>
      </w:r>
      <w:r>
        <w:rPr>
          <w:rFonts w:ascii="Calibri" w:eastAsia="Times New Roman" w:hAnsi="Calibri" w:cs="Calibri"/>
          <w:sz w:val="22"/>
          <w:szCs w:val="22"/>
        </w:rPr>
        <w:t xml:space="preserve"> y evitar demasiadas comunicaciones dispersas. </w:t>
      </w:r>
    </w:p>
    <w:p w14:paraId="3E97F53A" w14:textId="77777777" w:rsidR="000764E8" w:rsidRDefault="000764E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confirmó que </w:t>
      </w:r>
      <w:r>
        <w:rPr>
          <w:rFonts w:ascii="Calibri" w:eastAsia="Times New Roman" w:hAnsi="Calibri" w:cs="Calibri"/>
          <w:b/>
          <w:bCs/>
          <w:sz w:val="22"/>
          <w:szCs w:val="22"/>
        </w:rPr>
        <w:t>Arturo Pérez</w:t>
      </w:r>
      <w:r>
        <w:rPr>
          <w:rFonts w:ascii="Calibri" w:eastAsia="Times New Roman" w:hAnsi="Calibri" w:cs="Calibri"/>
          <w:sz w:val="22"/>
          <w:szCs w:val="22"/>
        </w:rPr>
        <w:t xml:space="preserve"> coordina al grupo y es el líder general. </w:t>
      </w:r>
    </w:p>
    <w:p w14:paraId="66A78098" w14:textId="77777777" w:rsidR="000764E8" w:rsidRDefault="000764E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Aclaró que: </w:t>
      </w:r>
    </w:p>
    <w:p w14:paraId="42FD3A4F" w14:textId="77777777" w:rsidR="000764E8" w:rsidRDefault="000764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la tabla está organizada </w:t>
      </w:r>
      <w:r>
        <w:rPr>
          <w:rFonts w:ascii="Calibri" w:eastAsia="Times New Roman" w:hAnsi="Calibri" w:cs="Calibri"/>
          <w:b/>
          <w:bCs/>
          <w:sz w:val="22"/>
          <w:szCs w:val="22"/>
        </w:rPr>
        <w:t>por servicio</w:t>
      </w:r>
      <w:r>
        <w:rPr>
          <w:rFonts w:ascii="Calibri" w:eastAsia="Times New Roman" w:hAnsi="Calibri" w:cs="Calibri"/>
          <w:sz w:val="22"/>
          <w:szCs w:val="22"/>
        </w:rPr>
        <w:t xml:space="preserve">, </w:t>
      </w:r>
    </w:p>
    <w:p w14:paraId="07B2C28B" w14:textId="77777777" w:rsidR="000764E8" w:rsidRDefault="000764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los responsables específicos deberán participar en las conversaciones de detalle, </w:t>
      </w:r>
    </w:p>
    <w:p w14:paraId="6FDDF9CD" w14:textId="77777777" w:rsidR="000764E8" w:rsidRDefault="000764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pero </w:t>
      </w:r>
      <w:r>
        <w:rPr>
          <w:rFonts w:ascii="Calibri" w:eastAsia="Times New Roman" w:hAnsi="Calibri" w:cs="Calibri"/>
          <w:b/>
          <w:bCs/>
          <w:sz w:val="22"/>
          <w:szCs w:val="22"/>
        </w:rPr>
        <w:t>Arturo Pérez</w:t>
      </w:r>
      <w:r>
        <w:rPr>
          <w:rFonts w:ascii="Calibri" w:eastAsia="Times New Roman" w:hAnsi="Calibri" w:cs="Calibri"/>
          <w:sz w:val="22"/>
          <w:szCs w:val="22"/>
        </w:rPr>
        <w:t xml:space="preserve"> puede fungir como referente principal. </w:t>
      </w:r>
    </w:p>
    <w:p w14:paraId="31C52D3A" w14:textId="77777777" w:rsidR="000764E8" w:rsidRDefault="000764E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Karina comentó que conoce bien a Arturo y puede ayudar a contactarlo. </w:t>
      </w:r>
    </w:p>
    <w:p w14:paraId="7464D85E" w14:textId="77777777" w:rsidR="000764E8" w:rsidRDefault="000764E8">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añadió que: </w:t>
      </w:r>
    </w:p>
    <w:p w14:paraId="5BCD873B" w14:textId="77777777" w:rsidR="000764E8" w:rsidRDefault="000764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ya habló con Arturo el día anterior, </w:t>
      </w:r>
    </w:p>
    <w:p w14:paraId="76C9D0A6" w14:textId="77777777" w:rsidR="000764E8" w:rsidRDefault="000764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le dio contexto de la iniciativa, </w:t>
      </w:r>
    </w:p>
    <w:p w14:paraId="375677ED" w14:textId="77777777" w:rsidR="000764E8" w:rsidRDefault="000764E8">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 xml:space="preserve">y Arturo fue quien le compartió la tabla. </w:t>
      </w:r>
    </w:p>
    <w:p w14:paraId="0B43904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018FDD"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3) Compliance, arquitectura y seguridad</w:t>
      </w:r>
    </w:p>
    <w:p w14:paraId="68F8D5FE"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Pablo retomó el punto de Daniel sobre la importancia de </w:t>
      </w:r>
      <w:r>
        <w:rPr>
          <w:rFonts w:ascii="Calibri" w:eastAsia="Times New Roman" w:hAnsi="Calibri" w:cs="Calibri"/>
          <w:b/>
          <w:bCs/>
          <w:sz w:val="22"/>
          <w:szCs w:val="22"/>
        </w:rPr>
        <w:t>compliance</w:t>
      </w:r>
      <w:r>
        <w:rPr>
          <w:rFonts w:ascii="Calibri" w:eastAsia="Times New Roman" w:hAnsi="Calibri" w:cs="Calibri"/>
          <w:sz w:val="22"/>
          <w:szCs w:val="22"/>
        </w:rPr>
        <w:t xml:space="preserve">. </w:t>
      </w:r>
    </w:p>
    <w:p w14:paraId="2D3660C5"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explicó que todo lo que se defina en arquitectura tendrá que pasar por validación. </w:t>
      </w:r>
    </w:p>
    <w:p w14:paraId="1A2B23D6"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Confirmó que el </w:t>
      </w:r>
      <w:r>
        <w:rPr>
          <w:rFonts w:ascii="Calibri" w:eastAsia="Times New Roman" w:hAnsi="Calibri" w:cs="Calibri"/>
          <w:b/>
          <w:bCs/>
          <w:sz w:val="22"/>
          <w:szCs w:val="22"/>
        </w:rPr>
        <w:t>equipo de Arcadio</w:t>
      </w:r>
      <w:r>
        <w:rPr>
          <w:rFonts w:ascii="Calibri" w:eastAsia="Times New Roman" w:hAnsi="Calibri" w:cs="Calibri"/>
          <w:sz w:val="22"/>
          <w:szCs w:val="22"/>
        </w:rPr>
        <w:t xml:space="preserve"> ya está considerado y que él ya habló con Arcadio. </w:t>
      </w:r>
    </w:p>
    <w:p w14:paraId="040A7A0D"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insistió en integrar desde el inicio a: </w:t>
      </w:r>
    </w:p>
    <w:p w14:paraId="20F8E5C5"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b/>
          <w:bCs/>
          <w:sz w:val="22"/>
          <w:szCs w:val="22"/>
        </w:rPr>
        <w:t>arquitectura</w:t>
      </w:r>
      <w:r>
        <w:rPr>
          <w:rFonts w:ascii="Calibri" w:eastAsia="Times New Roman" w:hAnsi="Calibri" w:cs="Calibri"/>
          <w:sz w:val="22"/>
          <w:szCs w:val="22"/>
        </w:rPr>
        <w:t xml:space="preserve">, </w:t>
      </w:r>
    </w:p>
    <w:p w14:paraId="07936E04"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b/>
          <w:bCs/>
          <w:sz w:val="22"/>
          <w:szCs w:val="22"/>
        </w:rPr>
        <w:t>OSI</w:t>
      </w:r>
      <w:r>
        <w:rPr>
          <w:rFonts w:ascii="Calibri" w:eastAsia="Times New Roman" w:hAnsi="Calibri" w:cs="Calibri"/>
          <w:sz w:val="22"/>
          <w:szCs w:val="22"/>
        </w:rPr>
        <w:t xml:space="preserve">, </w:t>
      </w:r>
    </w:p>
    <w:p w14:paraId="3DF052D0"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b/>
          <w:bCs/>
          <w:sz w:val="22"/>
          <w:szCs w:val="22"/>
        </w:rPr>
        <w:t>seguridad</w:t>
      </w:r>
      <w:r>
        <w:rPr>
          <w:rFonts w:ascii="Calibri" w:eastAsia="Times New Roman" w:hAnsi="Calibri" w:cs="Calibri"/>
          <w:sz w:val="22"/>
          <w:szCs w:val="22"/>
        </w:rPr>
        <w:t xml:space="preserve">. </w:t>
      </w:r>
    </w:p>
    <w:p w14:paraId="47A5DAB7"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Motivo: </w:t>
      </w:r>
    </w:p>
    <w:p w14:paraId="40C48090"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si se integran tarde, pedirán contexto de todo lo trabajado, </w:t>
      </w:r>
    </w:p>
    <w:p w14:paraId="4D84E53C"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querrán entender cómo se usa y toca la información, </w:t>
      </w:r>
    </w:p>
    <w:p w14:paraId="7E5B0F3A"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y eso retrasará el avance. </w:t>
      </w:r>
    </w:p>
    <w:p w14:paraId="06641B83"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Pablo coincidió y señaló que, aunque el inicio sea de diagnóstico, después vendrán temas de: </w:t>
      </w:r>
    </w:p>
    <w:p w14:paraId="49801262"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interoperabilidad, </w:t>
      </w:r>
    </w:p>
    <w:p w14:paraId="514E105E"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nuevas prácticas, </w:t>
      </w:r>
    </w:p>
    <w:p w14:paraId="3AD6CD07" w14:textId="77777777" w:rsidR="000764E8" w:rsidRDefault="000764E8">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y decisiones de arquitectura más sensibles. </w:t>
      </w:r>
    </w:p>
    <w:p w14:paraId="5D844814" w14:textId="77777777" w:rsidR="000764E8" w:rsidRDefault="000764E8">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Se concluyó que estos frentes deben acompañar el trabajo desde el principio. </w:t>
      </w:r>
    </w:p>
    <w:p w14:paraId="36CE0C7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C226D3"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4) Contactos clave de seguridad</w:t>
      </w:r>
    </w:p>
    <w:p w14:paraId="48583974"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Pablo pidió confirmar el contacto de seguridad mencionado previamente. </w:t>
      </w:r>
    </w:p>
    <w:p w14:paraId="7BA0F7F2"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indicó que es </w:t>
      </w:r>
      <w:r>
        <w:rPr>
          <w:rFonts w:ascii="Calibri" w:eastAsia="Times New Roman" w:hAnsi="Calibri" w:cs="Calibri"/>
          <w:b/>
          <w:bCs/>
          <w:sz w:val="22"/>
          <w:szCs w:val="22"/>
        </w:rPr>
        <w:t>Erica Mata</w:t>
      </w:r>
      <w:r>
        <w:rPr>
          <w:rFonts w:ascii="Calibri" w:eastAsia="Times New Roman" w:hAnsi="Calibri" w:cs="Calibri"/>
          <w:sz w:val="22"/>
          <w:szCs w:val="22"/>
        </w:rPr>
        <w:t xml:space="preserve">: </w:t>
      </w:r>
    </w:p>
    <w:p w14:paraId="6954F2D3" w14:textId="77777777" w:rsidR="000764E8" w:rsidRDefault="000764E8">
      <w:pPr>
        <w:numPr>
          <w:ilvl w:val="1"/>
          <w:numId w:val="3"/>
        </w:numPr>
        <w:textAlignment w:val="center"/>
        <w:rPr>
          <w:rFonts w:ascii="Calibri" w:eastAsia="Times New Roman" w:hAnsi="Calibri" w:cs="Calibri"/>
          <w:sz w:val="22"/>
          <w:szCs w:val="22"/>
        </w:rPr>
      </w:pPr>
      <w:r>
        <w:rPr>
          <w:rFonts w:ascii="Calibri" w:eastAsia="Times New Roman" w:hAnsi="Calibri" w:cs="Calibri"/>
          <w:b/>
          <w:bCs/>
          <w:sz w:val="22"/>
          <w:szCs w:val="22"/>
        </w:rPr>
        <w:t>CISO del banco</w:t>
      </w:r>
      <w:r>
        <w:rPr>
          <w:rFonts w:ascii="Calibri" w:eastAsia="Times New Roman" w:hAnsi="Calibri" w:cs="Calibri"/>
          <w:sz w:val="22"/>
          <w:szCs w:val="22"/>
        </w:rPr>
        <w:t xml:space="preserve">, </w:t>
      </w:r>
    </w:p>
    <w:p w14:paraId="7AF488DA" w14:textId="77777777" w:rsidR="000764E8" w:rsidRDefault="000764E8">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responsable del frente de seguridad, </w:t>
      </w:r>
    </w:p>
    <w:p w14:paraId="12330B3C" w14:textId="77777777" w:rsidR="000764E8" w:rsidRDefault="000764E8">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cabeza de </w:t>
      </w:r>
      <w:r>
        <w:rPr>
          <w:rFonts w:ascii="Calibri" w:eastAsia="Times New Roman" w:hAnsi="Calibri" w:cs="Calibri"/>
          <w:b/>
          <w:bCs/>
          <w:sz w:val="22"/>
          <w:szCs w:val="22"/>
        </w:rPr>
        <w:t>OSI (Oficina de Seguridad de la Información)</w:t>
      </w:r>
      <w:r>
        <w:rPr>
          <w:rFonts w:ascii="Calibri" w:eastAsia="Times New Roman" w:hAnsi="Calibri" w:cs="Calibri"/>
          <w:sz w:val="22"/>
          <w:szCs w:val="22"/>
        </w:rPr>
        <w:t xml:space="preserve">. </w:t>
      </w:r>
    </w:p>
    <w:p w14:paraId="4B42AFF9"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explicó que Erika probablemente delegará parte del trabajo en alguien de su equipo. </w:t>
      </w:r>
    </w:p>
    <w:p w14:paraId="5865BF9E"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Mencionó como posible apoyo a </w:t>
      </w:r>
      <w:r>
        <w:rPr>
          <w:rFonts w:ascii="Calibri" w:eastAsia="Times New Roman" w:hAnsi="Calibri" w:cs="Calibri"/>
          <w:b/>
          <w:bCs/>
          <w:sz w:val="22"/>
          <w:szCs w:val="22"/>
        </w:rPr>
        <w:t>Frank Eduardo Ortiz Iglesias</w:t>
      </w:r>
      <w:r>
        <w:rPr>
          <w:rFonts w:ascii="Calibri" w:eastAsia="Times New Roman" w:hAnsi="Calibri" w:cs="Calibri"/>
          <w:sz w:val="22"/>
          <w:szCs w:val="22"/>
        </w:rPr>
        <w:t xml:space="preserve">, uno de sus gerentes. </w:t>
      </w:r>
    </w:p>
    <w:p w14:paraId="5274FA45"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Pablo propuso incluir en la estructura del proyecto una caja transversal de: </w:t>
      </w:r>
    </w:p>
    <w:p w14:paraId="6CB21C27" w14:textId="77777777" w:rsidR="000764E8" w:rsidRDefault="000764E8">
      <w:pPr>
        <w:numPr>
          <w:ilvl w:val="1"/>
          <w:numId w:val="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compliance </w:t>
      </w:r>
    </w:p>
    <w:p w14:paraId="07EF0460" w14:textId="77777777" w:rsidR="000764E8" w:rsidRDefault="000764E8">
      <w:pPr>
        <w:numPr>
          <w:ilvl w:val="1"/>
          <w:numId w:val="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seguridad </w:t>
      </w:r>
    </w:p>
    <w:p w14:paraId="77878241"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Esa caja tendría a </w:t>
      </w:r>
      <w:r>
        <w:rPr>
          <w:rFonts w:ascii="Calibri" w:eastAsia="Times New Roman" w:hAnsi="Calibri" w:cs="Calibri"/>
          <w:b/>
          <w:bCs/>
          <w:sz w:val="22"/>
          <w:szCs w:val="22"/>
        </w:rPr>
        <w:t>Erika Mata</w:t>
      </w:r>
      <w:r>
        <w:rPr>
          <w:rFonts w:ascii="Calibri" w:eastAsia="Times New Roman" w:hAnsi="Calibri" w:cs="Calibri"/>
          <w:sz w:val="22"/>
          <w:szCs w:val="22"/>
        </w:rPr>
        <w:t xml:space="preserve"> como referencia principal. </w:t>
      </w:r>
    </w:p>
    <w:p w14:paraId="249CFE56" w14:textId="77777777" w:rsidR="000764E8" w:rsidRDefault="000764E8">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Alonso estuvo de acuerdo. </w:t>
      </w:r>
    </w:p>
    <w:p w14:paraId="35D5F37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B2933"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5) Revisión de reuniones iniciales</w:t>
      </w:r>
    </w:p>
    <w:p w14:paraId="3798701B" w14:textId="77777777" w:rsidR="000764E8" w:rsidRDefault="000764E8">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explicó que estaban gestionando varias sesiones iniciales con apoyo de </w:t>
      </w:r>
      <w:r>
        <w:rPr>
          <w:rFonts w:ascii="Calibri" w:eastAsia="Times New Roman" w:hAnsi="Calibri" w:cs="Calibri"/>
          <w:b/>
          <w:bCs/>
          <w:sz w:val="22"/>
          <w:szCs w:val="22"/>
        </w:rPr>
        <w:t>Tere</w:t>
      </w:r>
      <w:r>
        <w:rPr>
          <w:rFonts w:ascii="Calibri" w:eastAsia="Times New Roman" w:hAnsi="Calibri" w:cs="Calibri"/>
          <w:sz w:val="22"/>
          <w:szCs w:val="22"/>
        </w:rPr>
        <w:t xml:space="preserve">. </w:t>
      </w:r>
    </w:p>
    <w:p w14:paraId="6E1188E8" w14:textId="77777777" w:rsidR="000764E8" w:rsidRDefault="000764E8">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Ya estaba contemplada una sesión con </w:t>
      </w:r>
      <w:r>
        <w:rPr>
          <w:rFonts w:ascii="Calibri" w:eastAsia="Times New Roman" w:hAnsi="Calibri" w:cs="Calibri"/>
          <w:b/>
          <w:bCs/>
          <w:sz w:val="22"/>
          <w:szCs w:val="22"/>
        </w:rPr>
        <w:t>Rodrigo Kennedy</w:t>
      </w:r>
      <w:r>
        <w:rPr>
          <w:rFonts w:ascii="Calibri" w:eastAsia="Times New Roman" w:hAnsi="Calibri" w:cs="Calibri"/>
          <w:sz w:val="22"/>
          <w:szCs w:val="22"/>
        </w:rPr>
        <w:t xml:space="preserve"> para el día siguiente. </w:t>
      </w:r>
    </w:p>
    <w:p w14:paraId="31BE28F7" w14:textId="77777777" w:rsidR="000764E8" w:rsidRDefault="000764E8">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explicó que Rodrigo hizo un </w:t>
      </w:r>
      <w:r>
        <w:rPr>
          <w:rFonts w:ascii="Calibri" w:eastAsia="Times New Roman" w:hAnsi="Calibri" w:cs="Calibri"/>
          <w:b/>
          <w:bCs/>
          <w:sz w:val="22"/>
          <w:szCs w:val="22"/>
        </w:rPr>
        <w:t>assessment</w:t>
      </w:r>
      <w:r>
        <w:rPr>
          <w:rFonts w:ascii="Calibri" w:eastAsia="Times New Roman" w:hAnsi="Calibri" w:cs="Calibri"/>
          <w:sz w:val="22"/>
          <w:szCs w:val="22"/>
        </w:rPr>
        <w:t xml:space="preserve"> sobre: </w:t>
      </w:r>
    </w:p>
    <w:p w14:paraId="673648CC" w14:textId="77777777" w:rsidR="000764E8" w:rsidRDefault="000764E8">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change management de Unity, </w:t>
      </w:r>
    </w:p>
    <w:p w14:paraId="28939560" w14:textId="77777777" w:rsidR="000764E8" w:rsidRDefault="000764E8">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roles, </w:t>
      </w:r>
    </w:p>
    <w:p w14:paraId="40D6407E" w14:textId="77777777" w:rsidR="000764E8" w:rsidRDefault="000764E8">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gobierno, </w:t>
      </w:r>
    </w:p>
    <w:p w14:paraId="7674F996" w14:textId="77777777" w:rsidR="000764E8" w:rsidRDefault="000764E8">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gestión. </w:t>
      </w:r>
    </w:p>
    <w:p w14:paraId="0097EB34" w14:textId="77777777" w:rsidR="000764E8" w:rsidRDefault="000764E8">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Objetivo de esa sesión: entender su análisis y visión. </w:t>
      </w:r>
    </w:p>
    <w:p w14:paraId="5F26D92B"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Sesión con Alondra Cárdenas</w:t>
      </w:r>
    </w:p>
    <w:p w14:paraId="70663810" w14:textId="77777777" w:rsidR="000764E8" w:rsidRDefault="000764E8">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También se mencionó una sesión con </w:t>
      </w:r>
      <w:r>
        <w:rPr>
          <w:rFonts w:ascii="Calibri" w:eastAsia="Times New Roman" w:hAnsi="Calibri" w:cs="Calibri"/>
          <w:b/>
          <w:bCs/>
          <w:sz w:val="22"/>
          <w:szCs w:val="22"/>
        </w:rPr>
        <w:t>Alondra Cárdenas</w:t>
      </w:r>
      <w:r>
        <w:rPr>
          <w:rFonts w:ascii="Calibri" w:eastAsia="Times New Roman" w:hAnsi="Calibri" w:cs="Calibri"/>
          <w:sz w:val="22"/>
          <w:szCs w:val="22"/>
        </w:rPr>
        <w:t xml:space="preserve">. </w:t>
      </w:r>
    </w:p>
    <w:p w14:paraId="1C81A345" w14:textId="77777777" w:rsidR="000764E8" w:rsidRDefault="000764E8">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Se le ubicó como responsable de </w:t>
      </w:r>
      <w:r>
        <w:rPr>
          <w:rFonts w:ascii="Calibri" w:eastAsia="Times New Roman" w:hAnsi="Calibri" w:cs="Calibri"/>
          <w:b/>
          <w:bCs/>
          <w:sz w:val="22"/>
          <w:szCs w:val="22"/>
        </w:rPr>
        <w:t>Change</w:t>
      </w:r>
      <w:r>
        <w:rPr>
          <w:rFonts w:ascii="Calibri" w:eastAsia="Times New Roman" w:hAnsi="Calibri" w:cs="Calibri"/>
          <w:sz w:val="22"/>
          <w:szCs w:val="22"/>
        </w:rPr>
        <w:t xml:space="preserve">. </w:t>
      </w:r>
    </w:p>
    <w:p w14:paraId="34613F72" w14:textId="77777777" w:rsidR="000764E8" w:rsidRDefault="000764E8">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La conversación está relacionada con el proveedor </w:t>
      </w:r>
      <w:r>
        <w:rPr>
          <w:rFonts w:ascii="Calibri" w:eastAsia="Times New Roman" w:hAnsi="Calibri" w:cs="Calibri"/>
          <w:b/>
          <w:bCs/>
          <w:sz w:val="22"/>
          <w:szCs w:val="22"/>
        </w:rPr>
        <w:t>Creos</w:t>
      </w:r>
      <w:r>
        <w:rPr>
          <w:rFonts w:ascii="Calibri" w:eastAsia="Times New Roman" w:hAnsi="Calibri" w:cs="Calibri"/>
          <w:sz w:val="22"/>
          <w:szCs w:val="22"/>
        </w:rPr>
        <w:t xml:space="preserve">. </w:t>
      </w:r>
    </w:p>
    <w:p w14:paraId="11CBC6CB" w14:textId="77777777" w:rsidR="000764E8" w:rsidRDefault="000764E8">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El equipo quiere entender mejor: </w:t>
      </w:r>
    </w:p>
    <w:p w14:paraId="51960D12" w14:textId="77777777" w:rsidR="000764E8" w:rsidRDefault="000764E8">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el alcance del proveedor, </w:t>
      </w:r>
    </w:p>
    <w:p w14:paraId="048055A4" w14:textId="77777777" w:rsidR="000764E8" w:rsidRDefault="000764E8">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cómo se complementa con el trabajo de </w:t>
      </w:r>
      <w:r>
        <w:rPr>
          <w:rFonts w:ascii="Calibri" w:eastAsia="Times New Roman" w:hAnsi="Calibri" w:cs="Calibri"/>
          <w:b/>
          <w:bCs/>
          <w:sz w:val="22"/>
          <w:szCs w:val="22"/>
        </w:rPr>
        <w:t>Karina</w:t>
      </w:r>
      <w:r>
        <w:rPr>
          <w:rFonts w:ascii="Calibri" w:eastAsia="Times New Roman" w:hAnsi="Calibri" w:cs="Calibri"/>
          <w:sz w:val="22"/>
          <w:szCs w:val="22"/>
        </w:rPr>
        <w:t xml:space="preserve">, </w:t>
      </w:r>
    </w:p>
    <w:p w14:paraId="4A622FD9" w14:textId="77777777" w:rsidR="000764E8" w:rsidRDefault="000764E8">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y si conviene mantener o ajustar esa sesión. </w:t>
      </w:r>
    </w:p>
    <w:p w14:paraId="33D2654F" w14:textId="77777777" w:rsidR="000764E8" w:rsidRDefault="000764E8">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Se aclaró la diferencia entre: </w:t>
      </w:r>
    </w:p>
    <w:p w14:paraId="29855A7F" w14:textId="77777777" w:rsidR="000764E8" w:rsidRDefault="000764E8">
      <w:pPr>
        <w:numPr>
          <w:ilvl w:val="1"/>
          <w:numId w:val="5"/>
        </w:numPr>
        <w:textAlignment w:val="center"/>
        <w:rPr>
          <w:rFonts w:ascii="Calibri" w:eastAsia="Times New Roman" w:hAnsi="Calibri" w:cs="Calibri"/>
          <w:sz w:val="22"/>
          <w:szCs w:val="22"/>
        </w:rPr>
      </w:pPr>
      <w:r>
        <w:rPr>
          <w:rFonts w:ascii="Calibri" w:eastAsia="Times New Roman" w:hAnsi="Calibri" w:cs="Calibri"/>
          <w:b/>
          <w:bCs/>
          <w:sz w:val="22"/>
          <w:szCs w:val="22"/>
        </w:rPr>
        <w:t>Alondra Cárdenas</w:t>
      </w:r>
      <w:r>
        <w:rPr>
          <w:rFonts w:ascii="Calibri" w:eastAsia="Times New Roman" w:hAnsi="Calibri" w:cs="Calibri"/>
          <w:sz w:val="22"/>
          <w:szCs w:val="22"/>
        </w:rPr>
        <w:t xml:space="preserve"> → frente de Change </w:t>
      </w:r>
    </w:p>
    <w:p w14:paraId="7BED88F5" w14:textId="77777777" w:rsidR="000764E8" w:rsidRDefault="000764E8">
      <w:pPr>
        <w:numPr>
          <w:ilvl w:val="1"/>
          <w:numId w:val="5"/>
        </w:numPr>
        <w:textAlignment w:val="center"/>
        <w:rPr>
          <w:rFonts w:ascii="Calibri" w:eastAsia="Times New Roman" w:hAnsi="Calibri" w:cs="Calibri"/>
          <w:sz w:val="22"/>
          <w:szCs w:val="22"/>
        </w:rPr>
      </w:pPr>
      <w:r>
        <w:rPr>
          <w:rFonts w:ascii="Calibri" w:eastAsia="Times New Roman" w:hAnsi="Calibri" w:cs="Calibri"/>
          <w:b/>
          <w:bCs/>
          <w:sz w:val="22"/>
          <w:szCs w:val="22"/>
        </w:rPr>
        <w:t>Londra Bastidas</w:t>
      </w:r>
      <w:r>
        <w:rPr>
          <w:rFonts w:ascii="Calibri" w:eastAsia="Times New Roman" w:hAnsi="Calibri" w:cs="Calibri"/>
          <w:sz w:val="22"/>
          <w:szCs w:val="22"/>
        </w:rPr>
        <w:t xml:space="preserve"> → integración </w:t>
      </w:r>
    </w:p>
    <w:p w14:paraId="62AC228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B48051"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6) Lista de 12 sesiones solicitadas</w:t>
      </w:r>
    </w:p>
    <w:p w14:paraId="27AB418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Joaquín mostró a Daniel el listado de </w:t>
      </w:r>
      <w:r>
        <w:rPr>
          <w:rFonts w:ascii="Calibri" w:hAnsi="Calibri" w:cs="Calibri"/>
          <w:b/>
          <w:bCs/>
          <w:sz w:val="22"/>
          <w:szCs w:val="22"/>
        </w:rPr>
        <w:t>12 sesiones</w:t>
      </w:r>
      <w:r>
        <w:rPr>
          <w:rFonts w:ascii="Calibri" w:hAnsi="Calibri" w:cs="Calibri"/>
          <w:sz w:val="22"/>
          <w:szCs w:val="22"/>
        </w:rPr>
        <w:t xml:space="preserve"> que están pidiendo.</w:t>
      </w:r>
    </w:p>
    <w:p w14:paraId="6FFE7272"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a) Miguel Bucio</w:t>
      </w:r>
    </w:p>
    <w:p w14:paraId="0F797BE9" w14:textId="77777777" w:rsidR="000764E8" w:rsidRDefault="000764E8">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Sesión orientada a la </w:t>
      </w:r>
      <w:r>
        <w:rPr>
          <w:rFonts w:ascii="Calibri" w:eastAsia="Times New Roman" w:hAnsi="Calibri" w:cs="Calibri"/>
          <w:b/>
          <w:bCs/>
          <w:sz w:val="22"/>
          <w:szCs w:val="22"/>
        </w:rPr>
        <w:t>arquitectura de Unity</w:t>
      </w:r>
      <w:r>
        <w:rPr>
          <w:rFonts w:ascii="Calibri" w:eastAsia="Times New Roman" w:hAnsi="Calibri" w:cs="Calibri"/>
          <w:sz w:val="22"/>
          <w:szCs w:val="22"/>
        </w:rPr>
        <w:t xml:space="preserve">. </w:t>
      </w:r>
    </w:p>
    <w:p w14:paraId="42935882"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b) María Mercedes y Arcadio</w:t>
      </w:r>
    </w:p>
    <w:p w14:paraId="29B75C47" w14:textId="77777777" w:rsidR="000764E8" w:rsidRDefault="000764E8">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Temas: </w:t>
      </w:r>
    </w:p>
    <w:p w14:paraId="7A5BDC97" w14:textId="77777777" w:rsidR="000764E8" w:rsidRDefault="000764E8">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arquitectura de datos, </w:t>
      </w:r>
    </w:p>
    <w:p w14:paraId="312A9407" w14:textId="77777777" w:rsidR="000764E8" w:rsidRDefault="000764E8">
      <w:pPr>
        <w:numPr>
          <w:ilvl w:val="1"/>
          <w:numId w:val="7"/>
        </w:numPr>
        <w:textAlignment w:val="center"/>
        <w:rPr>
          <w:rFonts w:ascii="Calibri" w:eastAsia="Times New Roman" w:hAnsi="Calibri" w:cs="Calibri"/>
          <w:sz w:val="22"/>
          <w:szCs w:val="22"/>
        </w:rPr>
      </w:pPr>
      <w:r>
        <w:rPr>
          <w:rFonts w:ascii="Calibri" w:eastAsia="Times New Roman" w:hAnsi="Calibri" w:cs="Calibri"/>
          <w:b/>
          <w:bCs/>
          <w:sz w:val="22"/>
          <w:szCs w:val="22"/>
        </w:rPr>
        <w:t>programa Atlas</w:t>
      </w:r>
      <w:r>
        <w:rPr>
          <w:rFonts w:ascii="Calibri" w:eastAsia="Times New Roman" w:hAnsi="Calibri" w:cs="Calibri"/>
          <w:sz w:val="22"/>
          <w:szCs w:val="22"/>
        </w:rPr>
        <w:t xml:space="preserve">, </w:t>
      </w:r>
    </w:p>
    <w:p w14:paraId="497D9E18" w14:textId="77777777" w:rsidR="000764E8" w:rsidRDefault="000764E8">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lineamientos de arquitectura empresarial. </w:t>
      </w:r>
    </w:p>
    <w:p w14:paraId="7326D87B"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c) Leo Hernández</w:t>
      </w:r>
    </w:p>
    <w:p w14:paraId="344BD7C0" w14:textId="77777777" w:rsidR="000764E8" w:rsidRDefault="000764E8">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Temas: </w:t>
      </w:r>
    </w:p>
    <w:p w14:paraId="5CA0BE56" w14:textId="77777777" w:rsidR="000764E8" w:rsidRDefault="000764E8">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arquitectura de </w:t>
      </w:r>
      <w:r>
        <w:rPr>
          <w:rFonts w:ascii="Calibri" w:eastAsia="Times New Roman" w:hAnsi="Calibri" w:cs="Calibri"/>
          <w:b/>
          <w:bCs/>
          <w:sz w:val="22"/>
          <w:szCs w:val="22"/>
        </w:rPr>
        <w:t>Apolo</w:t>
      </w:r>
      <w:r>
        <w:rPr>
          <w:rFonts w:ascii="Calibri" w:eastAsia="Times New Roman" w:hAnsi="Calibri" w:cs="Calibri"/>
          <w:sz w:val="22"/>
          <w:szCs w:val="22"/>
        </w:rPr>
        <w:t xml:space="preserve">, </w:t>
      </w:r>
    </w:p>
    <w:p w14:paraId="1DB2BE10" w14:textId="77777777" w:rsidR="000764E8" w:rsidRDefault="000764E8">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arquitectura de </w:t>
      </w:r>
      <w:r>
        <w:rPr>
          <w:rFonts w:ascii="Calibri" w:eastAsia="Times New Roman" w:hAnsi="Calibri" w:cs="Calibri"/>
          <w:b/>
          <w:bCs/>
          <w:sz w:val="22"/>
          <w:szCs w:val="22"/>
        </w:rPr>
        <w:t>Smart Vista</w:t>
      </w:r>
      <w:r>
        <w:rPr>
          <w:rFonts w:ascii="Calibri" w:eastAsia="Times New Roman" w:hAnsi="Calibri" w:cs="Calibri"/>
          <w:sz w:val="22"/>
          <w:szCs w:val="22"/>
        </w:rPr>
        <w:t xml:space="preserve">, </w:t>
      </w:r>
    </w:p>
    <w:p w14:paraId="6D3236F7" w14:textId="77777777" w:rsidR="000764E8" w:rsidRDefault="000764E8">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roadmap de ambos. </w:t>
      </w:r>
    </w:p>
    <w:p w14:paraId="3A7382B0" w14:textId="77777777" w:rsidR="000764E8" w:rsidRDefault="000764E8">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Se mencionó que Leo está ligado a la ejecución de ese frente. </w:t>
      </w:r>
    </w:p>
    <w:p w14:paraId="7C697592"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d) Angélica Tolosa</w:t>
      </w:r>
    </w:p>
    <w:p w14:paraId="74D067DC" w14:textId="77777777" w:rsidR="000764E8" w:rsidRDefault="000764E8">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Se le ubicó en el frente que está levantando/generando arquitectura de </w:t>
      </w:r>
      <w:r>
        <w:rPr>
          <w:rFonts w:ascii="Calibri" w:eastAsia="Times New Roman" w:hAnsi="Calibri" w:cs="Calibri"/>
          <w:b/>
          <w:bCs/>
          <w:sz w:val="22"/>
          <w:szCs w:val="22"/>
        </w:rPr>
        <w:t>Transact</w:t>
      </w:r>
      <w:r>
        <w:rPr>
          <w:rFonts w:ascii="Calibri" w:eastAsia="Times New Roman" w:hAnsi="Calibri" w:cs="Calibri"/>
          <w:sz w:val="22"/>
          <w:szCs w:val="22"/>
        </w:rPr>
        <w:t xml:space="preserve">. </w:t>
      </w:r>
    </w:p>
    <w:p w14:paraId="7A2D4CA4" w14:textId="77777777" w:rsidR="000764E8" w:rsidRDefault="000764E8">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Pablo añadió que ella lleva: </w:t>
      </w:r>
    </w:p>
    <w:p w14:paraId="36E23B2C" w14:textId="77777777" w:rsidR="000764E8" w:rsidRDefault="000764E8">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el </w:t>
      </w:r>
      <w:r>
        <w:rPr>
          <w:rFonts w:ascii="Calibri" w:eastAsia="Times New Roman" w:hAnsi="Calibri" w:cs="Calibri"/>
          <w:b/>
          <w:bCs/>
          <w:sz w:val="22"/>
          <w:szCs w:val="22"/>
        </w:rPr>
        <w:t>program management</w:t>
      </w:r>
      <w:r>
        <w:rPr>
          <w:rFonts w:ascii="Calibri" w:eastAsia="Times New Roman" w:hAnsi="Calibri" w:cs="Calibri"/>
          <w:sz w:val="22"/>
          <w:szCs w:val="22"/>
        </w:rPr>
        <w:t xml:space="preserve"> de Transact, </w:t>
      </w:r>
    </w:p>
    <w:p w14:paraId="2004C9BF" w14:textId="77777777" w:rsidR="000764E8" w:rsidRDefault="000764E8">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los </w:t>
      </w:r>
      <w:r>
        <w:rPr>
          <w:rFonts w:ascii="Calibri" w:eastAsia="Times New Roman" w:hAnsi="Calibri" w:cs="Calibri"/>
          <w:b/>
          <w:bCs/>
          <w:sz w:val="22"/>
          <w:szCs w:val="22"/>
        </w:rPr>
        <w:t>quality reviews</w:t>
      </w:r>
      <w:r>
        <w:rPr>
          <w:rFonts w:ascii="Calibri" w:eastAsia="Times New Roman" w:hAnsi="Calibri" w:cs="Calibri"/>
          <w:sz w:val="22"/>
          <w:szCs w:val="22"/>
        </w:rPr>
        <w:t xml:space="preserve"> de arquitectura, </w:t>
      </w:r>
    </w:p>
    <w:p w14:paraId="72BC7827" w14:textId="77777777" w:rsidR="000764E8" w:rsidRDefault="000764E8">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y los diseños funcionales. </w:t>
      </w:r>
    </w:p>
    <w:p w14:paraId="435A7338" w14:textId="77777777" w:rsidR="000764E8" w:rsidRDefault="000764E8">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Comentó que asumió ese rol recientemente. </w:t>
      </w:r>
    </w:p>
    <w:p w14:paraId="0002F959"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e) Cristian Sasueta</w:t>
      </w:r>
    </w:p>
    <w:p w14:paraId="0D24822F" w14:textId="77777777" w:rsidR="000764E8" w:rsidRDefault="000764E8">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Está cubriendo temporalmente por </w:t>
      </w:r>
      <w:r>
        <w:rPr>
          <w:rFonts w:ascii="Calibri" w:eastAsia="Times New Roman" w:hAnsi="Calibri" w:cs="Calibri"/>
          <w:b/>
          <w:bCs/>
          <w:sz w:val="22"/>
          <w:szCs w:val="22"/>
        </w:rPr>
        <w:t>Carolina</w:t>
      </w:r>
      <w:r>
        <w:rPr>
          <w:rFonts w:ascii="Calibri" w:eastAsia="Times New Roman" w:hAnsi="Calibri" w:cs="Calibri"/>
          <w:sz w:val="22"/>
          <w:szCs w:val="22"/>
        </w:rPr>
        <w:t xml:space="preserve">. </w:t>
      </w:r>
    </w:p>
    <w:p w14:paraId="4CA2F70D" w14:textId="77777777" w:rsidR="000764E8" w:rsidRDefault="000764E8">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Se le identificó como responsable de </w:t>
      </w:r>
      <w:r>
        <w:rPr>
          <w:rFonts w:ascii="Calibri" w:eastAsia="Times New Roman" w:hAnsi="Calibri" w:cs="Calibri"/>
          <w:b/>
          <w:bCs/>
          <w:sz w:val="22"/>
          <w:szCs w:val="22"/>
        </w:rPr>
        <w:t>integración</w:t>
      </w:r>
      <w:r>
        <w:rPr>
          <w:rFonts w:ascii="Calibri" w:eastAsia="Times New Roman" w:hAnsi="Calibri" w:cs="Calibri"/>
          <w:sz w:val="22"/>
          <w:szCs w:val="22"/>
        </w:rPr>
        <w:t xml:space="preserve">. </w:t>
      </w:r>
    </w:p>
    <w:p w14:paraId="22EC9B51"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f) Cristóbal</w:t>
      </w:r>
    </w:p>
    <w:p w14:paraId="6A0F3AE1" w14:textId="77777777" w:rsidR="000764E8" w:rsidRDefault="000764E8">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Se comentó que corresponde más al frente de </w:t>
      </w:r>
      <w:r>
        <w:rPr>
          <w:rFonts w:ascii="Calibri" w:eastAsia="Times New Roman" w:hAnsi="Calibri" w:cs="Calibri"/>
          <w:b/>
          <w:bCs/>
          <w:sz w:val="22"/>
          <w:szCs w:val="22"/>
        </w:rPr>
        <w:t>negocio</w:t>
      </w:r>
      <w:r>
        <w:rPr>
          <w:rFonts w:ascii="Calibri" w:eastAsia="Times New Roman" w:hAnsi="Calibri" w:cs="Calibri"/>
          <w:sz w:val="22"/>
          <w:szCs w:val="22"/>
        </w:rPr>
        <w:t xml:space="preserve"> </w:t>
      </w:r>
      <w:r>
        <w:rPr>
          <w:rFonts w:ascii="Calibri" w:eastAsia="Times New Roman" w:hAnsi="Calibri" w:cs="Calibri"/>
          <w:sz w:val="22"/>
          <w:szCs w:val="22"/>
        </w:rPr>
        <w:t xml:space="preserve">que al de tecnología. </w:t>
      </w:r>
    </w:p>
    <w:p w14:paraId="6552BC6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11ABA2"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7) Aclaración sobre el programa Atlas</w:t>
      </w:r>
    </w:p>
    <w:p w14:paraId="6AF229E2" w14:textId="77777777" w:rsidR="000764E8" w:rsidRDefault="000764E8">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preguntó qué era exactamente el </w:t>
      </w:r>
      <w:r>
        <w:rPr>
          <w:rFonts w:ascii="Calibri" w:eastAsia="Times New Roman" w:hAnsi="Calibri" w:cs="Calibri"/>
          <w:b/>
          <w:bCs/>
          <w:sz w:val="22"/>
          <w:szCs w:val="22"/>
        </w:rPr>
        <w:t>programa Atlas</w:t>
      </w:r>
      <w:r>
        <w:rPr>
          <w:rFonts w:ascii="Calibri" w:eastAsia="Times New Roman" w:hAnsi="Calibri" w:cs="Calibri"/>
          <w:sz w:val="22"/>
          <w:szCs w:val="22"/>
        </w:rPr>
        <w:t xml:space="preserve">. </w:t>
      </w:r>
    </w:p>
    <w:p w14:paraId="673DC09B" w14:textId="77777777" w:rsidR="000764E8" w:rsidRDefault="000764E8">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y Alonso explicaron que busca construir una base unificada o </w:t>
      </w:r>
      <w:r>
        <w:rPr>
          <w:rFonts w:ascii="Calibri" w:eastAsia="Times New Roman" w:hAnsi="Calibri" w:cs="Calibri"/>
          <w:b/>
          <w:bCs/>
          <w:sz w:val="22"/>
          <w:szCs w:val="22"/>
        </w:rPr>
        <w:t>golden record</w:t>
      </w:r>
      <w:r>
        <w:rPr>
          <w:rFonts w:ascii="Calibri" w:eastAsia="Times New Roman" w:hAnsi="Calibri" w:cs="Calibri"/>
          <w:sz w:val="22"/>
          <w:szCs w:val="22"/>
        </w:rPr>
        <w:t xml:space="preserve"> de clientes/usuarios. </w:t>
      </w:r>
    </w:p>
    <w:p w14:paraId="4712DDBD" w14:textId="77777777" w:rsidR="000764E8" w:rsidRDefault="000764E8">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preguntó si aplicaba solo al banco o al grupo completo. </w:t>
      </w:r>
    </w:p>
    <w:p w14:paraId="39D176EC" w14:textId="77777777" w:rsidR="000764E8" w:rsidRDefault="000764E8">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aclaró que es una iniciativa </w:t>
      </w:r>
      <w:r>
        <w:rPr>
          <w:rFonts w:ascii="Calibri" w:eastAsia="Times New Roman" w:hAnsi="Calibri" w:cs="Calibri"/>
          <w:b/>
          <w:bCs/>
          <w:sz w:val="22"/>
          <w:szCs w:val="22"/>
        </w:rPr>
        <w:t>independiente de Unity</w:t>
      </w:r>
      <w:r>
        <w:rPr>
          <w:rFonts w:ascii="Calibri" w:eastAsia="Times New Roman" w:hAnsi="Calibri" w:cs="Calibri"/>
          <w:sz w:val="22"/>
          <w:szCs w:val="22"/>
        </w:rPr>
        <w:t xml:space="preserve"> y que busca una visión única de clientes del banco y de la tienda. </w:t>
      </w:r>
    </w:p>
    <w:p w14:paraId="33CC1EB7" w14:textId="77777777" w:rsidR="000764E8" w:rsidRDefault="000764E8">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resumió el concepto como el </w:t>
      </w:r>
      <w:r>
        <w:rPr>
          <w:rFonts w:ascii="Calibri" w:eastAsia="Times New Roman" w:hAnsi="Calibri" w:cs="Calibri"/>
          <w:b/>
          <w:bCs/>
          <w:sz w:val="22"/>
          <w:szCs w:val="22"/>
        </w:rPr>
        <w:t>ID único de cliente</w:t>
      </w:r>
      <w:r>
        <w:rPr>
          <w:rFonts w:ascii="Calibri" w:eastAsia="Times New Roman" w:hAnsi="Calibri" w:cs="Calibri"/>
          <w:sz w:val="22"/>
          <w:szCs w:val="22"/>
        </w:rPr>
        <w:t xml:space="preserve">. </w:t>
      </w:r>
    </w:p>
    <w:p w14:paraId="38C32A4C" w14:textId="77777777" w:rsidR="000764E8" w:rsidRDefault="000764E8">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confirmó que esa es la idea central. </w:t>
      </w:r>
    </w:p>
    <w:p w14:paraId="323A7AF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8BB836"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8) Reuniones adicionales sugeridas</w:t>
      </w:r>
    </w:p>
    <w:p w14:paraId="7326B3B9" w14:textId="77777777" w:rsidR="000764E8" w:rsidRDefault="000764E8">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Al revisar si faltaban sesiones, surgió la recomendación de sumar una con </w:t>
      </w:r>
      <w:r>
        <w:rPr>
          <w:rFonts w:ascii="Calibri" w:eastAsia="Times New Roman" w:hAnsi="Calibri" w:cs="Calibri"/>
          <w:b/>
          <w:bCs/>
          <w:sz w:val="22"/>
          <w:szCs w:val="22"/>
        </w:rPr>
        <w:t>Arturo Pérez</w:t>
      </w:r>
      <w:r>
        <w:rPr>
          <w:rFonts w:ascii="Calibri" w:eastAsia="Times New Roman" w:hAnsi="Calibri" w:cs="Calibri"/>
          <w:sz w:val="22"/>
          <w:szCs w:val="22"/>
        </w:rPr>
        <w:t xml:space="preserve">. </w:t>
      </w:r>
    </w:p>
    <w:p w14:paraId="2EC9C4AE" w14:textId="77777777" w:rsidR="000764E8" w:rsidRDefault="000764E8">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Objetivo: </w:t>
      </w:r>
    </w:p>
    <w:p w14:paraId="0D8B2673" w14:textId="77777777" w:rsidR="000764E8" w:rsidRDefault="000764E8">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presentarle formalmente la iniciativa, </w:t>
      </w:r>
    </w:p>
    <w:p w14:paraId="2E4EB816" w14:textId="77777777" w:rsidR="000764E8" w:rsidRDefault="000764E8">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usarlo como reunión introductoria, </w:t>
      </w:r>
    </w:p>
    <w:p w14:paraId="1CF8E136" w14:textId="77777777" w:rsidR="000764E8" w:rsidRDefault="000764E8">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y pedirle orientación sobre cómo coordinar a su equipo. </w:t>
      </w:r>
    </w:p>
    <w:p w14:paraId="12E49775" w14:textId="77777777" w:rsidR="000764E8" w:rsidRDefault="000764E8">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estuvo de acuerdo. </w:t>
      </w:r>
    </w:p>
    <w:p w14:paraId="669317E0" w14:textId="77777777" w:rsidR="000764E8" w:rsidRDefault="000764E8">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También sugirió intentar una sesión con </w:t>
      </w:r>
      <w:r>
        <w:rPr>
          <w:rFonts w:ascii="Calibri" w:eastAsia="Times New Roman" w:hAnsi="Calibri" w:cs="Calibri"/>
          <w:b/>
          <w:bCs/>
          <w:sz w:val="22"/>
          <w:szCs w:val="22"/>
        </w:rPr>
        <w:t>Erika Mata</w:t>
      </w:r>
      <w:r>
        <w:rPr>
          <w:rFonts w:ascii="Calibri" w:eastAsia="Times New Roman" w:hAnsi="Calibri" w:cs="Calibri"/>
          <w:sz w:val="22"/>
          <w:szCs w:val="22"/>
        </w:rPr>
        <w:t xml:space="preserve">. </w:t>
      </w:r>
    </w:p>
    <w:p w14:paraId="3407EB4E" w14:textId="77777777" w:rsidR="000764E8" w:rsidRDefault="000764E8">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Advirtió que será difícil por su agenda y que conseguir 30 minutos con ella ya sería un logro. </w:t>
      </w:r>
    </w:p>
    <w:p w14:paraId="2EDADDA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7588F0"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9) Tema de modelo operativo</w:t>
      </w:r>
    </w:p>
    <w:p w14:paraId="4113270B"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Alonso retomó el tema del </w:t>
      </w:r>
      <w:r>
        <w:rPr>
          <w:rFonts w:ascii="Calibri" w:eastAsia="Times New Roman" w:hAnsi="Calibri" w:cs="Calibri"/>
          <w:b/>
          <w:bCs/>
          <w:sz w:val="22"/>
          <w:szCs w:val="22"/>
        </w:rPr>
        <w:t>modelo operativo</w:t>
      </w:r>
      <w:r>
        <w:rPr>
          <w:rFonts w:ascii="Calibri" w:eastAsia="Times New Roman" w:hAnsi="Calibri" w:cs="Calibri"/>
          <w:sz w:val="22"/>
          <w:szCs w:val="22"/>
        </w:rPr>
        <w:t xml:space="preserve">, surgido en la conversación previa. </w:t>
      </w:r>
    </w:p>
    <w:p w14:paraId="16CDB241"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Pablo comentó que Daniel había mencionado dos nombres para ese frente. </w:t>
      </w:r>
    </w:p>
    <w:p w14:paraId="6C3C389C"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La idea era revisarlo con </w:t>
      </w:r>
      <w:r>
        <w:rPr>
          <w:rFonts w:ascii="Calibri" w:eastAsia="Times New Roman" w:hAnsi="Calibri" w:cs="Calibri"/>
          <w:b/>
          <w:bCs/>
          <w:sz w:val="22"/>
          <w:szCs w:val="22"/>
        </w:rPr>
        <w:t>Tere</w:t>
      </w:r>
      <w:r>
        <w:rPr>
          <w:rFonts w:ascii="Calibri" w:eastAsia="Times New Roman" w:hAnsi="Calibri" w:cs="Calibri"/>
          <w:sz w:val="22"/>
          <w:szCs w:val="22"/>
        </w:rPr>
        <w:t xml:space="preserve"> para decidir si: </w:t>
      </w:r>
    </w:p>
    <w:p w14:paraId="5D54A012"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ella los presenta, </w:t>
      </w:r>
    </w:p>
    <w:p w14:paraId="128DC5DB"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o el equipo se acerca directamente. </w:t>
      </w:r>
    </w:p>
    <w:p w14:paraId="63EC2AF0"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Alonso mencionó a </w:t>
      </w:r>
      <w:r>
        <w:rPr>
          <w:rFonts w:ascii="Calibri" w:eastAsia="Times New Roman" w:hAnsi="Calibri" w:cs="Calibri"/>
          <w:b/>
          <w:bCs/>
          <w:sz w:val="22"/>
          <w:szCs w:val="22"/>
        </w:rPr>
        <w:t>Octavio</w:t>
      </w:r>
      <w:r>
        <w:rPr>
          <w:rFonts w:ascii="Calibri" w:eastAsia="Times New Roman" w:hAnsi="Calibri" w:cs="Calibri"/>
          <w:sz w:val="22"/>
          <w:szCs w:val="22"/>
        </w:rPr>
        <w:t xml:space="preserve">, director de operaciones. </w:t>
      </w:r>
    </w:p>
    <w:p w14:paraId="763824DB"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Pablo explicó que había un </w:t>
      </w:r>
      <w:r>
        <w:rPr>
          <w:rFonts w:ascii="Calibri" w:eastAsia="Times New Roman" w:hAnsi="Calibri" w:cs="Calibri"/>
          <w:b/>
          <w:bCs/>
          <w:sz w:val="22"/>
          <w:szCs w:val="22"/>
        </w:rPr>
        <w:t>descuadre de nombres</w:t>
      </w:r>
      <w:r>
        <w:rPr>
          <w:rFonts w:ascii="Calibri" w:eastAsia="Times New Roman" w:hAnsi="Calibri" w:cs="Calibri"/>
          <w:sz w:val="22"/>
          <w:szCs w:val="22"/>
        </w:rPr>
        <w:t xml:space="preserve"> entre: </w:t>
      </w:r>
    </w:p>
    <w:p w14:paraId="62EAE66F"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lo que propuso </w:t>
      </w:r>
      <w:r>
        <w:rPr>
          <w:rFonts w:ascii="Calibri" w:eastAsia="Times New Roman" w:hAnsi="Calibri" w:cs="Calibri"/>
          <w:b/>
          <w:bCs/>
          <w:sz w:val="22"/>
          <w:szCs w:val="22"/>
        </w:rPr>
        <w:t>Juan Manuel</w:t>
      </w:r>
      <w:r>
        <w:rPr>
          <w:rFonts w:ascii="Calibri" w:eastAsia="Times New Roman" w:hAnsi="Calibri" w:cs="Calibri"/>
          <w:sz w:val="22"/>
          <w:szCs w:val="22"/>
        </w:rPr>
        <w:t xml:space="preserve">, </w:t>
      </w:r>
    </w:p>
    <w:p w14:paraId="68971A58"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y lo que propuso </w:t>
      </w:r>
      <w:r>
        <w:rPr>
          <w:rFonts w:ascii="Calibri" w:eastAsia="Times New Roman" w:hAnsi="Calibri" w:cs="Calibri"/>
          <w:b/>
          <w:bCs/>
          <w:sz w:val="22"/>
          <w:szCs w:val="22"/>
        </w:rPr>
        <w:t>Tere</w:t>
      </w:r>
      <w:r>
        <w:rPr>
          <w:rFonts w:ascii="Calibri" w:eastAsia="Times New Roman" w:hAnsi="Calibri" w:cs="Calibri"/>
          <w:sz w:val="22"/>
          <w:szCs w:val="22"/>
        </w:rPr>
        <w:t xml:space="preserve">. </w:t>
      </w:r>
    </w:p>
    <w:p w14:paraId="07DAA300"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También comentó que Tere: </w:t>
      </w:r>
    </w:p>
    <w:p w14:paraId="69ABE23B"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ya envió una nota a Juan Manuel, </w:t>
      </w:r>
    </w:p>
    <w:p w14:paraId="0212EA39"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explicó el desajuste, </w:t>
      </w:r>
    </w:p>
    <w:p w14:paraId="2AB038B1" w14:textId="77777777" w:rsidR="000764E8" w:rsidRDefault="000764E8">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y pidió una reunión para cerrarlo internamente ese mismo día. </w:t>
      </w:r>
    </w:p>
    <w:p w14:paraId="457BA9AE" w14:textId="77777777" w:rsidR="000764E8" w:rsidRDefault="000764E8">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Se esperaba tener más claridad por la tarde. </w:t>
      </w:r>
    </w:p>
    <w:p w14:paraId="34295EB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3588A"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10) Próxima interacción con Lucas y cierre</w:t>
      </w:r>
    </w:p>
    <w:p w14:paraId="1108799B"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comentó que quizá </w:t>
      </w:r>
      <w:r>
        <w:rPr>
          <w:rFonts w:ascii="Calibri" w:eastAsia="Times New Roman" w:hAnsi="Calibri" w:cs="Calibri"/>
          <w:b/>
          <w:bCs/>
          <w:sz w:val="22"/>
          <w:szCs w:val="22"/>
        </w:rPr>
        <w:t>Lucas</w:t>
      </w:r>
      <w:r>
        <w:rPr>
          <w:rFonts w:ascii="Calibri" w:eastAsia="Times New Roman" w:hAnsi="Calibri" w:cs="Calibri"/>
          <w:sz w:val="22"/>
          <w:szCs w:val="22"/>
        </w:rPr>
        <w:t xml:space="preserve"> quiera una sesión adicional con Daniel. </w:t>
      </w:r>
    </w:p>
    <w:p w14:paraId="0D2DF020"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Pablo explicó que Lucas no se conectó por la premura, pero que podría integrarse al día siguiente. </w:t>
      </w:r>
    </w:p>
    <w:p w14:paraId="3661B3AC"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Se planteó mantener el mismo slot horario para incluirlo. </w:t>
      </w:r>
    </w:p>
    <w:p w14:paraId="5D36A23A"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dijo que lo confirmaría por chat. </w:t>
      </w:r>
    </w:p>
    <w:p w14:paraId="13FA759F"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Daniel respondió que </w:t>
      </w:r>
      <w:r>
        <w:rPr>
          <w:rFonts w:ascii="Calibri" w:eastAsia="Times New Roman" w:hAnsi="Calibri" w:cs="Calibri"/>
          <w:b/>
          <w:bCs/>
          <w:sz w:val="22"/>
          <w:szCs w:val="22"/>
        </w:rPr>
        <w:t>sí tenía disponibilidad</w:t>
      </w:r>
      <w:r>
        <w:rPr>
          <w:rFonts w:ascii="Calibri" w:eastAsia="Times New Roman" w:hAnsi="Calibri" w:cs="Calibri"/>
          <w:sz w:val="22"/>
          <w:szCs w:val="22"/>
        </w:rPr>
        <w:t xml:space="preserve"> para reconectarse al día siguiente a esa hora. </w:t>
      </w:r>
    </w:p>
    <w:p w14:paraId="0A7F137B"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Al cierre, Daniel comentó que esos días ya estaba listo temprano porque: </w:t>
      </w:r>
    </w:p>
    <w:p w14:paraId="481B0A6F" w14:textId="77777777" w:rsidR="000764E8" w:rsidRDefault="000764E8">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desayuna temprano, </w:t>
      </w:r>
    </w:p>
    <w:p w14:paraId="506C195E" w14:textId="77777777" w:rsidR="000764E8" w:rsidRDefault="000764E8">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y luego toma transporte hacia donde están trabajando. </w:t>
      </w:r>
    </w:p>
    <w:p w14:paraId="5E160B34" w14:textId="77777777" w:rsidR="000764E8" w:rsidRDefault="000764E8">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También indicó que estaba en un evento en </w:t>
      </w:r>
      <w:r>
        <w:rPr>
          <w:rFonts w:ascii="Calibri" w:eastAsia="Times New Roman" w:hAnsi="Calibri" w:cs="Calibri"/>
          <w:b/>
          <w:bCs/>
          <w:sz w:val="22"/>
          <w:szCs w:val="22"/>
        </w:rPr>
        <w:t>Culiacán</w:t>
      </w:r>
      <w:r>
        <w:rPr>
          <w:rFonts w:ascii="Calibri" w:eastAsia="Times New Roman" w:hAnsi="Calibri" w:cs="Calibri"/>
          <w:sz w:val="22"/>
          <w:szCs w:val="22"/>
        </w:rPr>
        <w:t xml:space="preserve">. </w:t>
      </w:r>
    </w:p>
    <w:p w14:paraId="0EB8C4D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649571"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11) Acuerdos principales</w:t>
      </w:r>
    </w:p>
    <w:p w14:paraId="6AC5FD5E"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Arturo Pérez</w:t>
      </w:r>
      <w:r>
        <w:rPr>
          <w:rFonts w:ascii="Calibri" w:eastAsia="Times New Roman" w:hAnsi="Calibri" w:cs="Calibri"/>
          <w:sz w:val="22"/>
          <w:szCs w:val="22"/>
        </w:rPr>
        <w:t xml:space="preserve"> queda como referente principal del frente </w:t>
      </w:r>
      <w:r>
        <w:rPr>
          <w:rFonts w:ascii="Calibri" w:eastAsia="Times New Roman" w:hAnsi="Calibri" w:cs="Calibri"/>
          <w:b/>
          <w:bCs/>
          <w:sz w:val="22"/>
          <w:szCs w:val="22"/>
        </w:rPr>
        <w:t>Legacy</w:t>
      </w:r>
      <w:r>
        <w:rPr>
          <w:rFonts w:ascii="Calibri" w:eastAsia="Times New Roman" w:hAnsi="Calibri" w:cs="Calibri"/>
          <w:sz w:val="22"/>
          <w:szCs w:val="22"/>
        </w:rPr>
        <w:t xml:space="preserve">. </w:t>
      </w:r>
    </w:p>
    <w:p w14:paraId="4895FFE0"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El trabajo de detalle seguirá con los </w:t>
      </w:r>
      <w:r>
        <w:rPr>
          <w:rFonts w:ascii="Calibri" w:eastAsia="Times New Roman" w:hAnsi="Calibri" w:cs="Calibri"/>
          <w:b/>
          <w:bCs/>
          <w:sz w:val="22"/>
          <w:szCs w:val="22"/>
        </w:rPr>
        <w:t>responsables específicos por servicio</w:t>
      </w:r>
      <w:r>
        <w:rPr>
          <w:rFonts w:ascii="Calibri" w:eastAsia="Times New Roman" w:hAnsi="Calibri" w:cs="Calibri"/>
          <w:sz w:val="22"/>
          <w:szCs w:val="22"/>
        </w:rPr>
        <w:t xml:space="preserve">. </w:t>
      </w:r>
    </w:p>
    <w:p w14:paraId="3D86109D"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Deben integrarse desde el arranque: </w:t>
      </w:r>
    </w:p>
    <w:p w14:paraId="5B382183" w14:textId="77777777" w:rsidR="000764E8" w:rsidRDefault="000764E8">
      <w:pPr>
        <w:numPr>
          <w:ilvl w:val="1"/>
          <w:numId w:val="16"/>
        </w:numPr>
        <w:textAlignment w:val="center"/>
        <w:rPr>
          <w:rFonts w:ascii="Calibri" w:eastAsia="Times New Roman" w:hAnsi="Calibri" w:cs="Calibri"/>
          <w:sz w:val="22"/>
          <w:szCs w:val="22"/>
        </w:rPr>
      </w:pPr>
      <w:r>
        <w:rPr>
          <w:rFonts w:ascii="Calibri" w:eastAsia="Times New Roman" w:hAnsi="Calibri" w:cs="Calibri"/>
          <w:b/>
          <w:bCs/>
          <w:sz w:val="22"/>
          <w:szCs w:val="22"/>
        </w:rPr>
        <w:t>Arcadio</w:t>
      </w:r>
      <w:r>
        <w:rPr>
          <w:rFonts w:ascii="Calibri" w:eastAsia="Times New Roman" w:hAnsi="Calibri" w:cs="Calibri"/>
          <w:sz w:val="22"/>
          <w:szCs w:val="22"/>
        </w:rPr>
        <w:t xml:space="preserve">, </w:t>
      </w:r>
    </w:p>
    <w:p w14:paraId="136A8D90" w14:textId="77777777" w:rsidR="000764E8" w:rsidRDefault="000764E8">
      <w:pPr>
        <w:numPr>
          <w:ilvl w:val="1"/>
          <w:numId w:val="16"/>
        </w:numPr>
        <w:textAlignment w:val="center"/>
        <w:rPr>
          <w:rFonts w:ascii="Calibri" w:eastAsia="Times New Roman" w:hAnsi="Calibri" w:cs="Calibri"/>
          <w:sz w:val="22"/>
          <w:szCs w:val="22"/>
        </w:rPr>
      </w:pPr>
      <w:r>
        <w:rPr>
          <w:rFonts w:ascii="Calibri" w:eastAsia="Times New Roman" w:hAnsi="Calibri" w:cs="Calibri"/>
          <w:b/>
          <w:bCs/>
          <w:sz w:val="22"/>
          <w:szCs w:val="22"/>
        </w:rPr>
        <w:t>OSI</w:t>
      </w:r>
      <w:r>
        <w:rPr>
          <w:rFonts w:ascii="Calibri" w:eastAsia="Times New Roman" w:hAnsi="Calibri" w:cs="Calibri"/>
          <w:sz w:val="22"/>
          <w:szCs w:val="22"/>
        </w:rPr>
        <w:t xml:space="preserve">, </w:t>
      </w:r>
    </w:p>
    <w:p w14:paraId="79C58129" w14:textId="77777777" w:rsidR="000764E8" w:rsidRDefault="000764E8">
      <w:pPr>
        <w:numPr>
          <w:ilvl w:val="1"/>
          <w:numId w:val="16"/>
        </w:numPr>
        <w:textAlignment w:val="center"/>
        <w:rPr>
          <w:rFonts w:ascii="Calibri" w:eastAsia="Times New Roman" w:hAnsi="Calibri" w:cs="Calibri"/>
          <w:sz w:val="22"/>
          <w:szCs w:val="22"/>
        </w:rPr>
      </w:pPr>
      <w:r>
        <w:rPr>
          <w:rFonts w:ascii="Calibri" w:eastAsia="Times New Roman" w:hAnsi="Calibri" w:cs="Calibri"/>
          <w:b/>
          <w:bCs/>
          <w:sz w:val="22"/>
          <w:szCs w:val="22"/>
        </w:rPr>
        <w:t>seguridad/compliance</w:t>
      </w:r>
      <w:r>
        <w:rPr>
          <w:rFonts w:ascii="Calibri" w:eastAsia="Times New Roman" w:hAnsi="Calibri" w:cs="Calibri"/>
          <w:sz w:val="22"/>
          <w:szCs w:val="22"/>
        </w:rPr>
        <w:t xml:space="preserve">. </w:t>
      </w:r>
    </w:p>
    <w:p w14:paraId="28F8F669"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Erika Mata</w:t>
      </w:r>
      <w:r>
        <w:rPr>
          <w:rFonts w:ascii="Calibri" w:eastAsia="Times New Roman" w:hAnsi="Calibri" w:cs="Calibri"/>
          <w:sz w:val="22"/>
          <w:szCs w:val="22"/>
        </w:rPr>
        <w:t xml:space="preserve"> </w:t>
      </w:r>
      <w:r>
        <w:rPr>
          <w:rFonts w:ascii="Calibri" w:eastAsia="Times New Roman" w:hAnsi="Calibri" w:cs="Calibri"/>
          <w:sz w:val="22"/>
          <w:szCs w:val="22"/>
        </w:rPr>
        <w:t xml:space="preserve">queda como referente principal de seguridad. </w:t>
      </w:r>
    </w:p>
    <w:p w14:paraId="7211DF00"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Se considera a </w:t>
      </w:r>
      <w:r>
        <w:rPr>
          <w:rFonts w:ascii="Calibri" w:eastAsia="Times New Roman" w:hAnsi="Calibri" w:cs="Calibri"/>
          <w:b/>
          <w:bCs/>
          <w:sz w:val="22"/>
          <w:szCs w:val="22"/>
        </w:rPr>
        <w:t>Frank Eduardo Ortiz Iglesias</w:t>
      </w:r>
      <w:r>
        <w:rPr>
          <w:rFonts w:ascii="Calibri" w:eastAsia="Times New Roman" w:hAnsi="Calibri" w:cs="Calibri"/>
          <w:sz w:val="22"/>
          <w:szCs w:val="22"/>
        </w:rPr>
        <w:t xml:space="preserve"> como posible contacto operativo de apoyo. </w:t>
      </w:r>
    </w:p>
    <w:p w14:paraId="32A5006E"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Se incorporará una vista transversal de </w:t>
      </w:r>
      <w:r>
        <w:rPr>
          <w:rFonts w:ascii="Calibri" w:eastAsia="Times New Roman" w:hAnsi="Calibri" w:cs="Calibri"/>
          <w:b/>
          <w:bCs/>
          <w:sz w:val="22"/>
          <w:szCs w:val="22"/>
        </w:rPr>
        <w:t>compliance/seguridad</w:t>
      </w:r>
      <w:r>
        <w:rPr>
          <w:rFonts w:ascii="Calibri" w:eastAsia="Times New Roman" w:hAnsi="Calibri" w:cs="Calibri"/>
          <w:sz w:val="22"/>
          <w:szCs w:val="22"/>
        </w:rPr>
        <w:t xml:space="preserve"> en la estructura del proyecto. </w:t>
      </w:r>
    </w:p>
    <w:p w14:paraId="7F0E587E"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Se mantiene la gestión de las </w:t>
      </w:r>
      <w:r>
        <w:rPr>
          <w:rFonts w:ascii="Calibri" w:eastAsia="Times New Roman" w:hAnsi="Calibri" w:cs="Calibri"/>
          <w:b/>
          <w:bCs/>
          <w:sz w:val="22"/>
          <w:szCs w:val="22"/>
        </w:rPr>
        <w:t>12 sesiones introductorias</w:t>
      </w:r>
      <w:r>
        <w:rPr>
          <w:rFonts w:ascii="Calibri" w:eastAsia="Times New Roman" w:hAnsi="Calibri" w:cs="Calibri"/>
          <w:sz w:val="22"/>
          <w:szCs w:val="22"/>
        </w:rPr>
        <w:t xml:space="preserve">. </w:t>
      </w:r>
    </w:p>
    <w:p w14:paraId="6465E67D"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Se buscará una sesión adicional con: </w:t>
      </w:r>
    </w:p>
    <w:p w14:paraId="3448280C" w14:textId="77777777" w:rsidR="000764E8" w:rsidRDefault="000764E8">
      <w:pPr>
        <w:numPr>
          <w:ilvl w:val="1"/>
          <w:numId w:val="1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Arturo Pérez </w:t>
      </w:r>
    </w:p>
    <w:p w14:paraId="4F3517A5" w14:textId="77777777" w:rsidR="000764E8" w:rsidRDefault="000764E8">
      <w:pPr>
        <w:numPr>
          <w:ilvl w:val="1"/>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y, si es posible, </w:t>
      </w:r>
      <w:r>
        <w:rPr>
          <w:rFonts w:ascii="Calibri" w:eastAsia="Times New Roman" w:hAnsi="Calibri" w:cs="Calibri"/>
          <w:b/>
          <w:bCs/>
          <w:sz w:val="22"/>
          <w:szCs w:val="22"/>
        </w:rPr>
        <w:t>Erika Mata</w:t>
      </w:r>
      <w:r>
        <w:rPr>
          <w:rFonts w:ascii="Calibri" w:eastAsia="Times New Roman" w:hAnsi="Calibri" w:cs="Calibri"/>
          <w:sz w:val="22"/>
          <w:szCs w:val="22"/>
        </w:rPr>
        <w:t xml:space="preserve">. </w:t>
      </w:r>
    </w:p>
    <w:p w14:paraId="42D8F320"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Tere</w:t>
      </w:r>
      <w:r>
        <w:rPr>
          <w:rFonts w:ascii="Calibri" w:eastAsia="Times New Roman" w:hAnsi="Calibri" w:cs="Calibri"/>
          <w:sz w:val="22"/>
          <w:szCs w:val="22"/>
        </w:rPr>
        <w:t xml:space="preserve"> seguirá coordinando reuniones y cerrando el tema de nombres para </w:t>
      </w:r>
      <w:r>
        <w:rPr>
          <w:rFonts w:ascii="Calibri" w:eastAsia="Times New Roman" w:hAnsi="Calibri" w:cs="Calibri"/>
          <w:b/>
          <w:bCs/>
          <w:sz w:val="22"/>
          <w:szCs w:val="22"/>
        </w:rPr>
        <w:t>modelo operativo</w:t>
      </w:r>
      <w:r>
        <w:rPr>
          <w:rFonts w:ascii="Calibri" w:eastAsia="Times New Roman" w:hAnsi="Calibri" w:cs="Calibri"/>
          <w:sz w:val="22"/>
          <w:szCs w:val="22"/>
        </w:rPr>
        <w:t xml:space="preserve">. </w:t>
      </w:r>
    </w:p>
    <w:p w14:paraId="17F3F8D4" w14:textId="77777777" w:rsidR="000764E8" w:rsidRDefault="000764E8">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Joaquín confirmará si se agenda una sesión adicional para incorporar a </w:t>
      </w:r>
      <w:r>
        <w:rPr>
          <w:rFonts w:ascii="Calibri" w:eastAsia="Times New Roman" w:hAnsi="Calibri" w:cs="Calibri"/>
          <w:b/>
          <w:bCs/>
          <w:sz w:val="22"/>
          <w:szCs w:val="22"/>
        </w:rPr>
        <w:t>Lucas</w:t>
      </w:r>
      <w:r>
        <w:rPr>
          <w:rFonts w:ascii="Calibri" w:eastAsia="Times New Roman" w:hAnsi="Calibri" w:cs="Calibri"/>
          <w:sz w:val="22"/>
          <w:szCs w:val="22"/>
        </w:rPr>
        <w:t xml:space="preserve">. </w:t>
      </w:r>
    </w:p>
    <w:p w14:paraId="059DAD9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185145"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12) Siguientes pasos</w:t>
      </w:r>
    </w:p>
    <w:p w14:paraId="78F28361" w14:textId="77777777" w:rsidR="000764E8" w:rsidRDefault="000764E8">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Contactar a </w:t>
      </w:r>
      <w:r>
        <w:rPr>
          <w:rFonts w:ascii="Calibri" w:eastAsia="Times New Roman" w:hAnsi="Calibri" w:cs="Calibri"/>
          <w:b/>
          <w:bCs/>
          <w:sz w:val="22"/>
          <w:szCs w:val="22"/>
        </w:rPr>
        <w:t>Arturo Pérez</w:t>
      </w:r>
      <w:r>
        <w:rPr>
          <w:rFonts w:ascii="Calibri" w:eastAsia="Times New Roman" w:hAnsi="Calibri" w:cs="Calibri"/>
          <w:sz w:val="22"/>
          <w:szCs w:val="22"/>
        </w:rPr>
        <w:t xml:space="preserve"> para sesión introductoria. </w:t>
      </w:r>
    </w:p>
    <w:p w14:paraId="0AA70CBD" w14:textId="77777777" w:rsidR="000764E8" w:rsidRDefault="000764E8">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Intentar conseguir espacio con </w:t>
      </w:r>
      <w:r>
        <w:rPr>
          <w:rFonts w:ascii="Calibri" w:eastAsia="Times New Roman" w:hAnsi="Calibri" w:cs="Calibri"/>
          <w:b/>
          <w:bCs/>
          <w:sz w:val="22"/>
          <w:szCs w:val="22"/>
        </w:rPr>
        <w:t>Erika Mata</w:t>
      </w:r>
      <w:r>
        <w:rPr>
          <w:rFonts w:ascii="Calibri" w:eastAsia="Times New Roman" w:hAnsi="Calibri" w:cs="Calibri"/>
          <w:sz w:val="22"/>
          <w:szCs w:val="22"/>
        </w:rPr>
        <w:t xml:space="preserve">. </w:t>
      </w:r>
    </w:p>
    <w:p w14:paraId="45A062BC" w14:textId="77777777" w:rsidR="000764E8" w:rsidRDefault="000764E8">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Mantener la coordinación con </w:t>
      </w:r>
      <w:r>
        <w:rPr>
          <w:rFonts w:ascii="Calibri" w:eastAsia="Times New Roman" w:hAnsi="Calibri" w:cs="Calibri"/>
          <w:b/>
          <w:bCs/>
          <w:sz w:val="22"/>
          <w:szCs w:val="22"/>
        </w:rPr>
        <w:t>Arcadio</w:t>
      </w:r>
      <w:r>
        <w:rPr>
          <w:rFonts w:ascii="Calibri" w:eastAsia="Times New Roman" w:hAnsi="Calibri" w:cs="Calibri"/>
          <w:sz w:val="22"/>
          <w:szCs w:val="22"/>
        </w:rPr>
        <w:t xml:space="preserve">. </w:t>
      </w:r>
    </w:p>
    <w:p w14:paraId="34F8A95A" w14:textId="77777777" w:rsidR="000764E8" w:rsidRDefault="000764E8">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Avanzar con las sesiones de: </w:t>
      </w:r>
    </w:p>
    <w:p w14:paraId="4285C07B"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Rodrigo Kennedy, </w:t>
      </w:r>
    </w:p>
    <w:p w14:paraId="2035FFE8"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Alondra Cárdenas, </w:t>
      </w:r>
    </w:p>
    <w:p w14:paraId="52A73D39"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Miguel Bucio, </w:t>
      </w:r>
    </w:p>
    <w:p w14:paraId="74E49AA8"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María Mercedes, </w:t>
      </w:r>
    </w:p>
    <w:p w14:paraId="010E0EE7"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Leo Hernández, </w:t>
      </w:r>
    </w:p>
    <w:p w14:paraId="135E6EBD"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Angélica Tolosa, </w:t>
      </w:r>
    </w:p>
    <w:p w14:paraId="28CB12B1" w14:textId="77777777" w:rsidR="000764E8" w:rsidRDefault="000764E8">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Cristian Sasueta. </w:t>
      </w:r>
    </w:p>
    <w:p w14:paraId="1198E0F7" w14:textId="77777777" w:rsidR="000764E8" w:rsidRDefault="000764E8">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Esperar la definición entre </w:t>
      </w:r>
      <w:r>
        <w:rPr>
          <w:rFonts w:ascii="Calibri" w:eastAsia="Times New Roman" w:hAnsi="Calibri" w:cs="Calibri"/>
          <w:b/>
          <w:bCs/>
          <w:sz w:val="22"/>
          <w:szCs w:val="22"/>
        </w:rPr>
        <w:t>Tere</w:t>
      </w:r>
      <w:r>
        <w:rPr>
          <w:rFonts w:ascii="Calibri" w:eastAsia="Times New Roman" w:hAnsi="Calibri" w:cs="Calibri"/>
          <w:sz w:val="22"/>
          <w:szCs w:val="22"/>
        </w:rPr>
        <w:t xml:space="preserve"> y </w:t>
      </w:r>
      <w:r>
        <w:rPr>
          <w:rFonts w:ascii="Calibri" w:eastAsia="Times New Roman" w:hAnsi="Calibri" w:cs="Calibri"/>
          <w:b/>
          <w:bCs/>
          <w:sz w:val="22"/>
          <w:szCs w:val="22"/>
        </w:rPr>
        <w:t>Juan Manuel</w:t>
      </w:r>
      <w:r>
        <w:rPr>
          <w:rFonts w:ascii="Calibri" w:eastAsia="Times New Roman" w:hAnsi="Calibri" w:cs="Calibri"/>
          <w:sz w:val="22"/>
          <w:szCs w:val="22"/>
        </w:rPr>
        <w:t xml:space="preserve"> sobre los nombres del frente de </w:t>
      </w:r>
      <w:r>
        <w:rPr>
          <w:rFonts w:ascii="Calibri" w:eastAsia="Times New Roman" w:hAnsi="Calibri" w:cs="Calibri"/>
          <w:b/>
          <w:bCs/>
          <w:sz w:val="22"/>
          <w:szCs w:val="22"/>
        </w:rPr>
        <w:t>modelo operativo</w:t>
      </w:r>
      <w:r>
        <w:rPr>
          <w:rFonts w:ascii="Calibri" w:eastAsia="Times New Roman" w:hAnsi="Calibri" w:cs="Calibri"/>
          <w:sz w:val="22"/>
          <w:szCs w:val="22"/>
        </w:rPr>
        <w:t xml:space="preserve">. </w:t>
      </w:r>
    </w:p>
    <w:p w14:paraId="30FB1898" w14:textId="77777777" w:rsidR="000764E8" w:rsidRDefault="000764E8">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Confirmar si </w:t>
      </w:r>
      <w:r>
        <w:rPr>
          <w:rFonts w:ascii="Calibri" w:eastAsia="Times New Roman" w:hAnsi="Calibri" w:cs="Calibri"/>
          <w:b/>
          <w:bCs/>
          <w:sz w:val="22"/>
          <w:szCs w:val="22"/>
        </w:rPr>
        <w:t>Lucas</w:t>
      </w:r>
      <w:r>
        <w:rPr>
          <w:rFonts w:ascii="Calibri" w:eastAsia="Times New Roman" w:hAnsi="Calibri" w:cs="Calibri"/>
          <w:sz w:val="22"/>
          <w:szCs w:val="22"/>
        </w:rPr>
        <w:t xml:space="preserve"> </w:t>
      </w:r>
      <w:r>
        <w:rPr>
          <w:rFonts w:ascii="Calibri" w:eastAsia="Times New Roman" w:hAnsi="Calibri" w:cs="Calibri"/>
          <w:sz w:val="22"/>
          <w:szCs w:val="22"/>
        </w:rPr>
        <w:t xml:space="preserve">se integra en una sesión al día siguiente. </w:t>
      </w:r>
    </w:p>
    <w:p w14:paraId="2BEB4B8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BD8D7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Si quieres, te la convierto en una versión todavía más ejecutiva, tipo </w:t>
      </w:r>
      <w:r>
        <w:rPr>
          <w:rFonts w:ascii="Calibri" w:hAnsi="Calibri" w:cs="Calibri"/>
          <w:b/>
          <w:bCs/>
          <w:sz w:val="22"/>
          <w:szCs w:val="22"/>
        </w:rPr>
        <w:t>“Tópico / discusión / acuerdo / responsable”</w:t>
      </w:r>
      <w:r>
        <w:rPr>
          <w:rFonts w:ascii="Calibri" w:hAnsi="Calibri" w:cs="Calibri"/>
          <w:sz w:val="22"/>
          <w:szCs w:val="22"/>
        </w:rPr>
        <w:t>.</w:t>
      </w:r>
    </w:p>
    <w:p w14:paraId="0EE8E364"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17682469" w14:textId="77777777" w:rsidR="000764E8" w:rsidRDefault="000764E8">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24 de Marzo de 2026 de 8:00 a 8:25</w:t>
      </w:r>
    </w:p>
    <w:p w14:paraId="114982A6"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C25DE1D"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63C6E722" w14:textId="77777777" w:rsidR="000764E8" w:rsidRDefault="000764E8">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Daniel Ángeles</w:t>
      </w:r>
    </w:p>
    <w:p w14:paraId="609DF311"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682CCB6"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02F42D6D" w14:textId="77777777" w:rsidR="000764E8" w:rsidRDefault="000764E8">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6C7F50C3" w14:textId="77777777" w:rsidR="000764E8" w:rsidRDefault="000764E8">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6B4A4273" w14:textId="77777777" w:rsidR="000764E8" w:rsidRDefault="000764E8">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1AE41F0E" w14:textId="77777777" w:rsidR="000764E8" w:rsidRDefault="000764E8">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3C88178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FA8B4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BDED58" w14:textId="77777777" w:rsidR="000764E8" w:rsidRDefault="000764E8">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25.Mar.26 Rodrigo Kennedy</w:t>
      </w:r>
    </w:p>
    <w:p w14:paraId="42473EE8"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March 25, 2026</w:t>
      </w:r>
    </w:p>
    <w:p w14:paraId="42452060"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11:08 AM</w:t>
      </w:r>
    </w:p>
    <w:p w14:paraId="70F7D16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291DAE"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Rodrigo Kennedy:</w:t>
      </w:r>
    </w:p>
    <w:p w14:paraId="3A647E25" w14:textId="77777777" w:rsidR="000764E8" w:rsidRDefault="000764E8">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Reporta a Gaby Lozada y les </w:t>
      </w:r>
      <w:r>
        <w:rPr>
          <w:rFonts w:ascii="Calibri" w:eastAsia="Times New Roman" w:hAnsi="Calibri" w:cs="Calibri"/>
          <w:sz w:val="22"/>
          <w:szCs w:val="22"/>
          <w:lang w:val="es-MX"/>
        </w:rPr>
        <w:t>involucró por petición de Carlos Lopez-Moctezuma</w:t>
      </w:r>
    </w:p>
    <w:p w14:paraId="3C481481" w14:textId="77777777" w:rsidR="000764E8" w:rsidRDefault="000764E8">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3 años después de 20 años de consultor</w:t>
      </w:r>
    </w:p>
    <w:p w14:paraId="34476225" w14:textId="77777777" w:rsidR="000764E8" w:rsidRDefault="000764E8">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Ritmo más lento en BanCoppel</w:t>
      </w:r>
    </w:p>
    <w:p w14:paraId="318CF1A5" w14:textId="77777777" w:rsidR="000764E8" w:rsidRDefault="000764E8">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de Programa UNITY: Involucrado desde </w:t>
      </w:r>
    </w:p>
    <w:p w14:paraId="071F165F"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EA9DC4E"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Tecnología:</w:t>
      </w:r>
    </w:p>
    <w:p w14:paraId="6575731A" w14:textId="77777777" w:rsidR="000764E8" w:rsidRDefault="000764E8">
      <w:pPr>
        <w:numPr>
          <w:ilvl w:val="0"/>
          <w:numId w:val="2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DUA:</w:t>
      </w:r>
      <w:r>
        <w:rPr>
          <w:rFonts w:ascii="Calibri" w:eastAsia="Times New Roman" w:hAnsi="Calibri" w:cs="Calibri"/>
          <w:sz w:val="22"/>
          <w:szCs w:val="22"/>
          <w:lang w:val="es-MX"/>
        </w:rPr>
        <w:t xml:space="preserve"> Modelo operativo a nivel Grupo y BanCoppel no está alineado a ese modelo</w:t>
      </w:r>
    </w:p>
    <w:p w14:paraId="65CD9352"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A9999B1"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Leadership:</w:t>
      </w:r>
    </w:p>
    <w:p w14:paraId="11A9DA2B" w14:textId="77777777" w:rsidR="000764E8" w:rsidRDefault="000764E8">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Añadir nota de Sergio del Valle cubriendo a Estephany Ley</w:t>
      </w:r>
    </w:p>
    <w:p w14:paraId="3C23664F" w14:textId="77777777" w:rsidR="000764E8" w:rsidRDefault="000764E8">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Ana Rosa Cruz ya tiene reemplazo: Fernanda Barbosa (pero no incluirle antes del 16 Abril)</w:t>
      </w:r>
    </w:p>
    <w:p w14:paraId="3518B180" w14:textId="77777777" w:rsidR="000764E8" w:rsidRDefault="000764E8">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Portfolio Manager</w:t>
      </w:r>
    </w:p>
    <w:p w14:paraId="0F5E5C50" w14:textId="77777777" w:rsidR="000764E8" w:rsidRDefault="000764E8">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Añadir a Jose Emiliano Palma (preguntar a Tere si Gobierno o negocio)</w:t>
      </w:r>
    </w:p>
    <w:p w14:paraId="32081040"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A644103"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Dos Tracks:</w:t>
      </w:r>
    </w:p>
    <w:p w14:paraId="731F0127" w14:textId="77777777" w:rsidR="000764E8" w:rsidRDefault="000764E8">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Apagar fuegos: Tere</w:t>
      </w:r>
    </w:p>
    <w:p w14:paraId="077C391F" w14:textId="77777777" w:rsidR="000764E8" w:rsidRDefault="000764E8">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Assessment: Rodrigo Kennedy</w:t>
      </w:r>
    </w:p>
    <w:p w14:paraId="43A808CB"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06625DF"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Assessment:</w:t>
      </w:r>
    </w:p>
    <w:p w14:paraId="09C7927D" w14:textId="77777777" w:rsidR="000764E8" w:rsidRDefault="000764E8">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Periodo: Entre Diciembre 2025 y Enero 2026</w:t>
      </w:r>
    </w:p>
    <w:p w14:paraId="484B7AE9"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12B70AA6"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Gestión de Talento</w:t>
      </w:r>
    </w:p>
    <w:p w14:paraId="13203928" w14:textId="77777777" w:rsidR="000764E8" w:rsidRDefault="000764E8">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Equipo quemado, no hay propósito</w:t>
      </w:r>
    </w:p>
    <w:p w14:paraId="563D6582" w14:textId="77777777" w:rsidR="000764E8" w:rsidRDefault="000764E8">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Involucrados cambian </w:t>
      </w:r>
      <w:r>
        <w:rPr>
          <w:rFonts w:ascii="Calibri" w:eastAsia="Times New Roman" w:hAnsi="Calibri" w:cs="Calibri"/>
          <w:sz w:val="22"/>
          <w:szCs w:val="22"/>
          <w:lang w:val="es-MX"/>
        </w:rPr>
        <w:t>constantemente (60% de rotación) - Sharon (Talento)</w:t>
      </w:r>
    </w:p>
    <w:p w14:paraId="0C6C0BFD" w14:textId="77777777" w:rsidR="000764E8" w:rsidRDefault="000764E8">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Roles y responsabilidades: No saben que tienen que hacer, burnout, bajo accountability</w:t>
      </w:r>
    </w:p>
    <w:p w14:paraId="2814A1A2"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3A898A96"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Comunicación y Silos:</w:t>
      </w:r>
    </w:p>
    <w:p w14:paraId="499661F3" w14:textId="77777777" w:rsidR="000764E8" w:rsidRDefault="000764E8">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se comuniccan entre TI y Negocio</w:t>
      </w:r>
    </w:p>
    <w:p w14:paraId="29388FBB"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79EEB459"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Liderazgo:</w:t>
      </w:r>
    </w:p>
    <w:p w14:paraId="5589BC1B" w14:textId="77777777" w:rsidR="000764E8" w:rsidRDefault="000764E8">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Mala gestión humana y desgaste del equipo debido al liderazgo</w:t>
      </w:r>
    </w:p>
    <w:p w14:paraId="200248BA"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12ACD726"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Proveedores:</w:t>
      </w:r>
    </w:p>
    <w:p w14:paraId="0BC67C8A" w14:textId="77777777" w:rsidR="000764E8" w:rsidRDefault="000764E8">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Personal de BanCoppel dice que Proveedores no cumplen</w:t>
      </w:r>
    </w:p>
    <w:p w14:paraId="58A4624B" w14:textId="77777777" w:rsidR="000764E8" w:rsidRDefault="000764E8">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Proveedores dice que el banco no cumple</w:t>
      </w:r>
    </w:p>
    <w:p w14:paraId="355BBEDF"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1BB652DF"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No hay metodologías común</w:t>
      </w:r>
    </w:p>
    <w:p w14:paraId="3C95F108" w14:textId="77777777" w:rsidR="000764E8" w:rsidRDefault="000764E8">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XX: Gyra</w:t>
      </w:r>
    </w:p>
    <w:p w14:paraId="5F4C8656" w14:textId="77777777" w:rsidR="000764E8" w:rsidRDefault="000764E8">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Ara: Manual (Temenos no quiere usar Gyra)</w:t>
      </w:r>
    </w:p>
    <w:p w14:paraId="15CA878F"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15BF2529"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b/>
          <w:bCs/>
          <w:sz w:val="22"/>
          <w:szCs w:val="22"/>
          <w:lang w:val="es-MX"/>
        </w:rPr>
        <w:t>Gestión del Cambio:</w:t>
      </w:r>
    </w:p>
    <w:p w14:paraId="61014FD0" w14:textId="77777777" w:rsidR="000764E8" w:rsidRDefault="000764E8">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Solo manuales y capacitación</w:t>
      </w:r>
    </w:p>
    <w:p w14:paraId="0A5FC811" w14:textId="77777777" w:rsidR="000764E8" w:rsidRDefault="000764E8">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Responsable: Alondra</w:t>
      </w:r>
    </w:p>
    <w:p w14:paraId="178ADE10" w14:textId="77777777" w:rsidR="000764E8" w:rsidRDefault="000764E8">
      <w:pPr>
        <w:numPr>
          <w:ilvl w:val="0"/>
          <w:numId w:val="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Faltan mapa de stakeholders y evaluación de adopción del modelo</w:t>
      </w:r>
    </w:p>
    <w:p w14:paraId="4575D3E5" w14:textId="77777777" w:rsidR="000764E8" w:rsidRDefault="000764E8">
      <w:pPr>
        <w:pStyle w:val="NormalWeb"/>
        <w:spacing w:before="0" w:beforeAutospacing="0" w:after="0" w:afterAutospacing="0"/>
        <w:ind w:left="1080"/>
        <w:rPr>
          <w:rFonts w:ascii="Calibri" w:hAnsi="Calibri" w:cs="Calibri"/>
          <w:sz w:val="22"/>
          <w:szCs w:val="22"/>
          <w:lang w:val="es-MX"/>
        </w:rPr>
      </w:pPr>
      <w:r>
        <w:rPr>
          <w:rFonts w:ascii="Calibri" w:hAnsi="Calibri" w:cs="Calibri"/>
          <w:sz w:val="22"/>
          <w:szCs w:val="22"/>
          <w:lang w:val="es-MX"/>
        </w:rPr>
        <w:t> </w:t>
      </w:r>
    </w:p>
    <w:p w14:paraId="544EC7FD"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Caso de Negocio:</w:t>
      </w:r>
    </w:p>
    <w:p w14:paraId="6D5B1FE8" w14:textId="77777777" w:rsidR="000764E8" w:rsidRDefault="000764E8">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Desactualizado</w:t>
      </w:r>
    </w:p>
    <w:p w14:paraId="5BE3EFCE"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52739AA9"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380123A8"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1EC1AAD7"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06C3C68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334C938" wp14:editId="5B185397">
            <wp:extent cx="8382000" cy="455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82000" cy="4559300"/>
                    </a:xfrm>
                    <a:prstGeom prst="rect">
                      <a:avLst/>
                    </a:prstGeom>
                    <a:noFill/>
                    <a:ln>
                      <a:noFill/>
                    </a:ln>
                  </pic:spPr>
                </pic:pic>
              </a:graphicData>
            </a:graphic>
          </wp:inline>
        </w:drawing>
      </w:r>
    </w:p>
    <w:p w14:paraId="1FA433B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61957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F4BB76C" wp14:editId="26C895D5">
            <wp:extent cx="8401050" cy="4737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01050" cy="4737100"/>
                    </a:xfrm>
                    <a:prstGeom prst="rect">
                      <a:avLst/>
                    </a:prstGeom>
                    <a:noFill/>
                    <a:ln>
                      <a:noFill/>
                    </a:ln>
                  </pic:spPr>
                </pic:pic>
              </a:graphicData>
            </a:graphic>
          </wp:inline>
        </w:drawing>
      </w:r>
    </w:p>
    <w:p w14:paraId="2FAF5B0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441E4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4AFBA9"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 Objetivo de la sesión</w:t>
      </w:r>
    </w:p>
    <w:p w14:paraId="44A5691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La sesión tuvo como propósito:</w:t>
      </w:r>
    </w:p>
    <w:p w14:paraId="18BEA53A" w14:textId="77777777" w:rsidR="000764E8" w:rsidRDefault="000764E8">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Presentar al equipo involucrado en la fase inicial del diagnóstico del Programa Unity. </w:t>
      </w:r>
    </w:p>
    <w:p w14:paraId="64D5692D" w14:textId="77777777" w:rsidR="000764E8" w:rsidRDefault="000764E8">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Explicar el alcance del trabajo que está realizando el equipo para tomar el gobierno del programa. </w:t>
      </w:r>
    </w:p>
    <w:p w14:paraId="6A30CBA5" w14:textId="77777777" w:rsidR="000764E8" w:rsidRDefault="000764E8">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Escuchar y revisar el diagnóstico levantado previamente por Rodrigo. </w:t>
      </w:r>
    </w:p>
    <w:p w14:paraId="6D017326" w14:textId="77777777" w:rsidR="000764E8" w:rsidRDefault="000764E8">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Identificar cómo aprovechar ese diagnóstico como insumo para el trabajo actual. </w:t>
      </w:r>
    </w:p>
    <w:p w14:paraId="6BAB5C75" w14:textId="77777777" w:rsidR="000764E8" w:rsidRDefault="000764E8">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 xml:space="preserve">Alinear siguientes pasos, incluyendo una sesión posterior para continuar la revisión del análisis y, eventualmente, revisar un RFI. </w:t>
      </w:r>
    </w:p>
    <w:p w14:paraId="2806E4D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8530EB"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2) Participantes identificados en la sesión</w:t>
      </w:r>
    </w:p>
    <w:p w14:paraId="2FB27F0A"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Participantes que intervienen directamente en la conversación</w:t>
      </w:r>
    </w:p>
    <w:p w14:paraId="6DC06A09" w14:textId="77777777" w:rsidR="000764E8" w:rsidRDefault="000764E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Karina Nayeli Zepeda Arroyo </w:t>
      </w:r>
    </w:p>
    <w:p w14:paraId="09B0DF72" w14:textId="77777777" w:rsidR="000764E8" w:rsidRDefault="000764E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Rodrigo Kennedy </w:t>
      </w:r>
    </w:p>
    <w:p w14:paraId="6178DBC6" w14:textId="77777777" w:rsidR="000764E8" w:rsidRDefault="000764E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Joaquín “Kino/Quino” Navajas </w:t>
      </w:r>
    </w:p>
    <w:p w14:paraId="74942014" w14:textId="77777777" w:rsidR="000764E8" w:rsidRDefault="000764E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Pablo Lorenzo </w:t>
      </w:r>
    </w:p>
    <w:p w14:paraId="719FA7B5" w14:textId="77777777" w:rsidR="000764E8" w:rsidRDefault="000764E8">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Omar Patrón </w:t>
      </w:r>
    </w:p>
    <w:p w14:paraId="14F1C21E"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Personas referidas como relevantes para el programa / diagnóstico / gobierno</w:t>
      </w:r>
    </w:p>
    <w:p w14:paraId="19B0BA04"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Tere </w:t>
      </w:r>
    </w:p>
    <w:p w14:paraId="2BDCD903"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Juan Manuel </w:t>
      </w:r>
    </w:p>
    <w:p w14:paraId="527E0C59"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Carlos </w:t>
      </w:r>
    </w:p>
    <w:p w14:paraId="48AC9E61"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Gabriela Lozada </w:t>
      </w:r>
    </w:p>
    <w:p w14:paraId="2144C63B"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Sharon</w:t>
      </w:r>
      <w:r>
        <w:rPr>
          <w:rFonts w:ascii="Calibri" w:eastAsia="Times New Roman" w:hAnsi="Calibri" w:cs="Calibri"/>
          <w:sz w:val="22"/>
          <w:szCs w:val="22"/>
        </w:rPr>
        <w:t xml:space="preserve"> (Directora de Talento) </w:t>
      </w:r>
    </w:p>
    <w:p w14:paraId="66759ADA"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Angélica </w:t>
      </w:r>
    </w:p>
    <w:p w14:paraId="48C279BB"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Brenda </w:t>
      </w:r>
    </w:p>
    <w:p w14:paraId="67C4E149"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Luis Barragán </w:t>
      </w:r>
    </w:p>
    <w:p w14:paraId="07038C02"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Salomón Monroy </w:t>
      </w:r>
    </w:p>
    <w:p w14:paraId="2E1EDE14"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Pablo Medinavitia</w:t>
      </w:r>
      <w:r>
        <w:rPr>
          <w:rFonts w:ascii="Calibri" w:eastAsia="Times New Roman" w:hAnsi="Calibri" w:cs="Calibri"/>
          <w:sz w:val="22"/>
          <w:szCs w:val="22"/>
        </w:rPr>
        <w:t xml:space="preserve"> (nuevo director que entraría el 6 de abril) </w:t>
      </w:r>
    </w:p>
    <w:p w14:paraId="713A6554"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Fernanda</w:t>
      </w:r>
      <w:r>
        <w:rPr>
          <w:rFonts w:ascii="Calibri" w:eastAsia="Times New Roman" w:hAnsi="Calibri" w:cs="Calibri"/>
          <w:sz w:val="22"/>
          <w:szCs w:val="22"/>
        </w:rPr>
        <w:t xml:space="preserve"> (relevo de Ana) </w:t>
      </w:r>
    </w:p>
    <w:p w14:paraId="684E2CF7"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Ana</w:t>
      </w:r>
      <w:r>
        <w:rPr>
          <w:rFonts w:ascii="Calibri" w:eastAsia="Times New Roman" w:hAnsi="Calibri" w:cs="Calibri"/>
          <w:sz w:val="22"/>
          <w:szCs w:val="22"/>
        </w:rPr>
        <w:t xml:space="preserve"> (PMO de Tarjeta, saldría del proyecto) </w:t>
      </w:r>
    </w:p>
    <w:p w14:paraId="1A1FFDD6"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Sergio del Valle </w:t>
      </w:r>
    </w:p>
    <w:p w14:paraId="5859C91E"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Stefanie Ley </w:t>
      </w:r>
    </w:p>
    <w:p w14:paraId="07855D97"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Alondra </w:t>
      </w:r>
    </w:p>
    <w:p w14:paraId="22642D98"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Leticia Díaz</w:t>
      </w:r>
      <w:r>
        <w:rPr>
          <w:rFonts w:ascii="Calibri" w:eastAsia="Times New Roman" w:hAnsi="Calibri" w:cs="Calibri"/>
          <w:sz w:val="22"/>
          <w:szCs w:val="22"/>
        </w:rPr>
        <w:t xml:space="preserve"> (portfolio manager) </w:t>
      </w:r>
    </w:p>
    <w:p w14:paraId="7835DB7C"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José Emiliano Palma </w:t>
      </w:r>
    </w:p>
    <w:p w14:paraId="453217E3"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José Luis Navas </w:t>
      </w:r>
    </w:p>
    <w:p w14:paraId="2DCB3269"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Pavel Vilosski </w:t>
      </w:r>
    </w:p>
    <w:p w14:paraId="6759C2E7" w14:textId="77777777" w:rsidR="000764E8" w:rsidRDefault="000764E8">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Lucas Pietres </w:t>
      </w:r>
    </w:p>
    <w:p w14:paraId="7997132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C77778"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3) Contexto general compartido al inicio</w:t>
      </w:r>
    </w:p>
    <w:p w14:paraId="063F136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 inicio de la sesión, el equipo explica que se encuentra en una </w:t>
      </w:r>
      <w:r>
        <w:rPr>
          <w:rFonts w:ascii="Calibri" w:hAnsi="Calibri" w:cs="Calibri"/>
          <w:b/>
          <w:bCs/>
          <w:sz w:val="22"/>
          <w:szCs w:val="22"/>
        </w:rPr>
        <w:t>fase inicial de aproximadamente 6 semanas</w:t>
      </w:r>
      <w:r>
        <w:rPr>
          <w:rFonts w:ascii="Calibri" w:hAnsi="Calibri" w:cs="Calibri"/>
          <w:sz w:val="22"/>
          <w:szCs w:val="22"/>
        </w:rPr>
        <w:t xml:space="preserve"> con el objetivo de </w:t>
      </w:r>
      <w:r>
        <w:rPr>
          <w:rFonts w:ascii="Calibri" w:hAnsi="Calibri" w:cs="Calibri"/>
          <w:b/>
          <w:bCs/>
          <w:sz w:val="22"/>
          <w:szCs w:val="22"/>
        </w:rPr>
        <w:t>diagnosticar el programa Unity y asumir / fortalecer su gobierno</w:t>
      </w:r>
      <w:r>
        <w:rPr>
          <w:rFonts w:ascii="Calibri" w:hAnsi="Calibri" w:cs="Calibri"/>
          <w:sz w:val="22"/>
          <w:szCs w:val="22"/>
        </w:rPr>
        <w:t>.</w:t>
      </w:r>
    </w:p>
    <w:p w14:paraId="3CD93ED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aclara que el </w:t>
      </w:r>
      <w:r>
        <w:rPr>
          <w:rFonts w:ascii="Calibri" w:hAnsi="Calibri" w:cs="Calibri"/>
          <w:sz w:val="22"/>
          <w:szCs w:val="22"/>
        </w:rPr>
        <w:t>trabajo se está abordando desde dos grandes perspectivas:</w:t>
      </w:r>
    </w:p>
    <w:p w14:paraId="754BF2A6" w14:textId="77777777" w:rsidR="000764E8" w:rsidRDefault="000764E8">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Gobierno del programa </w:t>
      </w:r>
    </w:p>
    <w:p w14:paraId="7DA8CDE0" w14:textId="77777777" w:rsidR="000764E8" w:rsidRDefault="000764E8">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Estrategia / arquitectura tecnológica </w:t>
      </w:r>
    </w:p>
    <w:p w14:paraId="4FEF091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equipo explica también que el enfoque es </w:t>
      </w:r>
      <w:r>
        <w:rPr>
          <w:rFonts w:ascii="Calibri" w:hAnsi="Calibri" w:cs="Calibri"/>
          <w:b/>
          <w:bCs/>
          <w:sz w:val="22"/>
          <w:szCs w:val="22"/>
        </w:rPr>
        <w:t>constructivo y no punitivo</w:t>
      </w:r>
      <w:r>
        <w:rPr>
          <w:rFonts w:ascii="Calibri" w:hAnsi="Calibri" w:cs="Calibri"/>
          <w:sz w:val="22"/>
          <w:szCs w:val="22"/>
        </w:rPr>
        <w:t xml:space="preserve">. Es decir, no buscan señalar culpables ni “auditar para castigar”, sino </w:t>
      </w:r>
      <w:r>
        <w:rPr>
          <w:rFonts w:ascii="Calibri" w:hAnsi="Calibri" w:cs="Calibri"/>
          <w:b/>
          <w:bCs/>
          <w:sz w:val="22"/>
          <w:szCs w:val="22"/>
        </w:rPr>
        <w:t>entender el estado actual, identificar brechas y proponer mejoras concretas</w:t>
      </w:r>
      <w:r>
        <w:rPr>
          <w:rFonts w:ascii="Calibri" w:hAnsi="Calibri" w:cs="Calibri"/>
          <w:sz w:val="22"/>
          <w:szCs w:val="22"/>
        </w:rPr>
        <w:t xml:space="preserve"> junto con el cliente.</w:t>
      </w:r>
    </w:p>
    <w:p w14:paraId="203C241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Además, se menciona que existe apoyo adicional de un </w:t>
      </w:r>
      <w:r>
        <w:rPr>
          <w:rFonts w:ascii="Calibri" w:hAnsi="Calibri" w:cs="Calibri"/>
          <w:b/>
          <w:bCs/>
          <w:sz w:val="22"/>
          <w:szCs w:val="22"/>
        </w:rPr>
        <w:t>grupo global especializado en core banking y delivery</w:t>
      </w:r>
      <w:r>
        <w:rPr>
          <w:rFonts w:ascii="Calibri" w:hAnsi="Calibri" w:cs="Calibri"/>
          <w:sz w:val="22"/>
          <w:szCs w:val="22"/>
        </w:rPr>
        <w:t>, con la llegada próxima de expertos de alto nivel para reforzar el trabajo en sitio.</w:t>
      </w:r>
    </w:p>
    <w:p w14:paraId="3E41B92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683653"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4) Estructura de trabajo presentada por el equipo</w:t>
      </w:r>
    </w:p>
    <w:p w14:paraId="0AF8FA5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equipo comparte que está organizando el frente de gobierno en </w:t>
      </w:r>
      <w:r>
        <w:rPr>
          <w:rFonts w:ascii="Calibri" w:hAnsi="Calibri" w:cs="Calibri"/>
          <w:b/>
          <w:bCs/>
          <w:sz w:val="22"/>
          <w:szCs w:val="22"/>
        </w:rPr>
        <w:t>cuatro pilares principales</w:t>
      </w:r>
      <w:r>
        <w:rPr>
          <w:rFonts w:ascii="Calibri" w:hAnsi="Calibri" w:cs="Calibri"/>
          <w:sz w:val="22"/>
          <w:szCs w:val="22"/>
        </w:rPr>
        <w:t>:</w:t>
      </w:r>
    </w:p>
    <w:p w14:paraId="0CA90D44" w14:textId="77777777" w:rsidR="000764E8" w:rsidRDefault="000764E8">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Estructura y dirección</w:t>
      </w:r>
      <w:r>
        <w:rPr>
          <w:rFonts w:ascii="Calibri" w:eastAsia="Times New Roman" w:hAnsi="Calibri" w:cs="Calibri"/>
          <w:b/>
          <w:bCs/>
          <w:sz w:val="22"/>
          <w:szCs w:val="22"/>
        </w:rPr>
        <w:br/>
      </w:r>
      <w:r>
        <w:rPr>
          <w:rFonts w:ascii="Calibri" w:eastAsia="Times New Roman" w:hAnsi="Calibri" w:cs="Calibri"/>
          <w:sz w:val="22"/>
          <w:szCs w:val="22"/>
        </w:rPr>
        <w:t xml:space="preserve">Enfocado en cómo está organizado el programa y cómo se dirige. </w:t>
      </w:r>
    </w:p>
    <w:p w14:paraId="4C6E9084" w14:textId="77777777" w:rsidR="000764E8" w:rsidRDefault="000764E8">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Control y aseguramiento</w:t>
      </w:r>
      <w:r>
        <w:rPr>
          <w:rFonts w:ascii="Calibri" w:eastAsia="Times New Roman" w:hAnsi="Calibri" w:cs="Calibri"/>
          <w:b/>
          <w:bCs/>
          <w:sz w:val="22"/>
          <w:szCs w:val="22"/>
        </w:rPr>
        <w:br/>
      </w:r>
      <w:r>
        <w:rPr>
          <w:rFonts w:ascii="Calibri" w:eastAsia="Times New Roman" w:hAnsi="Calibri" w:cs="Calibri"/>
          <w:sz w:val="22"/>
          <w:szCs w:val="22"/>
        </w:rPr>
        <w:t xml:space="preserve">Relacionado con control de calidad, cumplimiento y seguimiento. </w:t>
      </w:r>
    </w:p>
    <w:p w14:paraId="48AAF53D" w14:textId="77777777" w:rsidR="000764E8" w:rsidRDefault="000764E8">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Gestión de recursos</w:t>
      </w:r>
      <w:r>
        <w:rPr>
          <w:rFonts w:ascii="Calibri" w:eastAsia="Times New Roman" w:hAnsi="Calibri" w:cs="Calibri"/>
          <w:b/>
          <w:bCs/>
          <w:sz w:val="22"/>
          <w:szCs w:val="22"/>
        </w:rPr>
        <w:br/>
      </w:r>
      <w:r>
        <w:rPr>
          <w:rFonts w:ascii="Calibri" w:eastAsia="Times New Roman" w:hAnsi="Calibri" w:cs="Calibri"/>
          <w:sz w:val="22"/>
          <w:szCs w:val="22"/>
        </w:rPr>
        <w:t xml:space="preserve">Incluye recursos financieros, talento y proveedores. </w:t>
      </w:r>
    </w:p>
    <w:p w14:paraId="618F0478" w14:textId="77777777" w:rsidR="000764E8" w:rsidRDefault="000764E8">
      <w:pPr>
        <w:numPr>
          <w:ilvl w:val="0"/>
          <w:numId w:val="37"/>
        </w:numPr>
        <w:textAlignment w:val="center"/>
        <w:rPr>
          <w:rFonts w:ascii="Calibri" w:eastAsia="Times New Roman" w:hAnsi="Calibri" w:cs="Calibri"/>
          <w:b/>
          <w:bCs/>
          <w:sz w:val="22"/>
          <w:szCs w:val="22"/>
        </w:rPr>
      </w:pPr>
      <w:r>
        <w:rPr>
          <w:rFonts w:ascii="Calibri" w:eastAsia="Times New Roman" w:hAnsi="Calibri" w:cs="Calibri"/>
          <w:b/>
          <w:bCs/>
          <w:sz w:val="22"/>
          <w:szCs w:val="22"/>
        </w:rPr>
        <w:t>Control técnico</w:t>
      </w:r>
      <w:r>
        <w:rPr>
          <w:rFonts w:ascii="Calibri" w:eastAsia="Times New Roman" w:hAnsi="Calibri" w:cs="Calibri"/>
          <w:b/>
          <w:bCs/>
          <w:sz w:val="22"/>
          <w:szCs w:val="22"/>
        </w:rPr>
        <w:br/>
      </w:r>
      <w:r>
        <w:rPr>
          <w:rFonts w:ascii="Calibri" w:eastAsia="Times New Roman" w:hAnsi="Calibri" w:cs="Calibri"/>
          <w:sz w:val="22"/>
          <w:szCs w:val="22"/>
        </w:rPr>
        <w:t xml:space="preserve">Orientado a mantener documentación y trazabilidad sobre tecnología y arquitectura. </w:t>
      </w:r>
    </w:p>
    <w:p w14:paraId="46AB4B3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También se explica que siguen construyendo el </w:t>
      </w:r>
      <w:r>
        <w:rPr>
          <w:rFonts w:ascii="Calibri" w:hAnsi="Calibri" w:cs="Calibri"/>
          <w:b/>
          <w:bCs/>
          <w:sz w:val="22"/>
          <w:szCs w:val="22"/>
        </w:rPr>
        <w:t>mapa de stakeholders</w:t>
      </w:r>
      <w:r>
        <w:rPr>
          <w:rFonts w:ascii="Calibri" w:hAnsi="Calibri" w:cs="Calibri"/>
          <w:sz w:val="22"/>
          <w:szCs w:val="22"/>
        </w:rPr>
        <w:t>, y que varias personas clave están entrando, saliendo o cambiando de rol, lo cual complica la estabilidad del programa.</w:t>
      </w:r>
    </w:p>
    <w:p w14:paraId="3471F5E5"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F31568"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5) Cambios organizativos y de stakeholders relevantes mencionados</w:t>
      </w:r>
    </w:p>
    <w:p w14:paraId="1288E7A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Durante la conversación surgieron varios cambios o movimientos relevantes:</w:t>
      </w:r>
    </w:p>
    <w:p w14:paraId="292B1C2D" w14:textId="77777777" w:rsidR="000764E8" w:rsidRDefault="000764E8">
      <w:pPr>
        <w:numPr>
          <w:ilvl w:val="0"/>
          <w:numId w:val="38"/>
        </w:numPr>
        <w:textAlignment w:val="center"/>
        <w:rPr>
          <w:rFonts w:ascii="Calibri" w:eastAsia="Times New Roman" w:hAnsi="Calibri" w:cs="Calibri"/>
          <w:sz w:val="22"/>
          <w:szCs w:val="22"/>
        </w:rPr>
      </w:pPr>
      <w:r>
        <w:rPr>
          <w:rFonts w:ascii="Calibri" w:eastAsia="Times New Roman" w:hAnsi="Calibri" w:cs="Calibri"/>
          <w:b/>
          <w:bCs/>
          <w:sz w:val="22"/>
          <w:szCs w:val="22"/>
        </w:rPr>
        <w:t>Ana</w:t>
      </w:r>
      <w:r>
        <w:rPr>
          <w:rFonts w:ascii="Calibri" w:eastAsia="Times New Roman" w:hAnsi="Calibri" w:cs="Calibri"/>
          <w:sz w:val="22"/>
          <w:szCs w:val="22"/>
        </w:rPr>
        <w:t xml:space="preserve">, PMO de Tarjeta, </w:t>
      </w:r>
      <w:r>
        <w:rPr>
          <w:rFonts w:ascii="Calibri" w:eastAsia="Times New Roman" w:hAnsi="Calibri" w:cs="Calibri"/>
          <w:b/>
          <w:bCs/>
          <w:sz w:val="22"/>
          <w:szCs w:val="22"/>
        </w:rPr>
        <w:t>saldrá del proyecto</w:t>
      </w:r>
      <w:r>
        <w:rPr>
          <w:rFonts w:ascii="Calibri" w:eastAsia="Times New Roman" w:hAnsi="Calibri" w:cs="Calibri"/>
          <w:sz w:val="22"/>
          <w:szCs w:val="22"/>
        </w:rPr>
        <w:t xml:space="preserve">. </w:t>
      </w:r>
    </w:p>
    <w:p w14:paraId="75E4BA85" w14:textId="77777777" w:rsidR="000764E8" w:rsidRDefault="000764E8">
      <w:pPr>
        <w:numPr>
          <w:ilvl w:val="0"/>
          <w:numId w:val="38"/>
        </w:numPr>
        <w:textAlignment w:val="center"/>
        <w:rPr>
          <w:rFonts w:ascii="Calibri" w:eastAsia="Times New Roman" w:hAnsi="Calibri" w:cs="Calibri"/>
          <w:sz w:val="22"/>
          <w:szCs w:val="22"/>
        </w:rPr>
      </w:pPr>
      <w:r>
        <w:rPr>
          <w:rFonts w:ascii="Calibri" w:eastAsia="Times New Roman" w:hAnsi="Calibri" w:cs="Calibri"/>
          <w:b/>
          <w:bCs/>
          <w:sz w:val="22"/>
          <w:szCs w:val="22"/>
        </w:rPr>
        <w:t>Fernanda</w:t>
      </w:r>
      <w:r>
        <w:rPr>
          <w:rFonts w:ascii="Calibri" w:eastAsia="Times New Roman" w:hAnsi="Calibri" w:cs="Calibri"/>
          <w:sz w:val="22"/>
          <w:szCs w:val="22"/>
        </w:rPr>
        <w:t xml:space="preserve"> será su reemplazo y se busca incorporarla gradualmente cuanto antes. </w:t>
      </w:r>
    </w:p>
    <w:p w14:paraId="62D467CA" w14:textId="77777777" w:rsidR="000764E8" w:rsidRDefault="000764E8">
      <w:pPr>
        <w:numPr>
          <w:ilvl w:val="0"/>
          <w:numId w:val="38"/>
        </w:numPr>
        <w:textAlignment w:val="center"/>
        <w:rPr>
          <w:rFonts w:ascii="Calibri" w:eastAsia="Times New Roman" w:hAnsi="Calibri" w:cs="Calibri"/>
          <w:sz w:val="22"/>
          <w:szCs w:val="22"/>
        </w:rPr>
      </w:pPr>
      <w:r>
        <w:rPr>
          <w:rFonts w:ascii="Calibri" w:eastAsia="Times New Roman" w:hAnsi="Calibri" w:cs="Calibri"/>
          <w:b/>
          <w:bCs/>
          <w:sz w:val="22"/>
          <w:szCs w:val="22"/>
        </w:rPr>
        <w:t>Pablo Medinavitia</w:t>
      </w:r>
      <w:r>
        <w:rPr>
          <w:rFonts w:ascii="Calibri" w:eastAsia="Times New Roman" w:hAnsi="Calibri" w:cs="Calibri"/>
          <w:sz w:val="22"/>
          <w:szCs w:val="22"/>
        </w:rPr>
        <w:t xml:space="preserve"> entrará como nuevo director a partir del </w:t>
      </w:r>
      <w:r>
        <w:rPr>
          <w:rFonts w:ascii="Calibri" w:eastAsia="Times New Roman" w:hAnsi="Calibri" w:cs="Calibri"/>
          <w:b/>
          <w:bCs/>
          <w:sz w:val="22"/>
          <w:szCs w:val="22"/>
        </w:rPr>
        <w:t>6 de abril</w:t>
      </w:r>
      <w:r>
        <w:rPr>
          <w:rFonts w:ascii="Calibri" w:eastAsia="Times New Roman" w:hAnsi="Calibri" w:cs="Calibri"/>
          <w:sz w:val="22"/>
          <w:szCs w:val="22"/>
        </w:rPr>
        <w:t xml:space="preserve">. </w:t>
      </w:r>
    </w:p>
    <w:p w14:paraId="099EAABF" w14:textId="77777777" w:rsidR="000764E8" w:rsidRDefault="000764E8">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Se menciona que </w:t>
      </w:r>
      <w:r>
        <w:rPr>
          <w:rFonts w:ascii="Calibri" w:eastAsia="Times New Roman" w:hAnsi="Calibri" w:cs="Calibri"/>
          <w:b/>
          <w:bCs/>
          <w:sz w:val="22"/>
          <w:szCs w:val="22"/>
        </w:rPr>
        <w:t>Stefanie Ley</w:t>
      </w:r>
      <w:r>
        <w:rPr>
          <w:rFonts w:ascii="Calibri" w:eastAsia="Times New Roman" w:hAnsi="Calibri" w:cs="Calibri"/>
          <w:sz w:val="22"/>
          <w:szCs w:val="22"/>
        </w:rPr>
        <w:t xml:space="preserve"> está siendo cubierta por </w:t>
      </w:r>
      <w:r>
        <w:rPr>
          <w:rFonts w:ascii="Calibri" w:eastAsia="Times New Roman" w:hAnsi="Calibri" w:cs="Calibri"/>
          <w:b/>
          <w:bCs/>
          <w:sz w:val="22"/>
          <w:szCs w:val="22"/>
        </w:rPr>
        <w:t>Sergio del Valle</w:t>
      </w:r>
      <w:r>
        <w:rPr>
          <w:rFonts w:ascii="Calibri" w:eastAsia="Times New Roman" w:hAnsi="Calibri" w:cs="Calibri"/>
          <w:sz w:val="22"/>
          <w:szCs w:val="22"/>
        </w:rPr>
        <w:t xml:space="preserve"> por maternidad. </w:t>
      </w:r>
    </w:p>
    <w:p w14:paraId="27090641" w14:textId="77777777" w:rsidR="000764E8" w:rsidRDefault="000764E8">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Se identifica que faltaba mapear una figura crítica: el </w:t>
      </w:r>
      <w:r>
        <w:rPr>
          <w:rFonts w:ascii="Calibri" w:eastAsia="Times New Roman" w:hAnsi="Calibri" w:cs="Calibri"/>
          <w:b/>
          <w:bCs/>
          <w:sz w:val="22"/>
          <w:szCs w:val="22"/>
        </w:rPr>
        <w:t>portfolio manager</w:t>
      </w:r>
      <w:r>
        <w:rPr>
          <w:rFonts w:ascii="Calibri" w:eastAsia="Times New Roman" w:hAnsi="Calibri" w:cs="Calibri"/>
          <w:sz w:val="22"/>
          <w:szCs w:val="22"/>
        </w:rPr>
        <w:t xml:space="preserve">, que funge como enlace entre negocio y TI para: </w:t>
      </w:r>
    </w:p>
    <w:p w14:paraId="2041AD2E" w14:textId="77777777" w:rsidR="000764E8" w:rsidRDefault="000764E8">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gestión de demanda, </w:t>
      </w:r>
    </w:p>
    <w:p w14:paraId="129D6EB8" w14:textId="77777777" w:rsidR="000764E8" w:rsidRDefault="000764E8">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asignación de células, </w:t>
      </w:r>
    </w:p>
    <w:p w14:paraId="3CAD3461" w14:textId="77777777" w:rsidR="000764E8" w:rsidRDefault="000764E8">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disponibilidad de equipos, </w:t>
      </w:r>
    </w:p>
    <w:p w14:paraId="5BBF352B" w14:textId="77777777" w:rsidR="000764E8" w:rsidRDefault="000764E8">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canalización formal de necesidades hacia tecnología.</w:t>
      </w:r>
      <w:r>
        <w:rPr>
          <w:rFonts w:ascii="Calibri" w:eastAsia="Times New Roman" w:hAnsi="Calibri" w:cs="Calibri"/>
          <w:sz w:val="22"/>
          <w:szCs w:val="22"/>
        </w:rPr>
        <w:br/>
        <w:t xml:space="preserve">Se menciona específicamente a </w:t>
      </w:r>
      <w:r>
        <w:rPr>
          <w:rFonts w:ascii="Calibri" w:eastAsia="Times New Roman" w:hAnsi="Calibri" w:cs="Calibri"/>
          <w:b/>
          <w:bCs/>
          <w:sz w:val="22"/>
          <w:szCs w:val="22"/>
        </w:rPr>
        <w:t>Leticia Díaz</w:t>
      </w:r>
      <w:r>
        <w:rPr>
          <w:rFonts w:ascii="Calibri" w:eastAsia="Times New Roman" w:hAnsi="Calibri" w:cs="Calibri"/>
          <w:sz w:val="22"/>
          <w:szCs w:val="22"/>
        </w:rPr>
        <w:t xml:space="preserve"> en ese rol. </w:t>
      </w:r>
    </w:p>
    <w:p w14:paraId="51679AD8" w14:textId="77777777" w:rsidR="000764E8" w:rsidRDefault="000764E8">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Se comenta también la participación importante de </w:t>
      </w:r>
      <w:r>
        <w:rPr>
          <w:rFonts w:ascii="Calibri" w:eastAsia="Times New Roman" w:hAnsi="Calibri" w:cs="Calibri"/>
          <w:b/>
          <w:bCs/>
          <w:sz w:val="22"/>
          <w:szCs w:val="22"/>
        </w:rPr>
        <w:t>José Emiliano Palma</w:t>
      </w:r>
      <w:r>
        <w:rPr>
          <w:rFonts w:ascii="Calibri" w:eastAsia="Times New Roman" w:hAnsi="Calibri" w:cs="Calibri"/>
          <w:sz w:val="22"/>
          <w:szCs w:val="22"/>
        </w:rPr>
        <w:t xml:space="preserve">, aunque aún no queda del todo claro si se integrará del lado de gobierno o permanecerá del lado de negocio. </w:t>
      </w:r>
    </w:p>
    <w:p w14:paraId="0EAC43B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AE5E89"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6) Presentación de Rodrigo: propósito y alcance de su diagnóstico</w:t>
      </w:r>
    </w:p>
    <w:p w14:paraId="196D50D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explica que él y Tere llegaron al programa en diciembre por instrucción de </w:t>
      </w:r>
      <w:r>
        <w:rPr>
          <w:rFonts w:ascii="Calibri" w:hAnsi="Calibri" w:cs="Calibri"/>
          <w:b/>
          <w:bCs/>
          <w:sz w:val="22"/>
          <w:szCs w:val="22"/>
        </w:rPr>
        <w:t>Gabriela Lozada</w:t>
      </w:r>
      <w:r>
        <w:rPr>
          <w:rFonts w:ascii="Calibri" w:hAnsi="Calibri" w:cs="Calibri"/>
          <w:sz w:val="22"/>
          <w:szCs w:val="22"/>
        </w:rPr>
        <w:t xml:space="preserve">, desde estrategia, con una misión clara: empezar a </w:t>
      </w:r>
      <w:r>
        <w:rPr>
          <w:rFonts w:ascii="Calibri" w:hAnsi="Calibri" w:cs="Calibri"/>
          <w:b/>
          <w:bCs/>
          <w:sz w:val="22"/>
          <w:szCs w:val="22"/>
        </w:rPr>
        <w:t>ordenar y gobernar Unity desde una perspectiva del banco</w:t>
      </w:r>
      <w:r>
        <w:rPr>
          <w:rFonts w:ascii="Calibri" w:hAnsi="Calibri" w:cs="Calibri"/>
          <w:sz w:val="22"/>
          <w:szCs w:val="22"/>
        </w:rPr>
        <w:t>, ya que existían versiones distintas de la realidad entre negocio y TI.</w:t>
      </w:r>
    </w:p>
    <w:p w14:paraId="11C2FBE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Para evitar dispersarse, acordaron dividir esfuerzos en dos frentes:</w:t>
      </w:r>
    </w:p>
    <w:p w14:paraId="0045EB4A" w14:textId="77777777" w:rsidR="000764E8" w:rsidRDefault="000764E8">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Tere</w:t>
      </w:r>
      <w:r>
        <w:rPr>
          <w:rFonts w:ascii="Calibri" w:eastAsia="Times New Roman" w:hAnsi="Calibri" w:cs="Calibri"/>
          <w:sz w:val="22"/>
          <w:szCs w:val="22"/>
        </w:rPr>
        <w:t xml:space="preserve"> se enfocaría en la operación diaria: “apagar fuegos”, desbloquear temas y atender urgencias. </w:t>
      </w:r>
    </w:p>
    <w:p w14:paraId="156035BA" w14:textId="77777777" w:rsidR="000764E8" w:rsidRDefault="000764E8">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Rodrigo</w:t>
      </w:r>
      <w:r>
        <w:rPr>
          <w:rFonts w:ascii="Calibri" w:eastAsia="Times New Roman" w:hAnsi="Calibri" w:cs="Calibri"/>
          <w:sz w:val="22"/>
          <w:szCs w:val="22"/>
        </w:rPr>
        <w:t xml:space="preserve"> se enfocaría en un </w:t>
      </w:r>
      <w:r>
        <w:rPr>
          <w:rFonts w:ascii="Calibri" w:eastAsia="Times New Roman" w:hAnsi="Calibri" w:cs="Calibri"/>
          <w:b/>
          <w:bCs/>
          <w:sz w:val="22"/>
          <w:szCs w:val="22"/>
        </w:rPr>
        <w:t>diagnóstico rápido</w:t>
      </w:r>
      <w:r>
        <w:rPr>
          <w:rFonts w:ascii="Calibri" w:eastAsia="Times New Roman" w:hAnsi="Calibri" w:cs="Calibri"/>
          <w:sz w:val="22"/>
          <w:szCs w:val="22"/>
        </w:rPr>
        <w:t xml:space="preserve">, con propuestas de remediación a corto y mediano plazo. </w:t>
      </w:r>
    </w:p>
    <w:p w14:paraId="26F9CAC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enfatiza que </w:t>
      </w:r>
      <w:r>
        <w:rPr>
          <w:rFonts w:ascii="Calibri" w:hAnsi="Calibri" w:cs="Calibri"/>
          <w:b/>
          <w:bCs/>
          <w:sz w:val="22"/>
          <w:szCs w:val="22"/>
        </w:rPr>
        <w:t>no se metió a profundidad en lo tecnológico</w:t>
      </w:r>
      <w:r>
        <w:rPr>
          <w:rFonts w:ascii="Calibri" w:hAnsi="Calibri" w:cs="Calibri"/>
          <w:sz w:val="22"/>
          <w:szCs w:val="22"/>
        </w:rPr>
        <w:t>. Su análisis se concentró más en:</w:t>
      </w:r>
    </w:p>
    <w:p w14:paraId="57E4406F"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estrategia, </w:t>
      </w:r>
    </w:p>
    <w:p w14:paraId="6A88CB12"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modelo operativo, </w:t>
      </w:r>
    </w:p>
    <w:p w14:paraId="1CE36F32"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business case, </w:t>
      </w:r>
    </w:p>
    <w:p w14:paraId="5C2D9C17"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gestión del cambio, </w:t>
      </w:r>
    </w:p>
    <w:p w14:paraId="5CCA10C5"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visión estratégica, </w:t>
      </w:r>
    </w:p>
    <w:p w14:paraId="4EF23D6B"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gobierno, </w:t>
      </w:r>
    </w:p>
    <w:p w14:paraId="3E2B0245" w14:textId="77777777" w:rsidR="000764E8" w:rsidRDefault="000764E8">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dinámica organizacional. </w:t>
      </w:r>
    </w:p>
    <w:p w14:paraId="1302E71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tecnología, aclara que solo observó temas a alto nivel, por ejemplo la </w:t>
      </w:r>
      <w:r>
        <w:rPr>
          <w:rFonts w:ascii="Calibri" w:hAnsi="Calibri" w:cs="Calibri"/>
          <w:b/>
          <w:bCs/>
          <w:sz w:val="22"/>
          <w:szCs w:val="22"/>
        </w:rPr>
        <w:t>no adherencia a ciertos estándares del grupo</w:t>
      </w:r>
      <w:r>
        <w:rPr>
          <w:rFonts w:ascii="Calibri" w:hAnsi="Calibri" w:cs="Calibri"/>
          <w:sz w:val="22"/>
          <w:szCs w:val="22"/>
        </w:rPr>
        <w:t xml:space="preserve"> </w:t>
      </w:r>
      <w:r>
        <w:rPr>
          <w:rFonts w:ascii="Calibri" w:hAnsi="Calibri" w:cs="Calibri"/>
          <w:sz w:val="22"/>
          <w:szCs w:val="22"/>
        </w:rPr>
        <w:t>(menciona el modelo/estándar DUA), pero no hizo una evaluación técnica profunda.</w:t>
      </w:r>
    </w:p>
    <w:p w14:paraId="7167FE8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9D2C9B"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7) Metodología utilizada por Rodrigo para el diagnóstico</w:t>
      </w:r>
    </w:p>
    <w:p w14:paraId="51C517F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describe una metodología de levantamiento </w:t>
      </w:r>
      <w:r>
        <w:rPr>
          <w:rFonts w:ascii="Calibri" w:hAnsi="Calibri" w:cs="Calibri"/>
          <w:b/>
          <w:bCs/>
          <w:sz w:val="22"/>
          <w:szCs w:val="22"/>
        </w:rPr>
        <w:t>rápida, intensiva y principalmente cualitativa</w:t>
      </w:r>
      <w:r>
        <w:rPr>
          <w:rFonts w:ascii="Calibri" w:hAnsi="Calibri" w:cs="Calibri"/>
          <w:sz w:val="22"/>
          <w:szCs w:val="22"/>
        </w:rPr>
        <w:t>.</w:t>
      </w:r>
    </w:p>
    <w:p w14:paraId="11344608"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Características del diagnóstico</w:t>
      </w:r>
    </w:p>
    <w:p w14:paraId="1D6F4D57" w14:textId="77777777" w:rsidR="000764E8" w:rsidRDefault="000764E8">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Fue levantado </w:t>
      </w:r>
      <w:r>
        <w:rPr>
          <w:rFonts w:ascii="Calibri" w:eastAsia="Times New Roman" w:hAnsi="Calibri" w:cs="Calibri"/>
          <w:b/>
          <w:bCs/>
          <w:sz w:val="22"/>
          <w:szCs w:val="22"/>
        </w:rPr>
        <w:t>entre diciembre y enero</w:t>
      </w:r>
      <w:r>
        <w:rPr>
          <w:rFonts w:ascii="Calibri" w:eastAsia="Times New Roman" w:hAnsi="Calibri" w:cs="Calibri"/>
          <w:sz w:val="22"/>
          <w:szCs w:val="22"/>
        </w:rPr>
        <w:t xml:space="preserve">, en un periodo de aproximadamente </w:t>
      </w:r>
      <w:r>
        <w:rPr>
          <w:rFonts w:ascii="Calibri" w:eastAsia="Times New Roman" w:hAnsi="Calibri" w:cs="Calibri"/>
          <w:b/>
          <w:bCs/>
          <w:sz w:val="22"/>
          <w:szCs w:val="22"/>
        </w:rPr>
        <w:t>tres semanas</w:t>
      </w:r>
      <w:r>
        <w:rPr>
          <w:rFonts w:ascii="Calibri" w:eastAsia="Times New Roman" w:hAnsi="Calibri" w:cs="Calibri"/>
          <w:sz w:val="22"/>
          <w:szCs w:val="22"/>
        </w:rPr>
        <w:t xml:space="preserve">. </w:t>
      </w:r>
    </w:p>
    <w:p w14:paraId="51F6D16E" w14:textId="77777777" w:rsidR="000764E8" w:rsidRDefault="000764E8">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Las sesiones fueron </w:t>
      </w:r>
      <w:r>
        <w:rPr>
          <w:rFonts w:ascii="Calibri" w:eastAsia="Times New Roman" w:hAnsi="Calibri" w:cs="Calibri"/>
          <w:b/>
          <w:bCs/>
          <w:sz w:val="22"/>
          <w:szCs w:val="22"/>
        </w:rPr>
        <w:t>uno a uno</w:t>
      </w:r>
      <w:r>
        <w:rPr>
          <w:rFonts w:ascii="Calibri" w:eastAsia="Times New Roman" w:hAnsi="Calibri" w:cs="Calibri"/>
          <w:sz w:val="22"/>
          <w:szCs w:val="22"/>
        </w:rPr>
        <w:t xml:space="preserve">. </w:t>
      </w:r>
    </w:p>
    <w:p w14:paraId="04CD461A" w14:textId="77777777" w:rsidR="000764E8" w:rsidRDefault="000764E8">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El formato fue </w:t>
      </w:r>
      <w:r>
        <w:rPr>
          <w:rFonts w:ascii="Calibri" w:eastAsia="Times New Roman" w:hAnsi="Calibri" w:cs="Calibri"/>
          <w:b/>
          <w:bCs/>
          <w:sz w:val="22"/>
          <w:szCs w:val="22"/>
        </w:rPr>
        <w:t>abierto</w:t>
      </w:r>
      <w:r>
        <w:rPr>
          <w:rFonts w:ascii="Calibri" w:eastAsia="Times New Roman" w:hAnsi="Calibri" w:cs="Calibri"/>
          <w:sz w:val="22"/>
          <w:szCs w:val="22"/>
        </w:rPr>
        <w:t xml:space="preserve">, privilegiando la escucha activa. </w:t>
      </w:r>
    </w:p>
    <w:p w14:paraId="5206FE74" w14:textId="77777777" w:rsidR="000764E8" w:rsidRDefault="000764E8">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Aunque sí tenía un </w:t>
      </w:r>
      <w:r>
        <w:rPr>
          <w:rFonts w:ascii="Calibri" w:eastAsia="Times New Roman" w:hAnsi="Calibri" w:cs="Calibri"/>
          <w:b/>
          <w:bCs/>
          <w:sz w:val="22"/>
          <w:szCs w:val="22"/>
        </w:rPr>
        <w:t>instrumento / artefacto base</w:t>
      </w:r>
      <w:r>
        <w:rPr>
          <w:rFonts w:ascii="Calibri" w:eastAsia="Times New Roman" w:hAnsi="Calibri" w:cs="Calibri"/>
          <w:sz w:val="22"/>
          <w:szCs w:val="22"/>
        </w:rPr>
        <w:t xml:space="preserve">, lo usó de forma flexible y adaptativa según evolucionaba cada conversación. </w:t>
      </w:r>
    </w:p>
    <w:p w14:paraId="715C8C04" w14:textId="77777777" w:rsidR="000764E8" w:rsidRDefault="000764E8">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El objetivo fue obtener una </w:t>
      </w:r>
      <w:r>
        <w:rPr>
          <w:rFonts w:ascii="Calibri" w:eastAsia="Times New Roman" w:hAnsi="Calibri" w:cs="Calibri"/>
          <w:b/>
          <w:bCs/>
          <w:sz w:val="22"/>
          <w:szCs w:val="22"/>
        </w:rPr>
        <w:t>visión 360°</w:t>
      </w:r>
      <w:r>
        <w:rPr>
          <w:rFonts w:ascii="Calibri" w:eastAsia="Times New Roman" w:hAnsi="Calibri" w:cs="Calibri"/>
          <w:sz w:val="22"/>
          <w:szCs w:val="22"/>
        </w:rPr>
        <w:t xml:space="preserve"> del programa. </w:t>
      </w:r>
    </w:p>
    <w:p w14:paraId="06747A88"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Alcance de entrevistas</w:t>
      </w:r>
    </w:p>
    <w:p w14:paraId="3D8D574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señala que entrevistó a </w:t>
      </w:r>
      <w:r>
        <w:rPr>
          <w:rFonts w:ascii="Calibri" w:hAnsi="Calibri" w:cs="Calibri"/>
          <w:b/>
          <w:bCs/>
          <w:sz w:val="22"/>
          <w:szCs w:val="22"/>
        </w:rPr>
        <w:t>61 stakeholders clave</w:t>
      </w:r>
      <w:r>
        <w:rPr>
          <w:rFonts w:ascii="Calibri" w:hAnsi="Calibri" w:cs="Calibri"/>
          <w:sz w:val="22"/>
          <w:szCs w:val="22"/>
        </w:rPr>
        <w:t xml:space="preserve">; en </w:t>
      </w:r>
      <w:r>
        <w:rPr>
          <w:rFonts w:ascii="Calibri" w:hAnsi="Calibri" w:cs="Calibri"/>
          <w:sz w:val="22"/>
          <w:szCs w:val="22"/>
        </w:rPr>
        <w:t xml:space="preserve">otro momento de la conversación aparece el número </w:t>
      </w:r>
      <w:r>
        <w:rPr>
          <w:rFonts w:ascii="Calibri" w:hAnsi="Calibri" w:cs="Calibri"/>
          <w:b/>
          <w:bCs/>
          <w:sz w:val="22"/>
          <w:szCs w:val="22"/>
        </w:rPr>
        <w:t>65</w:t>
      </w:r>
      <w:r>
        <w:rPr>
          <w:rFonts w:ascii="Calibri" w:hAnsi="Calibri" w:cs="Calibri"/>
          <w:sz w:val="22"/>
          <w:szCs w:val="22"/>
        </w:rPr>
        <w:t>, por lo que la cifra final convendría validarla si se requiere exactitud documental.</w:t>
      </w:r>
    </w:p>
    <w:p w14:paraId="725AD8A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Las entrevistas incluyeron actores de:</w:t>
      </w:r>
    </w:p>
    <w:p w14:paraId="22372510"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Negocio </w:t>
      </w:r>
    </w:p>
    <w:p w14:paraId="3895A3EA"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Tecnología </w:t>
      </w:r>
    </w:p>
    <w:p w14:paraId="5FBE1E53"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QA </w:t>
      </w:r>
    </w:p>
    <w:p w14:paraId="1B9E3996"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Arquitectura </w:t>
      </w:r>
    </w:p>
    <w:p w14:paraId="2013E465"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Migraciones </w:t>
      </w:r>
    </w:p>
    <w:p w14:paraId="362DB34F"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Homologación de ambientes </w:t>
      </w:r>
    </w:p>
    <w:p w14:paraId="1244B585"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Finanzas </w:t>
      </w:r>
    </w:p>
    <w:p w14:paraId="70F45E4B"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Cambio </w:t>
      </w:r>
    </w:p>
    <w:p w14:paraId="69D25F2D"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Proveedores </w:t>
      </w:r>
    </w:p>
    <w:p w14:paraId="469A2BF8" w14:textId="77777777" w:rsidR="000764E8" w:rsidRDefault="000764E8">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Program / project managers </w:t>
      </w:r>
    </w:p>
    <w:p w14:paraId="2395B52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Incluyó perfiles desde nivel:</w:t>
      </w:r>
    </w:p>
    <w:p w14:paraId="4152FD12" w14:textId="77777777" w:rsidR="000764E8" w:rsidRDefault="000764E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ejecutivo, </w:t>
      </w:r>
    </w:p>
    <w:p w14:paraId="27C370F6" w14:textId="77777777" w:rsidR="000764E8" w:rsidRDefault="000764E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director, </w:t>
      </w:r>
    </w:p>
    <w:p w14:paraId="0FD1438B" w14:textId="77777777" w:rsidR="000764E8" w:rsidRDefault="000764E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gerente, </w:t>
      </w:r>
    </w:p>
    <w:p w14:paraId="6A18EB7C" w14:textId="77777777" w:rsidR="000764E8" w:rsidRDefault="000764E8">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líder. </w:t>
      </w:r>
    </w:p>
    <w:p w14:paraId="590ED28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Aclara que </w:t>
      </w:r>
      <w:r>
        <w:rPr>
          <w:rFonts w:ascii="Calibri" w:hAnsi="Calibri" w:cs="Calibri"/>
          <w:b/>
          <w:bCs/>
          <w:sz w:val="22"/>
          <w:szCs w:val="22"/>
        </w:rPr>
        <w:t>no entrevistó a personas de las células de desarrollo a nivel operativo</w:t>
      </w:r>
      <w:r>
        <w:rPr>
          <w:rFonts w:ascii="Calibri" w:hAnsi="Calibri" w:cs="Calibri"/>
          <w:sz w:val="22"/>
          <w:szCs w:val="22"/>
        </w:rPr>
        <w:t>, porque el diagnóstico estaba enfocado al nivel de gobierno y liderazgo.</w:t>
      </w:r>
    </w:p>
    <w:p w14:paraId="28AF871F"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Resultado del ejercicio</w:t>
      </w:r>
    </w:p>
    <w:p w14:paraId="70DF7053" w14:textId="77777777" w:rsidR="000764E8" w:rsidRDefault="000764E8">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Se generó una </w:t>
      </w:r>
      <w:r>
        <w:rPr>
          <w:rFonts w:ascii="Calibri" w:eastAsia="Times New Roman" w:hAnsi="Calibri" w:cs="Calibri"/>
          <w:b/>
          <w:bCs/>
          <w:sz w:val="22"/>
          <w:szCs w:val="22"/>
        </w:rPr>
        <w:t>matriz confidencial de más de 200 hallazgos</w:t>
      </w:r>
      <w:r>
        <w:rPr>
          <w:rFonts w:ascii="Calibri" w:eastAsia="Times New Roman" w:hAnsi="Calibri" w:cs="Calibri"/>
          <w:sz w:val="22"/>
          <w:szCs w:val="22"/>
        </w:rPr>
        <w:t xml:space="preserve">. </w:t>
      </w:r>
    </w:p>
    <w:p w14:paraId="46E5059B" w14:textId="77777777" w:rsidR="000764E8" w:rsidRDefault="000764E8">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Rodrigo filtró hallazgos que no eran estructurales, sino más bien “cartas a Santa Claus”, es decir, peticiones personales o coyunturales. </w:t>
      </w:r>
    </w:p>
    <w:p w14:paraId="5B14E30C" w14:textId="77777777" w:rsidR="000764E8" w:rsidRDefault="000764E8">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 xml:space="preserve">El diagnóstico fue compartido parcialmente con </w:t>
      </w:r>
      <w:r>
        <w:rPr>
          <w:rFonts w:ascii="Calibri" w:eastAsia="Times New Roman" w:hAnsi="Calibri" w:cs="Calibri"/>
          <w:b/>
          <w:bCs/>
          <w:sz w:val="22"/>
          <w:szCs w:val="22"/>
        </w:rPr>
        <w:t>Sharon</w:t>
      </w:r>
      <w:r>
        <w:rPr>
          <w:rFonts w:ascii="Calibri" w:eastAsia="Times New Roman" w:hAnsi="Calibri" w:cs="Calibri"/>
          <w:sz w:val="22"/>
          <w:szCs w:val="22"/>
        </w:rPr>
        <w:t xml:space="preserve"> y con algunos directores, pero no con </w:t>
      </w:r>
      <w:r>
        <w:rPr>
          <w:rFonts w:ascii="Calibri" w:eastAsia="Times New Roman" w:hAnsi="Calibri" w:cs="Calibri"/>
          <w:b/>
          <w:bCs/>
          <w:sz w:val="22"/>
          <w:szCs w:val="22"/>
        </w:rPr>
        <w:t>Juan Manuel</w:t>
      </w:r>
      <w:r>
        <w:rPr>
          <w:rFonts w:ascii="Calibri" w:eastAsia="Times New Roman" w:hAnsi="Calibri" w:cs="Calibri"/>
          <w:sz w:val="22"/>
          <w:szCs w:val="22"/>
        </w:rPr>
        <w:t xml:space="preserve"> ni con </w:t>
      </w:r>
      <w:r>
        <w:rPr>
          <w:rFonts w:ascii="Calibri" w:eastAsia="Times New Roman" w:hAnsi="Calibri" w:cs="Calibri"/>
          <w:b/>
          <w:bCs/>
          <w:sz w:val="22"/>
          <w:szCs w:val="22"/>
        </w:rPr>
        <w:t>Carlos</w:t>
      </w:r>
      <w:r>
        <w:rPr>
          <w:rFonts w:ascii="Calibri" w:eastAsia="Times New Roman" w:hAnsi="Calibri" w:cs="Calibri"/>
          <w:sz w:val="22"/>
          <w:szCs w:val="22"/>
        </w:rPr>
        <w:t xml:space="preserve">, principalmente por complejidad de agenda. </w:t>
      </w:r>
    </w:p>
    <w:p w14:paraId="4B57381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0FF0C5"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8) Áreas evaluadas por Rodrigo</w:t>
      </w:r>
    </w:p>
    <w:p w14:paraId="3A949FA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 base en lo que </w:t>
      </w:r>
      <w:r>
        <w:rPr>
          <w:rFonts w:ascii="Calibri" w:hAnsi="Calibri" w:cs="Calibri"/>
          <w:sz w:val="22"/>
          <w:szCs w:val="22"/>
        </w:rPr>
        <w:t>él mismo explicó, las áreas evaluadas fueron principalmente las siguientes:</w:t>
      </w:r>
    </w:p>
    <w:p w14:paraId="72BE1E63"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8.1 Gobierno y gestión del programa</w:t>
      </w:r>
    </w:p>
    <w:p w14:paraId="02A0AFC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Analizó cómo se toman decisiones, cómo se reporta el avance, quién tiene autoridad real y qué tan imparcial es el gobierno existente.</w:t>
      </w:r>
    </w:p>
    <w:p w14:paraId="698544C8"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8.2 Business case y desempeño del programa</w:t>
      </w:r>
    </w:p>
    <w:p w14:paraId="38AC896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Revisó la vigencia del business case y la relación entre el plan original, el presupuesto ejercido, el tiempo transcurrido y los resultados reales.</w:t>
      </w:r>
    </w:p>
    <w:p w14:paraId="4E20B9C4"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8.3 Modelo operativo</w:t>
      </w:r>
    </w:p>
    <w:p w14:paraId="5883839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Evaluó si existe o no un modelo operativo claro para el programa, y quién lo lidera.</w:t>
      </w:r>
    </w:p>
    <w:p w14:paraId="485D486C"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8.4 Visión estratégica y alineación negocio–TI</w:t>
      </w:r>
    </w:p>
    <w:p w14:paraId="3DB0330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Revisó la claridad de la visión del programa y el grado de alineación entre negocio y tecnología.</w:t>
      </w:r>
    </w:p>
    <w:p w14:paraId="2BA23437"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8.5 Roles y responsabilidades</w:t>
      </w:r>
    </w:p>
    <w:p w14:paraId="08B9DCF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Analizó si los roles están claros, si la gente sabe qué se espera de ella y si existe accountability real.</w:t>
      </w:r>
    </w:p>
    <w:p w14:paraId="5D5E2E3E"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8.6 Comunicación transversal y trabajo entre áreas</w:t>
      </w:r>
    </w:p>
    <w:p w14:paraId="0120E3C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Evaluó la calidad de la comunicación entre negocio, TI, proveedores y otros actores.</w:t>
      </w:r>
    </w:p>
    <w:p w14:paraId="65D02329"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8.7 Priorización y gestión de demanda</w:t>
      </w:r>
    </w:p>
    <w:p w14:paraId="7CE1C71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Revisó cómo se deciden prioridades y si existe un modelo estructurado o si todo se maneja como urgente.</w:t>
      </w:r>
    </w:p>
    <w:p w14:paraId="7CA0AC6D"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8.8 Liderazgo y clima organizacional</w:t>
      </w:r>
    </w:p>
    <w:p w14:paraId="3B03CC6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Observó el estilo de liderazgo, el desgaste del equipo, la cultura interna y el impacto en la rotación.</w:t>
      </w:r>
    </w:p>
    <w:p w14:paraId="1BC58089"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8.9 Gestión de proveedores</w:t>
      </w:r>
    </w:p>
    <w:p w14:paraId="02E0B79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Analizó la relación con proveedores, cumplimiento de SLA, calidad del servicio y problemas de coordinación.</w:t>
      </w:r>
    </w:p>
    <w:p w14:paraId="01EF57E6"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8.10 Metodologías, herramientas y formas de trabajo</w:t>
      </w:r>
    </w:p>
    <w:p w14:paraId="560BCFB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Observó la falta de estandarización en la forma en que distintas áreas trabajan, reportan o administran requerimientos.</w:t>
      </w:r>
    </w:p>
    <w:p w14:paraId="1E2BD8E5"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8.11 Gestión del cambio</w:t>
      </w:r>
    </w:p>
    <w:p w14:paraId="132C975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Evaluó si el cambio se está gestionando de manera estratégica o solo táctica.</w:t>
      </w:r>
    </w:p>
    <w:p w14:paraId="30B6CFC1"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8.12 Tecnología (solo a alto nivel)</w:t>
      </w:r>
    </w:p>
    <w:p w14:paraId="704CEF3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hizo una inmersión técnica profunda, pero sí detectó que muchos problemas </w:t>
      </w:r>
      <w:r>
        <w:rPr>
          <w:rFonts w:ascii="Calibri" w:hAnsi="Calibri" w:cs="Calibri"/>
          <w:b/>
          <w:bCs/>
          <w:sz w:val="22"/>
          <w:szCs w:val="22"/>
        </w:rPr>
        <w:t>no eran tecnológicos</w:t>
      </w:r>
      <w:r>
        <w:rPr>
          <w:rFonts w:ascii="Calibri" w:hAnsi="Calibri" w:cs="Calibri"/>
          <w:sz w:val="22"/>
          <w:szCs w:val="22"/>
        </w:rPr>
        <w:t>, sino de gestión, personas y gobierno.</w:t>
      </w:r>
    </w:p>
    <w:p w14:paraId="5281CB2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5A62AA"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9) Resumen ejecutivo de los hallazgos expuestos por Rodrigo</w:t>
      </w:r>
    </w:p>
    <w:p w14:paraId="1E87FE0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expone que el problema del programa </w:t>
      </w:r>
      <w:r>
        <w:rPr>
          <w:rFonts w:ascii="Calibri" w:hAnsi="Calibri" w:cs="Calibri"/>
          <w:b/>
          <w:bCs/>
          <w:sz w:val="22"/>
          <w:szCs w:val="22"/>
        </w:rPr>
        <w:t>no es primordialmente tecnológico</w:t>
      </w:r>
      <w:r>
        <w:rPr>
          <w:rFonts w:ascii="Calibri" w:hAnsi="Calibri" w:cs="Calibri"/>
          <w:sz w:val="22"/>
          <w:szCs w:val="22"/>
        </w:rPr>
        <w:t xml:space="preserve">, sino de </w:t>
      </w:r>
      <w:r>
        <w:rPr>
          <w:rFonts w:ascii="Calibri" w:hAnsi="Calibri" w:cs="Calibri"/>
          <w:b/>
          <w:bCs/>
          <w:sz w:val="22"/>
          <w:szCs w:val="22"/>
        </w:rPr>
        <w:t xml:space="preserve">gobierno, personas, </w:t>
      </w:r>
      <w:r>
        <w:rPr>
          <w:rFonts w:ascii="Calibri" w:hAnsi="Calibri" w:cs="Calibri"/>
          <w:b/>
          <w:bCs/>
          <w:sz w:val="22"/>
          <w:szCs w:val="22"/>
        </w:rPr>
        <w:t>claridad organizacional y disciplina de ejecución</w:t>
      </w:r>
      <w:r>
        <w:rPr>
          <w:rFonts w:ascii="Calibri" w:hAnsi="Calibri" w:cs="Calibri"/>
          <w:sz w:val="22"/>
          <w:szCs w:val="22"/>
        </w:rPr>
        <w:t>.</w:t>
      </w:r>
    </w:p>
    <w:p w14:paraId="62285BEE"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Su conclusión central es que:</w:t>
      </w:r>
    </w:p>
    <w:p w14:paraId="415BA50F" w14:textId="77777777" w:rsidR="000764E8" w:rsidRDefault="000764E8">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El programa presenta una </w:t>
      </w:r>
      <w:r>
        <w:rPr>
          <w:rFonts w:ascii="Calibri" w:eastAsia="Times New Roman" w:hAnsi="Calibri" w:cs="Calibri"/>
          <w:b/>
          <w:bCs/>
          <w:sz w:val="22"/>
          <w:szCs w:val="22"/>
        </w:rPr>
        <w:t>desviación severa en tiempo y presupuesto</w:t>
      </w:r>
      <w:r>
        <w:rPr>
          <w:rFonts w:ascii="Calibri" w:eastAsia="Times New Roman" w:hAnsi="Calibri" w:cs="Calibri"/>
          <w:sz w:val="22"/>
          <w:szCs w:val="22"/>
        </w:rPr>
        <w:t xml:space="preserve">. </w:t>
      </w:r>
    </w:p>
    <w:p w14:paraId="73D803FE" w14:textId="77777777" w:rsidR="000764E8" w:rsidRDefault="000764E8">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El </w:t>
      </w:r>
      <w:r>
        <w:rPr>
          <w:rFonts w:ascii="Calibri" w:eastAsia="Times New Roman" w:hAnsi="Calibri" w:cs="Calibri"/>
          <w:b/>
          <w:bCs/>
          <w:sz w:val="22"/>
          <w:szCs w:val="22"/>
        </w:rPr>
        <w:t>business case original ya no refleja la realidad</w:t>
      </w:r>
      <w:r>
        <w:rPr>
          <w:rFonts w:ascii="Calibri" w:eastAsia="Times New Roman" w:hAnsi="Calibri" w:cs="Calibri"/>
          <w:sz w:val="22"/>
          <w:szCs w:val="22"/>
        </w:rPr>
        <w:t xml:space="preserve">. </w:t>
      </w:r>
    </w:p>
    <w:p w14:paraId="411E156B" w14:textId="77777777" w:rsidR="000764E8" w:rsidRDefault="000764E8">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Hay un </w:t>
      </w:r>
      <w:r>
        <w:rPr>
          <w:rFonts w:ascii="Calibri" w:eastAsia="Times New Roman" w:hAnsi="Calibri" w:cs="Calibri"/>
          <w:b/>
          <w:bCs/>
          <w:sz w:val="22"/>
          <w:szCs w:val="22"/>
        </w:rPr>
        <w:t>desgaste fuerte del equipo</w:t>
      </w:r>
      <w:r>
        <w:rPr>
          <w:rFonts w:ascii="Calibri" w:eastAsia="Times New Roman" w:hAnsi="Calibri" w:cs="Calibri"/>
          <w:sz w:val="22"/>
          <w:szCs w:val="22"/>
        </w:rPr>
        <w:t xml:space="preserve">, una </w:t>
      </w:r>
      <w:r>
        <w:rPr>
          <w:rFonts w:ascii="Calibri" w:eastAsia="Times New Roman" w:hAnsi="Calibri" w:cs="Calibri"/>
          <w:b/>
          <w:bCs/>
          <w:sz w:val="22"/>
          <w:szCs w:val="22"/>
        </w:rPr>
        <w:t>rotación muy alta</w:t>
      </w:r>
      <w:r>
        <w:rPr>
          <w:rFonts w:ascii="Calibri" w:eastAsia="Times New Roman" w:hAnsi="Calibri" w:cs="Calibri"/>
          <w:sz w:val="22"/>
          <w:szCs w:val="22"/>
        </w:rPr>
        <w:t xml:space="preserve"> y una </w:t>
      </w:r>
      <w:r>
        <w:rPr>
          <w:rFonts w:ascii="Calibri" w:eastAsia="Times New Roman" w:hAnsi="Calibri" w:cs="Calibri"/>
          <w:b/>
          <w:bCs/>
          <w:sz w:val="22"/>
          <w:szCs w:val="22"/>
        </w:rPr>
        <w:t>cultura de temor</w:t>
      </w:r>
      <w:r>
        <w:rPr>
          <w:rFonts w:ascii="Calibri" w:eastAsia="Times New Roman" w:hAnsi="Calibri" w:cs="Calibri"/>
          <w:sz w:val="22"/>
          <w:szCs w:val="22"/>
        </w:rPr>
        <w:t xml:space="preserve">. </w:t>
      </w:r>
    </w:p>
    <w:p w14:paraId="3A28844F" w14:textId="77777777" w:rsidR="000764E8" w:rsidRDefault="000764E8">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una </w:t>
      </w:r>
      <w:r>
        <w:rPr>
          <w:rFonts w:ascii="Calibri" w:eastAsia="Times New Roman" w:hAnsi="Calibri" w:cs="Calibri"/>
          <w:b/>
          <w:bCs/>
          <w:sz w:val="22"/>
          <w:szCs w:val="22"/>
        </w:rPr>
        <w:t>falta de claridad estructural</w:t>
      </w:r>
      <w:r>
        <w:rPr>
          <w:rFonts w:ascii="Calibri" w:eastAsia="Times New Roman" w:hAnsi="Calibri" w:cs="Calibri"/>
          <w:sz w:val="22"/>
          <w:szCs w:val="22"/>
        </w:rPr>
        <w:t xml:space="preserve"> sobre roles, decisiones, prioridades y responsabilidades. </w:t>
      </w:r>
    </w:p>
    <w:p w14:paraId="3F68ADC1" w14:textId="77777777" w:rsidR="000764E8" w:rsidRDefault="000764E8">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Los reportes no siempre reflejan la realidad del programa. </w:t>
      </w:r>
    </w:p>
    <w:p w14:paraId="2DDEA3E6" w14:textId="77777777" w:rsidR="000764E8" w:rsidRDefault="000764E8">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La mayor parte de las fricciones están en la intersección de </w:t>
      </w:r>
      <w:r>
        <w:rPr>
          <w:rFonts w:ascii="Calibri" w:eastAsia="Times New Roman" w:hAnsi="Calibri" w:cs="Calibri"/>
          <w:b/>
          <w:bCs/>
          <w:sz w:val="22"/>
          <w:szCs w:val="22"/>
        </w:rPr>
        <w:t>gobierno, liderazgo, personas y coordinación</w:t>
      </w:r>
      <w:r>
        <w:rPr>
          <w:rFonts w:ascii="Calibri" w:eastAsia="Times New Roman" w:hAnsi="Calibri" w:cs="Calibri"/>
          <w:sz w:val="22"/>
          <w:szCs w:val="22"/>
        </w:rPr>
        <w:t xml:space="preserve">, más que en el componente técnico. </w:t>
      </w:r>
    </w:p>
    <w:p w14:paraId="51427FC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incluso afirma que </w:t>
      </w:r>
      <w:r>
        <w:rPr>
          <w:rFonts w:ascii="Calibri" w:hAnsi="Calibri" w:cs="Calibri"/>
          <w:b/>
          <w:bCs/>
          <w:sz w:val="22"/>
          <w:szCs w:val="22"/>
        </w:rPr>
        <w:t>75% de los puntos de dolor detectados corresponden a temas de gobierno y personas, no tecnológicos</w:t>
      </w:r>
      <w:r>
        <w:rPr>
          <w:rFonts w:ascii="Calibri" w:hAnsi="Calibri" w:cs="Calibri"/>
          <w:sz w:val="22"/>
          <w:szCs w:val="22"/>
        </w:rPr>
        <w:t>.</w:t>
      </w:r>
    </w:p>
    <w:p w14:paraId="7F2CCB3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7DA3BF"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10) Hallazgos principales detallados</w:t>
      </w:r>
    </w:p>
    <w:p w14:paraId="12FFC668"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10.1 Desviación severa del business case, tiempo y presupuesto</w:t>
      </w:r>
    </w:p>
    <w:p w14:paraId="796B4C8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Uno de los primeros mensajes de Rodrigo es que el </w:t>
      </w:r>
      <w:r>
        <w:rPr>
          <w:rFonts w:ascii="Calibri" w:hAnsi="Calibri" w:cs="Calibri"/>
          <w:b/>
          <w:bCs/>
          <w:sz w:val="22"/>
          <w:szCs w:val="22"/>
        </w:rPr>
        <w:t>business case está totalmente desviado y desactualizado</w:t>
      </w:r>
      <w:r>
        <w:rPr>
          <w:rFonts w:ascii="Calibri" w:hAnsi="Calibri" w:cs="Calibri"/>
          <w:sz w:val="22"/>
          <w:szCs w:val="22"/>
        </w:rPr>
        <w:t>.</w:t>
      </w:r>
    </w:p>
    <w:p w14:paraId="24640BEC"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que se menciona</w:t>
      </w:r>
    </w:p>
    <w:p w14:paraId="2D2A22CB" w14:textId="77777777" w:rsidR="000764E8" w:rsidRDefault="000764E8">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El proyecto original ya no refleja el valor esperado. </w:t>
      </w:r>
    </w:p>
    <w:p w14:paraId="44859937" w14:textId="77777777" w:rsidR="000764E8" w:rsidRDefault="000764E8">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Los tiempos y el presupuesto presentan una desviación importante. </w:t>
      </w:r>
    </w:p>
    <w:p w14:paraId="5453BA28" w14:textId="77777777" w:rsidR="000764E8" w:rsidRDefault="000764E8">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El negocio está inconforme porque </w:t>
      </w:r>
      <w:r>
        <w:rPr>
          <w:rFonts w:ascii="Calibri" w:eastAsia="Times New Roman" w:hAnsi="Calibri" w:cs="Calibri"/>
          <w:b/>
          <w:bCs/>
          <w:sz w:val="22"/>
          <w:szCs w:val="22"/>
        </w:rPr>
        <w:t>no se han materializado los productos esperados</w:t>
      </w:r>
      <w:r>
        <w:rPr>
          <w:rFonts w:ascii="Calibri" w:eastAsia="Times New Roman" w:hAnsi="Calibri" w:cs="Calibri"/>
          <w:sz w:val="22"/>
          <w:szCs w:val="22"/>
        </w:rPr>
        <w:t xml:space="preserve">. </w:t>
      </w:r>
    </w:p>
    <w:p w14:paraId="2B196EF1" w14:textId="77777777" w:rsidR="000764E8" w:rsidRDefault="000764E8">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Incluso menciona que el </w:t>
      </w:r>
      <w:r>
        <w:rPr>
          <w:rFonts w:ascii="Calibri" w:eastAsia="Times New Roman" w:hAnsi="Calibri" w:cs="Calibri"/>
          <w:b/>
          <w:bCs/>
          <w:sz w:val="22"/>
          <w:szCs w:val="22"/>
        </w:rPr>
        <w:t>proyecto original tuvo que cerrarse</w:t>
      </w:r>
      <w:r>
        <w:rPr>
          <w:rFonts w:ascii="Calibri" w:eastAsia="Times New Roman" w:hAnsi="Calibri" w:cs="Calibri"/>
          <w:sz w:val="22"/>
          <w:szCs w:val="22"/>
        </w:rPr>
        <w:t xml:space="preserve"> porque “ya no daba caso” mantenerlo como estaba concebido. </w:t>
      </w:r>
    </w:p>
    <w:p w14:paraId="09C1E84C"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6EF96FC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programa necesita una </w:t>
      </w:r>
      <w:r>
        <w:rPr>
          <w:rFonts w:ascii="Calibri" w:hAnsi="Calibri" w:cs="Calibri"/>
          <w:b/>
          <w:bCs/>
          <w:sz w:val="22"/>
          <w:szCs w:val="22"/>
        </w:rPr>
        <w:t>revalidación integral de su caso de negocio</w:t>
      </w:r>
      <w:r>
        <w:rPr>
          <w:rFonts w:ascii="Calibri" w:hAnsi="Calibri" w:cs="Calibri"/>
          <w:sz w:val="22"/>
          <w:szCs w:val="22"/>
        </w:rPr>
        <w:t>, de sus expectativas y posiblemente de su estructura de entrega.</w:t>
      </w:r>
    </w:p>
    <w:p w14:paraId="7242A3D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93B0D8"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10.2 Desgaste organizacional, burnout y alta rotación</w:t>
      </w:r>
    </w:p>
    <w:p w14:paraId="19F4043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Rodrigo presenta este tema como uno de los más delicados.</w:t>
      </w:r>
    </w:p>
    <w:p w14:paraId="4151AEB5"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que se menciona</w:t>
      </w:r>
    </w:p>
    <w:p w14:paraId="75A8321A" w14:textId="77777777" w:rsidR="000764E8" w:rsidRDefault="000764E8">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desgaste operativo importante. </w:t>
      </w:r>
    </w:p>
    <w:p w14:paraId="5096F798" w14:textId="77777777" w:rsidR="000764E8" w:rsidRDefault="000764E8">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El equipo está “quemado”. </w:t>
      </w:r>
    </w:p>
    <w:p w14:paraId="4AA56EA4" w14:textId="77777777" w:rsidR="000764E8" w:rsidRDefault="000764E8">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No hay claridad sobre propósito o visión. </w:t>
      </w:r>
    </w:p>
    <w:p w14:paraId="47925D0C" w14:textId="77777777" w:rsidR="000764E8" w:rsidRDefault="000764E8">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Se observa una </w:t>
      </w:r>
      <w:r>
        <w:rPr>
          <w:rFonts w:ascii="Calibri" w:eastAsia="Times New Roman" w:hAnsi="Calibri" w:cs="Calibri"/>
          <w:b/>
          <w:bCs/>
          <w:sz w:val="22"/>
          <w:szCs w:val="22"/>
        </w:rPr>
        <w:t>cultura de temor</w:t>
      </w:r>
      <w:r>
        <w:rPr>
          <w:rFonts w:ascii="Calibri" w:eastAsia="Times New Roman" w:hAnsi="Calibri" w:cs="Calibri"/>
          <w:sz w:val="22"/>
          <w:szCs w:val="22"/>
        </w:rPr>
        <w:t xml:space="preserve">. </w:t>
      </w:r>
    </w:p>
    <w:p w14:paraId="55087C89" w14:textId="77777777" w:rsidR="000764E8" w:rsidRDefault="000764E8">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Se menciona una cifra de </w:t>
      </w:r>
      <w:r>
        <w:rPr>
          <w:rFonts w:ascii="Calibri" w:eastAsia="Times New Roman" w:hAnsi="Calibri" w:cs="Calibri"/>
          <w:b/>
          <w:bCs/>
          <w:sz w:val="22"/>
          <w:szCs w:val="22"/>
        </w:rPr>
        <w:t>60% de rotación</w:t>
      </w:r>
      <w:r>
        <w:rPr>
          <w:rFonts w:ascii="Calibri" w:eastAsia="Times New Roman" w:hAnsi="Calibri" w:cs="Calibri"/>
          <w:sz w:val="22"/>
          <w:szCs w:val="22"/>
        </w:rPr>
        <w:t xml:space="preserve">, </w:t>
      </w:r>
      <w:r>
        <w:rPr>
          <w:rFonts w:ascii="Calibri" w:eastAsia="Times New Roman" w:hAnsi="Calibri" w:cs="Calibri"/>
          <w:sz w:val="22"/>
          <w:szCs w:val="22"/>
        </w:rPr>
        <w:t>comentada por Sharon, directora de talento.</w:t>
      </w:r>
      <w:r>
        <w:rPr>
          <w:rFonts w:ascii="Calibri" w:eastAsia="Times New Roman" w:hAnsi="Calibri" w:cs="Calibri"/>
          <w:sz w:val="22"/>
          <w:szCs w:val="22"/>
        </w:rPr>
        <w:br/>
        <w:t xml:space="preserve">No se precisa el horizonte de esa rotación, y Karina pregunta específicamente por ello. </w:t>
      </w:r>
    </w:p>
    <w:p w14:paraId="419E722E"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768F237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 rotación y el burnout no son un efecto secundario menor, sino un factor que </w:t>
      </w:r>
      <w:r>
        <w:rPr>
          <w:rFonts w:ascii="Calibri" w:hAnsi="Calibri" w:cs="Calibri"/>
          <w:b/>
          <w:bCs/>
          <w:sz w:val="22"/>
          <w:szCs w:val="22"/>
        </w:rPr>
        <w:t>erosiona el conocimiento del programa, la continuidad operativa y la gobernabilidad</w:t>
      </w:r>
      <w:r>
        <w:rPr>
          <w:rFonts w:ascii="Calibri" w:hAnsi="Calibri" w:cs="Calibri"/>
          <w:sz w:val="22"/>
          <w:szCs w:val="22"/>
        </w:rPr>
        <w:t>.</w:t>
      </w:r>
    </w:p>
    <w:p w14:paraId="6C5003B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A5C2A"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10.3 Debilidad de gobierno y gobernanza del programa</w:t>
      </w:r>
    </w:p>
    <w:p w14:paraId="269EA06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señala que la categoría con mayor incidencia de hallazgos fue </w:t>
      </w:r>
      <w:r>
        <w:rPr>
          <w:rFonts w:ascii="Calibri" w:hAnsi="Calibri" w:cs="Calibri"/>
          <w:b/>
          <w:bCs/>
          <w:sz w:val="22"/>
          <w:szCs w:val="22"/>
        </w:rPr>
        <w:t>gestión y gobernanza</w:t>
      </w:r>
      <w:r>
        <w:rPr>
          <w:rFonts w:ascii="Calibri" w:hAnsi="Calibri" w:cs="Calibri"/>
          <w:sz w:val="22"/>
          <w:szCs w:val="22"/>
        </w:rPr>
        <w:t xml:space="preserve">, con alrededor de </w:t>
      </w:r>
      <w:r>
        <w:rPr>
          <w:rFonts w:ascii="Calibri" w:hAnsi="Calibri" w:cs="Calibri"/>
          <w:b/>
          <w:bCs/>
          <w:sz w:val="22"/>
          <w:szCs w:val="22"/>
        </w:rPr>
        <w:t>30%</w:t>
      </w:r>
      <w:r>
        <w:rPr>
          <w:rFonts w:ascii="Calibri" w:hAnsi="Calibri" w:cs="Calibri"/>
          <w:sz w:val="22"/>
          <w:szCs w:val="22"/>
        </w:rPr>
        <w:t xml:space="preserve"> de los hallazgos.</w:t>
      </w:r>
    </w:p>
    <w:p w14:paraId="2E7BA35F"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Principales problemas mencionados</w:t>
      </w:r>
    </w:p>
    <w:p w14:paraId="58375032" w14:textId="77777777" w:rsidR="000764E8" w:rsidRDefault="000764E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No existe un gobierno claro y consolidado. </w:t>
      </w:r>
    </w:p>
    <w:p w14:paraId="5D0C8274" w14:textId="77777777" w:rsidR="000764E8" w:rsidRDefault="000764E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La toma de decisiones no está clara. </w:t>
      </w:r>
    </w:p>
    <w:p w14:paraId="43F57262" w14:textId="77777777" w:rsidR="000764E8" w:rsidRDefault="000764E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Hay </w:t>
      </w:r>
      <w:r>
        <w:rPr>
          <w:rFonts w:ascii="Calibri" w:eastAsia="Times New Roman" w:hAnsi="Calibri" w:cs="Calibri"/>
          <w:b/>
          <w:bCs/>
          <w:sz w:val="22"/>
          <w:szCs w:val="22"/>
        </w:rPr>
        <w:t>poca transparencia en el reporting</w:t>
      </w:r>
      <w:r>
        <w:rPr>
          <w:rFonts w:ascii="Calibri" w:eastAsia="Times New Roman" w:hAnsi="Calibri" w:cs="Calibri"/>
          <w:sz w:val="22"/>
          <w:szCs w:val="22"/>
        </w:rPr>
        <w:t xml:space="preserve">. </w:t>
      </w:r>
    </w:p>
    <w:p w14:paraId="3A31F610" w14:textId="77777777" w:rsidR="000764E8" w:rsidRDefault="000764E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Existen conflictos de interés en la rendición de cuentas. </w:t>
      </w:r>
    </w:p>
    <w:p w14:paraId="29B9A333" w14:textId="77777777" w:rsidR="000764E8" w:rsidRDefault="000764E8">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El gobierno no es imparcial: </w:t>
      </w:r>
      <w:r>
        <w:rPr>
          <w:rFonts w:ascii="Calibri" w:eastAsia="Times New Roman" w:hAnsi="Calibri" w:cs="Calibri"/>
          <w:sz w:val="22"/>
          <w:szCs w:val="22"/>
        </w:rPr>
        <w:t xml:space="preserve">negocio y TI “jalan agua para su molino”. </w:t>
      </w:r>
    </w:p>
    <w:p w14:paraId="51B697C5"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64E93BE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El programa no cuenta con un sistema de gobierno suficientemente robusto, neutral ni confiable para tomar decisiones oportunas y transparentes.</w:t>
      </w:r>
    </w:p>
    <w:p w14:paraId="62ABF6D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2A7657"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10.4 Crisis de verdad e integridad de datos del programa</w:t>
      </w:r>
    </w:p>
    <w:p w14:paraId="4A0AE3B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Este fue el hallazgo raíz que más alcanzó a desarrollar Rodrigo antes de que terminara el tiempo de la sesión.</w:t>
      </w:r>
    </w:p>
    <w:p w14:paraId="1ECDA8FD"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Descripción del problema</w:t>
      </w:r>
    </w:p>
    <w:p w14:paraId="52D8A16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habla de una </w:t>
      </w:r>
      <w:r>
        <w:rPr>
          <w:rFonts w:ascii="Calibri" w:hAnsi="Calibri" w:cs="Calibri"/>
          <w:b/>
          <w:bCs/>
          <w:sz w:val="22"/>
          <w:szCs w:val="22"/>
        </w:rPr>
        <w:t>“crisis de verdad e integridad de datos”</w:t>
      </w:r>
      <w:r>
        <w:rPr>
          <w:rFonts w:ascii="Calibri" w:hAnsi="Calibri" w:cs="Calibri"/>
          <w:sz w:val="22"/>
          <w:szCs w:val="22"/>
        </w:rPr>
        <w:t xml:space="preserve"> en la gestión del programa.</w:t>
      </w:r>
    </w:p>
    <w:p w14:paraId="5BB53F7D"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Elementos que la componen</w:t>
      </w:r>
    </w:p>
    <w:p w14:paraId="53519266" w14:textId="77777777" w:rsidR="000764E8" w:rsidRDefault="000764E8">
      <w:pPr>
        <w:numPr>
          <w:ilvl w:val="0"/>
          <w:numId w:val="49"/>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Los program/project managers no tienen autoridad real. </w:t>
      </w:r>
    </w:p>
    <w:p w14:paraId="7B6A33C9" w14:textId="77777777" w:rsidR="000764E8" w:rsidRDefault="000764E8">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Se convierten en </w:t>
      </w:r>
      <w:r>
        <w:rPr>
          <w:rFonts w:ascii="Calibri" w:eastAsia="Times New Roman" w:hAnsi="Calibri" w:cs="Calibri"/>
          <w:b/>
          <w:bCs/>
          <w:sz w:val="22"/>
          <w:szCs w:val="22"/>
        </w:rPr>
        <w:t>“juez y parte”</w:t>
      </w:r>
      <w:r>
        <w:rPr>
          <w:rFonts w:ascii="Calibri" w:eastAsia="Times New Roman" w:hAnsi="Calibri" w:cs="Calibri"/>
          <w:sz w:val="22"/>
          <w:szCs w:val="22"/>
        </w:rPr>
        <w:t xml:space="preserve"> porque dependen o responden a actores con intereses cruzados. </w:t>
      </w:r>
    </w:p>
    <w:p w14:paraId="345192F7" w14:textId="77777777" w:rsidR="000764E8" w:rsidRDefault="000764E8">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No está claro </w:t>
      </w:r>
      <w:r>
        <w:rPr>
          <w:rFonts w:ascii="Calibri" w:eastAsia="Times New Roman" w:hAnsi="Calibri" w:cs="Calibri"/>
          <w:b/>
          <w:bCs/>
          <w:sz w:val="22"/>
          <w:szCs w:val="22"/>
        </w:rPr>
        <w:t>quién toma la decisión final</w:t>
      </w:r>
      <w:r>
        <w:rPr>
          <w:rFonts w:ascii="Calibri" w:eastAsia="Times New Roman" w:hAnsi="Calibri" w:cs="Calibri"/>
          <w:sz w:val="22"/>
          <w:szCs w:val="22"/>
        </w:rPr>
        <w:t xml:space="preserve">. </w:t>
      </w:r>
    </w:p>
    <w:p w14:paraId="387FEBC4" w14:textId="77777777" w:rsidR="000764E8" w:rsidRDefault="000764E8">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Los avances terminan </w:t>
      </w:r>
      <w:r>
        <w:rPr>
          <w:rFonts w:ascii="Calibri" w:eastAsia="Times New Roman" w:hAnsi="Calibri" w:cs="Calibri"/>
          <w:sz w:val="22"/>
          <w:szCs w:val="22"/>
        </w:rPr>
        <w:t xml:space="preserve">reportándose de forma inexacta o maquillada. </w:t>
      </w:r>
    </w:p>
    <w:p w14:paraId="1E849679" w14:textId="77777777" w:rsidR="000764E8" w:rsidRDefault="000764E8">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 xml:space="preserve">No hay una plantilla homogénea de avance; cada quien presenta el estatus “como puede” o “como quiere”. </w:t>
      </w:r>
    </w:p>
    <w:p w14:paraId="5F8D5262"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Efecto observado</w:t>
      </w:r>
    </w:p>
    <w:p w14:paraId="4B9E5CCE"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usa explícitamente la expresión </w:t>
      </w:r>
      <w:r>
        <w:rPr>
          <w:rFonts w:ascii="Calibri" w:hAnsi="Calibri" w:cs="Calibri"/>
          <w:b/>
          <w:bCs/>
          <w:sz w:val="22"/>
          <w:szCs w:val="22"/>
        </w:rPr>
        <w:t>“efecto sandía”</w:t>
      </w:r>
      <w:r>
        <w:rPr>
          <w:rFonts w:ascii="Calibri" w:hAnsi="Calibri" w:cs="Calibri"/>
          <w:sz w:val="22"/>
          <w:szCs w:val="22"/>
        </w:rPr>
        <w:t>:</w:t>
      </w:r>
    </w:p>
    <w:p w14:paraId="155B378F" w14:textId="77777777" w:rsidR="000764E8" w:rsidRDefault="000764E8">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por fuera verde, </w:t>
      </w:r>
    </w:p>
    <w:p w14:paraId="676F31ED" w14:textId="77777777" w:rsidR="000764E8" w:rsidRDefault="000764E8">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por dentro rojo. </w:t>
      </w:r>
    </w:p>
    <w:p w14:paraId="2FDB4E2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Es decir, hacia arriba se reporta que todo va bien, pero al profundizar aparece que existen múltiples problemas no visibilizados oportunamente.</w:t>
      </w:r>
    </w:p>
    <w:p w14:paraId="0B520E14"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65F2DBE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programa tiene una debilidad seria en la </w:t>
      </w:r>
      <w:r>
        <w:rPr>
          <w:rFonts w:ascii="Calibri" w:hAnsi="Calibri" w:cs="Calibri"/>
          <w:b/>
          <w:bCs/>
          <w:sz w:val="22"/>
          <w:szCs w:val="22"/>
        </w:rPr>
        <w:t>confiabilidad del estatus</w:t>
      </w:r>
      <w:r>
        <w:rPr>
          <w:rFonts w:ascii="Calibri" w:hAnsi="Calibri" w:cs="Calibri"/>
          <w:sz w:val="22"/>
          <w:szCs w:val="22"/>
        </w:rPr>
        <w:t>, lo que afecta:</w:t>
      </w:r>
    </w:p>
    <w:p w14:paraId="30EBD197" w14:textId="77777777" w:rsidR="000764E8" w:rsidRDefault="000764E8">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visibilidad ejecutiva, </w:t>
      </w:r>
    </w:p>
    <w:p w14:paraId="61D45410" w14:textId="77777777" w:rsidR="000764E8" w:rsidRDefault="000764E8">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detección temprana de riesgos, </w:t>
      </w:r>
    </w:p>
    <w:p w14:paraId="29A9CB39" w14:textId="77777777" w:rsidR="000764E8" w:rsidRDefault="000764E8">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toma de decisiones, </w:t>
      </w:r>
    </w:p>
    <w:p w14:paraId="71E60246" w14:textId="77777777" w:rsidR="000764E8" w:rsidRDefault="000764E8">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credibilidad del gobierno. </w:t>
      </w:r>
    </w:p>
    <w:p w14:paraId="1FF23CF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192A7E"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10.5 Cultura del temor y baja transparencia</w:t>
      </w:r>
    </w:p>
    <w:p w14:paraId="7F7FF30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Este punto aparece conectado con el anterior.</w:t>
      </w:r>
    </w:p>
    <w:p w14:paraId="6A9BF3F1"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que se menciona</w:t>
      </w:r>
    </w:p>
    <w:p w14:paraId="7BEA43A2" w14:textId="77777777" w:rsidR="000764E8" w:rsidRDefault="000764E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una </w:t>
      </w:r>
      <w:r>
        <w:rPr>
          <w:rFonts w:ascii="Calibri" w:eastAsia="Times New Roman" w:hAnsi="Calibri" w:cs="Calibri"/>
          <w:b/>
          <w:bCs/>
          <w:sz w:val="22"/>
          <w:szCs w:val="22"/>
        </w:rPr>
        <w:t>presión constante por “llegar”</w:t>
      </w:r>
      <w:r>
        <w:rPr>
          <w:rFonts w:ascii="Calibri" w:eastAsia="Times New Roman" w:hAnsi="Calibri" w:cs="Calibri"/>
          <w:sz w:val="22"/>
          <w:szCs w:val="22"/>
        </w:rPr>
        <w:t xml:space="preserve">. </w:t>
      </w:r>
    </w:p>
    <w:p w14:paraId="65318AF2" w14:textId="77777777" w:rsidR="000764E8" w:rsidRDefault="000764E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Como ya hay retrasos, la presión sube. </w:t>
      </w:r>
    </w:p>
    <w:p w14:paraId="38AC51BD" w14:textId="77777777" w:rsidR="000764E8" w:rsidRDefault="000764E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La gente evita transparentar problemas para no exponerse. </w:t>
      </w:r>
    </w:p>
    <w:p w14:paraId="45C881BF" w14:textId="77777777" w:rsidR="000764E8" w:rsidRDefault="000764E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No se levantan riesgos de manera oportuna. </w:t>
      </w:r>
    </w:p>
    <w:p w14:paraId="38265E2B" w14:textId="77777777" w:rsidR="000764E8" w:rsidRDefault="000764E8">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En reuniones de estatus, nadie “levanta la mano” para corregir o transparentar temas delicados. </w:t>
      </w:r>
    </w:p>
    <w:p w14:paraId="32F77309"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Consecuencia</w:t>
      </w:r>
    </w:p>
    <w:p w14:paraId="5A04EAD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La presión genera:</w:t>
      </w:r>
    </w:p>
    <w:p w14:paraId="09B1703B" w14:textId="77777777" w:rsidR="000764E8" w:rsidRDefault="000764E8">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ocultamiento de problemas, </w:t>
      </w:r>
    </w:p>
    <w:p w14:paraId="772B3729" w14:textId="77777777" w:rsidR="000764E8" w:rsidRDefault="000764E8">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menor transparencia, </w:t>
      </w:r>
    </w:p>
    <w:p w14:paraId="4FF014C8" w14:textId="77777777" w:rsidR="000764E8" w:rsidRDefault="000764E8">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fechas poco realistas, </w:t>
      </w:r>
    </w:p>
    <w:p w14:paraId="485A2448" w14:textId="77777777" w:rsidR="000764E8" w:rsidRDefault="000764E8">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mala calidad del reporte, </w:t>
      </w:r>
    </w:p>
    <w:p w14:paraId="452EC003" w14:textId="77777777" w:rsidR="000764E8" w:rsidRDefault="000764E8">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más desgaste del equipo. </w:t>
      </w:r>
    </w:p>
    <w:p w14:paraId="2D89157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098963"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10.6 Falta de claridad en roles y responsabilidades</w:t>
      </w:r>
    </w:p>
    <w:p w14:paraId="2BE8914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indica que </w:t>
      </w:r>
      <w:r>
        <w:rPr>
          <w:rFonts w:ascii="Calibri" w:hAnsi="Calibri" w:cs="Calibri"/>
          <w:sz w:val="22"/>
          <w:szCs w:val="22"/>
        </w:rPr>
        <w:t>esta fue una de las categorías con más incidencia.</w:t>
      </w:r>
    </w:p>
    <w:p w14:paraId="141A2371"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Hallazgo central</w:t>
      </w:r>
    </w:p>
    <w:p w14:paraId="49CE66F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Según su relato, </w:t>
      </w:r>
      <w:r>
        <w:rPr>
          <w:rFonts w:ascii="Calibri" w:hAnsi="Calibri" w:cs="Calibri"/>
          <w:b/>
          <w:bCs/>
          <w:sz w:val="22"/>
          <w:szCs w:val="22"/>
        </w:rPr>
        <w:t>casi 90% de la gente le decía “eso no es mi función”</w:t>
      </w:r>
      <w:r>
        <w:rPr>
          <w:rFonts w:ascii="Calibri" w:hAnsi="Calibri" w:cs="Calibri"/>
          <w:sz w:val="22"/>
          <w:szCs w:val="22"/>
        </w:rPr>
        <w:t xml:space="preserve"> o mostraba confusión respecto a su responsabilidad real.</w:t>
      </w:r>
    </w:p>
    <w:p w14:paraId="0E4FEA92"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Manifestaciones</w:t>
      </w:r>
    </w:p>
    <w:p w14:paraId="2AE68D4D" w14:textId="77777777" w:rsidR="000764E8" w:rsidRDefault="000764E8">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Una persona puede tener hoy un rol A y mañana un rol B. </w:t>
      </w:r>
    </w:p>
    <w:p w14:paraId="69C78788" w14:textId="77777777" w:rsidR="000764E8" w:rsidRDefault="000764E8">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Aun así, se le siguen exigiendo responsabilidades del rol anterior. </w:t>
      </w:r>
    </w:p>
    <w:p w14:paraId="26A74DF7" w14:textId="77777777" w:rsidR="000764E8" w:rsidRDefault="000764E8">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No hay claridad de propósito del rol. </w:t>
      </w:r>
    </w:p>
    <w:p w14:paraId="7B66C33C" w14:textId="77777777" w:rsidR="000764E8" w:rsidRDefault="000764E8">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Se reduce el accountability. </w:t>
      </w:r>
    </w:p>
    <w:p w14:paraId="305CD214"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73F417B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La ambigüedad de funciones provoca:</w:t>
      </w:r>
    </w:p>
    <w:p w14:paraId="763EA823" w14:textId="77777777" w:rsidR="000764E8" w:rsidRDefault="000764E8">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ejecución inconsistente, </w:t>
      </w:r>
    </w:p>
    <w:p w14:paraId="5CC52CD7" w14:textId="77777777" w:rsidR="000764E8" w:rsidRDefault="000764E8">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duplicidades o vacíos, </w:t>
      </w:r>
    </w:p>
    <w:p w14:paraId="13562420" w14:textId="77777777" w:rsidR="000764E8" w:rsidRDefault="000764E8">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frustración, </w:t>
      </w:r>
    </w:p>
    <w:p w14:paraId="6AB4A84E" w14:textId="77777777" w:rsidR="000764E8" w:rsidRDefault="000764E8">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pérdida de foco, </w:t>
      </w:r>
    </w:p>
    <w:p w14:paraId="2FA99985" w14:textId="77777777" w:rsidR="000764E8" w:rsidRDefault="000764E8">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debilitamiento del gobierno. </w:t>
      </w:r>
    </w:p>
    <w:p w14:paraId="18734D5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6B147E"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10.7 Comunicación deficiente y trabajo en silos entre negocio y TI</w:t>
      </w:r>
    </w:p>
    <w:p w14:paraId="18FDF25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Rodrigo describe una narrativa de confrontación entre áreas.</w:t>
      </w:r>
    </w:p>
    <w:p w14:paraId="61473299"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que escuchó</w:t>
      </w:r>
    </w:p>
    <w:p w14:paraId="036CF180" w14:textId="77777777" w:rsidR="000764E8" w:rsidRDefault="000764E8">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Desde TI: el negocio cambia constantemente prioridades y no deja decidir. </w:t>
      </w:r>
    </w:p>
    <w:p w14:paraId="05796DC8" w14:textId="77777777" w:rsidR="000764E8" w:rsidRDefault="000764E8">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Desde negocio: TI quiere decidir cosas que corresponden al negocio y no respeta la visión estratégica. </w:t>
      </w:r>
    </w:p>
    <w:p w14:paraId="1E754090"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Resultado</w:t>
      </w:r>
    </w:p>
    <w:p w14:paraId="133AA2E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forman </w:t>
      </w:r>
      <w:r>
        <w:rPr>
          <w:rFonts w:ascii="Calibri" w:hAnsi="Calibri" w:cs="Calibri"/>
          <w:b/>
          <w:bCs/>
          <w:sz w:val="22"/>
          <w:szCs w:val="22"/>
        </w:rPr>
        <w:t>“bandos”</w:t>
      </w:r>
      <w:r>
        <w:rPr>
          <w:rFonts w:ascii="Calibri" w:hAnsi="Calibri" w:cs="Calibri"/>
          <w:sz w:val="22"/>
          <w:szCs w:val="22"/>
        </w:rPr>
        <w:t xml:space="preserve"> o silos:</w:t>
      </w:r>
    </w:p>
    <w:p w14:paraId="4B88B33D" w14:textId="77777777" w:rsidR="000764E8" w:rsidRDefault="000764E8">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negocio por un lado, </w:t>
      </w:r>
    </w:p>
    <w:p w14:paraId="565108E5" w14:textId="77777777" w:rsidR="000764E8" w:rsidRDefault="000764E8">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TI por otro, </w:t>
      </w:r>
    </w:p>
    <w:p w14:paraId="7DCF1BF2" w14:textId="77777777" w:rsidR="000764E8" w:rsidRDefault="000764E8">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sin trabajo articulado por producto o por proceso. </w:t>
      </w:r>
    </w:p>
    <w:p w14:paraId="0D6FFC31"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1C2A9F3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La relación negocio–TI no está funcionando como una relación de corresponsabilidad, sino como una dinámica de fricción permanente.</w:t>
      </w:r>
    </w:p>
    <w:p w14:paraId="2A2B02C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159708"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10.8 Priorización deficiente: “todo es urgente”</w:t>
      </w:r>
    </w:p>
    <w:p w14:paraId="0A4FDD7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Este fue otro de los hallazgos reiterados.</w:t>
      </w:r>
    </w:p>
    <w:p w14:paraId="34F08DC7"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que se menciona</w:t>
      </w:r>
    </w:p>
    <w:p w14:paraId="0B7BD9D2" w14:textId="77777777" w:rsidR="000764E8" w:rsidRDefault="000764E8">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No existe un modelo robusto de priorización. </w:t>
      </w:r>
    </w:p>
    <w:p w14:paraId="29600E8E" w14:textId="77777777" w:rsidR="000764E8" w:rsidRDefault="000764E8">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La estrategia cambia constantemente. </w:t>
      </w:r>
    </w:p>
    <w:p w14:paraId="651B1914" w14:textId="77777777" w:rsidR="000764E8" w:rsidRDefault="000764E8">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Las prioridades se mueven con frecuencia. </w:t>
      </w:r>
    </w:p>
    <w:p w14:paraId="5B9DF6A5" w14:textId="77777777" w:rsidR="000764E8" w:rsidRDefault="000764E8">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Todo se trata como urgente. </w:t>
      </w:r>
    </w:p>
    <w:p w14:paraId="560C04BC"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Impacto</w:t>
      </w:r>
    </w:p>
    <w:p w14:paraId="261E969C" w14:textId="77777777" w:rsidR="000764E8" w:rsidRDefault="000764E8">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Sobrecarga del equipo. </w:t>
      </w:r>
    </w:p>
    <w:p w14:paraId="7E84B13D" w14:textId="77777777" w:rsidR="000764E8" w:rsidRDefault="000764E8">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Replaneaciones constantes. </w:t>
      </w:r>
    </w:p>
    <w:p w14:paraId="439077CE" w14:textId="77777777" w:rsidR="000764E8" w:rsidRDefault="000764E8">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Pérdida de foco. </w:t>
      </w:r>
    </w:p>
    <w:p w14:paraId="1851036A" w14:textId="77777777" w:rsidR="000764E8" w:rsidRDefault="000764E8">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Burnout. </w:t>
      </w:r>
    </w:p>
    <w:p w14:paraId="76FCAA5C" w14:textId="77777777" w:rsidR="000764E8" w:rsidRDefault="000764E8">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Baja credibilidad del plan. </w:t>
      </w:r>
    </w:p>
    <w:p w14:paraId="562075BE"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comenta que entiende que </w:t>
      </w:r>
      <w:r>
        <w:rPr>
          <w:rFonts w:ascii="Calibri" w:hAnsi="Calibri" w:cs="Calibri"/>
          <w:b/>
          <w:bCs/>
          <w:sz w:val="22"/>
          <w:szCs w:val="22"/>
        </w:rPr>
        <w:t>Juan Manuel</w:t>
      </w:r>
      <w:r>
        <w:rPr>
          <w:rFonts w:ascii="Calibri" w:hAnsi="Calibri" w:cs="Calibri"/>
          <w:sz w:val="22"/>
          <w:szCs w:val="22"/>
        </w:rPr>
        <w:t xml:space="preserve"> estaría trabajando en un modelo para atender este problema.</w:t>
      </w:r>
    </w:p>
    <w:p w14:paraId="3651F0A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89654D"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10.9 Problemas de liderazgo</w:t>
      </w:r>
    </w:p>
    <w:p w14:paraId="31FFE46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dice que </w:t>
      </w:r>
      <w:r>
        <w:rPr>
          <w:rFonts w:ascii="Calibri" w:hAnsi="Calibri" w:cs="Calibri"/>
          <w:sz w:val="22"/>
          <w:szCs w:val="22"/>
        </w:rPr>
        <w:t>esta categoría también salió con alta frecuencia en las entrevistas.</w:t>
      </w:r>
    </w:p>
    <w:p w14:paraId="40EA54C8"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relevante</w:t>
      </w:r>
    </w:p>
    <w:p w14:paraId="78C34A51" w14:textId="77777777" w:rsidR="000764E8" w:rsidRDefault="000764E8">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El problema fue mencionado por personas de nivel gerencial y superior. </w:t>
      </w:r>
    </w:p>
    <w:p w14:paraId="7706FCDC" w14:textId="77777777" w:rsidR="000764E8" w:rsidRDefault="000764E8">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Incluso algunos líderes reconocían que el liderazgo no era bueno. </w:t>
      </w:r>
    </w:p>
    <w:p w14:paraId="621F7270" w14:textId="77777777" w:rsidR="000764E8" w:rsidRDefault="000764E8">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Hubo personas que expresaron abiertamente cansancio extremo y deseos de renunciar. </w:t>
      </w:r>
    </w:p>
    <w:p w14:paraId="6B762FE4"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30182BA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El liderazgo actual, o la forma en que se está ejerciendo, está contribuyendo al deterioro del clima del programa y a la rotación.</w:t>
      </w:r>
    </w:p>
    <w:p w14:paraId="2A504A6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4391AF"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10.10 Gestión deficiente de proveedores</w:t>
      </w:r>
    </w:p>
    <w:p w14:paraId="6C38C3D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señala que este tema apareció con una incidencia aproximada de </w:t>
      </w:r>
      <w:r>
        <w:rPr>
          <w:rFonts w:ascii="Calibri" w:hAnsi="Calibri" w:cs="Calibri"/>
          <w:b/>
          <w:bCs/>
          <w:sz w:val="22"/>
          <w:szCs w:val="22"/>
        </w:rPr>
        <w:t>8%</w:t>
      </w:r>
      <w:r>
        <w:rPr>
          <w:rFonts w:ascii="Calibri" w:hAnsi="Calibri" w:cs="Calibri"/>
          <w:sz w:val="22"/>
          <w:szCs w:val="22"/>
        </w:rPr>
        <w:t>.</w:t>
      </w:r>
    </w:p>
    <w:p w14:paraId="58BEAE3B"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Hallazgos principales</w:t>
      </w:r>
    </w:p>
    <w:p w14:paraId="262EE913" w14:textId="77777777" w:rsidR="000764E8" w:rsidRDefault="000764E8">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Incumplimientos de SLA. </w:t>
      </w:r>
    </w:p>
    <w:p w14:paraId="70B036FF" w14:textId="77777777" w:rsidR="000764E8" w:rsidRDefault="000764E8">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Falta de aplicación de penalizaciones. </w:t>
      </w:r>
    </w:p>
    <w:p w14:paraId="333ABE36" w14:textId="77777777" w:rsidR="000764E8" w:rsidRDefault="000764E8">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Procesos poco claros con proveedores. </w:t>
      </w:r>
    </w:p>
    <w:p w14:paraId="6F9FF4E8" w14:textId="77777777" w:rsidR="000764E8" w:rsidRDefault="000764E8">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Comunicación no suficientemente estructurada. </w:t>
      </w:r>
    </w:p>
    <w:p w14:paraId="66835992"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Matiz importante</w:t>
      </w:r>
    </w:p>
    <w:p w14:paraId="5810287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Rodrigo también presenta la otra cara del problema: desde la perspectiva de algunos proveedores, el banco:</w:t>
      </w:r>
    </w:p>
    <w:p w14:paraId="7EECD1FD" w14:textId="77777777" w:rsidR="000764E8" w:rsidRDefault="000764E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cambia interlocutores, </w:t>
      </w:r>
    </w:p>
    <w:p w14:paraId="5E40CDAC" w14:textId="77777777" w:rsidR="000764E8" w:rsidRDefault="000764E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mueve a las personas responsables, </w:t>
      </w:r>
    </w:p>
    <w:p w14:paraId="771F1593" w14:textId="77777777" w:rsidR="000764E8" w:rsidRDefault="000764E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deja requerimientos en espera, </w:t>
      </w:r>
    </w:p>
    <w:p w14:paraId="7E8B9D49" w14:textId="77777777" w:rsidR="000764E8" w:rsidRDefault="000764E8">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tarda semanas en validar o responder estimaciones. </w:t>
      </w:r>
    </w:p>
    <w:p w14:paraId="4D1E0782"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Conclusión</w:t>
      </w:r>
    </w:p>
    <w:p w14:paraId="1412E82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El problema con proveedores no se explica solo por desempeño externo; también hay una debilidad interna en la forma de coordinar y cerrar el ciclo de atención.</w:t>
      </w:r>
    </w:p>
    <w:p w14:paraId="34612FE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76B36B"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10.11 Falta de estandarización metodológica y uso inconsistente de herramientas</w:t>
      </w:r>
    </w:p>
    <w:p w14:paraId="57CDB9D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Rodrigo señala que distintas áreas trabajan con metodologías y artefactos diferentes.</w:t>
      </w:r>
    </w:p>
    <w:p w14:paraId="0A5EEF6F"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Ejemplos mencionados</w:t>
      </w:r>
    </w:p>
    <w:p w14:paraId="77141AA3" w14:textId="77777777" w:rsidR="000764E8" w:rsidRDefault="000764E8">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No hay una metodología común para todos. </w:t>
      </w:r>
    </w:p>
    <w:p w14:paraId="594ECA96" w14:textId="77777777" w:rsidR="000764E8" w:rsidRDefault="000764E8">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Algunas áreas usan tableros / herramientas formales. </w:t>
      </w:r>
    </w:p>
    <w:p w14:paraId="3EBEC192" w14:textId="77777777" w:rsidR="000764E8" w:rsidRDefault="000764E8">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Otras trabajan manualmente. </w:t>
      </w:r>
    </w:p>
    <w:p w14:paraId="3714D927" w14:textId="77777777" w:rsidR="000764E8" w:rsidRDefault="000764E8">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Se menciona específicamente fricción con </w:t>
      </w:r>
      <w:r>
        <w:rPr>
          <w:rFonts w:ascii="Calibri" w:eastAsia="Times New Roman" w:hAnsi="Calibri" w:cs="Calibri"/>
          <w:b/>
          <w:bCs/>
          <w:sz w:val="22"/>
          <w:szCs w:val="22"/>
        </w:rPr>
        <w:t>Temenos</w:t>
      </w:r>
      <w:r>
        <w:rPr>
          <w:rFonts w:ascii="Calibri" w:eastAsia="Times New Roman" w:hAnsi="Calibri" w:cs="Calibri"/>
          <w:sz w:val="22"/>
          <w:szCs w:val="22"/>
        </w:rPr>
        <w:t xml:space="preserve">, al que se atribuye resistencia a usar </w:t>
      </w:r>
      <w:r>
        <w:rPr>
          <w:rFonts w:ascii="Calibri" w:eastAsia="Times New Roman" w:hAnsi="Calibri" w:cs="Calibri"/>
          <w:b/>
          <w:bCs/>
          <w:sz w:val="22"/>
          <w:szCs w:val="22"/>
        </w:rPr>
        <w:t>Jira</w:t>
      </w:r>
      <w:r>
        <w:rPr>
          <w:rFonts w:ascii="Calibri" w:eastAsia="Times New Roman" w:hAnsi="Calibri" w:cs="Calibri"/>
          <w:sz w:val="22"/>
          <w:szCs w:val="22"/>
        </w:rPr>
        <w:t xml:space="preserve"> y preferencia por manejar temas por correo o con su propia metodología. </w:t>
      </w:r>
    </w:p>
    <w:p w14:paraId="35DB8236"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411F31A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La heterogeneidad metodológica afecta:</w:t>
      </w:r>
    </w:p>
    <w:p w14:paraId="64C18E71" w14:textId="77777777" w:rsidR="000764E8" w:rsidRDefault="000764E8">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visibilidad, </w:t>
      </w:r>
    </w:p>
    <w:p w14:paraId="708261A9" w14:textId="77777777" w:rsidR="000764E8" w:rsidRDefault="000764E8">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trazabilidad, </w:t>
      </w:r>
    </w:p>
    <w:p w14:paraId="54E97DB7" w14:textId="77777777" w:rsidR="000764E8" w:rsidRDefault="000764E8">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comparabilidad del avance, </w:t>
      </w:r>
    </w:p>
    <w:p w14:paraId="1C88AFEC" w14:textId="77777777" w:rsidR="000764E8" w:rsidRDefault="000764E8">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integración entre equipos. </w:t>
      </w:r>
    </w:p>
    <w:p w14:paraId="42D1AD6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70D63"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10.12 Gestión del cambio táctica, no estratégica</w:t>
      </w:r>
    </w:p>
    <w:p w14:paraId="20C939D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Rodrigo menciona que la gestión del cambio estaba quedándose en un plano táctico.</w:t>
      </w:r>
    </w:p>
    <w:p w14:paraId="62BC2998"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Lo que se observó</w:t>
      </w:r>
    </w:p>
    <w:p w14:paraId="67949EAB" w14:textId="77777777" w:rsidR="000764E8" w:rsidRDefault="000764E8">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Se enfocaba principalmente en: </w:t>
      </w:r>
    </w:p>
    <w:p w14:paraId="4B98049A" w14:textId="77777777" w:rsidR="000764E8" w:rsidRDefault="000764E8">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manuales, </w:t>
      </w:r>
    </w:p>
    <w:p w14:paraId="21F552CD" w14:textId="77777777" w:rsidR="000764E8" w:rsidRDefault="000764E8">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capacitación, </w:t>
      </w:r>
    </w:p>
    <w:p w14:paraId="5B76478E" w14:textId="77777777" w:rsidR="000764E8" w:rsidRDefault="000764E8">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entrenamientos. </w:t>
      </w:r>
    </w:p>
    <w:p w14:paraId="63A3FE8E" w14:textId="77777777" w:rsidR="000764E8" w:rsidRDefault="000764E8">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No se veía una gestión del cambio a nivel estratégico o de gobierno. </w:t>
      </w:r>
    </w:p>
    <w:p w14:paraId="256983F9" w14:textId="77777777" w:rsidR="000764E8" w:rsidRDefault="000764E8">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 xml:space="preserve">No había mapa de influenciadores ni enfoque de adopción más integral. </w:t>
      </w:r>
    </w:p>
    <w:p w14:paraId="5BF8C0FF"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Responsable mencionada</w:t>
      </w:r>
    </w:p>
    <w:p w14:paraId="7110D2CC" w14:textId="77777777" w:rsidR="000764E8" w:rsidRDefault="000764E8">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Alondra</w:t>
      </w:r>
      <w:r>
        <w:rPr>
          <w:rFonts w:ascii="Calibri" w:eastAsia="Times New Roman" w:hAnsi="Calibri" w:cs="Calibri"/>
          <w:sz w:val="22"/>
          <w:szCs w:val="22"/>
        </w:rPr>
        <w:t xml:space="preserve"> aparece como la persona a cargo de este frente. </w:t>
      </w:r>
    </w:p>
    <w:p w14:paraId="2D73C5FC"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Implicación</w:t>
      </w:r>
    </w:p>
    <w:p w14:paraId="4D7F215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El cambio estaba siendo tratado como habilitación operativa, no como transformación organizacional.</w:t>
      </w:r>
    </w:p>
    <w:p w14:paraId="212F342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F016A1"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10.13 La mayor parte del problema no es tecnológico</w:t>
      </w:r>
    </w:p>
    <w:p w14:paraId="57A0F84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Este es uno de los </w:t>
      </w:r>
      <w:r>
        <w:rPr>
          <w:rFonts w:ascii="Calibri" w:hAnsi="Calibri" w:cs="Calibri"/>
          <w:sz w:val="22"/>
          <w:szCs w:val="22"/>
        </w:rPr>
        <w:t>mensajes más importantes de Rodrigo.</w:t>
      </w:r>
    </w:p>
    <w:p w14:paraId="5560A051"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Su conclusión</w:t>
      </w:r>
    </w:p>
    <w:p w14:paraId="76F320E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Aproximadamente </w:t>
      </w:r>
      <w:r>
        <w:rPr>
          <w:rFonts w:ascii="Calibri" w:hAnsi="Calibri" w:cs="Calibri"/>
          <w:b/>
          <w:bCs/>
          <w:sz w:val="22"/>
          <w:szCs w:val="22"/>
        </w:rPr>
        <w:t>75% de los puntos de dolor</w:t>
      </w:r>
      <w:r>
        <w:rPr>
          <w:rFonts w:ascii="Calibri" w:hAnsi="Calibri" w:cs="Calibri"/>
          <w:sz w:val="22"/>
          <w:szCs w:val="22"/>
        </w:rPr>
        <w:t xml:space="preserve"> identificados son de:</w:t>
      </w:r>
    </w:p>
    <w:p w14:paraId="68436509" w14:textId="77777777" w:rsidR="000764E8" w:rsidRDefault="000764E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gobierno, </w:t>
      </w:r>
    </w:p>
    <w:p w14:paraId="7C87FFFA" w14:textId="77777777" w:rsidR="000764E8" w:rsidRDefault="000764E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personas, </w:t>
      </w:r>
    </w:p>
    <w:p w14:paraId="087427BD" w14:textId="77777777" w:rsidR="000764E8" w:rsidRDefault="000764E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liderazgo, </w:t>
      </w:r>
    </w:p>
    <w:p w14:paraId="6B253255" w14:textId="77777777" w:rsidR="000764E8" w:rsidRDefault="000764E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coordinación, </w:t>
      </w:r>
    </w:p>
    <w:p w14:paraId="0D08DB52" w14:textId="77777777" w:rsidR="000764E8" w:rsidRDefault="000764E8">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 xml:space="preserve">claridad organizacional, </w:t>
      </w:r>
    </w:p>
    <w:p w14:paraId="27D296C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 </w:t>
      </w:r>
      <w:r>
        <w:rPr>
          <w:rFonts w:ascii="Calibri" w:hAnsi="Calibri" w:cs="Calibri"/>
          <w:b/>
          <w:bCs/>
          <w:sz w:val="22"/>
          <w:szCs w:val="22"/>
        </w:rPr>
        <w:t>no de tecnología</w:t>
      </w:r>
      <w:r>
        <w:rPr>
          <w:rFonts w:ascii="Calibri" w:hAnsi="Calibri" w:cs="Calibri"/>
          <w:sz w:val="22"/>
          <w:szCs w:val="22"/>
        </w:rPr>
        <w:t>.</w:t>
      </w:r>
    </w:p>
    <w:p w14:paraId="54EE4C45"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Matiz</w:t>
      </w:r>
    </w:p>
    <w:p w14:paraId="54F0CAF5"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Aclara que sí hubo comentarios puntuales criticando la decisión tecnológica o al proveedor, pero fueron casos aislados; no fue el patrón dominante.</w:t>
      </w:r>
    </w:p>
    <w:p w14:paraId="34A6F55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1DF5E0"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11) Hallazgos específicos sobre el arranque y continuidad del programa</w:t>
      </w:r>
    </w:p>
    <w:p w14:paraId="0C6E56D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Karina pregunta si hubo un kickoff al inicio del proyecto original. Rodrigo responde que </w:t>
      </w:r>
      <w:r>
        <w:rPr>
          <w:rFonts w:ascii="Calibri" w:hAnsi="Calibri" w:cs="Calibri"/>
          <w:b/>
          <w:bCs/>
          <w:sz w:val="22"/>
          <w:szCs w:val="22"/>
        </w:rPr>
        <w:t>entiende que sí</w:t>
      </w:r>
      <w:r>
        <w:rPr>
          <w:rFonts w:ascii="Calibri" w:hAnsi="Calibri" w:cs="Calibri"/>
          <w:sz w:val="22"/>
          <w:szCs w:val="22"/>
        </w:rPr>
        <w:t>, pero subraya que:</w:t>
      </w:r>
    </w:p>
    <w:p w14:paraId="00071084" w14:textId="77777777" w:rsidR="000764E8" w:rsidRDefault="000764E8">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el alcance ha cambiado, </w:t>
      </w:r>
    </w:p>
    <w:p w14:paraId="2A113C38" w14:textId="77777777" w:rsidR="000764E8" w:rsidRDefault="000764E8">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las prioridades han cambiado, </w:t>
      </w:r>
    </w:p>
    <w:p w14:paraId="724006E2" w14:textId="77777777" w:rsidR="000764E8" w:rsidRDefault="000764E8">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mucha de la gente que estuvo al inicio ya no está en la organización. </w:t>
      </w:r>
    </w:p>
    <w:p w14:paraId="1D55121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Incluso se sugiere implícitamente que </w:t>
      </w:r>
      <w:r>
        <w:rPr>
          <w:rFonts w:ascii="Calibri" w:hAnsi="Calibri" w:cs="Calibri"/>
          <w:b/>
          <w:bCs/>
          <w:sz w:val="22"/>
          <w:szCs w:val="22"/>
        </w:rPr>
        <w:t>valdría la pena hacer un nuevo kickoff o relanzamiento</w:t>
      </w:r>
      <w:r>
        <w:rPr>
          <w:rFonts w:ascii="Calibri" w:hAnsi="Calibri" w:cs="Calibri"/>
          <w:sz w:val="22"/>
          <w:szCs w:val="22"/>
        </w:rPr>
        <w:t>, ya que la continuidad histórica del programa parece muy erosionada.</w:t>
      </w:r>
    </w:p>
    <w:p w14:paraId="63A3340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10A5B3"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12) Acciones de remediación ya iniciadas o planteadas</w:t>
      </w:r>
    </w:p>
    <w:p w14:paraId="24B188B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aclara varias veces que su diagnóstico corresponde a </w:t>
      </w:r>
      <w:r>
        <w:rPr>
          <w:rFonts w:ascii="Calibri" w:hAnsi="Calibri" w:cs="Calibri"/>
          <w:b/>
          <w:bCs/>
          <w:sz w:val="22"/>
          <w:szCs w:val="22"/>
        </w:rPr>
        <w:t>diciembre-enero</w:t>
      </w:r>
      <w:r>
        <w:rPr>
          <w:rFonts w:ascii="Calibri" w:hAnsi="Calibri" w:cs="Calibri"/>
          <w:sz w:val="22"/>
          <w:szCs w:val="22"/>
        </w:rPr>
        <w:t xml:space="preserve"> y que desde entonces </w:t>
      </w:r>
      <w:r>
        <w:rPr>
          <w:rFonts w:ascii="Calibri" w:hAnsi="Calibri" w:cs="Calibri"/>
          <w:b/>
          <w:bCs/>
          <w:sz w:val="22"/>
          <w:szCs w:val="22"/>
        </w:rPr>
        <w:t>ya se han movido algunas cosas</w:t>
      </w:r>
      <w:r>
        <w:rPr>
          <w:rFonts w:ascii="Calibri" w:hAnsi="Calibri" w:cs="Calibri"/>
          <w:sz w:val="22"/>
          <w:szCs w:val="22"/>
        </w:rPr>
        <w:t>. Entre las acciones relevantes mencionadas:</w:t>
      </w:r>
    </w:p>
    <w:p w14:paraId="49D783CA"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12.1 Separación de funciones para ganar imparcialidad en gobierno</w:t>
      </w:r>
    </w:p>
    <w:p w14:paraId="6BE7C10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propuso —y aparentemente ya fue autorizado— que los </w:t>
      </w:r>
      <w:r>
        <w:rPr>
          <w:rFonts w:ascii="Calibri" w:hAnsi="Calibri" w:cs="Calibri"/>
          <w:b/>
          <w:bCs/>
          <w:sz w:val="22"/>
          <w:szCs w:val="22"/>
        </w:rPr>
        <w:t>program/project managers</w:t>
      </w:r>
      <w:r>
        <w:rPr>
          <w:rFonts w:ascii="Calibri" w:hAnsi="Calibri" w:cs="Calibri"/>
          <w:sz w:val="22"/>
          <w:szCs w:val="22"/>
        </w:rPr>
        <w:t xml:space="preserve"> </w:t>
      </w:r>
      <w:r>
        <w:rPr>
          <w:rFonts w:ascii="Calibri" w:hAnsi="Calibri" w:cs="Calibri"/>
          <w:sz w:val="22"/>
          <w:szCs w:val="22"/>
        </w:rPr>
        <w:t xml:space="preserve">dejen de depender de negocio o TI y </w:t>
      </w:r>
      <w:r>
        <w:rPr>
          <w:rFonts w:ascii="Calibri" w:hAnsi="Calibri" w:cs="Calibri"/>
          <w:b/>
          <w:bCs/>
          <w:sz w:val="22"/>
          <w:szCs w:val="22"/>
        </w:rPr>
        <w:t>reporten a estrategia</w:t>
      </w:r>
      <w:r>
        <w:rPr>
          <w:rFonts w:ascii="Calibri" w:hAnsi="Calibri" w:cs="Calibri"/>
          <w:sz w:val="22"/>
          <w:szCs w:val="22"/>
        </w:rPr>
        <w:t>, para darles mayor neutralidad e imparcialidad.</w:t>
      </w:r>
    </w:p>
    <w:p w14:paraId="34E467C2" w14:textId="77777777" w:rsidR="000764E8" w:rsidRDefault="000764E8">
      <w:pPr>
        <w:pStyle w:val="NormalWeb"/>
        <w:spacing w:before="0" w:beforeAutospacing="0" w:after="0" w:afterAutospacing="0"/>
        <w:rPr>
          <w:rFonts w:ascii="Calibri" w:hAnsi="Calibri" w:cs="Calibri"/>
        </w:rPr>
      </w:pPr>
      <w:r>
        <w:rPr>
          <w:rFonts w:ascii="Calibri" w:hAnsi="Calibri" w:cs="Calibri"/>
          <w:b/>
          <w:bCs/>
        </w:rPr>
        <w:t>Objetivo de esta medida</w:t>
      </w:r>
    </w:p>
    <w:p w14:paraId="396D4509" w14:textId="77777777" w:rsidR="000764E8" w:rsidRDefault="000764E8">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Evitar que sean “juez y parte”. </w:t>
      </w:r>
    </w:p>
    <w:p w14:paraId="2FFE2FA8" w14:textId="77777777" w:rsidR="000764E8" w:rsidRDefault="000764E8">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Aumentar la transparencia del reporte. </w:t>
      </w:r>
    </w:p>
    <w:p w14:paraId="4576FB26" w14:textId="77777777" w:rsidR="000764E8" w:rsidRDefault="000764E8">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Darles mayor independencia. </w:t>
      </w:r>
    </w:p>
    <w:p w14:paraId="008DC6B6" w14:textId="77777777" w:rsidR="000764E8" w:rsidRDefault="000764E8">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Fortalecer el gobierno del programa. </w:t>
      </w:r>
    </w:p>
    <w:p w14:paraId="5A0CE8C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Rodrigo explica que esta decisión costó trabajo por temas de:</w:t>
      </w:r>
    </w:p>
    <w:p w14:paraId="3C4B81D3" w14:textId="77777777" w:rsidR="000764E8" w:rsidRDefault="000764E8">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estructura, </w:t>
      </w:r>
    </w:p>
    <w:p w14:paraId="37C044EF" w14:textId="77777777" w:rsidR="000764E8" w:rsidRDefault="000764E8">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centro de costos, </w:t>
      </w:r>
    </w:p>
    <w:p w14:paraId="66215106" w14:textId="77777777" w:rsidR="000764E8" w:rsidRDefault="000764E8">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métricas, </w:t>
      </w:r>
    </w:p>
    <w:p w14:paraId="272E48F8" w14:textId="77777777" w:rsidR="000764E8" w:rsidRDefault="000764E8">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dependencia organizacional, </w:t>
      </w:r>
    </w:p>
    <w:p w14:paraId="35B21A4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pero finalmente se autorizó, al menos como parte de una nueva estructura temporal para Unity.</w:t>
      </w:r>
    </w:p>
    <w:p w14:paraId="0CA5E005"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8FE054"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12.2 División inicial de trabajo entre Tere y Rodrigo</w:t>
      </w:r>
    </w:p>
    <w:p w14:paraId="749DDF6A"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Desde su llegada, ya se implementó una acción concreta:</w:t>
      </w:r>
    </w:p>
    <w:p w14:paraId="6790CABC" w14:textId="77777777" w:rsidR="000764E8" w:rsidRDefault="000764E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Tere</w:t>
      </w:r>
      <w:r>
        <w:rPr>
          <w:rFonts w:ascii="Calibri" w:eastAsia="Times New Roman" w:hAnsi="Calibri" w:cs="Calibri"/>
          <w:sz w:val="22"/>
          <w:szCs w:val="22"/>
        </w:rPr>
        <w:t xml:space="preserve"> atendió la operación y desbloqueos. </w:t>
      </w:r>
    </w:p>
    <w:p w14:paraId="38BE776C" w14:textId="77777777" w:rsidR="000764E8" w:rsidRDefault="000764E8">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Rodrigo</w:t>
      </w:r>
      <w:r>
        <w:rPr>
          <w:rFonts w:ascii="Calibri" w:eastAsia="Times New Roman" w:hAnsi="Calibri" w:cs="Calibri"/>
          <w:sz w:val="22"/>
          <w:szCs w:val="22"/>
        </w:rPr>
        <w:t xml:space="preserve"> realizó el diagnóstico y planteó acciones de mejora. </w:t>
      </w:r>
    </w:p>
    <w:p w14:paraId="7DF83E0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Esto permitió no perderse completamente en la urgencia operativa.</w:t>
      </w:r>
    </w:p>
    <w:p w14:paraId="376F890D"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985B9"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12.3 Actualización del mapa de stakeholders</w:t>
      </w:r>
    </w:p>
    <w:p w14:paraId="35BBE76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Durante la sesión se hicieron ajustes en tiempo real al mapa de stakeholders, por ejemplo:</w:t>
      </w:r>
    </w:p>
    <w:p w14:paraId="04A9CC37" w14:textId="77777777" w:rsidR="000764E8" w:rsidRDefault="000764E8">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incorporar al </w:t>
      </w:r>
      <w:r>
        <w:rPr>
          <w:rFonts w:ascii="Calibri" w:eastAsia="Times New Roman" w:hAnsi="Calibri" w:cs="Calibri"/>
          <w:b/>
          <w:bCs/>
          <w:sz w:val="22"/>
          <w:szCs w:val="22"/>
        </w:rPr>
        <w:t>portfolio manager</w:t>
      </w:r>
      <w:r>
        <w:rPr>
          <w:rFonts w:ascii="Calibri" w:eastAsia="Times New Roman" w:hAnsi="Calibri" w:cs="Calibri"/>
          <w:sz w:val="22"/>
          <w:szCs w:val="22"/>
        </w:rPr>
        <w:t xml:space="preserve">, </w:t>
      </w:r>
    </w:p>
    <w:p w14:paraId="010C1361" w14:textId="77777777" w:rsidR="000764E8" w:rsidRDefault="000764E8">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considerar mejor el relevo de PMO, </w:t>
      </w:r>
    </w:p>
    <w:p w14:paraId="475028F5" w14:textId="77777777" w:rsidR="000764E8" w:rsidRDefault="000764E8">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definir la ubicación de ciertos perfiles híbridos o transversales. </w:t>
      </w:r>
    </w:p>
    <w:p w14:paraId="69402C1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E8B25E"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12.4 Preparación de un kickoff ampliado</w:t>
      </w:r>
    </w:p>
    <w:p w14:paraId="430FA095"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menciona que se está preparando un </w:t>
      </w:r>
      <w:r>
        <w:rPr>
          <w:rFonts w:ascii="Calibri" w:hAnsi="Calibri" w:cs="Calibri"/>
          <w:b/>
          <w:bCs/>
          <w:sz w:val="22"/>
          <w:szCs w:val="22"/>
        </w:rPr>
        <w:t>kickoff</w:t>
      </w:r>
      <w:r>
        <w:rPr>
          <w:rFonts w:ascii="Calibri" w:hAnsi="Calibri" w:cs="Calibri"/>
          <w:sz w:val="22"/>
          <w:szCs w:val="22"/>
        </w:rPr>
        <w:t xml:space="preserve"> para involucrar a los workstreams y a los actores principales, así como la posibilidad de una </w:t>
      </w:r>
      <w:r>
        <w:rPr>
          <w:rFonts w:ascii="Calibri" w:hAnsi="Calibri" w:cs="Calibri"/>
          <w:b/>
          <w:bCs/>
          <w:sz w:val="22"/>
          <w:szCs w:val="22"/>
        </w:rPr>
        <w:t>weekly</w:t>
      </w:r>
      <w:r>
        <w:rPr>
          <w:rFonts w:ascii="Calibri" w:hAnsi="Calibri" w:cs="Calibri"/>
          <w:sz w:val="22"/>
          <w:szCs w:val="22"/>
        </w:rPr>
        <w:t xml:space="preserve"> corta con participación ampliada.</w:t>
      </w:r>
    </w:p>
    <w:p w14:paraId="4990453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BBA3E6"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13) Otros temas relevantes tratados en la sesión</w:t>
      </w:r>
    </w:p>
    <w:p w14:paraId="3F8B7763"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13.1 Alta rotación como problema estructural</w:t>
      </w:r>
    </w:p>
    <w:p w14:paraId="646FD9B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 conversación deja </w:t>
      </w:r>
      <w:r>
        <w:rPr>
          <w:rFonts w:ascii="Calibri" w:hAnsi="Calibri" w:cs="Calibri"/>
          <w:sz w:val="22"/>
          <w:szCs w:val="22"/>
        </w:rPr>
        <w:t>claro que la rotación no es anecdótica, sino una condición del entorno del programa. Esto complica:</w:t>
      </w:r>
    </w:p>
    <w:p w14:paraId="32004FFF" w14:textId="77777777" w:rsidR="000764E8" w:rsidRDefault="000764E8">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la continuidad, </w:t>
      </w:r>
    </w:p>
    <w:p w14:paraId="5109AF8B" w14:textId="77777777" w:rsidR="000764E8" w:rsidRDefault="000764E8">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el conocimiento, </w:t>
      </w:r>
    </w:p>
    <w:p w14:paraId="7BA05364" w14:textId="77777777" w:rsidR="000764E8" w:rsidRDefault="000764E8">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la construcción de relaciones, </w:t>
      </w:r>
    </w:p>
    <w:p w14:paraId="50AC12BF" w14:textId="77777777" w:rsidR="000764E8" w:rsidRDefault="000764E8">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la definición estable de stakeholders. </w:t>
      </w:r>
    </w:p>
    <w:p w14:paraId="7458071F"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13.2 Falta de dueño claro del modelo operativo</w:t>
      </w:r>
    </w:p>
    <w:p w14:paraId="7016130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comenta que </w:t>
      </w:r>
      <w:r>
        <w:rPr>
          <w:rFonts w:ascii="Calibri" w:hAnsi="Calibri" w:cs="Calibri"/>
          <w:b/>
          <w:bCs/>
          <w:sz w:val="22"/>
          <w:szCs w:val="22"/>
        </w:rPr>
        <w:t>no existe realmente una figura clara responsable del modelo operativo</w:t>
      </w:r>
      <w:r>
        <w:rPr>
          <w:rFonts w:ascii="Calibri" w:hAnsi="Calibri" w:cs="Calibri"/>
          <w:sz w:val="22"/>
          <w:szCs w:val="22"/>
        </w:rPr>
        <w:t>, y que la iniciativa más cercana parecía ser la que venía impulsando Rodrigo.</w:t>
      </w:r>
    </w:p>
    <w:p w14:paraId="19E469E1"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13.3 Relación con operación y sinergias con Accenture</w:t>
      </w:r>
    </w:p>
    <w:p w14:paraId="6ABEA61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Se menciona que hay sinergias con la operación del banco, particularmente porque Accenture también lleva parte de la operación de aplicativos y sistemas. Esto podría ser útil en la transición de releases hacia operación.</w:t>
      </w:r>
    </w:p>
    <w:p w14:paraId="2EF6B9E4"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13.4 Posible no adherencia a estándares del grupo</w:t>
      </w:r>
    </w:p>
    <w:p w14:paraId="4A462B2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menciona que, respecto al modelo operativo de tecnología del grupo, existen hallazgos que apuntan a que el programa </w:t>
      </w:r>
      <w:r>
        <w:rPr>
          <w:rFonts w:ascii="Calibri" w:hAnsi="Calibri" w:cs="Calibri"/>
          <w:b/>
          <w:bCs/>
          <w:sz w:val="22"/>
          <w:szCs w:val="22"/>
        </w:rPr>
        <w:t>no estaría alineado a dicho estándar</w:t>
      </w:r>
      <w:r>
        <w:rPr>
          <w:rFonts w:ascii="Calibri" w:hAnsi="Calibri" w:cs="Calibri"/>
          <w:sz w:val="22"/>
          <w:szCs w:val="22"/>
        </w:rPr>
        <w:t>.</w:t>
      </w:r>
    </w:p>
    <w:p w14:paraId="00F17FE3" w14:textId="77777777" w:rsidR="000764E8" w:rsidRDefault="000764E8">
      <w:pPr>
        <w:pStyle w:val="NormalWeb"/>
        <w:spacing w:before="0" w:beforeAutospacing="0" w:after="0" w:afterAutospacing="0"/>
        <w:rPr>
          <w:rFonts w:ascii="Calibri" w:hAnsi="Calibri" w:cs="Calibri"/>
          <w:sz w:val="32"/>
          <w:szCs w:val="32"/>
        </w:rPr>
      </w:pPr>
      <w:r>
        <w:rPr>
          <w:rFonts w:ascii="Calibri" w:hAnsi="Calibri" w:cs="Calibri"/>
          <w:b/>
          <w:bCs/>
          <w:sz w:val="32"/>
          <w:szCs w:val="32"/>
        </w:rPr>
        <w:t>13.5 Preocupación por si Unity es un caso aislado o síntoma de algo mayor</w:t>
      </w:r>
    </w:p>
    <w:p w14:paraId="4BC3D45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Hacia el cierre, </w:t>
      </w:r>
      <w:r>
        <w:rPr>
          <w:rFonts w:ascii="Calibri" w:hAnsi="Calibri" w:cs="Calibri"/>
          <w:sz w:val="22"/>
          <w:szCs w:val="22"/>
        </w:rPr>
        <w:t>surge una reflexión importante: la inquietud de si Unity es solo un caso puntual o si está revelando una falla más amplia en la organización.</w:t>
      </w:r>
    </w:p>
    <w:p w14:paraId="32B62C9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Rodrigo menciona que recientemente hubo otro programa de transformación grande —relacionado con e-commerce— que sí salió a tiempo, lo que abre la pregunta de por qué </w:t>
      </w:r>
      <w:r>
        <w:rPr>
          <w:rFonts w:ascii="Calibri" w:hAnsi="Calibri" w:cs="Calibri"/>
          <w:b/>
          <w:bCs/>
          <w:sz w:val="22"/>
          <w:szCs w:val="22"/>
        </w:rPr>
        <w:t>no se están reutilizando buenas prácticas</w:t>
      </w:r>
      <w:r>
        <w:rPr>
          <w:rFonts w:ascii="Calibri" w:hAnsi="Calibri" w:cs="Calibri"/>
          <w:sz w:val="22"/>
          <w:szCs w:val="22"/>
        </w:rPr>
        <w:t xml:space="preserve"> entre distintas unidades del grupo.</w:t>
      </w:r>
    </w:p>
    <w:p w14:paraId="11DA062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2C04AD"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14) Acuerdos y siguientes pasos</w:t>
      </w:r>
    </w:p>
    <w:p w14:paraId="57BC4540"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Aunque la sesión se corta por tiempo, sí quedan acuerdos y acciones claras:</w:t>
      </w:r>
    </w:p>
    <w:p w14:paraId="6CB9915F"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Realizar una segunda sesión</w:t>
      </w:r>
      <w:r>
        <w:rPr>
          <w:rFonts w:ascii="Calibri" w:eastAsia="Times New Roman" w:hAnsi="Calibri" w:cs="Calibri"/>
          <w:sz w:val="22"/>
          <w:szCs w:val="22"/>
        </w:rPr>
        <w:t xml:space="preserve"> para continuar la revisión del diagnóstico.</w:t>
      </w:r>
      <w:r>
        <w:rPr>
          <w:rFonts w:ascii="Calibri" w:eastAsia="Times New Roman" w:hAnsi="Calibri" w:cs="Calibri"/>
          <w:sz w:val="22"/>
          <w:szCs w:val="22"/>
        </w:rPr>
        <w:br/>
        <w:t xml:space="preserve">Se acuerda una reunión posterior ese mismo día, de </w:t>
      </w:r>
      <w:r>
        <w:rPr>
          <w:rFonts w:ascii="Calibri" w:eastAsia="Times New Roman" w:hAnsi="Calibri" w:cs="Calibri"/>
          <w:b/>
          <w:bCs/>
          <w:sz w:val="22"/>
          <w:szCs w:val="22"/>
        </w:rPr>
        <w:t>4:30 a 5:30</w:t>
      </w:r>
      <w:r>
        <w:rPr>
          <w:rFonts w:ascii="Calibri" w:eastAsia="Times New Roman" w:hAnsi="Calibri" w:cs="Calibri"/>
          <w:sz w:val="22"/>
          <w:szCs w:val="22"/>
        </w:rPr>
        <w:t xml:space="preserve">. </w:t>
      </w:r>
    </w:p>
    <w:p w14:paraId="260AE3A6"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Compartir el material de Rodrigo</w:t>
      </w:r>
      <w:r>
        <w:rPr>
          <w:rFonts w:ascii="Calibri" w:eastAsia="Times New Roman" w:hAnsi="Calibri" w:cs="Calibri"/>
          <w:sz w:val="22"/>
          <w:szCs w:val="22"/>
        </w:rPr>
        <w:t xml:space="preserve"> con el equipo, dado el valor del análisis presentado. </w:t>
      </w:r>
    </w:p>
    <w:p w14:paraId="0ACC0DC8"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Consolidar insumos</w:t>
      </w:r>
      <w:r>
        <w:rPr>
          <w:rFonts w:ascii="Calibri" w:eastAsia="Times New Roman" w:hAnsi="Calibri" w:cs="Calibri"/>
          <w:sz w:val="22"/>
          <w:szCs w:val="22"/>
        </w:rPr>
        <w:t>, en lugar de presentar diagnósticos separados.</w:t>
      </w:r>
      <w:r>
        <w:rPr>
          <w:rFonts w:ascii="Calibri" w:eastAsia="Times New Roman" w:hAnsi="Calibri" w:cs="Calibri"/>
          <w:sz w:val="22"/>
          <w:szCs w:val="22"/>
        </w:rPr>
        <w:br/>
        <w:t xml:space="preserve">La idea es que el análisis de Rodrigo se convierta en un input para el diagnóstico integral que se está construyendo. </w:t>
      </w:r>
    </w:p>
    <w:p w14:paraId="51396728"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Invitar a Omar</w:t>
      </w:r>
      <w:r>
        <w:rPr>
          <w:rFonts w:ascii="Calibri" w:eastAsia="Times New Roman" w:hAnsi="Calibri" w:cs="Calibri"/>
          <w:sz w:val="22"/>
          <w:szCs w:val="22"/>
        </w:rPr>
        <w:t xml:space="preserve"> a la siguiente sesión, por la relevancia de los temas de governance y control técnico. </w:t>
      </w:r>
    </w:p>
    <w:p w14:paraId="22373789"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Seguir involucrando a Fernanda</w:t>
      </w:r>
      <w:r>
        <w:rPr>
          <w:rFonts w:ascii="Calibri" w:eastAsia="Times New Roman" w:hAnsi="Calibri" w:cs="Calibri"/>
          <w:sz w:val="22"/>
          <w:szCs w:val="22"/>
        </w:rPr>
        <w:t xml:space="preserve"> de manera gradual como relevo de Ana. </w:t>
      </w:r>
    </w:p>
    <w:p w14:paraId="3B5A399E"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Actualizar el mapa de stakeholders</w:t>
      </w:r>
      <w:r>
        <w:rPr>
          <w:rFonts w:ascii="Calibri" w:eastAsia="Times New Roman" w:hAnsi="Calibri" w:cs="Calibri"/>
          <w:sz w:val="22"/>
          <w:szCs w:val="22"/>
        </w:rPr>
        <w:t xml:space="preserve"> con figuras faltantes, especialmente el portfolio manager. </w:t>
      </w:r>
    </w:p>
    <w:p w14:paraId="0F613ABE"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Definir la ubicación / rol de Emiliano</w:t>
      </w:r>
      <w:r>
        <w:rPr>
          <w:rFonts w:ascii="Calibri" w:eastAsia="Times New Roman" w:hAnsi="Calibri" w:cs="Calibri"/>
          <w:sz w:val="22"/>
          <w:szCs w:val="22"/>
        </w:rPr>
        <w:t xml:space="preserve"> entre negocio y gobierno. </w:t>
      </w:r>
    </w:p>
    <w:p w14:paraId="2017446C"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Continuar </w:t>
      </w:r>
      <w:r>
        <w:rPr>
          <w:rFonts w:ascii="Calibri" w:eastAsia="Times New Roman" w:hAnsi="Calibri" w:cs="Calibri"/>
          <w:b/>
          <w:bCs/>
          <w:sz w:val="22"/>
          <w:szCs w:val="22"/>
        </w:rPr>
        <w:t>revisión del business case, plan de acción y remediaciones</w:t>
      </w:r>
      <w:r>
        <w:rPr>
          <w:rFonts w:ascii="Calibri" w:eastAsia="Times New Roman" w:hAnsi="Calibri" w:cs="Calibri"/>
          <w:sz w:val="22"/>
          <w:szCs w:val="22"/>
        </w:rPr>
        <w:t xml:space="preserve"> que Rodrigo no alcanzó a terminar de presentar. </w:t>
      </w:r>
    </w:p>
    <w:p w14:paraId="37A89BF5" w14:textId="77777777" w:rsidR="000764E8" w:rsidRDefault="000764E8">
      <w:pPr>
        <w:numPr>
          <w:ilvl w:val="0"/>
          <w:numId w:val="75"/>
        </w:numPr>
        <w:textAlignment w:val="center"/>
        <w:rPr>
          <w:rFonts w:ascii="Calibri" w:eastAsia="Times New Roman" w:hAnsi="Calibri" w:cs="Calibri"/>
          <w:b/>
          <w:bCs/>
          <w:sz w:val="22"/>
          <w:szCs w:val="22"/>
        </w:rPr>
      </w:pPr>
      <w:r>
        <w:rPr>
          <w:rFonts w:ascii="Calibri" w:eastAsia="Times New Roman" w:hAnsi="Calibri" w:cs="Calibri"/>
          <w:b/>
          <w:bCs/>
          <w:sz w:val="22"/>
          <w:szCs w:val="22"/>
        </w:rPr>
        <w:t>Retomar el RFI</w:t>
      </w:r>
      <w:r>
        <w:rPr>
          <w:rFonts w:ascii="Calibri" w:eastAsia="Times New Roman" w:hAnsi="Calibri" w:cs="Calibri"/>
          <w:sz w:val="22"/>
          <w:szCs w:val="22"/>
        </w:rPr>
        <w:t xml:space="preserve"> que se tenía previsto para el final, si el tiempo lo permite en sesiones posteriores. </w:t>
      </w:r>
    </w:p>
    <w:p w14:paraId="5A73CCB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82341F" w14:textId="77777777" w:rsidR="000764E8" w:rsidRDefault="000764E8">
      <w:pPr>
        <w:pStyle w:val="NormalWeb"/>
        <w:spacing w:before="0" w:beforeAutospacing="0" w:after="0" w:afterAutospacing="0"/>
        <w:rPr>
          <w:rFonts w:ascii="Calibri" w:hAnsi="Calibri" w:cs="Calibri"/>
          <w:sz w:val="36"/>
          <w:szCs w:val="36"/>
        </w:rPr>
      </w:pPr>
      <w:r>
        <w:rPr>
          <w:rFonts w:ascii="Calibri" w:hAnsi="Calibri" w:cs="Calibri"/>
          <w:b/>
          <w:bCs/>
          <w:sz w:val="36"/>
          <w:szCs w:val="36"/>
        </w:rPr>
        <w:t>15) Conclusión ejecutiva</w:t>
      </w:r>
    </w:p>
    <w:p w14:paraId="49164B5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 sesión confirmó que el Programa Unity enfrenta una problemática profunda de </w:t>
      </w:r>
      <w:r>
        <w:rPr>
          <w:rFonts w:ascii="Calibri" w:hAnsi="Calibri" w:cs="Calibri"/>
          <w:b/>
          <w:bCs/>
          <w:sz w:val="22"/>
          <w:szCs w:val="22"/>
        </w:rPr>
        <w:t>gobierno, liderazgo, claridad organizacional y disciplina de ejecución</w:t>
      </w:r>
      <w:r>
        <w:rPr>
          <w:rFonts w:ascii="Calibri" w:hAnsi="Calibri" w:cs="Calibri"/>
          <w:sz w:val="22"/>
          <w:szCs w:val="22"/>
        </w:rPr>
        <w:t>, más que una falla meramente tecnológica.</w:t>
      </w:r>
    </w:p>
    <w:p w14:paraId="7755771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El diagnóstico de Rodrigo aporta una lectura especialmente valiosa porque:</w:t>
      </w:r>
    </w:p>
    <w:p w14:paraId="24C76EF3" w14:textId="77777777" w:rsidR="000764E8" w:rsidRDefault="000764E8">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fue levantado con enfoque 360, </w:t>
      </w:r>
    </w:p>
    <w:p w14:paraId="11F82AD6" w14:textId="77777777" w:rsidR="000764E8" w:rsidRDefault="000764E8">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recoge la voz de múltiples niveles, </w:t>
      </w:r>
    </w:p>
    <w:p w14:paraId="788FFCF3" w14:textId="77777777" w:rsidR="000764E8" w:rsidRDefault="000764E8">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separa síntomas de causas estructurales, </w:t>
      </w:r>
    </w:p>
    <w:p w14:paraId="46E7F2BC" w14:textId="77777777" w:rsidR="000764E8" w:rsidRDefault="000764E8">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identifica que el mayor problema es de </w:t>
      </w:r>
      <w:r>
        <w:rPr>
          <w:rFonts w:ascii="Calibri" w:eastAsia="Times New Roman" w:hAnsi="Calibri" w:cs="Calibri"/>
          <w:b/>
          <w:bCs/>
          <w:sz w:val="22"/>
          <w:szCs w:val="22"/>
        </w:rPr>
        <w:t>personas, verdad del reporte, priorización, roles y cultura</w:t>
      </w:r>
      <w:r>
        <w:rPr>
          <w:rFonts w:ascii="Calibri" w:eastAsia="Times New Roman" w:hAnsi="Calibri" w:cs="Calibri"/>
          <w:sz w:val="22"/>
          <w:szCs w:val="22"/>
        </w:rPr>
        <w:t xml:space="preserve">. </w:t>
      </w:r>
    </w:p>
    <w:p w14:paraId="4B57E4E5"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Los mensajes más críticos que deja la sesión son los siguientes:</w:t>
      </w:r>
    </w:p>
    <w:p w14:paraId="05F513CA"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El programa viene con </w:t>
      </w:r>
      <w:r>
        <w:rPr>
          <w:rFonts w:ascii="Calibri" w:eastAsia="Times New Roman" w:hAnsi="Calibri" w:cs="Calibri"/>
          <w:b/>
          <w:bCs/>
          <w:sz w:val="22"/>
          <w:szCs w:val="22"/>
        </w:rPr>
        <w:t>desviaciones severas</w:t>
      </w:r>
      <w:r>
        <w:rPr>
          <w:rFonts w:ascii="Calibri" w:eastAsia="Times New Roman" w:hAnsi="Calibri" w:cs="Calibri"/>
          <w:sz w:val="22"/>
          <w:szCs w:val="22"/>
        </w:rPr>
        <w:t xml:space="preserve"> de tiempo, presupuesto y valor esperado. </w:t>
      </w:r>
    </w:p>
    <w:p w14:paraId="2604E3C2"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El </w:t>
      </w:r>
      <w:r>
        <w:rPr>
          <w:rFonts w:ascii="Calibri" w:eastAsia="Times New Roman" w:hAnsi="Calibri" w:cs="Calibri"/>
          <w:b/>
          <w:bCs/>
          <w:sz w:val="22"/>
          <w:szCs w:val="22"/>
        </w:rPr>
        <w:t>business case ya no representa la realidad actual</w:t>
      </w:r>
      <w:r>
        <w:rPr>
          <w:rFonts w:ascii="Calibri" w:eastAsia="Times New Roman" w:hAnsi="Calibri" w:cs="Calibri"/>
          <w:sz w:val="22"/>
          <w:szCs w:val="22"/>
        </w:rPr>
        <w:t xml:space="preserve">. </w:t>
      </w:r>
    </w:p>
    <w:p w14:paraId="24A245DF"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Existe una </w:t>
      </w:r>
      <w:r>
        <w:rPr>
          <w:rFonts w:ascii="Calibri" w:eastAsia="Times New Roman" w:hAnsi="Calibri" w:cs="Calibri"/>
          <w:b/>
          <w:bCs/>
          <w:sz w:val="22"/>
          <w:szCs w:val="22"/>
        </w:rPr>
        <w:t>alta rotación y desgaste del equipo</w:t>
      </w:r>
      <w:r>
        <w:rPr>
          <w:rFonts w:ascii="Calibri" w:eastAsia="Times New Roman" w:hAnsi="Calibri" w:cs="Calibri"/>
          <w:sz w:val="22"/>
          <w:szCs w:val="22"/>
        </w:rPr>
        <w:t xml:space="preserve">. </w:t>
      </w:r>
    </w:p>
    <w:p w14:paraId="005F3EED"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El gobierno del programa ha carecido de suficiente </w:t>
      </w:r>
      <w:r>
        <w:rPr>
          <w:rFonts w:ascii="Calibri" w:eastAsia="Times New Roman" w:hAnsi="Calibri" w:cs="Calibri"/>
          <w:b/>
          <w:bCs/>
          <w:sz w:val="22"/>
          <w:szCs w:val="22"/>
        </w:rPr>
        <w:t>imparcialidad, transparencia y autoridad</w:t>
      </w:r>
      <w:r>
        <w:rPr>
          <w:rFonts w:ascii="Calibri" w:eastAsia="Times New Roman" w:hAnsi="Calibri" w:cs="Calibri"/>
          <w:sz w:val="22"/>
          <w:szCs w:val="22"/>
        </w:rPr>
        <w:t xml:space="preserve">. </w:t>
      </w:r>
    </w:p>
    <w:p w14:paraId="60FDC570"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Los roles están difusos y el trabajo entre negocio y TI está muy fragmentado. </w:t>
      </w:r>
    </w:p>
    <w:p w14:paraId="028C5480"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La gestión del cambio, proveedores y metodologías necesita mayor estructuración. </w:t>
      </w:r>
    </w:p>
    <w:p w14:paraId="5C926932" w14:textId="77777777" w:rsidR="000764E8" w:rsidRDefault="000764E8">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Ya hay algunas decisiones correctivas en marcha, especialmente para </w:t>
      </w:r>
      <w:r>
        <w:rPr>
          <w:rFonts w:ascii="Calibri" w:eastAsia="Times New Roman" w:hAnsi="Calibri" w:cs="Calibri"/>
          <w:b/>
          <w:bCs/>
          <w:sz w:val="22"/>
          <w:szCs w:val="22"/>
        </w:rPr>
        <w:t>reordenar el gobierno y ganar neutralidad en el reporte</w:t>
      </w:r>
      <w:r>
        <w:rPr>
          <w:rFonts w:ascii="Calibri" w:eastAsia="Times New Roman" w:hAnsi="Calibri" w:cs="Calibri"/>
          <w:sz w:val="22"/>
          <w:szCs w:val="22"/>
        </w:rPr>
        <w:t xml:space="preserve">. </w:t>
      </w:r>
    </w:p>
    <w:p w14:paraId="77DA93EE"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6A107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Si te sirve, después te la puedo convertir también en formato de </w:t>
      </w:r>
      <w:r>
        <w:rPr>
          <w:rFonts w:ascii="Calibri" w:hAnsi="Calibri" w:cs="Calibri"/>
          <w:b/>
          <w:bCs/>
          <w:sz w:val="22"/>
          <w:szCs w:val="22"/>
        </w:rPr>
        <w:t>minuta ejecutiva de una página</w:t>
      </w:r>
      <w:r>
        <w:rPr>
          <w:rFonts w:ascii="Calibri" w:hAnsi="Calibri" w:cs="Calibri"/>
          <w:sz w:val="22"/>
          <w:szCs w:val="22"/>
        </w:rPr>
        <w:t xml:space="preserve"> o en versión </w:t>
      </w:r>
      <w:r>
        <w:rPr>
          <w:rFonts w:ascii="Calibri" w:hAnsi="Calibri" w:cs="Calibri"/>
          <w:b/>
          <w:bCs/>
          <w:sz w:val="22"/>
          <w:szCs w:val="22"/>
        </w:rPr>
        <w:t>más formal tipo acta con acuerdos, responsables y fechas</w:t>
      </w:r>
      <w:r>
        <w:rPr>
          <w:rFonts w:ascii="Calibri" w:hAnsi="Calibri" w:cs="Calibri"/>
          <w:sz w:val="22"/>
          <w:szCs w:val="22"/>
        </w:rPr>
        <w:t>.</w:t>
      </w:r>
    </w:p>
    <w:p w14:paraId="5B067A9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992EF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ABCA9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86FAC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4FD04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F5225B"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5A33E79B" w14:textId="77777777" w:rsidR="000764E8" w:rsidRDefault="000764E8">
      <w:pPr>
        <w:numPr>
          <w:ilvl w:val="0"/>
          <w:numId w:val="7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25 de Marzo de 2026 de 11:00 a 12:00</w:t>
      </w:r>
    </w:p>
    <w:p w14:paraId="14490A64"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205314"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601FFB4F" w14:textId="77777777" w:rsidR="000764E8" w:rsidRDefault="000764E8">
      <w:pPr>
        <w:numPr>
          <w:ilvl w:val="0"/>
          <w:numId w:val="7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Rodrigo Kennedy</w:t>
      </w:r>
    </w:p>
    <w:p w14:paraId="45F8E5C2"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8931811"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3E0F4727" w14:textId="77777777" w:rsidR="000764E8" w:rsidRDefault="000764E8">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6B296A1F" w14:textId="77777777" w:rsidR="000764E8" w:rsidRDefault="000764E8">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2ED927FD" w14:textId="77777777" w:rsidR="000764E8" w:rsidRDefault="000764E8">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5BDFF125" w14:textId="77777777" w:rsidR="000764E8" w:rsidRDefault="000764E8">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39330949" w14:textId="77777777" w:rsidR="000764E8" w:rsidRDefault="000764E8">
      <w:pPr>
        <w:numPr>
          <w:ilvl w:val="0"/>
          <w:numId w:val="8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75F7FE1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DCEBD7"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506541" w14:textId="77777777" w:rsidR="000764E8" w:rsidRDefault="000764E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25.Mar.26 Tere Gonzalez</w:t>
      </w:r>
    </w:p>
    <w:p w14:paraId="724959C2"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Wednesday, </w:t>
      </w:r>
      <w:r>
        <w:rPr>
          <w:rFonts w:ascii="Calibri" w:hAnsi="Calibri" w:cs="Calibri"/>
          <w:color w:val="767676"/>
          <w:sz w:val="20"/>
          <w:szCs w:val="20"/>
        </w:rPr>
        <w:t>March 25, 2026</w:t>
      </w:r>
    </w:p>
    <w:p w14:paraId="03055DF1"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12:13 PM</w:t>
      </w:r>
    </w:p>
    <w:p w14:paraId="7FF1A0C4"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B1849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Daily con:</w:t>
      </w:r>
    </w:p>
    <w:p w14:paraId="7C37F89B" w14:textId="77777777" w:rsidR="000764E8" w:rsidRDefault="000764E8">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Tere</w:t>
      </w:r>
    </w:p>
    <w:p w14:paraId="0A49403B" w14:textId="77777777" w:rsidR="000764E8" w:rsidRDefault="000764E8">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Luis Barragán (Miguel Bucio podría ser) -&gt; Hablar con él el </w:t>
      </w:r>
    </w:p>
    <w:p w14:paraId="3731DCE5"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F3FF48"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Sesiones de Semana de Pascua:</w:t>
      </w:r>
    </w:p>
    <w:p w14:paraId="41952893" w14:textId="77777777" w:rsidR="000764E8" w:rsidRDefault="000764E8">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Gobierno 1: Negocio + Roadmap: Cristobal y Sergio</w:t>
      </w:r>
    </w:p>
    <w:p w14:paraId="12426AD1" w14:textId="77777777" w:rsidR="000764E8" w:rsidRDefault="000764E8">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Gobierno 2: Estructura y Dirección: Compartir objetivos</w:t>
      </w:r>
    </w:p>
    <w:p w14:paraId="19089E7B" w14:textId="77777777" w:rsidR="000764E8" w:rsidRDefault="000764E8">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Pedir a Sofi que las mande y nosotros las gestionamos</w:t>
      </w:r>
    </w:p>
    <w:p w14:paraId="7AB4A44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0E4E1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Estatus UNITY:</w:t>
      </w:r>
    </w:p>
    <w:p w14:paraId="62D5D723"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Solo 1 o 2 personas conocen los sistemas y hay dependencias grandes de ellos (Pati)</w:t>
      </w:r>
    </w:p>
    <w:p w14:paraId="40AB4862"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QA es el riesgo mas grande (revisitar ese proceso) </w:t>
      </w:r>
    </w:p>
    <w:p w14:paraId="0604BC4F"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7EB8DAF8" w14:textId="77777777" w:rsidR="000764E8" w:rsidRDefault="000764E8">
      <w:pPr>
        <w:numPr>
          <w:ilvl w:val="0"/>
          <w:numId w:val="8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25 de Marzo de 2026 de 11:00 a 12:00</w:t>
      </w:r>
    </w:p>
    <w:p w14:paraId="14B545BF"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941685D"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2D4D5F33" w14:textId="77777777" w:rsidR="000764E8" w:rsidRDefault="000764E8">
      <w:pPr>
        <w:numPr>
          <w:ilvl w:val="0"/>
          <w:numId w:val="8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 Gonzalez</w:t>
      </w:r>
    </w:p>
    <w:p w14:paraId="0C49EFD6"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B82A316"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2DB73B44" w14:textId="77777777" w:rsidR="000764E8" w:rsidRDefault="000764E8">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696962FD" w14:textId="77777777" w:rsidR="000764E8" w:rsidRDefault="000764E8">
      <w:pPr>
        <w:numPr>
          <w:ilvl w:val="0"/>
          <w:numId w:val="8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0B076219"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4B18EC"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07E649" w14:textId="77777777" w:rsidR="000764E8" w:rsidRDefault="000764E8">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25.Mar.26 Weekly UNITY</w:t>
      </w:r>
    </w:p>
    <w:p w14:paraId="531A3C1C"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March 25, 2026</w:t>
      </w:r>
    </w:p>
    <w:p w14:paraId="3080E3DA"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2:25 PM</w:t>
      </w:r>
    </w:p>
    <w:p w14:paraId="5BB1E854" w14:textId="77777777" w:rsidR="000764E8" w:rsidRDefault="000764E8">
      <w:pPr>
        <w:pStyle w:val="NormalWeb"/>
        <w:spacing w:before="0" w:beforeAutospacing="0" w:after="40" w:afterAutospacing="0"/>
        <w:rPr>
          <w:rFonts w:ascii="Graphik" w:hAnsi="Graphik" w:cs="Calibri"/>
          <w:color w:val="201F1E"/>
          <w:sz w:val="22"/>
          <w:szCs w:val="22"/>
          <w:lang w:val="es-MX"/>
        </w:rPr>
      </w:pPr>
      <w:r>
        <w:rPr>
          <w:rFonts w:ascii="Graphik" w:hAnsi="Graphik" w:cs="Calibri"/>
          <w:color w:val="201F1E"/>
          <w:sz w:val="22"/>
          <w:szCs w:val="22"/>
          <w:lang w:val="es-MX"/>
        </w:rPr>
        <w:t>Resumen</w:t>
      </w:r>
    </w:p>
    <w:p w14:paraId="532AB8F4"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Revisión integral del proyecto Unity abordó la unificación de servicios, el estatus de estabilización del R2 y la planificación forzada de los releases R3 y R4, destacando la necesidad de apoyo de EY y Accenture.</w:t>
      </w:r>
    </w:p>
    <w:p w14:paraId="29064BB3"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 </w:t>
      </w:r>
    </w:p>
    <w:p w14:paraId="7192CA72"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b/>
          <w:bCs/>
          <w:color w:val="201F1E"/>
          <w:sz w:val="22"/>
          <w:szCs w:val="22"/>
          <w:lang w:val="es-MX"/>
        </w:rPr>
        <w:t>Proyecto Unity y roles</w:t>
      </w:r>
    </w:p>
    <w:p w14:paraId="276D6F00"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 xml:space="preserve">La visión de Unity cambió de reemplazo total a </w:t>
      </w:r>
      <w:r>
        <w:rPr>
          <w:rFonts w:ascii="Graphik" w:hAnsi="Graphik" w:cs="Calibri"/>
          <w:color w:val="201F1E"/>
          <w:sz w:val="22"/>
          <w:szCs w:val="22"/>
          <w:lang w:val="es-MX"/>
        </w:rPr>
        <w:t>modernización de aplicaciones y unificación de servicios financieros con el apoyo de IA. EY se enfoca en el núcleo bancario y Accenture en la gestión estratégica transversal del programa para la Tarjeta de Crédito (TDC).</w:t>
      </w:r>
    </w:p>
    <w:p w14:paraId="2C4828F2"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 </w:t>
      </w:r>
    </w:p>
    <w:p w14:paraId="67578C80"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b/>
          <w:bCs/>
          <w:color w:val="201F1E"/>
          <w:sz w:val="22"/>
          <w:szCs w:val="22"/>
          <w:lang w:val="es-MX"/>
        </w:rPr>
        <w:t>Estabilización R2 y R3</w:t>
      </w:r>
    </w:p>
    <w:p w14:paraId="24B5FA5F"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Se decidió que la estabilización del R2 está casi completa, enfocada en 4 grupos grandes. La liberación R3 se extenderá para incluir la solución de defectos del R2, pero presenta riesgo crítico por la dependencia del equipo Syndein en SIWEB.</w:t>
      </w:r>
    </w:p>
    <w:p w14:paraId="7452C941"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 </w:t>
      </w:r>
    </w:p>
    <w:p w14:paraId="26FFAC0A"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b/>
          <w:bCs/>
          <w:color w:val="201F1E"/>
          <w:sz w:val="22"/>
          <w:szCs w:val="22"/>
          <w:lang w:val="es-MX"/>
        </w:rPr>
        <w:t>Planificación y riesgos del R4</w:t>
      </w:r>
    </w:p>
    <w:p w14:paraId="3977C4FD" w14:textId="77777777" w:rsidR="000764E8" w:rsidRDefault="000764E8">
      <w:pPr>
        <w:pStyle w:val="NormalWeb"/>
        <w:spacing w:before="0" w:beforeAutospacing="0" w:after="80" w:afterAutospacing="0"/>
        <w:rPr>
          <w:rFonts w:ascii="Graphik" w:hAnsi="Graphik" w:cs="Calibri"/>
          <w:color w:val="201F1E"/>
          <w:sz w:val="22"/>
          <w:szCs w:val="22"/>
          <w:lang w:val="es-MX"/>
        </w:rPr>
      </w:pPr>
      <w:r>
        <w:rPr>
          <w:rFonts w:ascii="Graphik" w:hAnsi="Graphik" w:cs="Calibri"/>
          <w:color w:val="201F1E"/>
          <w:sz w:val="22"/>
          <w:szCs w:val="22"/>
          <w:lang w:val="es-MX"/>
        </w:rPr>
        <w:t>El R4 se acortó para enfocarse en 17 funcionalidades críticas de mercado abierto, con un plan que se considera forzado. Juan Manuel Fernandez Islas anunció la incorporación de Pablo Mandinaveidia como director de transformación para liberar al equipo Unity de actividades.</w:t>
      </w:r>
    </w:p>
    <w:p w14:paraId="42CCF115" w14:textId="77777777" w:rsidR="000764E8" w:rsidRDefault="000764E8">
      <w:pPr>
        <w:pStyle w:val="NormalWeb"/>
        <w:spacing w:before="0" w:beforeAutospacing="0" w:after="40" w:afterAutospacing="0"/>
        <w:rPr>
          <w:rFonts w:ascii="Graphik" w:hAnsi="Graphik" w:cs="Calibri"/>
          <w:color w:val="201F1E"/>
          <w:sz w:val="22"/>
          <w:szCs w:val="22"/>
          <w:lang w:val="es-MX"/>
        </w:rPr>
      </w:pPr>
      <w:r>
        <w:rPr>
          <w:rFonts w:ascii="Graphik" w:hAnsi="Graphik" w:cs="Calibri"/>
          <w:color w:val="201F1E"/>
          <w:sz w:val="22"/>
          <w:szCs w:val="22"/>
          <w:lang w:val="es-MX"/>
        </w:rPr>
        <w:t> </w:t>
      </w:r>
    </w:p>
    <w:p w14:paraId="4B497DEE" w14:textId="77777777" w:rsidR="000764E8" w:rsidRDefault="000764E8">
      <w:pPr>
        <w:pStyle w:val="NormalWeb"/>
        <w:spacing w:before="0" w:beforeAutospacing="0" w:after="40" w:afterAutospacing="0"/>
        <w:rPr>
          <w:rFonts w:ascii="Graphik" w:hAnsi="Graphik" w:cs="Calibri"/>
          <w:color w:val="201F1E"/>
          <w:sz w:val="22"/>
          <w:szCs w:val="22"/>
          <w:lang w:val="es-MX"/>
        </w:rPr>
      </w:pPr>
      <w:r>
        <w:rPr>
          <w:rFonts w:ascii="Graphik" w:hAnsi="Graphik" w:cs="Calibri"/>
          <w:b/>
          <w:bCs/>
          <w:color w:val="201F1E"/>
          <w:sz w:val="22"/>
          <w:szCs w:val="22"/>
          <w:lang w:val="es-MX"/>
        </w:rPr>
        <w:t>Detalles</w:t>
      </w:r>
    </w:p>
    <w:p w14:paraId="5D71025A"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Introducción y Saludos Iniciales</w:t>
      </w:r>
      <w:r>
        <w:rPr>
          <w:rFonts w:ascii="Graphik" w:eastAsia="Times New Roman" w:hAnsi="Graphik" w:cs="Calibri"/>
          <w:color w:val="201F1E"/>
          <w:sz w:val="20"/>
          <w:szCs w:val="20"/>
          <w:lang w:val="es-MX"/>
        </w:rPr>
        <w:t xml:space="preserve">: Los participantes, incluyendo a Angelica Maria </w:t>
      </w:r>
      <w:r>
        <w:rPr>
          <w:rFonts w:ascii="Graphik" w:eastAsia="Times New Roman" w:hAnsi="Graphik" w:cs="Calibri"/>
          <w:color w:val="201F1E"/>
          <w:sz w:val="20"/>
          <w:szCs w:val="20"/>
          <w:lang w:val="es-MX"/>
        </w:rPr>
        <w:t>Tolosa Bravo, kanban, Luis Arturo Valdivieso Cruz y Juan Manuel Fernandez Islas, iniciaron la sesión con saludos de bienvenida. Se mencionó brevemente la condición de salud de Ana, con la esperanza de que se encuentre mejor.</w:t>
      </w:r>
    </w:p>
    <w:p w14:paraId="5374304E"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Presentación de la Agenda y Enfoque del Programa</w:t>
      </w:r>
      <w:r>
        <w:rPr>
          <w:rFonts w:ascii="Graphik" w:eastAsia="Times New Roman" w:hAnsi="Graphik" w:cs="Calibri"/>
          <w:color w:val="201F1E"/>
          <w:sz w:val="20"/>
          <w:szCs w:val="20"/>
          <w:lang w:val="es-MX"/>
        </w:rPr>
        <w:t>: Se presentó una agenda enfocada en la tarjeta de crédito, abarcando la estabilización, el estado del R3 y la estimación del R4, la cual consumiría la mayor parte de la reunión. Juan Manuel Fernandez Islas destacó la importancia de la sesión para el equipo y su rol en clarificar la situación en medio de la ejecución del proyecto.</w:t>
      </w:r>
    </w:p>
    <w:p w14:paraId="2B6DF29C"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Visión y Alcance Transversal de Unity</w:t>
      </w:r>
      <w:r>
        <w:rPr>
          <w:rFonts w:ascii="Graphik" w:eastAsia="Times New Roman" w:hAnsi="Graphik" w:cs="Calibri"/>
          <w:color w:val="201F1E"/>
          <w:sz w:val="20"/>
          <w:szCs w:val="20"/>
          <w:lang w:val="es-MX"/>
        </w:rPr>
        <w:t>: La visión del proyecto Unity se centra en unificar todos los servicios financieros, lo que implica trabajar en interoperabilidad y arquitectura futura. Juan Manuel Fernandez Islas señaló que el enfoque ha cambiado de un reemplazo total de plataformas a una modernización de aplicaciones, utilizando soluciones rápidas, posiblemente con inteligencia artificial, para continuar ofreciendo servicios mientras se planifican eventuales reemplazos.</w:t>
      </w:r>
    </w:p>
    <w:p w14:paraId="34010F15"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Definición de Roles de Consultoría (EY y Accenture)</w:t>
      </w:r>
      <w:r>
        <w:rPr>
          <w:rFonts w:ascii="Graphik" w:eastAsia="Times New Roman" w:hAnsi="Graphik" w:cs="Calibri"/>
          <w:color w:val="201F1E"/>
          <w:sz w:val="20"/>
          <w:szCs w:val="20"/>
          <w:lang w:val="es-MX"/>
        </w:rPr>
        <w:t>: El equipo de EY está a cargo de la parte del track del *core* bancario, incluyendo Transact, con el objetivo de lograr una implementación exitosa, y está realizando un *assessment* del plan director. Accenture se involucra de manera más estratégica y en la gestión transversal del programa para Apolo y la Tarjeta de Crédito (TDC), coordinándose con EY en la parte de Transact.</w:t>
      </w:r>
    </w:p>
    <w:p w14:paraId="27AC6C40"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Trabajo en Proyectos Ancla y Visión Estratégica</w:t>
      </w:r>
      <w:r>
        <w:rPr>
          <w:rFonts w:ascii="Graphik" w:eastAsia="Times New Roman" w:hAnsi="Graphik" w:cs="Calibri"/>
          <w:color w:val="201F1E"/>
          <w:sz w:val="20"/>
          <w:szCs w:val="20"/>
          <w:lang w:val="es-MX"/>
        </w:rPr>
        <w:t>: Varios proyectos ancla están en curso, como Optimus (datos), Atlas (Golden Record de clientes), Exodus (migración a la nube) y el desacoplamiento de cartera en tienda. La responsabilidad de Juan Manuel Fernandez Islas es supervisar la visión transversal del proyecto, solicitando el apoyo de EY y Accenture a través de sesiones y entrevistas para avanzar.</w:t>
      </w:r>
    </w:p>
    <w:p w14:paraId="1CC1A201"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Ejemplo de Visión de Negocio Integrada</w:t>
      </w:r>
      <w:r>
        <w:rPr>
          <w:rFonts w:ascii="Graphik" w:eastAsia="Times New Roman" w:hAnsi="Graphik" w:cs="Calibri"/>
          <w:color w:val="201F1E"/>
          <w:sz w:val="20"/>
          <w:szCs w:val="20"/>
          <w:lang w:val="es-MX"/>
        </w:rPr>
        <w:t>: Se proporcionó un ejemplo de la visión futura de Unity: la capacidad de otorgar un crédito hipotecario con una promoción ligada a la compra de menaje de casa con descuento en el crédito Coppel. Esto requiere la interconexión natural de sistemas, lo que se debe habilitar en lugar de solo "apagar fuegos" relacionados con la tarjeta.</w:t>
      </w:r>
    </w:p>
    <w:p w14:paraId="4B70B02B"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Necesidad de Sesión sobre Estrategia de Originación</w:t>
      </w:r>
      <w:r>
        <w:rPr>
          <w:rFonts w:ascii="Graphik" w:eastAsia="Times New Roman" w:hAnsi="Graphik" w:cs="Calibri"/>
          <w:color w:val="201F1E"/>
          <w:sz w:val="20"/>
          <w:szCs w:val="20"/>
          <w:lang w:val="es-MX"/>
        </w:rPr>
        <w:t>: Juan Manuel Fernandez Islas solicitó organizar una sesión con Arturo Valdivieso Cruz para definir la estrategia de originación, incluyendo la pantalla única y otros temas pendientes. También se pidió involucrar a Daniel Rojas, un proveedor familiarizado con el *DUD* (Documento Único de Datos), para conectar Apolo con todo el ecosistema.</w:t>
      </w:r>
    </w:p>
    <w:p w14:paraId="3D23371D"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Preocupaciones sobre el R2 y el Nivel de Energía del Equipo</w:t>
      </w:r>
      <w:r>
        <w:rPr>
          <w:rFonts w:ascii="Graphik" w:eastAsia="Times New Roman" w:hAnsi="Graphik" w:cs="Calibri"/>
          <w:color w:val="201F1E"/>
          <w:sz w:val="20"/>
          <w:szCs w:val="20"/>
          <w:lang w:val="es-MX"/>
        </w:rPr>
        <w:t>: Juan Manuel Fernandez Islas expresó su preocupación porque la liberación del R2 parece "eterna" y presenta incidencias, además de notar una baja en el nivel de energía del equipo, lo cual consideró normal. Se enfatizó la necesidad de involucrar a Accenture y EY en sus respectivos roles para dar soporte al equipo.</w:t>
      </w:r>
    </w:p>
    <w:p w14:paraId="0B06370B"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Incorporación de Nuevo Liderazgo y Cambios de Personal</w:t>
      </w:r>
      <w:r>
        <w:rPr>
          <w:rFonts w:ascii="Graphik" w:eastAsia="Times New Roman" w:hAnsi="Graphik" w:cs="Calibri"/>
          <w:color w:val="201F1E"/>
          <w:sz w:val="20"/>
          <w:szCs w:val="20"/>
          <w:lang w:val="es-MX"/>
        </w:rPr>
        <w:t>: Se anunció la incorporación de Pablo Mandinaveidia como director de transformación a partir del 6 de abril, quien trabajará directamente con Tere para liberar al equipo Unity de algunas actividades. Juan Manuel Fernandez Islas comunicó que se han tomado decisiones difíciles que implican la salida de talento por temas de *performance*, vinculando esto al año de retraso en la plataforma, y enfatizó la necesidad de realizar cambios cuando las cosas no están funcionando.</w:t>
      </w:r>
    </w:p>
    <w:p w14:paraId="087A5CDE"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Estatus de Estabilización del R2</w:t>
      </w:r>
      <w:r>
        <w:rPr>
          <w:rFonts w:ascii="Graphik" w:eastAsia="Times New Roman" w:hAnsi="Graphik" w:cs="Calibri"/>
          <w:color w:val="201F1E"/>
          <w:sz w:val="20"/>
          <w:szCs w:val="20"/>
          <w:lang w:val="es-MX"/>
        </w:rPr>
        <w:t>: kanban reportó que la estabilización del R2 está cerca de completarse, enfocándose en cuatro grandes grupos: Smart Vista, Apolo, amplificación y canales. La mayoría de los servicios están validados, aunque quedan pendientes en temas como *Spain* (Gasto) y aclaraciones, que requieren validación debido al ciclo de vida de las transacciones.</w:t>
      </w:r>
    </w:p>
    <w:p w14:paraId="59496925"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Coordinación del Traspaso de Soporte a Equipos de Operación</w:t>
      </w:r>
      <w:r>
        <w:rPr>
          <w:rFonts w:ascii="Graphik" w:eastAsia="Times New Roman" w:hAnsi="Graphik" w:cs="Calibri"/>
          <w:color w:val="201F1E"/>
          <w:sz w:val="20"/>
          <w:szCs w:val="20"/>
          <w:lang w:val="es-MX"/>
        </w:rPr>
        <w:t>: Juan Manuel Fernandez Islas subrayó la importancia de coordinar el *takeover* con los pares de AMS (Application Management Services) e IMS (Information Management Services) para que el soporte pase al equipo de operación del banco. Esto es crucial para que el equipo de Transformación pueda enfocarse en el R3, y se solicitó al equipo de Accenture dar seguimiento a este plan.</w:t>
      </w:r>
    </w:p>
    <w:p w14:paraId="705388A1"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Avances y Métrica de Avance en la Estabilización</w:t>
      </w:r>
      <w:r>
        <w:rPr>
          <w:rFonts w:ascii="Graphik" w:eastAsia="Times New Roman" w:hAnsi="Graphik" w:cs="Calibri"/>
          <w:color w:val="201F1E"/>
          <w:sz w:val="20"/>
          <w:szCs w:val="20"/>
          <w:lang w:val="es-MX"/>
        </w:rPr>
        <w:t>: Se reportaron validaciones exitosas en producción para la consulta aleatoria y el *token* hacia sociedades de información crediticia (Círculo y Buró). A pesar de los avances, Juan Manuel Fernandez Islas solicitó revisar la métrica de avance presentada, señalando que la tabla de ponderaciones no resultaba clara ni fácil de entender, y sugirió simplificarla.</w:t>
      </w:r>
    </w:p>
    <w:p w14:paraId="4FAD80AC"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Estado del R3 y Clarificación de Defectos</w:t>
      </w:r>
      <w:r>
        <w:rPr>
          <w:rFonts w:ascii="Graphik" w:eastAsia="Times New Roman" w:hAnsi="Graphik" w:cs="Calibri"/>
          <w:color w:val="201F1E"/>
          <w:sz w:val="20"/>
          <w:szCs w:val="20"/>
          <w:lang w:val="es-MX"/>
        </w:rPr>
        <w:t>: El alcance original del R3 (Smart Vista y Canales) se extendió para incluir la solución de defectos del R2. Juan Manuel Fernandez Islas solicitó clarificar la terminología, indicando que algunos problemas levantados como "defectos" por el equipo de negocio son, en realidad, falta de definiciones o cambios incrementales, aunque hay defectos legítimos como los relacionados con la consulta aleatoria.</w:t>
      </w:r>
    </w:p>
    <w:p w14:paraId="4E2E2DCF"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Avance en el Track de Apolo para R3</w:t>
      </w:r>
      <w:r>
        <w:rPr>
          <w:rFonts w:ascii="Graphik" w:eastAsia="Times New Roman" w:hAnsi="Graphik" w:cs="Calibri"/>
          <w:color w:val="201F1E"/>
          <w:sz w:val="20"/>
          <w:szCs w:val="20"/>
          <w:lang w:val="es-MX"/>
        </w:rPr>
        <w:t>: El equipo está resolviendo un problema con Compras para avanzar en la integración con MVO. Se está progresando con la integración del INE, un pendiente del R2 que fue movido al R3. Se acordó con el negocio incluir un incremental de cambio de marca y observaciones de normatividad en el R3, el cual se iniciará una vez que terminen las correcciones y la integración del INE.</w:t>
      </w:r>
    </w:p>
    <w:p w14:paraId="5CA04A8B"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Retrasos y Dependencias en Smart Vista y CWEB para R3</w:t>
      </w:r>
      <w:r>
        <w:rPr>
          <w:rFonts w:ascii="Graphik" w:eastAsia="Times New Roman" w:hAnsi="Graphik" w:cs="Calibri"/>
          <w:color w:val="201F1E"/>
          <w:sz w:val="20"/>
          <w:szCs w:val="20"/>
          <w:lang w:val="es-MX"/>
        </w:rPr>
        <w:t>: La ruta crítica del R3 es Smart Vista y CWEB. En Smart Vista, existe un retraso en la funcionalidad de estado de cuenta debido a la falta de definición y se ha escalado con Sergio Arellano para "congelar" la versión a liberar. En CWEB, hay un riesgo marcado en rojo por una dependencia de insumos con el equipo de Cindeín, lo cual afecta a cuatro funcionalidades críticas.</w:t>
      </w:r>
    </w:p>
    <w:p w14:paraId="0C58A95D"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Estrategia de Seguridad en Smart Vista</w:t>
      </w:r>
      <w:r>
        <w:rPr>
          <w:rFonts w:ascii="Graphik" w:eastAsia="Times New Roman" w:hAnsi="Graphik" w:cs="Calibri"/>
          <w:color w:val="201F1E"/>
          <w:sz w:val="20"/>
          <w:szCs w:val="20"/>
          <w:lang w:val="es-MX"/>
        </w:rPr>
        <w:t>: Se mencionó el avance en la habilitación de la seguridad JWT en las APIs de Smart Vista, cerrando el hallazgo con Mercedes. Se acordó trabajar la transición a JWE (JSON Web Encryption) para la liberación del R4, prevista para diciembre.</w:t>
      </w:r>
    </w:p>
    <w:p w14:paraId="406619B8"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Definición y Estimación del R4 (Open Market)</w:t>
      </w:r>
      <w:r>
        <w:rPr>
          <w:rFonts w:ascii="Graphik" w:eastAsia="Times New Roman" w:hAnsi="Graphik" w:cs="Calibri"/>
          <w:color w:val="201F1E"/>
          <w:sz w:val="20"/>
          <w:szCs w:val="20"/>
          <w:lang w:val="es-MX"/>
        </w:rPr>
        <w:t>: Se decidió acortar el R4 para enfocarse en funcionalidades críticas de mercado abierto, identificando 17 funcionalidades clave. La ruta crítica para este plan es la aplicación Banopel, que requiere 8 meses de esfuerzo y podría comenzar el análisis en abril, asumiendo que las dependencias de negocio (definiciones, Figma, componentes) se cierran.</w:t>
      </w:r>
    </w:p>
    <w:p w14:paraId="27F585E1"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Retos y Riesgos en la Ejecución del R4</w:t>
      </w:r>
      <w:r>
        <w:rPr>
          <w:rFonts w:ascii="Graphik" w:eastAsia="Times New Roman" w:hAnsi="Graphik" w:cs="Calibri"/>
          <w:color w:val="201F1E"/>
          <w:sz w:val="20"/>
          <w:szCs w:val="20"/>
          <w:lang w:val="es-MX"/>
        </w:rPr>
        <w:t xml:space="preserve">: El plan para el R4 se </w:t>
      </w:r>
      <w:r>
        <w:rPr>
          <w:rFonts w:ascii="Graphik" w:eastAsia="Times New Roman" w:hAnsi="Graphik" w:cs="Calibri"/>
          <w:color w:val="201F1E"/>
          <w:sz w:val="20"/>
          <w:szCs w:val="20"/>
          <w:lang w:val="es-MX"/>
        </w:rPr>
        <w:t>considera forzado, y Juan Manuel Fernandez Islas pidió al equipo de Accenture validar la factibilidad de las estimaciones a profundidad, considerando todas las aristas (validaciones, puesta a punto, *takeover*). Se identificaron riesgos críticos: falta de recursos para el equipo CAT (3 funcionalidades) y problemas de capacidad en el equipo de Apificación.</w:t>
      </w:r>
    </w:p>
    <w:p w14:paraId="111DE102"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Visión a Largo Plazo y el Rol de Pablo Mandinaveidia</w:t>
      </w:r>
      <w:r>
        <w:rPr>
          <w:rFonts w:ascii="Graphik" w:eastAsia="Times New Roman" w:hAnsi="Graphik" w:cs="Calibri"/>
          <w:color w:val="201F1E"/>
          <w:sz w:val="20"/>
          <w:szCs w:val="20"/>
          <w:lang w:val="es-MX"/>
        </w:rPr>
        <w:t>: Se reiteró la visión de tener un plan y un *roadmap* claro de arquitectura futura, aunque la meta de conectar Unity con la tienda parezca distante. Juan Manuel Fernandez Islas destacó que Pablo, como nuevo director de transformación, vendrá a dedicarse "en cuerpo y alma" a ver Unity, con el apoyo de las consultoras y el nuevo talento.</w:t>
      </w:r>
    </w:p>
    <w:p w14:paraId="424DBC27"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El rol de Team Coach y la transición a un modelo ágil</w:t>
      </w:r>
      <w:r>
        <w:rPr>
          <w:rFonts w:ascii="Graphik" w:eastAsia="Times New Roman" w:hAnsi="Graphik" w:cs="Calibri"/>
          <w:color w:val="201F1E"/>
          <w:sz w:val="20"/>
          <w:szCs w:val="20"/>
          <w:lang w:val="es-MX"/>
        </w:rPr>
        <w:t>: kanban identificó que en el modelo actual de cascada, si el objetivo de trasladarse a un modelo ágil no se concreta, el rol de team coach no funciona con la misma estructura, o al menos no bajo el modelo de funcionalidad. Se sugirió que, si el team coach permanece, ellos deben asumir responsabilidades de seguimiento, y el equipo tendría que impulsar ese cambio de mentalidad. kanban expresó la necesidad de que los team coaches que permanezcan en "Unity" no sean requeridos para sesiones de 8 horas al día, y</w:t>
      </w:r>
      <w:r>
        <w:rPr>
          <w:rFonts w:ascii="Graphik" w:eastAsia="Times New Roman" w:hAnsi="Graphik" w:cs="Calibri"/>
          <w:color w:val="201F1E"/>
          <w:sz w:val="20"/>
          <w:szCs w:val="20"/>
          <w:lang w:val="es-MX"/>
        </w:rPr>
        <w:t>a que el tiempo que no dedican a las tareas operativas debe ser cubierto por otros, lo cual afecta la capacidad de alcanzar el R3.</w:t>
      </w:r>
    </w:p>
    <w:p w14:paraId="3B380760"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Aclaración sobre la nueva definición de roles y la comunicación con el equipo</w:t>
      </w:r>
      <w:r>
        <w:rPr>
          <w:rFonts w:ascii="Graphik" w:eastAsia="Times New Roman" w:hAnsi="Graphik" w:cs="Calibri"/>
          <w:color w:val="201F1E"/>
          <w:sz w:val="20"/>
          <w:szCs w:val="20"/>
          <w:lang w:val="es-MX"/>
        </w:rPr>
        <w:t>: kanban mencionó que la indicación comunicada al equipo sobre una nueva definición es incorrecta porque no se ha establecido una. kanban aclaró con Mike que la instrucción es que "no cambia nada" hasta que se tenga una conversación, se autorice un modelo y se comunique correctamente lo que sigue. Se planea una sesión con Lorenzo y Mike donde kanban espera que el equipo comunique si las tareas requeridas "salen de su rol".</w:t>
      </w:r>
    </w:p>
    <w:p w14:paraId="6F7FB43B" w14:textId="77777777" w:rsidR="000764E8" w:rsidRDefault="000764E8">
      <w:pPr>
        <w:numPr>
          <w:ilvl w:val="0"/>
          <w:numId w:val="86"/>
        </w:numPr>
        <w:textAlignment w:val="center"/>
        <w:rPr>
          <w:rFonts w:ascii="Calibri" w:eastAsia="Times New Roman" w:hAnsi="Calibri" w:cs="Calibri"/>
          <w:color w:val="201F1E"/>
          <w:sz w:val="22"/>
          <w:szCs w:val="22"/>
          <w:lang w:val="es-MX"/>
        </w:rPr>
      </w:pPr>
      <w:r>
        <w:rPr>
          <w:rFonts w:ascii="Graphik" w:eastAsia="Times New Roman" w:hAnsi="Graphik" w:cs="Calibri"/>
          <w:b/>
          <w:bCs/>
          <w:color w:val="201F1E"/>
          <w:sz w:val="20"/>
          <w:szCs w:val="20"/>
          <w:lang w:val="es-MX"/>
        </w:rPr>
        <w:t>Necesidad de realizar tareas fuera del rol y la comunicación con la gerencia</w:t>
      </w:r>
      <w:r>
        <w:rPr>
          <w:rFonts w:ascii="Graphik" w:eastAsia="Times New Roman" w:hAnsi="Graphik" w:cs="Calibri"/>
          <w:color w:val="201F1E"/>
          <w:sz w:val="20"/>
          <w:szCs w:val="20"/>
          <w:lang w:val="es-MX"/>
        </w:rPr>
        <w:t>: kanban enfatizó que es necesario que se hagan las tareas para que el proyecto avance, incluso si están fuera de los roles definidos, como conseguir clientes en el semáforo. Se requiere que el equipo comunique a Mike si una tarea está fuera de su rol para que kanban pueda intervenir y definir quién debe realizar la tarea. kanban también señaló que la falta de claridad en las expectativas genera fricción, especialmente cuando Mike comunica una línea diferente de lo que el equipo está dispuesto a hacer.</w:t>
      </w:r>
    </w:p>
    <w:p w14:paraId="11322AC8" w14:textId="77777777" w:rsidR="000764E8" w:rsidRDefault="000764E8">
      <w:pPr>
        <w:pStyle w:val="NormalWeb"/>
        <w:spacing w:before="0" w:beforeAutospacing="0" w:after="40" w:afterAutospacing="0"/>
        <w:rPr>
          <w:rFonts w:ascii="Graphik" w:hAnsi="Graphik" w:cs="Calibri"/>
          <w:color w:val="201F1E"/>
          <w:sz w:val="22"/>
          <w:szCs w:val="22"/>
          <w:lang w:val="es-MX"/>
        </w:rPr>
      </w:pPr>
      <w:r>
        <w:rPr>
          <w:rFonts w:ascii="Graphik" w:hAnsi="Graphik" w:cs="Calibri"/>
          <w:color w:val="201F1E"/>
          <w:sz w:val="22"/>
          <w:szCs w:val="22"/>
          <w:lang w:val="es-MX"/>
        </w:rPr>
        <w:t> </w:t>
      </w:r>
    </w:p>
    <w:p w14:paraId="4C9FEB22" w14:textId="77777777" w:rsidR="000764E8" w:rsidRDefault="000764E8">
      <w:pPr>
        <w:pStyle w:val="NormalWeb"/>
        <w:spacing w:before="0" w:beforeAutospacing="0" w:after="40" w:afterAutospacing="0"/>
        <w:rPr>
          <w:rFonts w:ascii="Graphik" w:hAnsi="Graphik" w:cs="Calibri"/>
          <w:color w:val="201F1E"/>
          <w:sz w:val="22"/>
          <w:szCs w:val="22"/>
          <w:lang w:val="es-MX"/>
        </w:rPr>
      </w:pPr>
      <w:r>
        <w:rPr>
          <w:rFonts w:ascii="Graphik" w:hAnsi="Graphik" w:cs="Calibri"/>
          <w:b/>
          <w:bCs/>
          <w:color w:val="201F1E"/>
          <w:sz w:val="22"/>
          <w:szCs w:val="22"/>
          <w:lang w:val="es-MX"/>
        </w:rPr>
        <w:t>Pasos siguientes recomendados</w:t>
      </w:r>
    </w:p>
    <w:p w14:paraId="2E0C6533" w14:textId="77777777" w:rsidR="000764E8" w:rsidRDefault="000764E8">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2C9313F2"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[Arturo Valdivieso Cruz, Miguel, Daniel Rojas, El grupo] </w:t>
      </w:r>
    </w:p>
    <w:p w14:paraId="2170EA28"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Organizar Sesión: Establecer reunión con Arturo Valdivieso, Miguel y Daniel Rojas. Definir estrategia de originación, pantalla única.</w:t>
      </w:r>
    </w:p>
    <w:p w14:paraId="03D3BFB3"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6D6DEE39"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[El grupo] </w:t>
      </w:r>
    </w:p>
    <w:p w14:paraId="2D58E364"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Validar Takeover: Dar seguimiento al plan de Takeover para asegurar la coordinación AMS e IMS. Entender y transferir temas al equipo de operación.</w:t>
      </w:r>
    </w:p>
    <w:p w14:paraId="46182F58"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28DD2FC4"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[kanban] </w:t>
      </w:r>
    </w:p>
    <w:p w14:paraId="487E4227"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Ajustar Métrica: Eliminar o corregir diapositiva de cálculo de avance que genera confusión.</w:t>
      </w:r>
    </w:p>
    <w:p w14:paraId="2EBCA4BE"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1608C6F2"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[kanban] </w:t>
      </w:r>
    </w:p>
    <w:p w14:paraId="69C4F50C"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Corregir Nomenclatura: Actualizar diapositivas R3. Reemplazar terminología de defectos UAT por incremental o control de cambio.</w:t>
      </w:r>
    </w:p>
    <w:p w14:paraId="43F9C3F9"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5FDFEF89"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[equipo de Accenture] </w:t>
      </w:r>
    </w:p>
    <w:p w14:paraId="2CF550EF"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Revisar Hallazgos: Analizar hallazgos R3. Clarificar confusión entre defectos e incrementales derivados de pruebas UAT.</w:t>
      </w:r>
    </w:p>
    <w:p w14:paraId="5A2EA575"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4A8E6207"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[Sergio Arellano] </w:t>
      </w:r>
    </w:p>
    <w:p w14:paraId="53538F4B"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Congelar Versión: Congelar versión del estado de cuenta. Entregar definiciones completas del alcance R3 para liberación oportuna.</w:t>
      </w:r>
    </w:p>
    <w:p w14:paraId="47AD078A"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5407040F"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[Brenda Abril Pichardo Ramirez] </w:t>
      </w:r>
    </w:p>
    <w:p w14:paraId="2C33A5DE"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Alinear Seguridad: Alinear todas las áreas de seguridad. Integrar requerimientos en desarrollos para evitar retrabajos futuros.</w:t>
      </w:r>
    </w:p>
    <w:p w14:paraId="546EF723"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400BCA1D"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[Brenda Abril Pichardo Ramirez] </w:t>
      </w:r>
    </w:p>
    <w:p w14:paraId="1F55908E"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Compartir Contacto: Compartir contacto de proveedor Cindeín con Juan. Enviar correo electrónico sobre problemas de insumos con el proveedor.</w:t>
      </w:r>
    </w:p>
    <w:p w14:paraId="30975F25"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3A29D3D3"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[El grupo] </w:t>
      </w:r>
    </w:p>
    <w:p w14:paraId="71B02722"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Gestionar Recursos: Realizar seguimiento con Leti. Asegurar asignación de equipo para el desarrollo de funcionalidades CAT.</w:t>
      </w:r>
    </w:p>
    <w:p w14:paraId="0DDA2942"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056D7DA8"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[Juan Andres] </w:t>
      </w:r>
    </w:p>
    <w:p w14:paraId="547A3DBE"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Validar Presupuesto: Validar presupuesto del año pasado. Iniciar proceso de contratación de proveedores para cubrir necesidad de capacidad R4.</w:t>
      </w:r>
    </w:p>
    <w:p w14:paraId="709F8633"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32EC4D1C"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[Angelica Maria Tolosa Bravo] </w:t>
      </w:r>
    </w:p>
    <w:p w14:paraId="2E570B4E"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Enviar Estatus: Enviar estatus de avance de Transac a Juan Manuel Fernandez Islas.</w:t>
      </w:r>
    </w:p>
    <w:p w14:paraId="5C598AE6"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w:t>
      </w:r>
    </w:p>
    <w:p w14:paraId="7232720B"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 xml:space="preserve">[El grupo] </w:t>
      </w:r>
    </w:p>
    <w:p w14:paraId="144DFDB2" w14:textId="77777777" w:rsidR="000764E8" w:rsidRDefault="000764E8">
      <w:pPr>
        <w:pStyle w:val="NormalWeb"/>
        <w:spacing w:before="0" w:beforeAutospacing="0" w:after="80" w:afterAutospacing="0"/>
        <w:ind w:left="540"/>
        <w:rPr>
          <w:rFonts w:ascii="Graphik" w:hAnsi="Graphik" w:cs="Calibri"/>
          <w:color w:val="201F1E"/>
          <w:sz w:val="22"/>
          <w:szCs w:val="22"/>
          <w:lang w:val="es-MX"/>
        </w:rPr>
      </w:pPr>
      <w:r>
        <w:rPr>
          <w:rFonts w:ascii="Graphik" w:hAnsi="Graphik" w:cs="Calibri"/>
          <w:color w:val="201F1E"/>
          <w:sz w:val="22"/>
          <w:szCs w:val="22"/>
          <w:lang w:val="es-MX"/>
        </w:rPr>
        <w:t>Definir Roles: Comunicar a Mike y Juan qué actividades salen de su rol.</w:t>
      </w:r>
    </w:p>
    <w:p w14:paraId="0F0A4625"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1831C0ED" w14:textId="77777777" w:rsidR="000764E8" w:rsidRDefault="000764E8">
      <w:pPr>
        <w:numPr>
          <w:ilvl w:val="0"/>
          <w:numId w:val="8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25 de Marzo de 2026 de 13:15 a 14:15</w:t>
      </w:r>
    </w:p>
    <w:p w14:paraId="47C30283"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F444132"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1885DA55" w14:textId="77777777" w:rsidR="000764E8" w:rsidRDefault="000764E8">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 Gonzalez</w:t>
      </w:r>
    </w:p>
    <w:p w14:paraId="6215A713" w14:textId="77777777" w:rsidR="000764E8" w:rsidRDefault="000764E8">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Ana Rosa Cruz</w:t>
      </w:r>
    </w:p>
    <w:p w14:paraId="73B76694" w14:textId="77777777" w:rsidR="000764E8" w:rsidRDefault="000764E8">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Alfredo Valdivieso</w:t>
      </w:r>
    </w:p>
    <w:p w14:paraId="5DE7446F" w14:textId="77777777" w:rsidR="000764E8" w:rsidRDefault="000764E8">
      <w:pPr>
        <w:numPr>
          <w:ilvl w:val="0"/>
          <w:numId w:val="8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Lisbeth</w:t>
      </w:r>
    </w:p>
    <w:p w14:paraId="0C393C28"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AC5783E"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54A28E5B" w14:textId="77777777" w:rsidR="000764E8" w:rsidRDefault="000764E8">
      <w:pPr>
        <w:numPr>
          <w:ilvl w:val="0"/>
          <w:numId w:val="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7B3C1CDC" w14:textId="77777777" w:rsidR="000764E8" w:rsidRDefault="000764E8">
      <w:pPr>
        <w:numPr>
          <w:ilvl w:val="0"/>
          <w:numId w:val="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4C2C2207" w14:textId="77777777" w:rsidR="000764E8" w:rsidRDefault="000764E8">
      <w:pPr>
        <w:numPr>
          <w:ilvl w:val="0"/>
          <w:numId w:val="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542234FE" w14:textId="77777777" w:rsidR="000764E8" w:rsidRDefault="000764E8">
      <w:pPr>
        <w:numPr>
          <w:ilvl w:val="0"/>
          <w:numId w:val="8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w:t>
      </w:r>
    </w:p>
    <w:p w14:paraId="3F57D4EE"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90947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9B6EB1" w14:textId="77777777" w:rsidR="000764E8" w:rsidRDefault="000764E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25.Mar.26 Angélica EY</w:t>
      </w:r>
    </w:p>
    <w:p w14:paraId="15F26C9F"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March 25, 2026</w:t>
      </w:r>
    </w:p>
    <w:p w14:paraId="103DCE08"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2:33 PM</w:t>
      </w:r>
    </w:p>
    <w:p w14:paraId="2E15BA36"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957107" w14:textId="77777777" w:rsidR="000764E8" w:rsidRDefault="000764E8">
      <w:pPr>
        <w:pStyle w:val="NormalWeb"/>
        <w:spacing w:beforeAutospacing="0" w:afterAutospacing="0"/>
        <w:ind w:left="720"/>
        <w:rPr>
          <w:rFonts w:ascii="Roboto" w:hAnsi="Roboto" w:cs="Calibri"/>
        </w:rPr>
      </w:pPr>
      <w:r>
        <w:rPr>
          <w:rFonts w:ascii="Roboto" w:hAnsi="Roboto" w:cs="Calibri"/>
          <w:b/>
          <w:bCs/>
        </w:rPr>
        <w:t>Minuta detallada – reunión de alineación sobre Transact / BanCoppel</w:t>
      </w:r>
    </w:p>
    <w:p w14:paraId="0A1DD0FE" w14:textId="77777777" w:rsidR="000764E8" w:rsidRDefault="000764E8">
      <w:pPr>
        <w:pStyle w:val="NormalWeb"/>
        <w:spacing w:before="0" w:beforeAutospacing="0" w:after="0" w:afterAutospacing="0"/>
        <w:ind w:left="720"/>
        <w:rPr>
          <w:rFonts w:ascii="Roboto" w:hAnsi="Roboto" w:cs="Calibri"/>
        </w:rPr>
      </w:pPr>
      <w:r>
        <w:rPr>
          <w:rFonts w:ascii="Roboto" w:hAnsi="Roboto" w:cs="Calibri"/>
          <w:b/>
          <w:bCs/>
        </w:rPr>
        <w:t>Fecha:</w:t>
      </w:r>
      <w:r>
        <w:rPr>
          <w:rFonts w:ascii="Roboto" w:hAnsi="Roboto" w:cs="Calibri"/>
        </w:rPr>
        <w:t xml:space="preserve"> 25 de marzo de 2026</w:t>
      </w:r>
    </w:p>
    <w:p w14:paraId="34E763A3" w14:textId="77777777" w:rsidR="000764E8" w:rsidRDefault="000764E8">
      <w:pPr>
        <w:pStyle w:val="NormalWeb"/>
        <w:spacing w:before="0" w:beforeAutospacing="0" w:after="0" w:afterAutospacing="0"/>
        <w:ind w:left="720"/>
        <w:rPr>
          <w:rFonts w:ascii="Roboto" w:hAnsi="Roboto" w:cs="Calibri"/>
        </w:rPr>
      </w:pPr>
      <w:r>
        <w:rPr>
          <w:rFonts w:ascii="Roboto" w:hAnsi="Roboto" w:cs="Calibri"/>
          <w:b/>
          <w:bCs/>
        </w:rPr>
        <w:t>Tema central:</w:t>
      </w:r>
      <w:r>
        <w:rPr>
          <w:rFonts w:ascii="Roboto" w:hAnsi="Roboto" w:cs="Calibri"/>
        </w:rPr>
        <w:t xml:space="preserve"> </w:t>
      </w:r>
      <w:r>
        <w:rPr>
          <w:rFonts w:ascii="Roboto" w:hAnsi="Roboto" w:cs="Calibri"/>
        </w:rPr>
        <w:t>entendimiento del estado real del programa Transact, alcance de los equipos, principales riesgos y siguientes pasos para el diagnóstico y la estructuración del plan director.</w:t>
      </w:r>
    </w:p>
    <w:p w14:paraId="2BE62302" w14:textId="77777777" w:rsidR="000764E8" w:rsidRDefault="000764E8">
      <w:pPr>
        <w:pStyle w:val="NormalWeb"/>
        <w:spacing w:beforeAutospacing="0" w:afterAutospacing="0"/>
        <w:ind w:left="720"/>
        <w:rPr>
          <w:rFonts w:ascii="Roboto" w:hAnsi="Roboto" w:cs="Calibri"/>
        </w:rPr>
      </w:pPr>
      <w:r>
        <w:rPr>
          <w:rFonts w:ascii="Roboto" w:hAnsi="Roboto" w:cs="Calibri"/>
          <w:b/>
          <w:bCs/>
        </w:rPr>
        <w:t>Nota:</w:t>
      </w:r>
      <w:r>
        <w:rPr>
          <w:rFonts w:ascii="Roboto" w:hAnsi="Roboto" w:cs="Calibri"/>
        </w:rPr>
        <w:t xml:space="preserve"> la transcripción parece haber sido generada automáticamente y contiene algunos errores de reconocimiento. Esta minuta reorganiza y limpia el contenido para dejar los temas realmente relevantes.</w:t>
      </w:r>
    </w:p>
    <w:p w14:paraId="36D9BF72"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1) Objetivo de la reunión</w:t>
      </w:r>
    </w:p>
    <w:p w14:paraId="5A924956" w14:textId="77777777" w:rsidR="000764E8" w:rsidRDefault="000764E8">
      <w:pPr>
        <w:pStyle w:val="NormalWeb"/>
        <w:spacing w:beforeAutospacing="0" w:afterAutospacing="0"/>
        <w:ind w:left="720"/>
        <w:rPr>
          <w:rFonts w:ascii="Roboto" w:hAnsi="Roboto" w:cs="Calibri"/>
        </w:rPr>
      </w:pPr>
      <w:r>
        <w:rPr>
          <w:rFonts w:ascii="Roboto" w:hAnsi="Roboto" w:cs="Calibri"/>
        </w:rPr>
        <w:t>La reunión tuvo como propósito alinear al equipo de Accenture con el equipo que hoy está apoyando a BanCoppel en Transact, entender cómo se están repartiendo los frentes de trabajo, identificar los principales problemas del programa y acordar próximos pasos para profundizar el diagnóstico.</w:t>
      </w:r>
    </w:p>
    <w:p w14:paraId="391448AD"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2) Participantes identificados</w:t>
      </w:r>
    </w:p>
    <w:p w14:paraId="5A34E5EB"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Participaron, entre otros, </w:t>
      </w:r>
      <w:r>
        <w:rPr>
          <w:rFonts w:ascii="Roboto" w:hAnsi="Roboto" w:cs="Calibri"/>
          <w:b/>
          <w:bCs/>
        </w:rPr>
        <w:t>Angélica María Tolosa Bravo</w:t>
      </w:r>
      <w:r>
        <w:rPr>
          <w:rFonts w:ascii="Roboto" w:hAnsi="Roboto" w:cs="Calibri"/>
        </w:rPr>
        <w:t xml:space="preserve">, </w:t>
      </w:r>
      <w:r>
        <w:rPr>
          <w:rFonts w:ascii="Roboto" w:hAnsi="Roboto" w:cs="Calibri"/>
          <w:b/>
          <w:bCs/>
        </w:rPr>
        <w:t>Gloria Cecilia Coll Peña</w:t>
      </w:r>
      <w:r>
        <w:rPr>
          <w:rFonts w:ascii="Roboto" w:hAnsi="Roboto" w:cs="Calibri"/>
        </w:rPr>
        <w:t xml:space="preserve">, </w:t>
      </w:r>
      <w:r>
        <w:rPr>
          <w:rFonts w:ascii="Roboto" w:hAnsi="Roboto" w:cs="Calibri"/>
          <w:b/>
          <w:bCs/>
        </w:rPr>
        <w:t>Joaquín Navajas Helguero</w:t>
      </w:r>
      <w:r>
        <w:rPr>
          <w:rFonts w:ascii="Roboto" w:hAnsi="Roboto" w:cs="Calibri"/>
        </w:rPr>
        <w:t xml:space="preserve">, </w:t>
      </w:r>
      <w:r>
        <w:rPr>
          <w:rFonts w:ascii="Roboto" w:hAnsi="Roboto" w:cs="Calibri"/>
          <w:b/>
          <w:bCs/>
        </w:rPr>
        <w:t>Pablo Lorenzo Díaz</w:t>
      </w:r>
      <w:r>
        <w:rPr>
          <w:rFonts w:ascii="Roboto" w:hAnsi="Roboto" w:cs="Calibri"/>
        </w:rPr>
        <w:t xml:space="preserve"> y </w:t>
      </w:r>
      <w:r>
        <w:rPr>
          <w:rFonts w:ascii="Roboto" w:hAnsi="Roboto" w:cs="Calibri"/>
          <w:b/>
          <w:bCs/>
        </w:rPr>
        <w:t>Lukasz Pietrzyk</w:t>
      </w:r>
      <w:r>
        <w:rPr>
          <w:rFonts w:ascii="Roboto" w:hAnsi="Roboto" w:cs="Calibri"/>
        </w:rPr>
        <w:t xml:space="preserve">. También se mencionan como actores relevantes, aunque no todos estuvieron presentes, </w:t>
      </w:r>
      <w:r>
        <w:rPr>
          <w:rFonts w:ascii="Roboto" w:hAnsi="Roboto" w:cs="Calibri"/>
          <w:b/>
          <w:bCs/>
        </w:rPr>
        <w:t>Juan Manuel</w:t>
      </w:r>
      <w:r>
        <w:rPr>
          <w:rFonts w:ascii="Roboto" w:hAnsi="Roboto" w:cs="Calibri"/>
        </w:rPr>
        <w:t xml:space="preserve">, </w:t>
      </w:r>
      <w:r>
        <w:rPr>
          <w:rFonts w:ascii="Roboto" w:hAnsi="Roboto" w:cs="Calibri"/>
          <w:b/>
          <w:bCs/>
        </w:rPr>
        <w:t>Sandra</w:t>
      </w:r>
      <w:r>
        <w:rPr>
          <w:rFonts w:ascii="Roboto" w:hAnsi="Roboto" w:cs="Calibri"/>
        </w:rPr>
        <w:t xml:space="preserve">, </w:t>
      </w:r>
      <w:r>
        <w:rPr>
          <w:rFonts w:ascii="Roboto" w:hAnsi="Roboto" w:cs="Calibri"/>
          <w:b/>
          <w:bCs/>
        </w:rPr>
        <w:t>Araceli</w:t>
      </w:r>
      <w:r>
        <w:rPr>
          <w:rFonts w:ascii="Roboto" w:hAnsi="Roboto" w:cs="Calibri"/>
        </w:rPr>
        <w:t xml:space="preserve">, </w:t>
      </w:r>
      <w:r>
        <w:rPr>
          <w:rFonts w:ascii="Roboto" w:hAnsi="Roboto" w:cs="Calibri"/>
          <w:b/>
          <w:bCs/>
        </w:rPr>
        <w:t>Arcadio</w:t>
      </w:r>
      <w:r>
        <w:rPr>
          <w:rFonts w:ascii="Roboto" w:hAnsi="Roboto" w:cs="Calibri"/>
        </w:rPr>
        <w:t xml:space="preserve">, </w:t>
      </w:r>
      <w:r>
        <w:rPr>
          <w:rFonts w:ascii="Roboto" w:hAnsi="Roboto" w:cs="Calibri"/>
          <w:b/>
          <w:bCs/>
        </w:rPr>
        <w:t>Miguel Medina</w:t>
      </w:r>
      <w:r>
        <w:rPr>
          <w:rFonts w:ascii="Roboto" w:hAnsi="Roboto" w:cs="Calibri"/>
        </w:rPr>
        <w:t xml:space="preserve">, </w:t>
      </w:r>
      <w:r>
        <w:rPr>
          <w:rFonts w:ascii="Roboto" w:hAnsi="Roboto" w:cs="Calibri"/>
          <w:b/>
          <w:bCs/>
        </w:rPr>
        <w:t>Miguel Romo</w:t>
      </w:r>
      <w:r>
        <w:rPr>
          <w:rFonts w:ascii="Roboto" w:hAnsi="Roboto" w:cs="Calibri"/>
        </w:rPr>
        <w:t xml:space="preserve">, </w:t>
      </w:r>
      <w:r>
        <w:rPr>
          <w:rFonts w:ascii="Roboto" w:hAnsi="Roboto" w:cs="Calibri"/>
          <w:b/>
          <w:bCs/>
        </w:rPr>
        <w:t>José Luis Navas</w:t>
      </w:r>
      <w:r>
        <w:rPr>
          <w:rFonts w:ascii="Roboto" w:hAnsi="Roboto" w:cs="Calibri"/>
        </w:rPr>
        <w:t xml:space="preserve">, </w:t>
      </w:r>
      <w:r>
        <w:rPr>
          <w:rFonts w:ascii="Roboto" w:hAnsi="Roboto" w:cs="Calibri"/>
          <w:b/>
          <w:bCs/>
        </w:rPr>
        <w:t>Pavel Vilosski</w:t>
      </w:r>
      <w:r>
        <w:rPr>
          <w:rFonts w:ascii="Roboto" w:hAnsi="Roboto" w:cs="Calibri"/>
        </w:rPr>
        <w:t xml:space="preserve"> y </w:t>
      </w:r>
      <w:r>
        <w:rPr>
          <w:rFonts w:ascii="Roboto" w:hAnsi="Roboto" w:cs="Calibri"/>
          <w:b/>
          <w:bCs/>
        </w:rPr>
        <w:t>Tere</w:t>
      </w:r>
      <w:r>
        <w:rPr>
          <w:rFonts w:ascii="Roboto" w:hAnsi="Roboto" w:cs="Calibri"/>
        </w:rPr>
        <w:t>.</w:t>
      </w:r>
    </w:p>
    <w:p w14:paraId="3A6556BE"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3) Contexto y alcance actual de los equipos</w:t>
      </w:r>
    </w:p>
    <w:p w14:paraId="5CBD7FDA"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Se aclaró que el equipo de Angélica y Gloria fue contratado principalmente para construir el </w:t>
      </w:r>
      <w:r>
        <w:rPr>
          <w:rFonts w:ascii="Roboto" w:hAnsi="Roboto" w:cs="Calibri"/>
          <w:b/>
          <w:bCs/>
        </w:rPr>
        <w:t>plan director de Transact</w:t>
      </w:r>
      <w:r>
        <w:rPr>
          <w:rFonts w:ascii="Roboto" w:hAnsi="Roboto" w:cs="Calibri"/>
        </w:rPr>
        <w:t xml:space="preserve">. </w:t>
      </w:r>
      <w:r>
        <w:rPr>
          <w:rFonts w:ascii="Roboto" w:hAnsi="Roboto" w:cs="Calibri"/>
        </w:rPr>
        <w:t xml:space="preserve">Aunque formalmente no son dueños del frente de arquitectura, en la práctica sí están actuando como un </w:t>
      </w:r>
      <w:r>
        <w:rPr>
          <w:rFonts w:ascii="Roboto" w:hAnsi="Roboto" w:cs="Calibri"/>
          <w:b/>
          <w:bCs/>
        </w:rPr>
        <w:t>puente entre negocio y tecnología</w:t>
      </w:r>
      <w:r>
        <w:rPr>
          <w:rFonts w:ascii="Roboto" w:hAnsi="Roboto" w:cs="Calibri"/>
        </w:rPr>
        <w:t>, levantando alertas y haciendo preguntas para asegurar que no se omitan dependencias, integraciones, impactos funcionales ni decisiones críticas de diseño.</w:t>
      </w:r>
    </w:p>
    <w:p w14:paraId="6CDEBD50" w14:textId="77777777" w:rsidR="000764E8" w:rsidRDefault="000764E8">
      <w:pPr>
        <w:pStyle w:val="NormalWeb"/>
        <w:spacing w:beforeAutospacing="0" w:afterAutospacing="0"/>
        <w:ind w:left="720"/>
        <w:rPr>
          <w:rFonts w:ascii="Roboto" w:hAnsi="Roboto" w:cs="Calibri"/>
        </w:rPr>
      </w:pPr>
      <w:r>
        <w:rPr>
          <w:rFonts w:ascii="Roboto" w:hAnsi="Roboto" w:cs="Calibri"/>
        </w:rPr>
        <w:t>La idea que transmiten es que su rol no es solamente “documentar un plan”, sino ayudar a que el programa tenga una visión integral y coherente. Esto incluye revisar que los aspectos funcionales, técnicos y operativos estén siendo considerados antes de cerrar fechas y compromisos.</w:t>
      </w:r>
    </w:p>
    <w:p w14:paraId="38118E37"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Además, se comentó que existe una propuesta separada para la </w:t>
      </w:r>
      <w:r>
        <w:rPr>
          <w:rFonts w:ascii="Roboto" w:hAnsi="Roboto" w:cs="Calibri"/>
          <w:b/>
          <w:bCs/>
        </w:rPr>
        <w:t>migración de SmartVista</w:t>
      </w:r>
      <w:r>
        <w:rPr>
          <w:rFonts w:ascii="Roboto" w:hAnsi="Roboto" w:cs="Calibri"/>
        </w:rPr>
        <w:t>, todavía pendiente de definición, y que el interés de Juan Manuel es que la metodología que eventualmente se use allí sea reutilizable para Transact y para futuros frentes de migración.</w:t>
      </w:r>
    </w:p>
    <w:p w14:paraId="14899A0B"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4) Diagnóstico preliminar del estado del programa</w:t>
      </w:r>
    </w:p>
    <w:p w14:paraId="7DE74519"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El mensaje más fuerte de la conversación es que el programa arrastra </w:t>
      </w:r>
      <w:r>
        <w:rPr>
          <w:rFonts w:ascii="Roboto" w:hAnsi="Roboto" w:cs="Calibri"/>
          <w:b/>
          <w:bCs/>
        </w:rPr>
        <w:t>problemas estructurales importantes</w:t>
      </w:r>
      <w:r>
        <w:rPr>
          <w:rFonts w:ascii="Roboto" w:hAnsi="Roboto" w:cs="Calibri"/>
        </w:rPr>
        <w:t>.</w:t>
      </w:r>
    </w:p>
    <w:p w14:paraId="2C52DDA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Primero, se percibe que los equipos de BanCoppel no venían preparados para ejecutar proyectos de esta magnitud. Segundo, aunque la organización opera bajo un marco de agilidad, el equipo considera que </w:t>
      </w:r>
      <w:r>
        <w:rPr>
          <w:rFonts w:ascii="Roboto" w:hAnsi="Roboto" w:cs="Calibri"/>
          <w:b/>
          <w:bCs/>
        </w:rPr>
        <w:t>la madurez real para trabajar en full agile no está presente</w:t>
      </w:r>
      <w:r>
        <w:rPr>
          <w:rFonts w:ascii="Roboto" w:hAnsi="Roboto" w:cs="Calibri"/>
        </w:rPr>
        <w:t xml:space="preserve"> en todos los equipos involucrados. Por eso, se está empujando un </w:t>
      </w:r>
      <w:r>
        <w:rPr>
          <w:rFonts w:ascii="Roboto" w:hAnsi="Roboto" w:cs="Calibri"/>
          <w:b/>
          <w:bCs/>
        </w:rPr>
        <w:t>modelo híbrido</w:t>
      </w:r>
      <w:r>
        <w:rPr>
          <w:rFonts w:ascii="Roboto" w:hAnsi="Roboto" w:cs="Calibri"/>
        </w:rPr>
        <w:t xml:space="preserve"> entre sprints y waterfall, que consideran más realista para este contexto.</w:t>
      </w:r>
    </w:p>
    <w:p w14:paraId="020CFB4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También se describió un nivel alto de </w:t>
      </w:r>
      <w:r>
        <w:rPr>
          <w:rFonts w:ascii="Roboto" w:hAnsi="Roboto" w:cs="Calibri"/>
          <w:b/>
          <w:bCs/>
        </w:rPr>
        <w:t>cansancio organizacional</w:t>
      </w:r>
      <w:r>
        <w:rPr>
          <w:rFonts w:ascii="Roboto" w:hAnsi="Roboto" w:cs="Calibri"/>
        </w:rPr>
        <w:t xml:space="preserve">. Transact se percibe como un proyecto con alrededor de </w:t>
      </w:r>
      <w:r>
        <w:rPr>
          <w:rFonts w:ascii="Roboto" w:hAnsi="Roboto" w:cs="Calibri"/>
          <w:b/>
          <w:bCs/>
        </w:rPr>
        <w:t>tres años de atraso</w:t>
      </w:r>
      <w:r>
        <w:rPr>
          <w:rFonts w:ascii="Roboto" w:hAnsi="Roboto" w:cs="Calibri"/>
        </w:rPr>
        <w:t>, y aunque se logró sacar a producción una solución de banca empresa, esa salida no ha sido reconocida por el negocio como una implementación satisfactoria. Eso ha erosionado la credibilidad del programa y ha desgastado fuertemente a los equipos.</w:t>
      </w:r>
    </w:p>
    <w:p w14:paraId="470F7B99"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A esto se suma una </w:t>
      </w:r>
      <w:r>
        <w:rPr>
          <w:rFonts w:ascii="Roboto" w:hAnsi="Roboto" w:cs="Calibri"/>
          <w:b/>
          <w:bCs/>
        </w:rPr>
        <w:t>rotación elevada de personal</w:t>
      </w:r>
      <w:r>
        <w:rPr>
          <w:rFonts w:ascii="Roboto" w:hAnsi="Roboto" w:cs="Calibri"/>
        </w:rPr>
        <w:t>, que ha provocado pérdida de conocimiento, discontinuidad en la gestión del cambio y necesidad de volver a empezar varias veces. Gloria remarcó que hoy el equipo de Transact se siente, en muchos sentidos, como un equipo “nuevo”, con actores relevantes que llevan poco tiempo y con necesidad de reordenar la forma de trabajar.</w:t>
      </w:r>
    </w:p>
    <w:p w14:paraId="38058303"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5) Problemas de definición funcional y relación con Temenos</w:t>
      </w:r>
    </w:p>
    <w:p w14:paraId="467FE02F"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Uno de los hallazgos más importantes es que </w:t>
      </w:r>
      <w:r>
        <w:rPr>
          <w:rFonts w:ascii="Roboto" w:hAnsi="Roboto" w:cs="Calibri"/>
          <w:b/>
          <w:bCs/>
        </w:rPr>
        <w:t>Temenos no está recibiendo siempre una definición suficientemente clara de los procesos de negocio</w:t>
      </w:r>
      <w:r>
        <w:rPr>
          <w:rFonts w:ascii="Roboto" w:hAnsi="Roboto" w:cs="Calibri"/>
        </w:rPr>
        <w:t>. Según se comentó, la forma de trabajo actual por value streams no necesariamente produce una definición clara y completa del flujo end-to-end, del journey del cliente ni del proceso operativo que el proveedor necesita para implementar o ajustar correctamente.</w:t>
      </w:r>
    </w:p>
    <w:p w14:paraId="32C8399A"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Desde la mirada del equipo de Angélica y Gloria, el problema no es solo técnico. Hay una </w:t>
      </w:r>
      <w:r>
        <w:rPr>
          <w:rFonts w:ascii="Roboto" w:hAnsi="Roboto" w:cs="Calibri"/>
          <w:b/>
          <w:bCs/>
        </w:rPr>
        <w:t>brecha entre negocio y tecnología</w:t>
      </w:r>
      <w:r>
        <w:rPr>
          <w:rFonts w:ascii="Roboto" w:hAnsi="Roboto" w:cs="Calibri"/>
        </w:rPr>
        <w:t>, y por eso ellos están interviniendo para ayudar a construir y aterrizar los flujos. Se mencionó que Sandra tiene fortaleza técnica, pero que faltaba complementar con una capa funcional más robusta.</w:t>
      </w:r>
    </w:p>
    <w:p w14:paraId="46568A35"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En la parte de banca empresa, el problema se agravó porque el equipo que originalmente definió la solución ya no está. El nuevo equipo habría cuestionado o desconocido esas definiciones, generando una ruptura entre quienes diseñaron, quienes construyeron y quienes recibieron el producto. El resultado es un ambiente con </w:t>
      </w:r>
      <w:r>
        <w:rPr>
          <w:rFonts w:ascii="Roboto" w:hAnsi="Roboto" w:cs="Calibri"/>
          <w:b/>
          <w:bCs/>
        </w:rPr>
        <w:t>baja confianza entre negocio y tecnología</w:t>
      </w:r>
      <w:r>
        <w:rPr>
          <w:rFonts w:ascii="Roboto" w:hAnsi="Roboto" w:cs="Calibri"/>
        </w:rPr>
        <w:t xml:space="preserve"> y con poco ownership sobre lo que ya se implementó.</w:t>
      </w:r>
    </w:p>
    <w:p w14:paraId="0100F51D"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6) Estado de migración y alcance funcional</w:t>
      </w:r>
    </w:p>
    <w:p w14:paraId="1CC8158E"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Se aclaró que para el producto de </w:t>
      </w:r>
      <w:r>
        <w:rPr>
          <w:rFonts w:ascii="Roboto" w:hAnsi="Roboto" w:cs="Calibri"/>
          <w:b/>
          <w:bCs/>
        </w:rPr>
        <w:t>banca empresa actualmente productivo no habrá migración</w:t>
      </w:r>
      <w:r>
        <w:rPr>
          <w:rFonts w:ascii="Roboto" w:hAnsi="Roboto" w:cs="Calibri"/>
        </w:rPr>
        <w:t xml:space="preserve">, dado su volumen reducido de operaciones. En cambio, para </w:t>
      </w:r>
      <w:r>
        <w:rPr>
          <w:rFonts w:ascii="Roboto" w:hAnsi="Roboto" w:cs="Calibri"/>
          <w:b/>
          <w:bCs/>
        </w:rPr>
        <w:t>banca minorista sí habrá migración</w:t>
      </w:r>
      <w:r>
        <w:rPr>
          <w:rFonts w:ascii="Roboto" w:hAnsi="Roboto" w:cs="Calibri"/>
        </w:rPr>
        <w:t xml:space="preserve">, especialmente en los dominios de </w:t>
      </w:r>
      <w:r>
        <w:rPr>
          <w:rFonts w:ascii="Roboto" w:hAnsi="Roboto" w:cs="Calibri"/>
          <w:b/>
          <w:bCs/>
        </w:rPr>
        <w:t>captación</w:t>
      </w:r>
      <w:r>
        <w:rPr>
          <w:rFonts w:ascii="Roboto" w:hAnsi="Roboto" w:cs="Calibri"/>
        </w:rPr>
        <w:t xml:space="preserve"> y </w:t>
      </w:r>
      <w:r>
        <w:rPr>
          <w:rFonts w:ascii="Roboto" w:hAnsi="Roboto" w:cs="Calibri"/>
          <w:b/>
          <w:bCs/>
        </w:rPr>
        <w:t>colocación</w:t>
      </w:r>
      <w:r>
        <w:rPr>
          <w:rFonts w:ascii="Roboto" w:hAnsi="Roboto" w:cs="Calibri"/>
        </w:rPr>
        <w:t>.</w:t>
      </w:r>
    </w:p>
    <w:p w14:paraId="42EFAF05"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Aquí surgió un punto muy relevante: aunque Transact lleva años trabajándose, </w:t>
      </w:r>
      <w:r>
        <w:rPr>
          <w:rFonts w:ascii="Roboto" w:hAnsi="Roboto" w:cs="Calibri"/>
          <w:b/>
          <w:bCs/>
        </w:rPr>
        <w:t>la migración no estaba contemplada originalmente en el alcance contractual</w:t>
      </w:r>
      <w:r>
        <w:rPr>
          <w:rFonts w:ascii="Roboto" w:hAnsi="Roboto" w:cs="Calibri"/>
        </w:rPr>
        <w:t xml:space="preserve"> del apoyo de Transact/Temenos. Por lo mismo, se señaló que probablemente será necesario tramitar una </w:t>
      </w:r>
      <w:r>
        <w:rPr>
          <w:rFonts w:ascii="Roboto" w:hAnsi="Roboto" w:cs="Calibri"/>
          <w:b/>
          <w:bCs/>
        </w:rPr>
        <w:t>nueva adenda</w:t>
      </w:r>
      <w:r>
        <w:rPr>
          <w:rFonts w:ascii="Roboto" w:hAnsi="Roboto" w:cs="Calibri"/>
        </w:rPr>
        <w:t xml:space="preserve"> para cubrir de manera formal la asesoría de migración.</w:t>
      </w:r>
    </w:p>
    <w:p w14:paraId="001A2E45"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También se comentó que la estrategia más fina de migración —qué productos tiene sentido migrar, cuáles simplificar, qué adaptar antes de mover— </w:t>
      </w:r>
      <w:r>
        <w:rPr>
          <w:rFonts w:ascii="Roboto" w:hAnsi="Roboto" w:cs="Calibri"/>
          <w:b/>
          <w:bCs/>
        </w:rPr>
        <w:t>todavía no está completamente definida</w:t>
      </w:r>
      <w:r>
        <w:rPr>
          <w:rFonts w:ascii="Roboto" w:hAnsi="Roboto" w:cs="Calibri"/>
        </w:rPr>
        <w:t>, aunque ya se está empezando a conversar con negocio.</w:t>
      </w:r>
    </w:p>
    <w:p w14:paraId="076DC7F7"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Respecto del alcance actual, se indicó que el levantamiento realizado hasta ahora está acotado a los productos priorizados para la siguiente etapa de minorista. La conversación menciona </w:t>
      </w:r>
      <w:r>
        <w:rPr>
          <w:rFonts w:ascii="Roboto" w:hAnsi="Roboto" w:cs="Calibri"/>
          <w:b/>
          <w:bCs/>
        </w:rPr>
        <w:t>ocho productos en total</w:t>
      </w:r>
      <w:r>
        <w:rPr>
          <w:rFonts w:ascii="Roboto" w:hAnsi="Roboto" w:cs="Calibri"/>
        </w:rPr>
        <w:t xml:space="preserve"> levantados para análisis, aunque la </w:t>
      </w:r>
      <w:r>
        <w:rPr>
          <w:rFonts w:ascii="Roboto" w:hAnsi="Roboto" w:cs="Calibri"/>
          <w:b/>
          <w:bCs/>
        </w:rPr>
        <w:t>primera ola de migración no abarcaría necesariamente los ocho completos</w:t>
      </w:r>
      <w:r>
        <w:rPr>
          <w:rFonts w:ascii="Roboto" w:hAnsi="Roboto" w:cs="Calibri"/>
        </w:rPr>
        <w:t xml:space="preserve">. También se aclaró expresamente que </w:t>
      </w:r>
      <w:r>
        <w:rPr>
          <w:rFonts w:ascii="Roboto" w:hAnsi="Roboto" w:cs="Calibri"/>
          <w:b/>
          <w:bCs/>
        </w:rPr>
        <w:t>hipotecario aún no ha sido revisado</w:t>
      </w:r>
      <w:r>
        <w:rPr>
          <w:rFonts w:ascii="Roboto" w:hAnsi="Roboto" w:cs="Calibri"/>
        </w:rPr>
        <w:t xml:space="preserve"> y queda para una fase posterior.</w:t>
      </w:r>
    </w:p>
    <w:p w14:paraId="199CF95E"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7) Arquitectura, integraciones y dependencias críticas</w:t>
      </w:r>
    </w:p>
    <w:p w14:paraId="36175A9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Se explicó que existe un frente de arquitectura separado, donde otro equipo está trabajando la </w:t>
      </w:r>
      <w:r>
        <w:rPr>
          <w:rFonts w:ascii="Roboto" w:hAnsi="Roboto" w:cs="Calibri"/>
          <w:b/>
          <w:bCs/>
        </w:rPr>
        <w:t>arquitectura transitoria</w:t>
      </w:r>
      <w:r>
        <w:rPr>
          <w:rFonts w:ascii="Roboto" w:hAnsi="Roboto" w:cs="Calibri"/>
        </w:rPr>
        <w:t xml:space="preserve"> y la </w:t>
      </w:r>
      <w:r>
        <w:rPr>
          <w:rFonts w:ascii="Roboto" w:hAnsi="Roboto" w:cs="Calibri"/>
          <w:b/>
          <w:bCs/>
        </w:rPr>
        <w:t>arquitectura objetivo</w:t>
      </w:r>
      <w:r>
        <w:rPr>
          <w:rFonts w:ascii="Roboto" w:hAnsi="Roboto" w:cs="Calibri"/>
        </w:rPr>
        <w:t xml:space="preserve">. En esa línea, uno de los próximos hitos relevantes es una reunión con </w:t>
      </w:r>
      <w:r>
        <w:rPr>
          <w:rFonts w:ascii="Roboto" w:hAnsi="Roboto" w:cs="Calibri"/>
          <w:b/>
          <w:bCs/>
        </w:rPr>
        <w:t>Arcadio</w:t>
      </w:r>
      <w:r>
        <w:rPr>
          <w:rFonts w:ascii="Roboto" w:hAnsi="Roboto" w:cs="Calibri"/>
        </w:rPr>
        <w:t>, quien lidera temas de arquitectura y con quien quieren revisar, entre otras cosas:</w:t>
      </w:r>
    </w:p>
    <w:p w14:paraId="38FA2596"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la arquitectura transitoria,</w:t>
      </w:r>
    </w:p>
    <w:p w14:paraId="6F80B06C"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la arquitectura objetivo/TBI,</w:t>
      </w:r>
    </w:p>
    <w:p w14:paraId="36FD23A2"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 xml:space="preserve">el tema de </w:t>
      </w:r>
      <w:r>
        <w:rPr>
          <w:rFonts w:ascii="Roboto" w:eastAsia="Times New Roman" w:hAnsi="Roboto" w:cs="Calibri"/>
          <w:b/>
          <w:bCs/>
        </w:rPr>
        <w:t>Golden Record</w:t>
      </w:r>
      <w:r>
        <w:rPr>
          <w:rFonts w:ascii="Roboto" w:eastAsia="Times New Roman" w:hAnsi="Roboto" w:cs="Calibri"/>
        </w:rPr>
        <w:t xml:space="preserve"> o maestro de cliente,</w:t>
      </w:r>
    </w:p>
    <w:p w14:paraId="284CD632"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y la forma en que Transact debe encajar con el resto del ecosistema.</w:t>
      </w:r>
    </w:p>
    <w:p w14:paraId="26C1F59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Se dejó ver que hay varias dependencias complejas todavía poco claras. Un ejemplo es </w:t>
      </w:r>
      <w:r>
        <w:rPr>
          <w:rFonts w:ascii="Roboto" w:hAnsi="Roboto" w:cs="Calibri"/>
          <w:b/>
          <w:bCs/>
        </w:rPr>
        <w:t>Inform/Infinity</w:t>
      </w:r>
      <w:r>
        <w:rPr>
          <w:rFonts w:ascii="Roboto" w:hAnsi="Roboto" w:cs="Calibri"/>
        </w:rPr>
        <w:t>, donde aparentemente no existe un dueño único con entendimiento completo del sistema. Eso anticipa un trabajo difícil de investigación y de armado del rompecabezas de aplicaciones, interfaces y módulos existentes.</w:t>
      </w:r>
    </w:p>
    <w:p w14:paraId="79F64E08"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También apareció como punto ambiguo la posible integración de Transact con </w:t>
      </w:r>
      <w:r>
        <w:rPr>
          <w:rFonts w:ascii="Roboto" w:hAnsi="Roboto" w:cs="Calibri"/>
          <w:b/>
          <w:bCs/>
        </w:rPr>
        <w:t>Teller Multicore</w:t>
      </w:r>
      <w:r>
        <w:rPr>
          <w:rFonts w:ascii="Roboto" w:hAnsi="Roboto" w:cs="Calibri"/>
        </w:rPr>
        <w:t xml:space="preserve">. No quedó claro si eso es una decisión real, una idea preliminar o una interpretación de otro equipo. Se acordó implícitamente que eso debe </w:t>
      </w:r>
      <w:r>
        <w:rPr>
          <w:rFonts w:ascii="Roboto" w:hAnsi="Roboto" w:cs="Calibri"/>
          <w:b/>
          <w:bCs/>
        </w:rPr>
        <w:t>confirmarse directamente con Juan Manuel</w:t>
      </w:r>
      <w:r>
        <w:rPr>
          <w:rFonts w:ascii="Roboto" w:hAnsi="Roboto" w:cs="Calibri"/>
        </w:rPr>
        <w:t>, porque hoy no se ve reflejado con claridad en el diseño ni en el roadmap.</w:t>
      </w:r>
    </w:p>
    <w:p w14:paraId="791C760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En </w:t>
      </w:r>
      <w:r>
        <w:rPr>
          <w:rFonts w:ascii="Roboto" w:hAnsi="Roboto" w:cs="Calibri"/>
        </w:rPr>
        <w:t xml:space="preserve">materia de datos, se señaló que actualmente existe </w:t>
      </w:r>
      <w:r>
        <w:rPr>
          <w:rFonts w:ascii="Roboto" w:hAnsi="Roboto" w:cs="Calibri"/>
          <w:b/>
          <w:bCs/>
        </w:rPr>
        <w:t>data lake</w:t>
      </w:r>
      <w:r>
        <w:rPr>
          <w:rFonts w:ascii="Roboto" w:hAnsi="Roboto" w:cs="Calibri"/>
        </w:rPr>
        <w:t xml:space="preserve">, pero no un data warehouse como tal. Aunque existe </w:t>
      </w:r>
      <w:r>
        <w:rPr>
          <w:rFonts w:ascii="Roboto" w:hAnsi="Roboto" w:cs="Calibri"/>
          <w:b/>
          <w:bCs/>
        </w:rPr>
        <w:t>TDH</w:t>
      </w:r>
      <w:r>
        <w:rPr>
          <w:rFonts w:ascii="Roboto" w:hAnsi="Roboto" w:cs="Calibri"/>
        </w:rPr>
        <w:t>, su uso hoy sería bastante limitado: principalmente intercambio de archivos, integración y soporte a reportes/regulatorio, no un uso analítico avanzado.</w:t>
      </w:r>
    </w:p>
    <w:p w14:paraId="53E7C9D2"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8) Nivel de avance con Transact/Temenos</w:t>
      </w:r>
    </w:p>
    <w:p w14:paraId="7E3665D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Se comentó que Temenos ya realizó buena parte de la implementación inicial: ambientes, configuración y una primera capacitación. Sin embargo, hoy BanCoppel estaría buscando más bien un </w:t>
      </w:r>
      <w:r>
        <w:rPr>
          <w:rFonts w:ascii="Roboto" w:hAnsi="Roboto" w:cs="Calibri"/>
          <w:b/>
          <w:bCs/>
        </w:rPr>
        <w:t>integrador</w:t>
      </w:r>
      <w:r>
        <w:rPr>
          <w:rFonts w:ascii="Roboto" w:hAnsi="Roboto" w:cs="Calibri"/>
        </w:rPr>
        <w:t xml:space="preserve"> que un implementador puro, porque la solución ya tiene un componente productivo y lo que falta es ordenar integración, migración y evolución.</w:t>
      </w:r>
    </w:p>
    <w:p w14:paraId="07ECC551"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Se mencionó como opción a </w:t>
      </w:r>
      <w:r>
        <w:rPr>
          <w:rFonts w:ascii="Roboto" w:hAnsi="Roboto" w:cs="Calibri"/>
          <w:b/>
          <w:bCs/>
        </w:rPr>
        <w:t>ITCS</w:t>
      </w:r>
      <w:r>
        <w:rPr>
          <w:rFonts w:ascii="Roboto" w:hAnsi="Roboto" w:cs="Calibri"/>
        </w:rPr>
        <w:t>, aunque no hay una decisión cerrada y también existe la posibilidad de apoyarse más en equipo interno.</w:t>
      </w:r>
    </w:p>
    <w:p w14:paraId="215A6582"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Sobre los </w:t>
      </w:r>
      <w:r>
        <w:rPr>
          <w:rFonts w:ascii="Roboto" w:hAnsi="Roboto" w:cs="Calibri"/>
          <w:b/>
          <w:bCs/>
        </w:rPr>
        <w:t>deltas funcionales y técnicos</w:t>
      </w:r>
      <w:r>
        <w:rPr>
          <w:rFonts w:ascii="Roboto" w:hAnsi="Roboto" w:cs="Calibri"/>
        </w:rPr>
        <w:t xml:space="preserve">, el mensaje fue que ya están identificados y que no parecen ser demasiados. La impresión compartida es que la mayor parte corresponde a </w:t>
      </w:r>
      <w:r>
        <w:rPr>
          <w:rFonts w:ascii="Roboto" w:hAnsi="Roboto" w:cs="Calibri"/>
          <w:b/>
          <w:bCs/>
        </w:rPr>
        <w:t>configuración</w:t>
      </w:r>
      <w:r>
        <w:rPr>
          <w:rFonts w:ascii="Roboto" w:hAnsi="Roboto" w:cs="Calibri"/>
        </w:rPr>
        <w:t xml:space="preserve"> y a un número acotado de </w:t>
      </w:r>
      <w:r>
        <w:rPr>
          <w:rFonts w:ascii="Roboto" w:hAnsi="Roboto" w:cs="Calibri"/>
          <w:b/>
          <w:bCs/>
        </w:rPr>
        <w:t>customizaciones o ajustes de integración vía API</w:t>
      </w:r>
      <w:r>
        <w:rPr>
          <w:rFonts w:ascii="Roboto" w:hAnsi="Roboto" w:cs="Calibri"/>
        </w:rPr>
        <w:t xml:space="preserve">. Se habló de un orden aproximado de </w:t>
      </w:r>
      <w:r>
        <w:rPr>
          <w:rFonts w:ascii="Roboto" w:hAnsi="Roboto" w:cs="Calibri"/>
          <w:b/>
          <w:bCs/>
        </w:rPr>
        <w:t>20 a 30 deltas</w:t>
      </w:r>
      <w:r>
        <w:rPr>
          <w:rFonts w:ascii="Roboto" w:hAnsi="Roboto" w:cs="Calibri"/>
        </w:rPr>
        <w:t xml:space="preserve">, incluso se mencionó el número 29. No obstante, esos trabajos </w:t>
      </w:r>
      <w:r>
        <w:rPr>
          <w:rFonts w:ascii="Roboto" w:hAnsi="Roboto" w:cs="Calibri"/>
          <w:b/>
          <w:bCs/>
        </w:rPr>
        <w:t>todavía no están cotizados</w:t>
      </w:r>
      <w:r>
        <w:rPr>
          <w:rFonts w:ascii="Roboto" w:hAnsi="Roboto" w:cs="Calibri"/>
        </w:rPr>
        <w:t>.</w:t>
      </w:r>
    </w:p>
    <w:p w14:paraId="23F4DEBB" w14:textId="77777777" w:rsidR="000764E8" w:rsidRDefault="000764E8">
      <w:pPr>
        <w:pStyle w:val="NormalWeb"/>
        <w:spacing w:beforeAutospacing="0" w:afterAutospacing="0"/>
        <w:ind w:left="720"/>
        <w:rPr>
          <w:rFonts w:ascii="Roboto" w:hAnsi="Roboto" w:cs="Calibri"/>
        </w:rPr>
      </w:pPr>
      <w:r>
        <w:rPr>
          <w:rFonts w:ascii="Roboto" w:hAnsi="Roboto" w:cs="Calibri"/>
        </w:rPr>
        <w:t>También surgió un problema práctico: el equipo del banco requeriría más capacitación sobre Transact, pero el proveedor les habría indicado que cualquier formación adicional debe pagarse aparte porque las horas ya fueron consumidas.</w:t>
      </w:r>
    </w:p>
    <w:p w14:paraId="04116FBF"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9) Documentación disponible y vacíos documentales</w:t>
      </w:r>
    </w:p>
    <w:p w14:paraId="2BF8B4A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Otro punto crítico es que </w:t>
      </w:r>
      <w:r>
        <w:rPr>
          <w:rFonts w:ascii="Roboto" w:hAnsi="Roboto" w:cs="Calibri"/>
          <w:b/>
          <w:bCs/>
        </w:rPr>
        <w:t>la documentación es escasa</w:t>
      </w:r>
      <w:r>
        <w:rPr>
          <w:rFonts w:ascii="Roboto" w:hAnsi="Roboto" w:cs="Calibri"/>
        </w:rPr>
        <w:t>. No existe un paquete robusto y ordenado de contexto del proyecto. Lo que sí se identificó como potencialmente compartible es:</w:t>
      </w:r>
    </w:p>
    <w:p w14:paraId="7F36277A"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 xml:space="preserve">el documento de </w:t>
      </w:r>
      <w:r>
        <w:rPr>
          <w:rFonts w:ascii="Roboto" w:eastAsia="Times New Roman" w:hAnsi="Roboto" w:cs="Calibri"/>
          <w:b/>
          <w:bCs/>
        </w:rPr>
        <w:t>requerimiento de negocio</w:t>
      </w:r>
      <w:r>
        <w:rPr>
          <w:rFonts w:ascii="Roboto" w:eastAsia="Times New Roman" w:hAnsi="Roboto" w:cs="Calibri"/>
        </w:rPr>
        <w:t xml:space="preserve"> más reciente, con impactos sobre Transact, SmartVista y Apolo;</w:t>
      </w:r>
    </w:p>
    <w:p w14:paraId="5B956CDA"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 xml:space="preserve">el </w:t>
      </w:r>
      <w:r>
        <w:rPr>
          <w:rFonts w:ascii="Roboto" w:eastAsia="Times New Roman" w:hAnsi="Roboto" w:cs="Calibri"/>
          <w:b/>
          <w:bCs/>
        </w:rPr>
        <w:t xml:space="preserve">flujo/metodología </w:t>
      </w:r>
      <w:r>
        <w:rPr>
          <w:rFonts w:ascii="Roboto" w:eastAsia="Times New Roman" w:hAnsi="Roboto" w:cs="Calibri"/>
          <w:b/>
          <w:bCs/>
        </w:rPr>
        <w:t>de desarrollo</w:t>
      </w:r>
      <w:r>
        <w:rPr>
          <w:rFonts w:ascii="Roboto" w:eastAsia="Times New Roman" w:hAnsi="Roboto" w:cs="Calibri"/>
        </w:rPr>
        <w:t xml:space="preserve"> usado por Grupo Coppel;</w:t>
      </w:r>
    </w:p>
    <w:p w14:paraId="0E7DD904"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 xml:space="preserve">la </w:t>
      </w:r>
      <w:r>
        <w:rPr>
          <w:rFonts w:ascii="Roboto" w:eastAsia="Times New Roman" w:hAnsi="Roboto" w:cs="Calibri"/>
          <w:b/>
          <w:bCs/>
        </w:rPr>
        <w:t>arquitectura de Transact</w:t>
      </w:r>
      <w:r>
        <w:rPr>
          <w:rFonts w:ascii="Roboto" w:eastAsia="Times New Roman" w:hAnsi="Roboto" w:cs="Calibri"/>
        </w:rPr>
        <w:t>, si el equipo de arquitectura autoriza compartirla;</w:t>
      </w:r>
    </w:p>
    <w:p w14:paraId="0CFB1E8F"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rPr>
        <w:t xml:space="preserve">el levantamiento de </w:t>
      </w:r>
      <w:r>
        <w:rPr>
          <w:rFonts w:ascii="Roboto" w:eastAsia="Times New Roman" w:hAnsi="Roboto" w:cs="Calibri"/>
          <w:b/>
          <w:bCs/>
        </w:rPr>
        <w:t>configuración de productos</w:t>
      </w:r>
      <w:r>
        <w:rPr>
          <w:rFonts w:ascii="Roboto" w:eastAsia="Times New Roman" w:hAnsi="Roboto" w:cs="Calibri"/>
        </w:rPr>
        <w:t xml:space="preserve"> que ya fue entregado a Transact para estimación.</w:t>
      </w:r>
    </w:p>
    <w:p w14:paraId="18D01EF5"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En cambio, los documentos de gobierno, riesgos, plan detallado y PMO </w:t>
      </w:r>
      <w:r>
        <w:rPr>
          <w:rFonts w:ascii="Roboto" w:hAnsi="Roboto" w:cs="Calibri"/>
          <w:b/>
          <w:bCs/>
        </w:rPr>
        <w:t>todavía están en construcción</w:t>
      </w:r>
      <w:r>
        <w:rPr>
          <w:rFonts w:ascii="Roboto" w:hAnsi="Roboto" w:cs="Calibri"/>
        </w:rPr>
        <w:t xml:space="preserve"> por parte del equipo de Angélica y Gloria. También existe un plan director previo, pero corresponde a </w:t>
      </w:r>
      <w:r>
        <w:rPr>
          <w:rFonts w:ascii="Roboto" w:hAnsi="Roboto" w:cs="Calibri"/>
          <w:b/>
          <w:bCs/>
        </w:rPr>
        <w:t>empresa</w:t>
      </w:r>
      <w:r>
        <w:rPr>
          <w:rFonts w:ascii="Roboto" w:hAnsi="Roboto" w:cs="Calibri"/>
        </w:rPr>
        <w:t>, no a minorista, y por eso se considera de utilidad limitada.</w:t>
      </w:r>
    </w:p>
    <w:p w14:paraId="034049AA"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10) Estructura del equipo y prioridades inmediatas</w:t>
      </w:r>
    </w:p>
    <w:p w14:paraId="5456BC20"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El equipo que apoya este trabajo suma </w:t>
      </w:r>
      <w:r>
        <w:rPr>
          <w:rFonts w:ascii="Roboto" w:hAnsi="Roboto" w:cs="Calibri"/>
          <w:b/>
          <w:bCs/>
        </w:rPr>
        <w:t>cuatro personas</w:t>
      </w:r>
      <w:r>
        <w:rPr>
          <w:rFonts w:ascii="Roboto" w:hAnsi="Roboto" w:cs="Calibri"/>
        </w:rPr>
        <w:t>. De acuerdo con lo comentado:</w:t>
      </w:r>
    </w:p>
    <w:p w14:paraId="1E7BE867"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b/>
          <w:bCs/>
        </w:rPr>
        <w:t>Miguel Medina</w:t>
      </w:r>
      <w:r>
        <w:rPr>
          <w:rFonts w:ascii="Roboto" w:eastAsia="Times New Roman" w:hAnsi="Roboto" w:cs="Calibri"/>
        </w:rPr>
        <w:t xml:space="preserve"> está concentrado en arquitectura aplicativa, integraciones y arquitectura transitoria/objetivo.</w:t>
      </w:r>
    </w:p>
    <w:p w14:paraId="128F7A8F"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b/>
          <w:bCs/>
        </w:rPr>
        <w:t>Angélica y Gloria</w:t>
      </w:r>
      <w:r>
        <w:rPr>
          <w:rFonts w:ascii="Roboto" w:eastAsia="Times New Roman" w:hAnsi="Roboto" w:cs="Calibri"/>
        </w:rPr>
        <w:t xml:space="preserve"> están liderando levantamientos, riesgos, dependencias, metodología y armado del plan director.</w:t>
      </w:r>
    </w:p>
    <w:p w14:paraId="255D69D6" w14:textId="77777777" w:rsidR="000764E8" w:rsidRDefault="000764E8">
      <w:pPr>
        <w:numPr>
          <w:ilvl w:val="1"/>
          <w:numId w:val="90"/>
        </w:numPr>
        <w:textAlignment w:val="center"/>
        <w:rPr>
          <w:rFonts w:ascii="Calibri" w:eastAsia="Times New Roman" w:hAnsi="Calibri" w:cs="Calibri"/>
          <w:sz w:val="22"/>
          <w:szCs w:val="22"/>
        </w:rPr>
      </w:pPr>
      <w:r>
        <w:rPr>
          <w:rFonts w:ascii="Roboto" w:eastAsia="Times New Roman" w:hAnsi="Roboto" w:cs="Calibri"/>
          <w:b/>
          <w:bCs/>
        </w:rPr>
        <w:t>Miguel Romo</w:t>
      </w:r>
      <w:r>
        <w:rPr>
          <w:rFonts w:ascii="Roboto" w:eastAsia="Times New Roman" w:hAnsi="Roboto" w:cs="Calibri"/>
        </w:rPr>
        <w:t xml:space="preserve"> apoya en la consolidación y análisis.</w:t>
      </w:r>
    </w:p>
    <w:p w14:paraId="0BB1FED4"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La prioridad inmediata es </w:t>
      </w:r>
      <w:r>
        <w:rPr>
          <w:rFonts w:ascii="Roboto" w:hAnsi="Roboto" w:cs="Calibri"/>
          <w:b/>
          <w:bCs/>
        </w:rPr>
        <w:t>cerrar el análisis y construir una primera versión del plan director</w:t>
      </w:r>
      <w:r>
        <w:rPr>
          <w:rFonts w:ascii="Roboto" w:hAnsi="Roboto" w:cs="Calibri"/>
        </w:rPr>
        <w:t>, validada con negocio y con todas las áreas, para evitar repetir el error del pasado: planes con fechas que luego los equipos dicen no haber acordado.</w:t>
      </w:r>
    </w:p>
    <w:p w14:paraId="4689B473"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11) Acuerdos y siguientes pasos</w:t>
      </w:r>
    </w:p>
    <w:p w14:paraId="2BDC8AC7" w14:textId="77777777" w:rsidR="000764E8" w:rsidRDefault="000764E8">
      <w:pPr>
        <w:numPr>
          <w:ilvl w:val="1"/>
          <w:numId w:val="91"/>
        </w:numPr>
        <w:textAlignment w:val="center"/>
        <w:rPr>
          <w:rFonts w:ascii="Calibri" w:eastAsia="Times New Roman" w:hAnsi="Calibri" w:cs="Calibri"/>
          <w:sz w:val="22"/>
          <w:szCs w:val="22"/>
        </w:rPr>
      </w:pPr>
      <w:r>
        <w:rPr>
          <w:rFonts w:ascii="Roboto" w:eastAsia="Times New Roman" w:hAnsi="Roboto" w:cs="Calibri"/>
          <w:b/>
          <w:bCs/>
        </w:rPr>
        <w:t>Sesión extendida de alineación</w:t>
      </w:r>
      <w:r>
        <w:rPr>
          <w:rFonts w:ascii="Roboto" w:eastAsia="Times New Roman" w:hAnsi="Roboto" w:cs="Calibri"/>
        </w:rPr>
        <w:t xml:space="preserve">: se propuso una sesión de aproximadamente </w:t>
      </w:r>
      <w:r>
        <w:rPr>
          <w:rFonts w:ascii="Roboto" w:eastAsia="Times New Roman" w:hAnsi="Roboto" w:cs="Calibri"/>
          <w:b/>
          <w:bCs/>
        </w:rPr>
        <w:t>2 horas</w:t>
      </w:r>
      <w:r>
        <w:rPr>
          <w:rFonts w:ascii="Roboto" w:eastAsia="Times New Roman" w:hAnsi="Roboto" w:cs="Calibri"/>
        </w:rPr>
        <w:t xml:space="preserve"> para la semana del </w:t>
      </w:r>
      <w:r>
        <w:rPr>
          <w:rFonts w:ascii="Roboto" w:eastAsia="Times New Roman" w:hAnsi="Roboto" w:cs="Calibri"/>
          <w:b/>
          <w:bCs/>
        </w:rPr>
        <w:t>6 de abril de 2026</w:t>
      </w:r>
      <w:r>
        <w:rPr>
          <w:rFonts w:ascii="Roboto" w:eastAsia="Times New Roman" w:hAnsi="Roboto" w:cs="Calibri"/>
        </w:rPr>
        <w:t xml:space="preserve">, idealmente el </w:t>
      </w:r>
      <w:r>
        <w:rPr>
          <w:rFonts w:ascii="Roboto" w:eastAsia="Times New Roman" w:hAnsi="Roboto" w:cs="Calibri"/>
          <w:b/>
          <w:bCs/>
        </w:rPr>
        <w:t>martes 7 de abril de 12:00 a 14:00</w:t>
      </w:r>
      <w:r>
        <w:rPr>
          <w:rFonts w:ascii="Roboto" w:eastAsia="Times New Roman" w:hAnsi="Roboto" w:cs="Calibri"/>
        </w:rPr>
        <w:t xml:space="preserve">. Angélica quedó de validar disponibilidad con </w:t>
      </w:r>
      <w:r>
        <w:rPr>
          <w:rFonts w:ascii="Roboto" w:eastAsia="Times New Roman" w:hAnsi="Roboto" w:cs="Calibri"/>
          <w:b/>
          <w:bCs/>
        </w:rPr>
        <w:t>Juan Manuel</w:t>
      </w:r>
      <w:r>
        <w:rPr>
          <w:rFonts w:ascii="Roboto" w:eastAsia="Times New Roman" w:hAnsi="Roboto" w:cs="Calibri"/>
        </w:rPr>
        <w:t>.</w:t>
      </w:r>
    </w:p>
    <w:p w14:paraId="46C4B674" w14:textId="77777777" w:rsidR="000764E8" w:rsidRDefault="000764E8">
      <w:pPr>
        <w:numPr>
          <w:ilvl w:val="1"/>
          <w:numId w:val="91"/>
        </w:numPr>
        <w:textAlignment w:val="center"/>
        <w:rPr>
          <w:rFonts w:ascii="Calibri" w:eastAsia="Times New Roman" w:hAnsi="Calibri" w:cs="Calibri"/>
          <w:sz w:val="22"/>
          <w:szCs w:val="22"/>
        </w:rPr>
      </w:pPr>
      <w:r>
        <w:rPr>
          <w:rFonts w:ascii="Roboto" w:eastAsia="Times New Roman" w:hAnsi="Roboto" w:cs="Calibri"/>
          <w:b/>
          <w:bCs/>
        </w:rPr>
        <w:t>Reunión con Arcadio</w:t>
      </w:r>
      <w:r>
        <w:rPr>
          <w:rFonts w:ascii="Roboto" w:eastAsia="Times New Roman" w:hAnsi="Roboto" w:cs="Calibri"/>
        </w:rPr>
        <w:t xml:space="preserve">: se comentó una reunión programada para el </w:t>
      </w:r>
      <w:r>
        <w:rPr>
          <w:rFonts w:ascii="Roboto" w:eastAsia="Times New Roman" w:hAnsi="Roboto" w:cs="Calibri"/>
          <w:b/>
          <w:bCs/>
        </w:rPr>
        <w:t>viernes 27 de marzo de 2026</w:t>
      </w:r>
      <w:r>
        <w:rPr>
          <w:rFonts w:ascii="Roboto" w:eastAsia="Times New Roman" w:hAnsi="Roboto" w:cs="Calibri"/>
        </w:rPr>
        <w:t>. La intención es que Accenture participe o al menos escuche, para entender arquitectura transitoria, TBI y Golden Record.</w:t>
      </w:r>
    </w:p>
    <w:p w14:paraId="039868E5" w14:textId="77777777" w:rsidR="000764E8" w:rsidRDefault="000764E8">
      <w:pPr>
        <w:numPr>
          <w:ilvl w:val="1"/>
          <w:numId w:val="91"/>
        </w:numPr>
        <w:textAlignment w:val="center"/>
        <w:rPr>
          <w:rFonts w:ascii="Calibri" w:eastAsia="Times New Roman" w:hAnsi="Calibri" w:cs="Calibri"/>
          <w:sz w:val="22"/>
          <w:szCs w:val="22"/>
        </w:rPr>
      </w:pPr>
      <w:r>
        <w:rPr>
          <w:rFonts w:ascii="Roboto" w:eastAsia="Times New Roman" w:hAnsi="Roboto" w:cs="Calibri"/>
          <w:b/>
          <w:bCs/>
        </w:rPr>
        <w:t>Intercambio de documentación</w:t>
      </w:r>
      <w:r>
        <w:rPr>
          <w:rFonts w:ascii="Roboto" w:eastAsia="Times New Roman" w:hAnsi="Roboto" w:cs="Calibri"/>
        </w:rPr>
        <w:t>: Accenture compartirá un espacio/carpeta y el equipo de Angélica/Gloria gestionará acceso o canalizará la entrega con los dueños de la información, ya que ellos no siempre son propietarios formales de los documentos.</w:t>
      </w:r>
    </w:p>
    <w:p w14:paraId="08FCCA20" w14:textId="77777777" w:rsidR="000764E8" w:rsidRDefault="000764E8">
      <w:pPr>
        <w:numPr>
          <w:ilvl w:val="1"/>
          <w:numId w:val="91"/>
        </w:numPr>
        <w:textAlignment w:val="center"/>
        <w:rPr>
          <w:rFonts w:ascii="Calibri" w:eastAsia="Times New Roman" w:hAnsi="Calibri" w:cs="Calibri"/>
          <w:sz w:val="22"/>
          <w:szCs w:val="22"/>
        </w:rPr>
      </w:pPr>
      <w:r>
        <w:rPr>
          <w:rFonts w:ascii="Roboto" w:eastAsia="Times New Roman" w:hAnsi="Roboto" w:cs="Calibri"/>
          <w:b/>
          <w:bCs/>
        </w:rPr>
        <w:t>Continuidad del diagnóstico</w:t>
      </w:r>
      <w:r>
        <w:rPr>
          <w:rFonts w:ascii="Roboto" w:eastAsia="Times New Roman" w:hAnsi="Roboto" w:cs="Calibri"/>
        </w:rPr>
        <w:t xml:space="preserve">: Accenture informó que está en semana 1 de entrevistas y levantamiento documental. La semana siguiente será de blackout por Pascua/Semana Santa, y la </w:t>
      </w:r>
      <w:r>
        <w:rPr>
          <w:rFonts w:ascii="Roboto" w:eastAsia="Times New Roman" w:hAnsi="Roboto" w:cs="Calibri"/>
          <w:b/>
          <w:bCs/>
        </w:rPr>
        <w:t>semana del 6 de abril</w:t>
      </w:r>
      <w:r>
        <w:rPr>
          <w:rFonts w:ascii="Roboto" w:eastAsia="Times New Roman" w:hAnsi="Roboto" w:cs="Calibri"/>
        </w:rPr>
        <w:t xml:space="preserve"> se prevé una agenda intensiva con participación adicional de especialistas globales.</w:t>
      </w:r>
    </w:p>
    <w:p w14:paraId="64E2D230" w14:textId="77777777" w:rsidR="000764E8" w:rsidRDefault="000764E8">
      <w:pPr>
        <w:pStyle w:val="Heading2"/>
        <w:spacing w:before="0" w:beforeAutospacing="0" w:after="0" w:afterAutospacing="0"/>
        <w:ind w:left="720"/>
        <w:rPr>
          <w:rFonts w:ascii="Calibri" w:eastAsia="Times New Roman" w:hAnsi="Calibri" w:cs="Calibri"/>
          <w:color w:val="2E75B5"/>
          <w:sz w:val="28"/>
          <w:szCs w:val="28"/>
          <w:lang w:val="es-ES_tradnl"/>
        </w:rPr>
      </w:pPr>
      <w:r>
        <w:rPr>
          <w:rFonts w:ascii="Calibri" w:eastAsia="Times New Roman" w:hAnsi="Calibri" w:cs="Calibri"/>
          <w:color w:val="2E75B5"/>
          <w:sz w:val="28"/>
          <w:szCs w:val="28"/>
          <w:lang w:val="es-ES_tradnl"/>
        </w:rPr>
        <w:t>12) Conclusión ejecutiva</w:t>
      </w:r>
    </w:p>
    <w:p w14:paraId="6CA66DDA"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La reunión deja claro que Transact no enfrenta un problema aislado de </w:t>
      </w:r>
      <w:r>
        <w:rPr>
          <w:rFonts w:ascii="Roboto" w:hAnsi="Roboto" w:cs="Calibri"/>
        </w:rPr>
        <w:t xml:space="preserve">configuración o de proveedor, sino una combinación de </w:t>
      </w:r>
      <w:r>
        <w:rPr>
          <w:rFonts w:ascii="Roboto" w:hAnsi="Roboto" w:cs="Calibri"/>
          <w:b/>
          <w:bCs/>
        </w:rPr>
        <w:t>desgaste organizacional, rotación, definición funcional incompleta, gobernanza todavía inmadura y decisiones de arquitectura/migración aún abiertas</w:t>
      </w:r>
      <w:r>
        <w:rPr>
          <w:rFonts w:ascii="Roboto" w:hAnsi="Roboto" w:cs="Calibri"/>
        </w:rPr>
        <w:t>. Al mismo tiempo, también se percibe una oportunidad: el equipo actual parece tener buena disposición para reordenar el programa, construir una base metodológica más realista y forzar alineamiento entre negocio, tecnología, arquitectura e integraciones antes de comprometer una nueva fase.</w:t>
      </w:r>
    </w:p>
    <w:p w14:paraId="47D12C0C"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La prioridad inmediata no es “acelerar por acelerar”, sino </w:t>
      </w:r>
      <w:r>
        <w:rPr>
          <w:rFonts w:ascii="Roboto" w:hAnsi="Roboto" w:cs="Calibri"/>
          <w:b/>
          <w:bCs/>
        </w:rPr>
        <w:t>cerrar definiciones, ordenar alcance, validar el plan con todos y recuperar credibilidad</w:t>
      </w:r>
      <w:r>
        <w:rPr>
          <w:rFonts w:ascii="Roboto" w:hAnsi="Roboto" w:cs="Calibri"/>
        </w:rPr>
        <w:t>.</w:t>
      </w:r>
    </w:p>
    <w:p w14:paraId="3E9398E8" w14:textId="77777777" w:rsidR="000764E8" w:rsidRDefault="000764E8">
      <w:pPr>
        <w:pStyle w:val="NormalWeb"/>
        <w:spacing w:beforeAutospacing="0" w:afterAutospacing="0"/>
        <w:ind w:left="720"/>
        <w:rPr>
          <w:rFonts w:ascii="Roboto" w:hAnsi="Roboto" w:cs="Calibri"/>
        </w:rPr>
      </w:pPr>
      <w:r>
        <w:rPr>
          <w:rFonts w:ascii="Roboto" w:hAnsi="Roboto" w:cs="Calibri"/>
        </w:rPr>
        <w:t xml:space="preserve">También la puedo reorganizar en formato de </w:t>
      </w:r>
      <w:r>
        <w:rPr>
          <w:rFonts w:ascii="Roboto" w:hAnsi="Roboto" w:cs="Calibri"/>
          <w:b/>
          <w:bCs/>
        </w:rPr>
        <w:t>acuerdos, riesgos y responsables</w:t>
      </w:r>
      <w:r>
        <w:rPr>
          <w:rFonts w:ascii="Roboto" w:hAnsi="Roboto" w:cs="Calibri"/>
        </w:rPr>
        <w:t xml:space="preserve"> para circularla como minuta formal.</w:t>
      </w:r>
    </w:p>
    <w:p w14:paraId="3F5DE03C" w14:textId="77777777" w:rsidR="000764E8" w:rsidRDefault="000764E8">
      <w:pPr>
        <w:pStyle w:val="NormalWeb"/>
        <w:spacing w:beforeAutospacing="0" w:afterAutospacing="0"/>
        <w:ind w:left="720"/>
        <w:rPr>
          <w:rFonts w:ascii="Roboto" w:hAnsi="Roboto" w:cs="Calibri"/>
          <w:color w:val="062E6F"/>
        </w:rPr>
      </w:pPr>
      <w:r>
        <w:rPr>
          <w:rFonts w:ascii="Roboto" w:hAnsi="Roboto" w:cs="Calibri"/>
          <w:color w:val="062E6F"/>
        </w:rPr>
        <w:t> </w:t>
      </w:r>
    </w:p>
    <w:p w14:paraId="0F70437A"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60D96574" w14:textId="77777777" w:rsidR="000764E8" w:rsidRDefault="000764E8">
      <w:pPr>
        <w:numPr>
          <w:ilvl w:val="0"/>
          <w:numId w:val="9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25 de Marzo de 2026 de 14:15 a 15:15</w:t>
      </w:r>
    </w:p>
    <w:p w14:paraId="0F15ED95"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74829D2"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06793C14" w14:textId="77777777" w:rsidR="000764E8" w:rsidRDefault="000764E8">
      <w:pPr>
        <w:numPr>
          <w:ilvl w:val="0"/>
          <w:numId w:val="9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N/A</w:t>
      </w:r>
    </w:p>
    <w:p w14:paraId="7402761F"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D7A7F92"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7F7CC4B3" w14:textId="77777777" w:rsidR="000764E8" w:rsidRDefault="000764E8">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Lukasz Pietrzyk</w:t>
      </w:r>
    </w:p>
    <w:p w14:paraId="7092FDDC" w14:textId="77777777" w:rsidR="000764E8" w:rsidRDefault="000764E8">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Pablo Lorenzo</w:t>
      </w:r>
    </w:p>
    <w:p w14:paraId="5221E46C" w14:textId="77777777" w:rsidR="000764E8" w:rsidRDefault="000764E8">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7944D4AE" w14:textId="77777777" w:rsidR="000764E8" w:rsidRDefault="000764E8">
      <w:pPr>
        <w:numPr>
          <w:ilvl w:val="0"/>
          <w:numId w:val="9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60A0020F" w14:textId="77777777" w:rsidR="000764E8" w:rsidRDefault="000764E8">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Karina Zepeda</w:t>
      </w:r>
    </w:p>
    <w:p w14:paraId="757BD42F"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880E01"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E0AD0" w14:textId="77777777" w:rsidR="000764E8" w:rsidRDefault="000764E8">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25.Mar.26 Rodrigo Kennedy</w:t>
      </w:r>
    </w:p>
    <w:p w14:paraId="2441AE39"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March 25, 2026</w:t>
      </w:r>
    </w:p>
    <w:p w14:paraId="06C58053" w14:textId="77777777" w:rsidR="000764E8" w:rsidRDefault="000764E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4:49 PM</w:t>
      </w:r>
    </w:p>
    <w:p w14:paraId="61D8ABCB" w14:textId="77777777" w:rsidR="000764E8" w:rsidRDefault="000764E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437B10"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detallada de la sesión</w:t>
      </w:r>
    </w:p>
    <w:p w14:paraId="47D4F95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Tema central:</w:t>
      </w:r>
      <w:r>
        <w:rPr>
          <w:rFonts w:ascii="Calibri" w:hAnsi="Calibri" w:cs="Calibri"/>
          <w:sz w:val="22"/>
          <w:szCs w:val="22"/>
          <w:lang w:val="es-MX"/>
        </w:rPr>
        <w:t xml:space="preserve"> revisión de diagnóstico, gobierno, modelo operativo, roles y responsabilidades, y estructuración del programa/iniciativas de Unity</w:t>
      </w:r>
    </w:p>
    <w:p w14:paraId="506F5BD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 del transcript:</w:t>
      </w:r>
      <w:r>
        <w:rPr>
          <w:rFonts w:ascii="Calibri" w:hAnsi="Calibri" w:cs="Calibri"/>
          <w:sz w:val="22"/>
          <w:szCs w:val="22"/>
          <w:lang w:val="es-MX"/>
        </w:rPr>
        <w:t xml:space="preserve"> 01:42:23</w:t>
      </w:r>
    </w:p>
    <w:p w14:paraId="5B235F5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Tipo de sesión (inferido):</w:t>
      </w:r>
      <w:r>
        <w:rPr>
          <w:rFonts w:ascii="Calibri" w:hAnsi="Calibri" w:cs="Calibri"/>
          <w:sz w:val="22"/>
          <w:szCs w:val="22"/>
          <w:lang w:val="es-MX"/>
        </w:rPr>
        <w:t xml:space="preserve"> </w:t>
      </w:r>
      <w:r>
        <w:rPr>
          <w:rFonts w:ascii="Calibri" w:hAnsi="Calibri" w:cs="Calibri"/>
          <w:sz w:val="22"/>
          <w:szCs w:val="22"/>
          <w:lang w:val="es-MX"/>
        </w:rPr>
        <w:t>sesión de trabajo / alineación entre equipo interno y equipo consultor</w:t>
      </w:r>
    </w:p>
    <w:p w14:paraId="770E29D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Objetivo inferido de la sesión:</w:t>
      </w:r>
    </w:p>
    <w:p w14:paraId="7568A3CD" w14:textId="77777777" w:rsidR="000764E8" w:rsidRDefault="000764E8">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hallazgos del diagnóstico del programa, </w:t>
      </w:r>
    </w:p>
    <w:p w14:paraId="4A60E961" w14:textId="77777777" w:rsidR="000764E8" w:rsidRDefault="000764E8">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explicar el modelo formal de gestión de iniciativas estratégicas y el modelo operativo de TI (DUA), </w:t>
      </w:r>
    </w:p>
    <w:p w14:paraId="02E61C76" w14:textId="77777777" w:rsidR="000764E8" w:rsidRDefault="000764E8">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avances de remediación, especialmente en gobierno y roles/responsabilidades, </w:t>
      </w:r>
    </w:p>
    <w:p w14:paraId="50DE95C3" w14:textId="77777777" w:rsidR="000764E8" w:rsidRDefault="000764E8">
      <w:pPr>
        <w:numPr>
          <w:ilvl w:val="1"/>
          <w:numId w:val="9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próximos pasos con el equipo consultor y otros actores involucrados. </w:t>
      </w:r>
    </w:p>
    <w:p w14:paraId="06242AD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48C5226"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 Resumen ejecutivo</w:t>
      </w:r>
    </w:p>
    <w:p w14:paraId="06383FB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confirma que el programa arrastra </w:t>
      </w:r>
      <w:r>
        <w:rPr>
          <w:rFonts w:ascii="Calibri" w:hAnsi="Calibri" w:cs="Calibri"/>
          <w:b/>
          <w:bCs/>
          <w:sz w:val="22"/>
          <w:szCs w:val="22"/>
          <w:lang w:val="es-MX"/>
        </w:rPr>
        <w:t>problemas estructurales de gobierno, accountability, priorización, gestión del cambio, riesgo, talento y ejecución</w:t>
      </w:r>
      <w:r>
        <w:rPr>
          <w:rFonts w:ascii="Calibri" w:hAnsi="Calibri" w:cs="Calibri"/>
          <w:sz w:val="22"/>
          <w:szCs w:val="22"/>
          <w:lang w:val="es-MX"/>
        </w:rPr>
        <w:t xml:space="preserve">, y que varios de ellos no derivan de ausencia de metodología, sino de una </w:t>
      </w:r>
      <w:r>
        <w:rPr>
          <w:rFonts w:ascii="Calibri" w:hAnsi="Calibri" w:cs="Calibri"/>
          <w:b/>
          <w:bCs/>
          <w:sz w:val="22"/>
          <w:szCs w:val="22"/>
          <w:lang w:val="es-MX"/>
        </w:rPr>
        <w:t>aplicación inconsistente</w:t>
      </w:r>
      <w:r>
        <w:rPr>
          <w:rFonts w:ascii="Calibri" w:hAnsi="Calibri" w:cs="Calibri"/>
          <w:sz w:val="22"/>
          <w:szCs w:val="22"/>
          <w:lang w:val="es-MX"/>
        </w:rPr>
        <w:t xml:space="preserve"> de modelos que sí existen a nivel grupo.</w:t>
      </w:r>
    </w:p>
    <w:p w14:paraId="36F0328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Los hallazgos más fuertes fueron:</w:t>
      </w:r>
    </w:p>
    <w:p w14:paraId="37CE6A76"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gobierno del programa ha estado </w:t>
      </w:r>
      <w:r>
        <w:rPr>
          <w:rFonts w:ascii="Calibri" w:eastAsia="Times New Roman" w:hAnsi="Calibri" w:cs="Calibri"/>
          <w:b/>
          <w:bCs/>
          <w:sz w:val="22"/>
          <w:szCs w:val="22"/>
          <w:lang w:val="es-MX"/>
        </w:rPr>
        <w:t>sesgado por las áreas de negocio</w:t>
      </w:r>
      <w:r>
        <w:rPr>
          <w:rFonts w:ascii="Calibri" w:eastAsia="Times New Roman" w:hAnsi="Calibri" w:cs="Calibri"/>
          <w:sz w:val="22"/>
          <w:szCs w:val="22"/>
          <w:lang w:val="es-MX"/>
        </w:rPr>
        <w:t xml:space="preserve"> a las que reportan ciertos roles, lo que afecta la imparcialidad del seguimiento y de la toma de decisiones. </w:t>
      </w:r>
    </w:p>
    <w:p w14:paraId="04D7046B"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una </w:t>
      </w:r>
      <w:r>
        <w:rPr>
          <w:rFonts w:ascii="Calibri" w:eastAsia="Times New Roman" w:hAnsi="Calibri" w:cs="Calibri"/>
          <w:b/>
          <w:bCs/>
          <w:sz w:val="22"/>
          <w:szCs w:val="22"/>
          <w:lang w:val="es-MX"/>
        </w:rPr>
        <w:t xml:space="preserve">falta </w:t>
      </w:r>
      <w:r>
        <w:rPr>
          <w:rFonts w:ascii="Calibri" w:eastAsia="Times New Roman" w:hAnsi="Calibri" w:cs="Calibri"/>
          <w:b/>
          <w:bCs/>
          <w:sz w:val="22"/>
          <w:szCs w:val="22"/>
          <w:lang w:val="es-MX"/>
        </w:rPr>
        <w:t>severa de claridad de roles y responsabilidades</w:t>
      </w:r>
      <w:r>
        <w:rPr>
          <w:rFonts w:ascii="Calibri" w:eastAsia="Times New Roman" w:hAnsi="Calibri" w:cs="Calibri"/>
          <w:sz w:val="22"/>
          <w:szCs w:val="22"/>
          <w:lang w:val="es-MX"/>
        </w:rPr>
        <w:t xml:space="preserve">, con cambios frecuentes de función, sin socialización formal, lo que provoca duplicidad, arrastre de tareas antiguas y baja accountability. </w:t>
      </w:r>
    </w:p>
    <w:p w14:paraId="47D11E4A"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Muchos recursos siguen en un </w:t>
      </w:r>
      <w:r>
        <w:rPr>
          <w:rFonts w:ascii="Calibri" w:eastAsia="Times New Roman" w:hAnsi="Calibri" w:cs="Calibri"/>
          <w:b/>
          <w:bCs/>
          <w:sz w:val="22"/>
          <w:szCs w:val="22"/>
          <w:lang w:val="es-MX"/>
        </w:rPr>
        <w:t>esquema híbrido</w:t>
      </w:r>
      <w:r>
        <w:rPr>
          <w:rFonts w:ascii="Calibri" w:eastAsia="Times New Roman" w:hAnsi="Calibri" w:cs="Calibri"/>
          <w:sz w:val="22"/>
          <w:szCs w:val="22"/>
          <w:lang w:val="es-MX"/>
        </w:rPr>
        <w:t xml:space="preserve"> entre BAU/negocio y proyecto, sin incentivos adicionales ni dedicación completa, lo que impacta foco, priorización y cumplimiento. </w:t>
      </w:r>
    </w:p>
    <w:p w14:paraId="3C83D72C"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programa </w:t>
      </w:r>
      <w:r>
        <w:rPr>
          <w:rFonts w:ascii="Calibri" w:eastAsia="Times New Roman" w:hAnsi="Calibri" w:cs="Calibri"/>
          <w:b/>
          <w:bCs/>
          <w:sz w:val="22"/>
          <w:szCs w:val="22"/>
          <w:lang w:val="es-MX"/>
        </w:rPr>
        <w:t>no opera con un modelo robusto de priorización</w:t>
      </w:r>
      <w:r>
        <w:rPr>
          <w:rFonts w:ascii="Calibri" w:eastAsia="Times New Roman" w:hAnsi="Calibri" w:cs="Calibri"/>
          <w:sz w:val="22"/>
          <w:szCs w:val="22"/>
          <w:lang w:val="es-MX"/>
        </w:rPr>
        <w:t xml:space="preserve">; “todo es importante” y negocio intenta trasladar a tecnología decisiones que le corresponden. </w:t>
      </w:r>
    </w:p>
    <w:p w14:paraId="28E2881B"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caso de negocio original ya no refleja la realidad</w:t>
      </w:r>
      <w:r>
        <w:rPr>
          <w:rFonts w:ascii="Calibri" w:eastAsia="Times New Roman" w:hAnsi="Calibri" w:cs="Calibri"/>
          <w:sz w:val="22"/>
          <w:szCs w:val="22"/>
          <w:lang w:val="es-MX"/>
        </w:rPr>
        <w:t xml:space="preserve">: el presupuesto no necesariamente estaba desviado en ese momento, pero estaba cerca del límite y los beneficios/planteamientos originales quedaron rebasados por cambios de alcance y evolución del programa. </w:t>
      </w:r>
    </w:p>
    <w:p w14:paraId="158C347A"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hay gestión de riesgos formal</w:t>
      </w:r>
      <w:r>
        <w:rPr>
          <w:rFonts w:ascii="Calibri" w:eastAsia="Times New Roman" w:hAnsi="Calibri" w:cs="Calibri"/>
          <w:sz w:val="22"/>
          <w:szCs w:val="22"/>
          <w:lang w:val="es-MX"/>
        </w:rPr>
        <w:t xml:space="preserve">: no existen artefactos ni disciplina consistente de identificación, monitoreo y escalación de riesgos. </w:t>
      </w:r>
    </w:p>
    <w:p w14:paraId="3EC5D66E"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nivel grupo sí existen modelos formales de </w:t>
      </w:r>
      <w:r>
        <w:rPr>
          <w:rFonts w:ascii="Calibri" w:eastAsia="Times New Roman" w:hAnsi="Calibri" w:cs="Calibri"/>
          <w:b/>
          <w:bCs/>
          <w:sz w:val="22"/>
          <w:szCs w:val="22"/>
          <w:lang w:val="es-MX"/>
        </w:rPr>
        <w:t>gestión de portafolio estratégico</w:t>
      </w:r>
      <w:r>
        <w:rPr>
          <w:rFonts w:ascii="Calibri" w:eastAsia="Times New Roman" w:hAnsi="Calibri" w:cs="Calibri"/>
          <w:sz w:val="22"/>
          <w:szCs w:val="22"/>
          <w:lang w:val="es-MX"/>
        </w:rPr>
        <w:t xml:space="preserve"> y de </w:t>
      </w:r>
      <w:r>
        <w:rPr>
          <w:rFonts w:ascii="Calibri" w:eastAsia="Times New Roman" w:hAnsi="Calibri" w:cs="Calibri"/>
          <w:b/>
          <w:bCs/>
          <w:sz w:val="22"/>
          <w:szCs w:val="22"/>
          <w:lang w:val="es-MX"/>
        </w:rPr>
        <w:t>operación TI (DUA)</w:t>
      </w:r>
      <w:r>
        <w:rPr>
          <w:rFonts w:ascii="Calibri" w:eastAsia="Times New Roman" w:hAnsi="Calibri" w:cs="Calibri"/>
          <w:sz w:val="22"/>
          <w:szCs w:val="22"/>
          <w:lang w:val="es-MX"/>
        </w:rPr>
        <w:t xml:space="preserve">, pero el programa ha funcionado en varios frentes como una “república independiente”, sin alinear plenamente sus prácticas a dichos modelos. </w:t>
      </w:r>
    </w:p>
    <w:p w14:paraId="46C016F2" w14:textId="77777777" w:rsidR="000764E8" w:rsidRDefault="000764E8">
      <w:pPr>
        <w:numPr>
          <w:ilvl w:val="1"/>
          <w:numId w:val="9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hay </w:t>
      </w:r>
      <w:r>
        <w:rPr>
          <w:rFonts w:ascii="Calibri" w:eastAsia="Times New Roman" w:hAnsi="Calibri" w:cs="Calibri"/>
          <w:b/>
          <w:bCs/>
          <w:sz w:val="22"/>
          <w:szCs w:val="22"/>
          <w:lang w:val="es-MX"/>
        </w:rPr>
        <w:t>avances relevantes</w:t>
      </w:r>
      <w:r>
        <w:rPr>
          <w:rFonts w:ascii="Calibri" w:eastAsia="Times New Roman" w:hAnsi="Calibri" w:cs="Calibri"/>
          <w:sz w:val="22"/>
          <w:szCs w:val="22"/>
          <w:lang w:val="es-MX"/>
        </w:rPr>
        <w:t xml:space="preserve">: cambio hacia un modelo de gobierno más independiente, limpieza de sesiones/reuniones, construcción avanzada del artefacto de roles y responsabilidades, y decisión de </w:t>
      </w:r>
      <w:r>
        <w:rPr>
          <w:rFonts w:ascii="Calibri" w:eastAsia="Times New Roman" w:hAnsi="Calibri" w:cs="Calibri"/>
          <w:b/>
          <w:bCs/>
          <w:sz w:val="22"/>
          <w:szCs w:val="22"/>
          <w:lang w:val="es-MX"/>
        </w:rPr>
        <w:t>cerrar el proyecto amplio anterior</w:t>
      </w:r>
      <w:r>
        <w:rPr>
          <w:rFonts w:ascii="Calibri" w:eastAsia="Times New Roman" w:hAnsi="Calibri" w:cs="Calibri"/>
          <w:sz w:val="22"/>
          <w:szCs w:val="22"/>
          <w:lang w:val="es-MX"/>
        </w:rPr>
        <w:t xml:space="preserve"> para abrir </w:t>
      </w:r>
      <w:r>
        <w:rPr>
          <w:rFonts w:ascii="Calibri" w:eastAsia="Times New Roman" w:hAnsi="Calibri" w:cs="Calibri"/>
          <w:b/>
          <w:bCs/>
          <w:sz w:val="22"/>
          <w:szCs w:val="22"/>
          <w:lang w:val="es-MX"/>
        </w:rPr>
        <w:t>iniciativas separadas por producto</w:t>
      </w:r>
      <w:r>
        <w:rPr>
          <w:rFonts w:ascii="Calibri" w:eastAsia="Times New Roman" w:hAnsi="Calibri" w:cs="Calibri"/>
          <w:sz w:val="22"/>
          <w:szCs w:val="22"/>
          <w:lang w:val="es-MX"/>
        </w:rPr>
        <w:t xml:space="preserve">, con mejor trazabilidad de alcance, presupuesto y rendición de cuentas. </w:t>
      </w:r>
    </w:p>
    <w:p w14:paraId="523D2BB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síntesis, la sesión deja claro que el problema no es solo operativo: es también de </w:t>
      </w:r>
      <w:r>
        <w:rPr>
          <w:rFonts w:ascii="Calibri" w:hAnsi="Calibri" w:cs="Calibri"/>
          <w:b/>
          <w:bCs/>
          <w:sz w:val="22"/>
          <w:szCs w:val="22"/>
          <w:lang w:val="es-MX"/>
        </w:rPr>
        <w:t>diseño organizacional, gobernanza, disciplina de ejecución y absorción del cambio</w:t>
      </w:r>
      <w:r>
        <w:rPr>
          <w:rFonts w:ascii="Calibri" w:hAnsi="Calibri" w:cs="Calibri"/>
          <w:sz w:val="22"/>
          <w:szCs w:val="22"/>
          <w:lang w:val="es-MX"/>
        </w:rPr>
        <w:t>. Al mismo tiempo, hay una base útil para reconstruir el programa con mejores controles.</w:t>
      </w:r>
    </w:p>
    <w:p w14:paraId="0FC2D13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FE1EF1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99F498F"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3. Hallazgos por dimensión</w:t>
      </w:r>
    </w:p>
    <w:p w14:paraId="4ED5CFDC"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A. Gobierno, toma de decisiones y neutralidad del reporting</w:t>
      </w:r>
    </w:p>
    <w:p w14:paraId="7B940DC0"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79E06EFD"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señaló explícitamente que parte del problema es que ciertos actores de seguimiento </w:t>
      </w:r>
      <w:r>
        <w:rPr>
          <w:rFonts w:ascii="Calibri" w:hAnsi="Calibri" w:cs="Calibri"/>
          <w:b/>
          <w:bCs/>
          <w:sz w:val="22"/>
          <w:szCs w:val="22"/>
          <w:lang w:val="es-MX"/>
        </w:rPr>
        <w:t>“no son imparciales”</w:t>
      </w:r>
      <w:r>
        <w:rPr>
          <w:rFonts w:ascii="Calibri" w:hAnsi="Calibri" w:cs="Calibri"/>
          <w:sz w:val="22"/>
          <w:szCs w:val="22"/>
          <w:lang w:val="es-MX"/>
        </w:rPr>
        <w:t xml:space="preserve"> porque </w:t>
      </w:r>
      <w:r>
        <w:rPr>
          <w:rFonts w:ascii="Calibri" w:hAnsi="Calibri" w:cs="Calibri"/>
          <w:sz w:val="22"/>
          <w:szCs w:val="22"/>
          <w:lang w:val="es-MX"/>
        </w:rPr>
        <w:t>están influenciados por el área de negocio a la que reportan. Esto se identificó como una causa relevante de sesgo en el seguimiento del programa.</w:t>
      </w:r>
    </w:p>
    <w:p w14:paraId="320EE403"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en las reuniones se observan </w:t>
      </w:r>
      <w:r>
        <w:rPr>
          <w:rFonts w:ascii="Calibri" w:hAnsi="Calibri" w:cs="Calibri"/>
          <w:b/>
          <w:bCs/>
          <w:sz w:val="22"/>
          <w:szCs w:val="22"/>
          <w:lang w:val="es-MX"/>
        </w:rPr>
        <w:t>dos bandos claramente diferenciados</w:t>
      </w:r>
      <w:r>
        <w:rPr>
          <w:rFonts w:ascii="Calibri" w:hAnsi="Calibri" w:cs="Calibri"/>
          <w:sz w:val="22"/>
          <w:szCs w:val="22"/>
          <w:lang w:val="es-MX"/>
        </w:rPr>
        <w:t xml:space="preserve">, con tensiones visibles, desalineación previa y confrontación abierta durante la sesión. Se mencionó incluso que algunos directores sienten </w:t>
      </w:r>
      <w:r>
        <w:rPr>
          <w:rFonts w:ascii="Calibri" w:hAnsi="Calibri" w:cs="Calibri"/>
          <w:b/>
          <w:bCs/>
          <w:sz w:val="22"/>
          <w:szCs w:val="22"/>
          <w:lang w:val="es-MX"/>
        </w:rPr>
        <w:t>vergüenza ajena</w:t>
      </w:r>
      <w:r>
        <w:rPr>
          <w:rFonts w:ascii="Calibri" w:hAnsi="Calibri" w:cs="Calibri"/>
          <w:sz w:val="22"/>
          <w:szCs w:val="22"/>
          <w:lang w:val="es-MX"/>
        </w:rPr>
        <w:t xml:space="preserve"> al entrar a esas reuniones por el nivel de confrontación.</w:t>
      </w:r>
    </w:p>
    <w:p w14:paraId="004E039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describió además que, aunque el programa requiere decisiones rápidas y objetivas, la dinámica previa de gobierno no ayudaba a ello. El reporting parecía jugar de un lado u otro, en lugar de comportarse como un mecanismo independiente de transparencia.</w:t>
      </w:r>
    </w:p>
    <w:p w14:paraId="4BEB4ED4"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Avances comentados</w:t>
      </w:r>
    </w:p>
    <w:p w14:paraId="1D3BF89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identificó como </w:t>
      </w:r>
      <w:r>
        <w:rPr>
          <w:rFonts w:ascii="Calibri" w:hAnsi="Calibri" w:cs="Calibri"/>
          <w:b/>
          <w:bCs/>
          <w:sz w:val="22"/>
          <w:szCs w:val="22"/>
          <w:lang w:val="es-MX"/>
        </w:rPr>
        <w:t>quick win ya logrado</w:t>
      </w:r>
      <w:r>
        <w:rPr>
          <w:rFonts w:ascii="Calibri" w:hAnsi="Calibri" w:cs="Calibri"/>
          <w:sz w:val="22"/>
          <w:szCs w:val="22"/>
          <w:lang w:val="es-MX"/>
        </w:rPr>
        <w:t xml:space="preserve"> el cambio hacia un </w:t>
      </w:r>
      <w:r>
        <w:rPr>
          <w:rFonts w:ascii="Calibri" w:hAnsi="Calibri" w:cs="Calibri"/>
          <w:b/>
          <w:bCs/>
          <w:sz w:val="22"/>
          <w:szCs w:val="22"/>
          <w:lang w:val="es-MX"/>
        </w:rPr>
        <w:t>modelo de gobierno independiente</w:t>
      </w:r>
      <w:r>
        <w:rPr>
          <w:rFonts w:ascii="Calibri" w:hAnsi="Calibri" w:cs="Calibri"/>
          <w:sz w:val="22"/>
          <w:szCs w:val="22"/>
          <w:lang w:val="es-MX"/>
        </w:rPr>
        <w:t>, separado del reporte alineado al área compradora o al negocio. La expectativa es que esto permita:</w:t>
      </w:r>
    </w:p>
    <w:p w14:paraId="20BD0F27" w14:textId="77777777" w:rsidR="000764E8" w:rsidRDefault="000764E8">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mayor imparcialidad, </w:t>
      </w:r>
    </w:p>
    <w:p w14:paraId="0FFB1187" w14:textId="77777777" w:rsidR="000764E8" w:rsidRDefault="000764E8">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decisiones más rápidas, </w:t>
      </w:r>
    </w:p>
    <w:p w14:paraId="2DDC3106" w14:textId="77777777" w:rsidR="000764E8" w:rsidRDefault="000764E8">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transparencia real del estado del programa, </w:t>
      </w:r>
    </w:p>
    <w:p w14:paraId="735189DE" w14:textId="77777777" w:rsidR="000764E8" w:rsidRDefault="000764E8">
      <w:pPr>
        <w:numPr>
          <w:ilvl w:val="1"/>
          <w:numId w:val="9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posibilidad de implantar controles que antes nadie quería visibilizar, por ejemplo gestión de riesgos. </w:t>
      </w:r>
    </w:p>
    <w:p w14:paraId="1A230FEC"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4E269764"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mensaje de fondo fue muy claro: mientras el gobierno dependa de intereses funcionales o de negocio, no habrá control real del programa. El cambio de gobierno es visto como una </w:t>
      </w:r>
      <w:r>
        <w:rPr>
          <w:rFonts w:ascii="Calibri" w:hAnsi="Calibri" w:cs="Calibri"/>
          <w:b/>
          <w:bCs/>
          <w:sz w:val="22"/>
          <w:szCs w:val="22"/>
          <w:lang w:val="es-MX"/>
        </w:rPr>
        <w:t>palanca habilitadora</w:t>
      </w:r>
      <w:r>
        <w:rPr>
          <w:rFonts w:ascii="Calibri" w:hAnsi="Calibri" w:cs="Calibri"/>
          <w:sz w:val="22"/>
          <w:szCs w:val="22"/>
          <w:lang w:val="es-MX"/>
        </w:rPr>
        <w:t xml:space="preserve"> para todo lo demás.</w:t>
      </w:r>
    </w:p>
    <w:p w14:paraId="398ABC2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A621D49"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B. Roles, responsabilidades y accountability</w:t>
      </w:r>
    </w:p>
    <w:p w14:paraId="410A3490"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3F8F573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temas más reiterados de la sesión.</w:t>
      </w:r>
    </w:p>
    <w:p w14:paraId="7912EB0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diagnosticó que hay una </w:t>
      </w:r>
      <w:r>
        <w:rPr>
          <w:rFonts w:ascii="Calibri" w:hAnsi="Calibri" w:cs="Calibri"/>
          <w:b/>
          <w:bCs/>
          <w:sz w:val="22"/>
          <w:szCs w:val="22"/>
          <w:lang w:val="es-MX"/>
        </w:rPr>
        <w:t>deficiencia fuerte de claridad en roles y responsabilidades</w:t>
      </w:r>
      <w:r>
        <w:rPr>
          <w:rFonts w:ascii="Calibri" w:hAnsi="Calibri" w:cs="Calibri"/>
          <w:sz w:val="22"/>
          <w:szCs w:val="22"/>
          <w:lang w:val="es-MX"/>
        </w:rPr>
        <w:t xml:space="preserve">. Los roles cambian frecuentemente, no se notifican ni socializan adecuadamente, y las personas </w:t>
      </w:r>
      <w:r>
        <w:rPr>
          <w:rFonts w:ascii="Calibri" w:hAnsi="Calibri" w:cs="Calibri"/>
          <w:b/>
          <w:bCs/>
          <w:sz w:val="22"/>
          <w:szCs w:val="22"/>
          <w:lang w:val="es-MX"/>
        </w:rPr>
        <w:t>arrastran responsabilidades del rol anterior</w:t>
      </w:r>
      <w:r>
        <w:rPr>
          <w:rFonts w:ascii="Calibri" w:hAnsi="Calibri" w:cs="Calibri"/>
          <w:sz w:val="22"/>
          <w:szCs w:val="22"/>
          <w:lang w:val="es-MX"/>
        </w:rPr>
        <w:t xml:space="preserve"> además de asumir las del nuevo.</w:t>
      </w:r>
    </w:p>
    <w:p w14:paraId="65CFF90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Eso genera varios efectos:</w:t>
      </w:r>
    </w:p>
    <w:p w14:paraId="76929C39" w14:textId="77777777" w:rsidR="000764E8" w:rsidRDefault="000764E8">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baja accountability, </w:t>
      </w:r>
    </w:p>
    <w:p w14:paraId="7180267F" w14:textId="77777777" w:rsidR="000764E8" w:rsidRDefault="000764E8">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nadie se hace realmente responsable, </w:t>
      </w:r>
    </w:p>
    <w:p w14:paraId="5C51D6A3" w14:textId="77777777" w:rsidR="000764E8" w:rsidRDefault="000764E8">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tareas sin dueño claro, </w:t>
      </w:r>
    </w:p>
    <w:p w14:paraId="4AA418D6" w14:textId="77777777" w:rsidR="000764E8" w:rsidRDefault="000764E8">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duplicidad o zonas grises, </w:t>
      </w:r>
    </w:p>
    <w:p w14:paraId="1459999E" w14:textId="77777777" w:rsidR="000764E8" w:rsidRDefault="000764E8">
      <w:pPr>
        <w:numPr>
          <w:ilvl w:val="1"/>
          <w:numId w:val="9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desgaste operativo. </w:t>
      </w:r>
    </w:p>
    <w:p w14:paraId="4C670E0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afirmó que esto no es un problema nuevo, sino algo que ya lleva </w:t>
      </w:r>
      <w:r>
        <w:rPr>
          <w:rFonts w:ascii="Calibri" w:hAnsi="Calibri" w:cs="Calibri"/>
          <w:b/>
          <w:bCs/>
          <w:sz w:val="22"/>
          <w:szCs w:val="22"/>
          <w:lang w:val="es-MX"/>
        </w:rPr>
        <w:t>aproximadamente un año</w:t>
      </w:r>
      <w:r>
        <w:rPr>
          <w:rFonts w:ascii="Calibri" w:hAnsi="Calibri" w:cs="Calibri"/>
          <w:sz w:val="22"/>
          <w:szCs w:val="22"/>
          <w:lang w:val="es-MX"/>
        </w:rPr>
        <w:t>.</w:t>
      </w:r>
    </w:p>
    <w:p w14:paraId="2890FA6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esto se agrava porque muchos recursos siguen siendo </w:t>
      </w:r>
      <w:r>
        <w:rPr>
          <w:rFonts w:ascii="Calibri" w:hAnsi="Calibri" w:cs="Calibri"/>
          <w:b/>
          <w:bCs/>
          <w:sz w:val="22"/>
          <w:szCs w:val="22"/>
          <w:lang w:val="es-MX"/>
        </w:rPr>
        <w:t>compartidos con la operación o con otras prioridades de negocio</w:t>
      </w:r>
      <w:r>
        <w:rPr>
          <w:rFonts w:ascii="Calibri" w:hAnsi="Calibri" w:cs="Calibri"/>
          <w:sz w:val="22"/>
          <w:szCs w:val="22"/>
          <w:lang w:val="es-MX"/>
        </w:rPr>
        <w:t>, por lo que la dedicación al proyecto no es plena. En consecuencia, la prioridad natural de muchos managers termina siendo su negocio / BAU, no el proyecto.</w:t>
      </w:r>
    </w:p>
    <w:p w14:paraId="5CE32A8A"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Personas mencionadas</w:t>
      </w:r>
    </w:p>
    <w:p w14:paraId="11E3EA45" w14:textId="77777777" w:rsidR="000764E8" w:rsidRDefault="000764E8">
      <w:pPr>
        <w:numPr>
          <w:ilvl w:val="1"/>
          <w:numId w:val="9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Fernanda Barbosa</w:t>
      </w:r>
      <w:r>
        <w:rPr>
          <w:rFonts w:ascii="Calibri" w:eastAsia="Times New Roman" w:hAnsi="Calibri" w:cs="Calibri"/>
          <w:sz w:val="22"/>
          <w:szCs w:val="22"/>
          <w:lang w:val="es-MX"/>
        </w:rPr>
        <w:t xml:space="preserve"> ya fue contemplada/incorporada, pero indicó que por su proceso de transferencia no podía integrarse plenamente al menos durante las siguientes dos semanas; después se precisó que probablemente quedaría liberada el </w:t>
      </w:r>
      <w:r>
        <w:rPr>
          <w:rFonts w:ascii="Calibri" w:eastAsia="Times New Roman" w:hAnsi="Calibri" w:cs="Calibri"/>
          <w:b/>
          <w:bCs/>
          <w:sz w:val="22"/>
          <w:szCs w:val="22"/>
          <w:lang w:val="es-MX"/>
        </w:rPr>
        <w:t>16 de abril</w:t>
      </w:r>
      <w:r>
        <w:rPr>
          <w:rFonts w:ascii="Calibri" w:eastAsia="Times New Roman" w:hAnsi="Calibri" w:cs="Calibri"/>
          <w:sz w:val="22"/>
          <w:szCs w:val="22"/>
          <w:lang w:val="es-MX"/>
        </w:rPr>
        <w:t xml:space="preserve">. </w:t>
      </w:r>
    </w:p>
    <w:p w14:paraId="6F9F0F63" w14:textId="77777777" w:rsidR="000764E8" w:rsidRDefault="000764E8">
      <w:pPr>
        <w:numPr>
          <w:ilvl w:val="1"/>
          <w:numId w:val="9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Leticia Díaz</w:t>
      </w:r>
      <w:r>
        <w:rPr>
          <w:rFonts w:ascii="Calibri" w:eastAsia="Times New Roman" w:hAnsi="Calibri" w:cs="Calibri"/>
          <w:sz w:val="22"/>
          <w:szCs w:val="22"/>
          <w:lang w:val="es-MX"/>
        </w:rPr>
        <w:t xml:space="preserve"> se mencionó como una pieza relevante porque ayuda a ver el lado de roles y responsabilidades. </w:t>
      </w:r>
    </w:p>
    <w:p w14:paraId="441E3D41"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Avances comentados</w:t>
      </w:r>
    </w:p>
    <w:p w14:paraId="5720BCD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ya existe un artefacto muy avanzado de </w:t>
      </w:r>
      <w:r>
        <w:rPr>
          <w:rFonts w:ascii="Calibri" w:hAnsi="Calibri" w:cs="Calibri"/>
          <w:b/>
          <w:bCs/>
          <w:sz w:val="22"/>
          <w:szCs w:val="22"/>
          <w:lang w:val="es-MX"/>
        </w:rPr>
        <w:t>roles y responsabilidades</w:t>
      </w:r>
      <w:r>
        <w:rPr>
          <w:rFonts w:ascii="Calibri" w:hAnsi="Calibri" w:cs="Calibri"/>
          <w:sz w:val="22"/>
          <w:szCs w:val="22"/>
          <w:lang w:val="es-MX"/>
        </w:rPr>
        <w:t>, que no es una RACI tradicional, pero sí una matriz muy cercana, incluso “una RACI en esteroides”, alineada además a procesos de planeación, solutioning, desarrollo y otros momentos del flujo.</w:t>
      </w:r>
    </w:p>
    <w:p w14:paraId="1DF9FA0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Ese artefacto:</w:t>
      </w:r>
    </w:p>
    <w:p w14:paraId="19F97134" w14:textId="77777777" w:rsidR="000764E8" w:rsidRDefault="000764E8">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fue revisado por múltiples actores, </w:t>
      </w:r>
    </w:p>
    <w:p w14:paraId="11789423" w14:textId="77777777" w:rsidR="000764E8" w:rsidRDefault="000764E8">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incorpora roles estratégicos, de gestión y operativos, </w:t>
      </w:r>
    </w:p>
    <w:p w14:paraId="59D7B7B0" w14:textId="77777777" w:rsidR="000764E8" w:rsidRDefault="000764E8">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parte de referencias de mercado y de la realidad interna, </w:t>
      </w:r>
    </w:p>
    <w:p w14:paraId="43AEC4E3" w14:textId="77777777" w:rsidR="000764E8" w:rsidRDefault="000764E8">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ha contrastado con negocio, líderes técnicos, arquitectura, soporte y otros equipos, </w:t>
      </w:r>
    </w:p>
    <w:p w14:paraId="22C40C29" w14:textId="77777777" w:rsidR="000764E8" w:rsidRDefault="000764E8">
      <w:pPr>
        <w:numPr>
          <w:ilvl w:val="1"/>
          <w:numId w:val="10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está alineando con modelos formales del grupo. </w:t>
      </w:r>
    </w:p>
    <w:p w14:paraId="5613569D"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aclaró, sin embargo, que </w:t>
      </w:r>
      <w:r>
        <w:rPr>
          <w:rFonts w:ascii="Calibri" w:hAnsi="Calibri" w:cs="Calibri"/>
          <w:b/>
          <w:bCs/>
          <w:sz w:val="22"/>
          <w:szCs w:val="22"/>
          <w:lang w:val="es-MX"/>
        </w:rPr>
        <w:t>aún no se quiere socializar masivamente por correo</w:t>
      </w:r>
      <w:r>
        <w:rPr>
          <w:rFonts w:ascii="Calibri" w:hAnsi="Calibri" w:cs="Calibri"/>
          <w:sz w:val="22"/>
          <w:szCs w:val="22"/>
          <w:lang w:val="es-MX"/>
        </w:rPr>
        <w:t xml:space="preserve">. La postura es correcta: primero debe existir una </w:t>
      </w:r>
      <w:r>
        <w:rPr>
          <w:rFonts w:ascii="Calibri" w:hAnsi="Calibri" w:cs="Calibri"/>
          <w:b/>
          <w:bCs/>
          <w:sz w:val="22"/>
          <w:szCs w:val="22"/>
          <w:lang w:val="es-MX"/>
        </w:rPr>
        <w:t>estrategia de comunicación y adopción</w:t>
      </w:r>
      <w:r>
        <w:rPr>
          <w:rFonts w:ascii="Calibri" w:hAnsi="Calibri" w:cs="Calibri"/>
          <w:sz w:val="22"/>
          <w:szCs w:val="22"/>
          <w:lang w:val="es-MX"/>
        </w:rPr>
        <w:t>, porque “mandar un correo con roles y responsabilidades” no resolvería el problema y podría incluso generar rechazo.</w:t>
      </w:r>
    </w:p>
    <w:p w14:paraId="3EEE971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6226D67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hallazgo estructural es que el programa no solo carecía de claridad organizativa; además, carecía de un mecanismo de adopción del cambio. El artefacto ya existe casi terminado, pero el reto real será </w:t>
      </w:r>
      <w:r>
        <w:rPr>
          <w:rFonts w:ascii="Calibri" w:hAnsi="Calibri" w:cs="Calibri"/>
          <w:b/>
          <w:bCs/>
          <w:sz w:val="22"/>
          <w:szCs w:val="22"/>
          <w:lang w:val="es-MX"/>
        </w:rPr>
        <w:t>implantarlo</w:t>
      </w:r>
      <w:r>
        <w:rPr>
          <w:rFonts w:ascii="Calibri" w:hAnsi="Calibri" w:cs="Calibri"/>
          <w:sz w:val="22"/>
          <w:szCs w:val="22"/>
          <w:lang w:val="es-MX"/>
        </w:rPr>
        <w:t>.</w:t>
      </w:r>
    </w:p>
    <w:p w14:paraId="06FFA62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894C0E4"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C. Dedicación de recursos, incentivos y estructura de trabajo híbrida</w:t>
      </w:r>
    </w:p>
    <w:p w14:paraId="1DB8A533"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4FA65C1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muchos recursos del programa siguen trabajando en un </w:t>
      </w:r>
      <w:r>
        <w:rPr>
          <w:rFonts w:ascii="Calibri" w:hAnsi="Calibri" w:cs="Calibri"/>
          <w:b/>
          <w:bCs/>
          <w:sz w:val="22"/>
          <w:szCs w:val="22"/>
          <w:lang w:val="es-MX"/>
        </w:rPr>
        <w:t>modelo híbrido</w:t>
      </w:r>
      <w:r>
        <w:rPr>
          <w:rFonts w:ascii="Calibri" w:hAnsi="Calibri" w:cs="Calibri"/>
          <w:sz w:val="22"/>
          <w:szCs w:val="22"/>
          <w:lang w:val="es-MX"/>
        </w:rPr>
        <w:t>, compartiendo tiempo entre el proyecto y sus responsabilidades funcionales/operativas.</w:t>
      </w:r>
    </w:p>
    <w:p w14:paraId="3C287C0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Eso produce un patrón muy concreto:</w:t>
      </w:r>
    </w:p>
    <w:p w14:paraId="782C15C6" w14:textId="77777777" w:rsidR="000764E8" w:rsidRDefault="000764E8">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recursos responden primero al lugar donde “les pagan” o donde son medidos, </w:t>
      </w:r>
    </w:p>
    <w:p w14:paraId="4E4C5453" w14:textId="77777777" w:rsidR="000764E8" w:rsidRDefault="000764E8">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negocio/BAU se impone sobre el proyecto, </w:t>
      </w:r>
    </w:p>
    <w:p w14:paraId="614BD6AE" w14:textId="77777777" w:rsidR="000764E8" w:rsidRDefault="000764E8">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proyecto queda sin dedicación efectiva, </w:t>
      </w:r>
    </w:p>
    <w:p w14:paraId="3577CBF2" w14:textId="77777777" w:rsidR="000764E8" w:rsidRDefault="000764E8">
      <w:pPr>
        <w:numPr>
          <w:ilvl w:val="1"/>
          <w:numId w:val="10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priorización real se sesga. </w:t>
      </w:r>
    </w:p>
    <w:p w14:paraId="4FD7CA9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preguntó si existía algún </w:t>
      </w:r>
      <w:r>
        <w:rPr>
          <w:rFonts w:ascii="Calibri" w:hAnsi="Calibri" w:cs="Calibri"/>
          <w:b/>
          <w:bCs/>
          <w:sz w:val="22"/>
          <w:szCs w:val="22"/>
          <w:lang w:val="es-MX"/>
        </w:rPr>
        <w:t>bono o compensación especial</w:t>
      </w:r>
      <w:r>
        <w:rPr>
          <w:rFonts w:ascii="Calibri" w:hAnsi="Calibri" w:cs="Calibri"/>
          <w:sz w:val="22"/>
          <w:szCs w:val="22"/>
          <w:lang w:val="es-MX"/>
        </w:rPr>
        <w:t xml:space="preserve"> para quienes están en el proyecto, y la respuesta fue negativa. Se aclaró que se habían propuesto alternativas típicas de transformación:</w:t>
      </w:r>
    </w:p>
    <w:p w14:paraId="24850915" w14:textId="77777777" w:rsidR="000764E8" w:rsidRDefault="000764E8">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bono de compensación, </w:t>
      </w:r>
    </w:p>
    <w:p w14:paraId="1EBA43DF" w14:textId="77777777" w:rsidR="000764E8" w:rsidRDefault="000764E8">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sacar formalmente a la persona de la unidad de negocio garantizándole su puesto, </w:t>
      </w:r>
    </w:p>
    <w:p w14:paraId="6ACA824C" w14:textId="77777777" w:rsidR="000764E8" w:rsidRDefault="000764E8">
      <w:pPr>
        <w:numPr>
          <w:ilvl w:val="1"/>
          <w:numId w:val="10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contratar reemplazos temporales para absorber la operación. </w:t>
      </w:r>
    </w:p>
    <w:p w14:paraId="75F597F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Según lo </w:t>
      </w:r>
      <w:r>
        <w:rPr>
          <w:rFonts w:ascii="Calibri" w:hAnsi="Calibri" w:cs="Calibri"/>
          <w:sz w:val="22"/>
          <w:szCs w:val="22"/>
          <w:lang w:val="es-MX"/>
        </w:rPr>
        <w:t xml:space="preserve">comentado, esas propuestas ya habían sido elevadas incluso por </w:t>
      </w:r>
      <w:r>
        <w:rPr>
          <w:rFonts w:ascii="Calibri" w:hAnsi="Calibri" w:cs="Calibri"/>
          <w:b/>
          <w:bCs/>
          <w:sz w:val="22"/>
          <w:szCs w:val="22"/>
          <w:lang w:val="es-MX"/>
        </w:rPr>
        <w:t>Juan Manuel</w:t>
      </w:r>
      <w:r>
        <w:rPr>
          <w:rFonts w:ascii="Calibri" w:hAnsi="Calibri" w:cs="Calibri"/>
          <w:sz w:val="22"/>
          <w:szCs w:val="22"/>
          <w:lang w:val="es-MX"/>
        </w:rPr>
        <w:t xml:space="preserve"> al comité/directorio y habían sido rechazadas.</w:t>
      </w:r>
    </w:p>
    <w:p w14:paraId="69D3D06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7DEEA1A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programa opera con un modelo de sobrecarga estructural: </w:t>
      </w:r>
      <w:r>
        <w:rPr>
          <w:rFonts w:ascii="Calibri" w:hAnsi="Calibri" w:cs="Calibri"/>
          <w:b/>
          <w:bCs/>
          <w:sz w:val="22"/>
          <w:szCs w:val="22"/>
          <w:lang w:val="es-MX"/>
        </w:rPr>
        <w:t>mismas compensaciones, más trabajo y doble frente de cumplimiento</w:t>
      </w:r>
      <w:r>
        <w:rPr>
          <w:rFonts w:ascii="Calibri" w:hAnsi="Calibri" w:cs="Calibri"/>
          <w:sz w:val="22"/>
          <w:szCs w:val="22"/>
          <w:lang w:val="es-MX"/>
        </w:rPr>
        <w:t>. Esto se reconoció como una restricción que seguirá vigente por el momento.</w:t>
      </w:r>
    </w:p>
    <w:p w14:paraId="46BCAA9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EE9F0D2"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D. Priorización y gestión de demanda</w:t>
      </w:r>
    </w:p>
    <w:p w14:paraId="7FC8936F"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4CCCFFC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afirmó que </w:t>
      </w:r>
      <w:r>
        <w:rPr>
          <w:rFonts w:ascii="Calibri" w:hAnsi="Calibri" w:cs="Calibri"/>
          <w:b/>
          <w:bCs/>
          <w:sz w:val="22"/>
          <w:szCs w:val="22"/>
          <w:lang w:val="es-MX"/>
        </w:rPr>
        <w:t>no existe un modelo práctico de priorización</w:t>
      </w:r>
      <w:r>
        <w:rPr>
          <w:rFonts w:ascii="Calibri" w:hAnsi="Calibri" w:cs="Calibri"/>
          <w:sz w:val="22"/>
          <w:szCs w:val="22"/>
          <w:lang w:val="es-MX"/>
        </w:rPr>
        <w:t xml:space="preserve"> dentro del programa. “Todo es importante”, no hay herramienta o disciplina suficiente, y se termina improvisando.</w:t>
      </w:r>
    </w:p>
    <w:p w14:paraId="6F7DA29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dio un ejemplo en el que negocio entrega requerimientos y luego pretende que tecnología decida qué va primero. La postura expresada en la sesión fue tajante:</w:t>
      </w:r>
    </w:p>
    <w:p w14:paraId="41D3CCF4"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el negocio debe priorizar el backlog funcional</w:t>
      </w:r>
      <w:r>
        <w:rPr>
          <w:rFonts w:ascii="Calibri" w:hAnsi="Calibri" w:cs="Calibri"/>
          <w:sz w:val="22"/>
          <w:szCs w:val="22"/>
          <w:lang w:val="es-MX"/>
        </w:rPr>
        <w:t>, porque es quien entiende estrategia, valor y urgencia relativa; tecnología no debería asumir esa responsabilidad en ausencia de lineamientos del negocio.</w:t>
      </w:r>
    </w:p>
    <w:p w14:paraId="756A92C4"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también a </w:t>
      </w:r>
      <w:r>
        <w:rPr>
          <w:rFonts w:ascii="Calibri" w:hAnsi="Calibri" w:cs="Calibri"/>
          <w:b/>
          <w:bCs/>
          <w:sz w:val="22"/>
          <w:szCs w:val="22"/>
          <w:lang w:val="es-MX"/>
        </w:rPr>
        <w:t>Sandra</w:t>
      </w:r>
      <w:r>
        <w:rPr>
          <w:rFonts w:ascii="Calibri" w:hAnsi="Calibri" w:cs="Calibri"/>
          <w:sz w:val="22"/>
          <w:szCs w:val="22"/>
          <w:lang w:val="es-MX"/>
        </w:rPr>
        <w:t>, identificada como líder técnica, en relación con solicitudes que llegan sin priorización clara.</w:t>
      </w:r>
    </w:p>
    <w:p w14:paraId="148D592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Además, se vinculó este problema con la sobrecarga del negocio: si la misma gente está atendiendo BAU y proyecto, no tiene capacidad real para gestionar el backlog con criterio estratégico.</w:t>
      </w:r>
    </w:p>
    <w:p w14:paraId="0DA1C8AC"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129C150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falta de priorización no es solo un problema metodológico; es un síntoma de:</w:t>
      </w:r>
    </w:p>
    <w:p w14:paraId="08DE626B" w14:textId="77777777" w:rsidR="000764E8" w:rsidRDefault="000764E8">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mala asignación de capacidades, </w:t>
      </w:r>
    </w:p>
    <w:p w14:paraId="567245F0" w14:textId="77777777" w:rsidR="000764E8" w:rsidRDefault="000764E8">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ambigüedad de ownership, </w:t>
      </w:r>
    </w:p>
    <w:p w14:paraId="78F1E253" w14:textId="77777777" w:rsidR="000764E8" w:rsidRDefault="000764E8">
      <w:pPr>
        <w:numPr>
          <w:ilvl w:val="1"/>
          <w:numId w:val="10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una desconexión entre negocio y ejecución. </w:t>
      </w:r>
    </w:p>
    <w:p w14:paraId="728477B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EF0D715"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E. Caso de negocio, presupuesto, beneficios y control de valor</w:t>
      </w:r>
    </w:p>
    <w:p w14:paraId="58781E5D"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1331B88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preguntó si existían cifras de desviación presupuestal y se respondió que esa información la llevan </w:t>
      </w:r>
      <w:r>
        <w:rPr>
          <w:rFonts w:ascii="Calibri" w:hAnsi="Calibri" w:cs="Calibri"/>
          <w:b/>
          <w:bCs/>
          <w:sz w:val="22"/>
          <w:szCs w:val="22"/>
          <w:lang w:val="es-MX"/>
        </w:rPr>
        <w:t>Ricardo y Brenda</w:t>
      </w:r>
      <w:r>
        <w:rPr>
          <w:rFonts w:ascii="Calibri" w:hAnsi="Calibri" w:cs="Calibri"/>
          <w:sz w:val="22"/>
          <w:szCs w:val="22"/>
          <w:lang w:val="es-MX"/>
        </w:rPr>
        <w:t xml:space="preserve">. El mensaje central fue que, aunque el presupuesto “todavía no estaba desviado” en ese momento, </w:t>
      </w:r>
      <w:r>
        <w:rPr>
          <w:rFonts w:ascii="Calibri" w:hAnsi="Calibri" w:cs="Calibri"/>
          <w:b/>
          <w:bCs/>
          <w:sz w:val="22"/>
          <w:szCs w:val="22"/>
          <w:lang w:val="es-MX"/>
        </w:rPr>
        <w:t>ya no alcanzaría para todo lo que faltaba por hacer</w:t>
      </w:r>
      <w:r>
        <w:rPr>
          <w:rFonts w:ascii="Calibri" w:hAnsi="Calibri" w:cs="Calibri"/>
          <w:sz w:val="22"/>
          <w:szCs w:val="22"/>
          <w:lang w:val="es-MX"/>
        </w:rPr>
        <w:t>, por lo que la desviación futura era altamente probable.</w:t>
      </w:r>
    </w:p>
    <w:p w14:paraId="75816F6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los </w:t>
      </w:r>
      <w:r>
        <w:rPr>
          <w:rFonts w:ascii="Calibri" w:hAnsi="Calibri" w:cs="Calibri"/>
          <w:b/>
          <w:bCs/>
          <w:sz w:val="22"/>
          <w:szCs w:val="22"/>
          <w:lang w:val="es-MX"/>
        </w:rPr>
        <w:t>beneficios del caso de negocio ya no reflejan la realidad</w:t>
      </w:r>
      <w:r>
        <w:rPr>
          <w:rFonts w:ascii="Calibri" w:hAnsi="Calibri" w:cs="Calibri"/>
          <w:sz w:val="22"/>
          <w:szCs w:val="22"/>
          <w:lang w:val="es-MX"/>
        </w:rPr>
        <w:t xml:space="preserve"> y que el caso nunca se actualizó pese a cambios de alcance, control de cambios y evolución del programa.</w:t>
      </w:r>
    </w:p>
    <w:p w14:paraId="019BCA7E"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Explicación del modelo corporativo</w:t>
      </w:r>
    </w:p>
    <w:p w14:paraId="50B3F1D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con bastante detalle el funcionamiento del área de </w:t>
      </w:r>
      <w:r>
        <w:rPr>
          <w:rFonts w:ascii="Calibri" w:hAnsi="Calibri" w:cs="Calibri"/>
          <w:b/>
          <w:bCs/>
          <w:sz w:val="22"/>
          <w:szCs w:val="22"/>
          <w:lang w:val="es-MX"/>
        </w:rPr>
        <w:t>evaluación de proyectos</w:t>
      </w:r>
      <w:r>
        <w:rPr>
          <w:rFonts w:ascii="Calibri" w:hAnsi="Calibri" w:cs="Calibri"/>
          <w:sz w:val="22"/>
          <w:szCs w:val="22"/>
          <w:lang w:val="es-MX"/>
        </w:rPr>
        <w:t xml:space="preserve"> y del modelo de gestión de iniciativas estratégicas:</w:t>
      </w:r>
    </w:p>
    <w:p w14:paraId="22522D3D" w14:textId="77777777" w:rsidR="000764E8" w:rsidRDefault="000764E8">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grupo usa términos </w:t>
      </w:r>
      <w:r>
        <w:rPr>
          <w:rFonts w:ascii="Calibri" w:eastAsia="Times New Roman" w:hAnsi="Calibri" w:cs="Calibri"/>
          <w:sz w:val="22"/>
          <w:szCs w:val="22"/>
          <w:lang w:val="es-MX"/>
        </w:rPr>
        <w:t xml:space="preserve">internos (“tropicalizados”) que difieren del lenguaje estándar de industria. </w:t>
      </w:r>
    </w:p>
    <w:p w14:paraId="459E3176" w14:textId="77777777" w:rsidR="000764E8" w:rsidRDefault="000764E8">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habló de un indicador de </w:t>
      </w:r>
      <w:r>
        <w:rPr>
          <w:rFonts w:ascii="Calibri" w:eastAsia="Times New Roman" w:hAnsi="Calibri" w:cs="Calibri"/>
          <w:b/>
          <w:bCs/>
          <w:sz w:val="22"/>
          <w:szCs w:val="22"/>
          <w:lang w:val="es-MX"/>
        </w:rPr>
        <w:t xml:space="preserve">beneficio estimado anual </w:t>
      </w:r>
    </w:p>
    <w:p w14:paraId="60DC4D76" w14:textId="77777777" w:rsidR="000764E8" w:rsidRDefault="000764E8">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BNEA: Beneficio Neto Estimado Anual</w:t>
      </w:r>
    </w:p>
    <w:p w14:paraId="7E94A0A6" w14:textId="77777777" w:rsidR="000764E8" w:rsidRDefault="000764E8">
      <w:pPr>
        <w:numPr>
          <w:ilvl w:val="1"/>
          <w:numId w:val="10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BNOA: Beneficio Neto </w:t>
      </w:r>
      <w:r>
        <w:rPr>
          <w:rFonts w:ascii="Calibri" w:eastAsia="Times New Roman" w:hAnsi="Calibri" w:cs="Calibri"/>
          <w:sz w:val="22"/>
          <w:szCs w:val="22"/>
          <w:lang w:val="es-MX"/>
        </w:rPr>
        <w:t xml:space="preserve">Obtenido Anual El beneficio neto final no se calcula al terminar el proyecto, sino </w:t>
      </w:r>
      <w:r>
        <w:rPr>
          <w:rFonts w:ascii="Calibri" w:eastAsia="Times New Roman" w:hAnsi="Calibri" w:cs="Calibri"/>
          <w:b/>
          <w:bCs/>
          <w:sz w:val="22"/>
          <w:szCs w:val="22"/>
          <w:lang w:val="es-MX"/>
        </w:rPr>
        <w:t>12 meses después</w:t>
      </w:r>
      <w:r>
        <w:rPr>
          <w:rFonts w:ascii="Calibri" w:eastAsia="Times New Roman" w:hAnsi="Calibri" w:cs="Calibri"/>
          <w:sz w:val="22"/>
          <w:szCs w:val="22"/>
          <w:lang w:val="es-MX"/>
        </w:rPr>
        <w:t xml:space="preserve">, para dar tiempo a materializar el valor. </w:t>
      </w:r>
    </w:p>
    <w:p w14:paraId="26E3F904"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Cambio relevante de gobierno</w:t>
      </w:r>
    </w:p>
    <w:p w14:paraId="12D4D9E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dijo que, en el nuevo </w:t>
      </w:r>
      <w:r>
        <w:rPr>
          <w:rFonts w:ascii="Calibri" w:hAnsi="Calibri" w:cs="Calibri"/>
          <w:b/>
          <w:bCs/>
          <w:sz w:val="22"/>
          <w:szCs w:val="22"/>
          <w:lang w:val="es-MX"/>
        </w:rPr>
        <w:t>modelo de gestión 2.0</w:t>
      </w:r>
      <w:r>
        <w:rPr>
          <w:rFonts w:ascii="Calibri" w:hAnsi="Calibri" w:cs="Calibri"/>
          <w:sz w:val="22"/>
          <w:szCs w:val="22"/>
          <w:lang w:val="es-MX"/>
        </w:rPr>
        <w:t xml:space="preserve">, ya se incorporó una regla para que el </w:t>
      </w:r>
      <w:r>
        <w:rPr>
          <w:rFonts w:ascii="Calibri" w:hAnsi="Calibri" w:cs="Calibri"/>
          <w:b/>
          <w:bCs/>
          <w:sz w:val="22"/>
          <w:szCs w:val="22"/>
          <w:lang w:val="es-MX"/>
        </w:rPr>
        <w:t>caso de negocio se actualice cuando haya cambios relevantes</w:t>
      </w:r>
      <w:r>
        <w:rPr>
          <w:rFonts w:ascii="Calibri" w:hAnsi="Calibri" w:cs="Calibri"/>
          <w:sz w:val="22"/>
          <w:szCs w:val="22"/>
          <w:lang w:val="es-MX"/>
        </w:rPr>
        <w:t>, precisamente porque el patrón de cambiar alcance y no actualizar el caso ocurría con frecuencia a nivel grupo.</w:t>
      </w:r>
    </w:p>
    <w:p w14:paraId="0AB86FC1"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60A3E3C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problema no es únicamente financiero; es de </w:t>
      </w:r>
      <w:r>
        <w:rPr>
          <w:rFonts w:ascii="Calibri" w:hAnsi="Calibri" w:cs="Calibri"/>
          <w:b/>
          <w:bCs/>
          <w:sz w:val="22"/>
          <w:szCs w:val="22"/>
          <w:lang w:val="es-MX"/>
        </w:rPr>
        <w:t>coherencia entre realidad operativa y narrativa de valor</w:t>
      </w:r>
      <w:r>
        <w:rPr>
          <w:rFonts w:ascii="Calibri" w:hAnsi="Calibri" w:cs="Calibri"/>
          <w:sz w:val="22"/>
          <w:szCs w:val="22"/>
          <w:lang w:val="es-MX"/>
        </w:rPr>
        <w:t>. El caso de negocio dejó de ser una herramienta viva y se convirtió en un documento desactualizado.</w:t>
      </w:r>
    </w:p>
    <w:p w14:paraId="0A653623"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7DA9A14"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F. Gestión de portafolio estratégico a nivel grupo</w:t>
      </w:r>
    </w:p>
    <w:p w14:paraId="4855E86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Esta parte fue extensa y es importante porque da contexto sobre lo que sí existe formalmente.</w:t>
      </w:r>
    </w:p>
    <w:p w14:paraId="22C189EB"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 / explicación</w:t>
      </w:r>
    </w:p>
    <w:p w14:paraId="75D4AF5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antes </w:t>
      </w:r>
      <w:r>
        <w:rPr>
          <w:rFonts w:ascii="Calibri" w:hAnsi="Calibri" w:cs="Calibri"/>
          <w:b/>
          <w:bCs/>
          <w:sz w:val="22"/>
          <w:szCs w:val="22"/>
          <w:lang w:val="es-MX"/>
        </w:rPr>
        <w:t>no existía</w:t>
      </w:r>
      <w:r>
        <w:rPr>
          <w:rFonts w:ascii="Calibri" w:hAnsi="Calibri" w:cs="Calibri"/>
          <w:sz w:val="22"/>
          <w:szCs w:val="22"/>
          <w:lang w:val="es-MX"/>
        </w:rPr>
        <w:t xml:space="preserve"> un modelo robusto de gestión de portafolio estratégico y que cualquier cosa podía activarse como “estratégica”. A raíz de eso se diseñó un modelo formal de gestión de iniciativas estratégicas con varias etapas, desde la idea hasta la evaluación de valor.</w:t>
      </w:r>
    </w:p>
    <w:p w14:paraId="7B56CA6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que actualmente:</w:t>
      </w:r>
    </w:p>
    <w:p w14:paraId="4B9FEE18" w14:textId="77777777" w:rsidR="000764E8" w:rsidRDefault="000764E8">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Gobierno de portafolio estrategico de iniciativas por parte de Estrategia "Alineación estratégica"</w:t>
      </w:r>
    </w:p>
    <w:p w14:paraId="517DE15D" w14:textId="77777777" w:rsidR="000764E8" w:rsidRDefault="000764E8">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Alineación estrategica: MGIE 2.0</w:t>
      </w:r>
    </w:p>
    <w:p w14:paraId="653B9409" w14:textId="77777777" w:rsidR="000764E8" w:rsidRDefault="000764E8">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puede abrir una iniciativa/proyecto estratégico sin </w:t>
      </w:r>
      <w:r>
        <w:rPr>
          <w:rFonts w:ascii="Calibri" w:eastAsia="Times New Roman" w:hAnsi="Calibri" w:cs="Calibri"/>
          <w:b/>
          <w:bCs/>
          <w:sz w:val="22"/>
          <w:szCs w:val="22"/>
          <w:lang w:val="es-MX"/>
        </w:rPr>
        <w:t>business case</w:t>
      </w:r>
      <w:r>
        <w:rPr>
          <w:rFonts w:ascii="Calibri" w:eastAsia="Times New Roman" w:hAnsi="Calibri" w:cs="Calibri"/>
          <w:sz w:val="22"/>
          <w:szCs w:val="22"/>
          <w:lang w:val="es-MX"/>
        </w:rPr>
        <w:t xml:space="preserve">, </w:t>
      </w:r>
    </w:p>
    <w:p w14:paraId="39AB02A6" w14:textId="77777777" w:rsidR="000764E8" w:rsidRDefault="000764E8">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 </w:t>
      </w:r>
      <w:r>
        <w:rPr>
          <w:rFonts w:ascii="Calibri" w:eastAsia="Times New Roman" w:hAnsi="Calibri" w:cs="Calibri"/>
          <w:b/>
          <w:bCs/>
          <w:sz w:val="22"/>
          <w:szCs w:val="22"/>
          <w:lang w:val="es-MX"/>
        </w:rPr>
        <w:t>modelo de ranqueo</w:t>
      </w:r>
      <w:r>
        <w:rPr>
          <w:rFonts w:ascii="Calibri" w:eastAsia="Times New Roman" w:hAnsi="Calibri" w:cs="Calibri"/>
          <w:sz w:val="22"/>
          <w:szCs w:val="22"/>
          <w:lang w:val="es-MX"/>
        </w:rPr>
        <w:t xml:space="preserve">, </w:t>
      </w:r>
    </w:p>
    <w:p w14:paraId="70916AED" w14:textId="77777777" w:rsidR="000764E8" w:rsidRDefault="000764E8">
      <w:pPr>
        <w:numPr>
          <w:ilvl w:val="1"/>
          <w:numId w:val="10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iniciativas se clasifican por prioridad. </w:t>
      </w:r>
    </w:p>
    <w:p w14:paraId="15BFF106"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Jerarquización</w:t>
      </w:r>
    </w:p>
    <w:p w14:paraId="7F8E2E7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modelo divide las iniciativas en:</w:t>
      </w:r>
    </w:p>
    <w:p w14:paraId="0C98BF42" w14:textId="77777777" w:rsidR="000764E8" w:rsidRDefault="000764E8">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AAA</w:t>
      </w:r>
      <w:r>
        <w:rPr>
          <w:rFonts w:ascii="Calibri" w:eastAsia="Times New Roman" w:hAnsi="Calibri" w:cs="Calibri"/>
          <w:sz w:val="22"/>
          <w:szCs w:val="22"/>
          <w:lang w:val="es-MX"/>
        </w:rPr>
        <w:t xml:space="preserve">: top 1 al 50, las más importantes del grupo, </w:t>
      </w:r>
    </w:p>
    <w:p w14:paraId="5AEDF38F" w14:textId="77777777" w:rsidR="000764E8" w:rsidRDefault="000764E8">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AA</w:t>
      </w:r>
      <w:r>
        <w:rPr>
          <w:rFonts w:ascii="Calibri" w:eastAsia="Times New Roman" w:hAnsi="Calibri" w:cs="Calibri"/>
          <w:sz w:val="22"/>
          <w:szCs w:val="22"/>
          <w:lang w:val="es-MX"/>
        </w:rPr>
        <w:t xml:space="preserve">: 51 al 100, </w:t>
      </w:r>
    </w:p>
    <w:p w14:paraId="75A591B5" w14:textId="77777777" w:rsidR="000764E8" w:rsidRDefault="000764E8">
      <w:pPr>
        <w:numPr>
          <w:ilvl w:val="1"/>
          <w:numId w:val="10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debajo de 100: siguen siendo estratégicas, pero con menor prioridad relativa. </w:t>
      </w:r>
    </w:p>
    <w:p w14:paraId="6BD3C80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ranqueo considera variables como:</w:t>
      </w:r>
    </w:p>
    <w:p w14:paraId="36ACED49" w14:textId="77777777" w:rsidR="000764E8" w:rsidRDefault="000764E8">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beneficio monetario, </w:t>
      </w:r>
    </w:p>
    <w:p w14:paraId="2317ED67" w14:textId="77777777" w:rsidR="000764E8" w:rsidRDefault="000764E8">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en clientes, </w:t>
      </w:r>
    </w:p>
    <w:p w14:paraId="67FB40C3" w14:textId="77777777" w:rsidR="000764E8" w:rsidRDefault="000764E8">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impacto social, </w:t>
      </w:r>
    </w:p>
    <w:p w14:paraId="2CF06975" w14:textId="77777777" w:rsidR="000764E8" w:rsidRDefault="000764E8">
      <w:pPr>
        <w:numPr>
          <w:ilvl w:val="1"/>
          <w:numId w:val="10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variables. </w:t>
      </w:r>
    </w:p>
    <w:p w14:paraId="1E0A879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Entre </w:t>
      </w:r>
      <w:r>
        <w:rPr>
          <w:rFonts w:ascii="Calibri" w:hAnsi="Calibri" w:cs="Calibri"/>
          <w:sz w:val="22"/>
          <w:szCs w:val="22"/>
          <w:lang w:val="es-MX"/>
        </w:rPr>
        <w:t>más arriba está una iniciativa, más acceso tiene a recursos.</w:t>
      </w:r>
    </w:p>
    <w:p w14:paraId="14FFAC41"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Datos relevantes mencionados</w:t>
      </w:r>
    </w:p>
    <w:p w14:paraId="2F8006A4" w14:textId="77777777" w:rsidR="000764E8" w:rsidRDefault="000764E8">
      <w:pPr>
        <w:numPr>
          <w:ilvl w:val="1"/>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portafolio del grupo tiene alrededor de </w:t>
      </w:r>
      <w:r>
        <w:rPr>
          <w:rFonts w:ascii="Calibri" w:eastAsia="Times New Roman" w:hAnsi="Calibri" w:cs="Calibri"/>
          <w:b/>
          <w:bCs/>
          <w:sz w:val="22"/>
          <w:szCs w:val="22"/>
          <w:lang w:val="es-MX"/>
        </w:rPr>
        <w:t>200 proyectos/iniciativas estratégicas</w:t>
      </w:r>
      <w:r>
        <w:rPr>
          <w:rFonts w:ascii="Calibri" w:eastAsia="Times New Roman" w:hAnsi="Calibri" w:cs="Calibri"/>
          <w:sz w:val="22"/>
          <w:szCs w:val="22"/>
          <w:lang w:val="es-MX"/>
        </w:rPr>
        <w:t xml:space="preserve">. </w:t>
      </w:r>
    </w:p>
    <w:p w14:paraId="5D8B90ED" w14:textId="77777777" w:rsidR="000764E8" w:rsidRDefault="000764E8">
      <w:pPr>
        <w:numPr>
          <w:ilvl w:val="1"/>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Está valorado en aproximadamente </w:t>
      </w:r>
      <w:r>
        <w:rPr>
          <w:rFonts w:ascii="Calibri" w:eastAsia="Times New Roman" w:hAnsi="Calibri" w:cs="Calibri"/>
          <w:b/>
          <w:bCs/>
          <w:sz w:val="22"/>
          <w:szCs w:val="22"/>
          <w:lang w:val="es-MX"/>
        </w:rPr>
        <w:t>4,000 millones de pesos</w:t>
      </w:r>
      <w:r>
        <w:rPr>
          <w:rFonts w:ascii="Calibri" w:eastAsia="Times New Roman" w:hAnsi="Calibri" w:cs="Calibri"/>
          <w:sz w:val="22"/>
          <w:szCs w:val="22"/>
          <w:lang w:val="es-MX"/>
        </w:rPr>
        <w:t xml:space="preserve">. </w:t>
      </w:r>
    </w:p>
    <w:p w14:paraId="4E43BBA6" w14:textId="77777777" w:rsidR="000764E8" w:rsidRDefault="000764E8">
      <w:pPr>
        <w:numPr>
          <w:ilvl w:val="1"/>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Cerca del </w:t>
      </w:r>
      <w:r>
        <w:rPr>
          <w:rFonts w:ascii="Calibri" w:eastAsia="Times New Roman" w:hAnsi="Calibri" w:cs="Calibri"/>
          <w:b/>
          <w:bCs/>
          <w:sz w:val="22"/>
          <w:szCs w:val="22"/>
          <w:lang w:val="es-MX"/>
        </w:rPr>
        <w:t>85%</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de esas iniciativas requiere participación de TI. </w:t>
      </w:r>
    </w:p>
    <w:p w14:paraId="1782AA32" w14:textId="77777777" w:rsidR="000764E8" w:rsidRDefault="000764E8">
      <w:pPr>
        <w:numPr>
          <w:ilvl w:val="1"/>
          <w:numId w:val="10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w:t>
      </w:r>
      <w:r>
        <w:rPr>
          <w:rFonts w:ascii="Calibri" w:eastAsia="Times New Roman" w:hAnsi="Calibri" w:cs="Calibri"/>
          <w:b/>
          <w:bCs/>
          <w:sz w:val="22"/>
          <w:szCs w:val="22"/>
          <w:lang w:val="es-MX"/>
        </w:rPr>
        <w:t>tres momentos oficiales de jerarquización al año</w:t>
      </w:r>
      <w:r>
        <w:rPr>
          <w:rFonts w:ascii="Calibri" w:eastAsia="Times New Roman" w:hAnsi="Calibri" w:cs="Calibri"/>
          <w:sz w:val="22"/>
          <w:szCs w:val="22"/>
          <w:lang w:val="es-MX"/>
        </w:rPr>
        <w:t xml:space="preserve">, aunque las iniciativas se van activando a lo largo del año. </w:t>
      </w:r>
    </w:p>
    <w:p w14:paraId="0AC8004E"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35C07665"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organización sí cuenta con un andamiaje formal de portafolio. El problema, según la conversación, es que el programa Unity no ha operado siempre en sintonía con ese marco.</w:t>
      </w:r>
    </w:p>
    <w:p w14:paraId="338AD42A"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FFA1011"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G. DUA y modelo operativo de TI</w:t>
      </w:r>
    </w:p>
    <w:p w14:paraId="674760F2"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 / explicación</w:t>
      </w:r>
    </w:p>
    <w:p w14:paraId="385F1F0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cuando una iniciativa estratégica ya cuenta con folio y acta/charter, entonces </w:t>
      </w:r>
      <w:r>
        <w:rPr>
          <w:rFonts w:ascii="Calibri" w:hAnsi="Calibri" w:cs="Calibri"/>
          <w:b/>
          <w:bCs/>
          <w:sz w:val="22"/>
          <w:szCs w:val="22"/>
          <w:lang w:val="es-MX"/>
        </w:rPr>
        <w:t>entra a DUA</w:t>
      </w:r>
      <w:r>
        <w:rPr>
          <w:rFonts w:ascii="Calibri" w:hAnsi="Calibri" w:cs="Calibri"/>
          <w:sz w:val="22"/>
          <w:szCs w:val="22"/>
          <w:lang w:val="es-MX"/>
        </w:rPr>
        <w:t xml:space="preserve">, que funciona como el </w:t>
      </w:r>
      <w:r>
        <w:rPr>
          <w:rFonts w:ascii="Calibri" w:hAnsi="Calibri" w:cs="Calibri"/>
          <w:b/>
          <w:bCs/>
          <w:sz w:val="22"/>
          <w:szCs w:val="22"/>
          <w:lang w:val="es-MX"/>
        </w:rPr>
        <w:t>modelo operativo de TI</w:t>
      </w:r>
      <w:r>
        <w:rPr>
          <w:rFonts w:ascii="Calibri" w:hAnsi="Calibri" w:cs="Calibri"/>
          <w:sz w:val="22"/>
          <w:szCs w:val="22"/>
          <w:lang w:val="es-MX"/>
        </w:rPr>
        <w:t>.</w:t>
      </w:r>
    </w:p>
    <w:p w14:paraId="3435ED5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Dentro de DUA [DUA: Modelo Operativo de TI (Gobierno de TI)] se gestionan, entre otras cosas:</w:t>
      </w:r>
    </w:p>
    <w:p w14:paraId="13DFEDDE"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documento de especificación funcional (DEF), </w:t>
      </w:r>
    </w:p>
    <w:p w14:paraId="10B51267"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priorización para asignación de recursos, </w:t>
      </w:r>
    </w:p>
    <w:p w14:paraId="0D8FA81A"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definición/asignación de células, </w:t>
      </w:r>
    </w:p>
    <w:p w14:paraId="5B30A724"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proveedores y licitaciones, </w:t>
      </w:r>
    </w:p>
    <w:p w14:paraId="7488E4AB"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empresarial, </w:t>
      </w:r>
    </w:p>
    <w:p w14:paraId="42B97719"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datos e integraciones, </w:t>
      </w:r>
    </w:p>
    <w:p w14:paraId="601AC10A"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herramientas y licencias, </w:t>
      </w:r>
    </w:p>
    <w:p w14:paraId="7D6C76FE" w14:textId="77777777" w:rsidR="000764E8" w:rsidRDefault="000764E8">
      <w:pPr>
        <w:numPr>
          <w:ilvl w:val="1"/>
          <w:numId w:val="10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historias de usuario y preparación de ejecución. </w:t>
      </w:r>
    </w:p>
    <w:p w14:paraId="451DF0B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dijo con claridad que </w:t>
      </w:r>
      <w:r>
        <w:rPr>
          <w:rFonts w:ascii="Calibri" w:hAnsi="Calibri" w:cs="Calibri"/>
          <w:b/>
          <w:bCs/>
          <w:sz w:val="22"/>
          <w:szCs w:val="22"/>
          <w:lang w:val="es-MX"/>
        </w:rPr>
        <w:t>si no se cuenta con proveedor, requerimientos, herramientas/licencias, historias o células</w:t>
      </w:r>
      <w:r>
        <w:rPr>
          <w:rFonts w:ascii="Calibri" w:hAnsi="Calibri" w:cs="Calibri"/>
          <w:sz w:val="22"/>
          <w:szCs w:val="22"/>
          <w:lang w:val="es-MX"/>
        </w:rPr>
        <w:t>, no debería pasarse a ejecución.</w:t>
      </w:r>
    </w:p>
    <w:p w14:paraId="28A8CC3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comentó que existe documentación formal sobre </w:t>
      </w:r>
      <w:r>
        <w:rPr>
          <w:rFonts w:ascii="Calibri" w:hAnsi="Calibri" w:cs="Calibri"/>
          <w:b/>
          <w:bCs/>
          <w:sz w:val="22"/>
          <w:szCs w:val="22"/>
          <w:lang w:val="es-MX"/>
        </w:rPr>
        <w:t>cómo desarrollar soluciones en el grupo</w:t>
      </w:r>
      <w:r>
        <w:rPr>
          <w:rFonts w:ascii="Calibri" w:hAnsi="Calibri" w:cs="Calibri"/>
          <w:sz w:val="22"/>
          <w:szCs w:val="22"/>
          <w:lang w:val="es-MX"/>
        </w:rPr>
        <w:t xml:space="preserve">, incluyendo discovery, </w:t>
      </w:r>
      <w:r>
        <w:rPr>
          <w:rFonts w:ascii="Calibri" w:hAnsi="Calibri" w:cs="Calibri"/>
          <w:sz w:val="22"/>
          <w:szCs w:val="22"/>
          <w:lang w:val="es-MX"/>
        </w:rPr>
        <w:t>diseño detallado, certificación de arquitectura, infraestructura, ambientes, etc.</w:t>
      </w:r>
    </w:p>
    <w:p w14:paraId="6EAE2540"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 crítico</w:t>
      </w:r>
    </w:p>
    <w:p w14:paraId="29D803F5"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problema no es que no exista el proceso, sino que en la “república independiente” del programa / servicios financieros </w:t>
      </w:r>
      <w:r>
        <w:rPr>
          <w:rFonts w:ascii="Calibri" w:hAnsi="Calibri" w:cs="Calibri"/>
          <w:b/>
          <w:bCs/>
          <w:sz w:val="22"/>
          <w:szCs w:val="22"/>
          <w:lang w:val="es-MX"/>
        </w:rPr>
        <w:t>no necesariamente se está aplicando o adaptando bien</w:t>
      </w:r>
      <w:r>
        <w:rPr>
          <w:rFonts w:ascii="Calibri" w:hAnsi="Calibri" w:cs="Calibri"/>
          <w:sz w:val="22"/>
          <w:szCs w:val="22"/>
          <w:lang w:val="es-MX"/>
        </w:rPr>
        <w:t>.</w:t>
      </w:r>
    </w:p>
    <w:p w14:paraId="5F1CA3A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Trabajo en curso</w:t>
      </w:r>
    </w:p>
    <w:p w14:paraId="68BEE261"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w:t>
      </w:r>
      <w:r>
        <w:rPr>
          <w:rFonts w:ascii="Calibri" w:hAnsi="Calibri" w:cs="Calibri"/>
          <w:b/>
          <w:bCs/>
          <w:sz w:val="22"/>
          <w:szCs w:val="22"/>
          <w:lang w:val="es-MX"/>
        </w:rPr>
        <w:t>Dani</w:t>
      </w:r>
      <w:r>
        <w:rPr>
          <w:rFonts w:ascii="Calibri" w:hAnsi="Calibri" w:cs="Calibri"/>
          <w:sz w:val="22"/>
          <w:szCs w:val="22"/>
          <w:lang w:val="es-MX"/>
        </w:rPr>
        <w:t xml:space="preserve"> está trabajando en homologar el flujo actual del programa con el flujo oficial del grupo, para construir un estándar definitivo y no seguir “yéndose por la libre”.</w:t>
      </w:r>
    </w:p>
    <w:p w14:paraId="7DFFA396"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5333B77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programa tiene que dejar de comportarse como una excepción permanente. La salida no es inventar procesos nuevos desde cero, sino </w:t>
      </w:r>
      <w:r>
        <w:rPr>
          <w:rFonts w:ascii="Calibri" w:hAnsi="Calibri" w:cs="Calibri"/>
          <w:b/>
          <w:bCs/>
          <w:sz w:val="22"/>
          <w:szCs w:val="22"/>
          <w:lang w:val="es-MX"/>
        </w:rPr>
        <w:t>alinear la práctica local al modelo grupo</w:t>
      </w:r>
      <w:r>
        <w:rPr>
          <w:rFonts w:ascii="Calibri" w:hAnsi="Calibri" w:cs="Calibri"/>
          <w:sz w:val="22"/>
          <w:szCs w:val="22"/>
          <w:lang w:val="es-MX"/>
        </w:rPr>
        <w:t>, ajustando sólo lo necesario.</w:t>
      </w:r>
    </w:p>
    <w:p w14:paraId="0212216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C975537"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H. Gestión de riesgos</w:t>
      </w:r>
    </w:p>
    <w:p w14:paraId="24ACE3B2"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17A7DD6D"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Este fue otro punto duro: se afirmó varias veces que </w:t>
      </w:r>
      <w:r>
        <w:rPr>
          <w:rFonts w:ascii="Calibri" w:hAnsi="Calibri" w:cs="Calibri"/>
          <w:b/>
          <w:bCs/>
          <w:sz w:val="22"/>
          <w:szCs w:val="22"/>
          <w:lang w:val="es-MX"/>
        </w:rPr>
        <w:t>no existe gestión de riesgos</w:t>
      </w:r>
      <w:r>
        <w:rPr>
          <w:rFonts w:ascii="Calibri" w:hAnsi="Calibri" w:cs="Calibri"/>
          <w:sz w:val="22"/>
          <w:szCs w:val="22"/>
          <w:lang w:val="es-MX"/>
        </w:rPr>
        <w:t xml:space="preserve"> real.</w:t>
      </w:r>
    </w:p>
    <w:p w14:paraId="1DE66AEA"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dijo explícitamente:</w:t>
      </w:r>
    </w:p>
    <w:p w14:paraId="2BA059B4" w14:textId="77777777" w:rsidR="000764E8" w:rsidRDefault="000764E8">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hay artefactos, </w:t>
      </w:r>
    </w:p>
    <w:p w14:paraId="419E238C" w14:textId="77777777" w:rsidR="000764E8" w:rsidRDefault="000764E8">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hay disciplina, </w:t>
      </w:r>
    </w:p>
    <w:p w14:paraId="6AC68930" w14:textId="77777777" w:rsidR="000764E8" w:rsidRDefault="000764E8">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hay responsables, </w:t>
      </w:r>
    </w:p>
    <w:p w14:paraId="5D89D7FE" w14:textId="77777777" w:rsidR="000764E8" w:rsidRDefault="000764E8">
      <w:pPr>
        <w:numPr>
          <w:ilvl w:val="1"/>
          <w:numId w:val="1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hay un tablero/radar de riesgos formal. </w:t>
      </w:r>
    </w:p>
    <w:p w14:paraId="0C30184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Esto se </w:t>
      </w:r>
      <w:r>
        <w:rPr>
          <w:rFonts w:ascii="Calibri" w:hAnsi="Calibri" w:cs="Calibri"/>
          <w:sz w:val="22"/>
          <w:szCs w:val="22"/>
          <w:lang w:val="es-MX"/>
        </w:rPr>
        <w:t>enlazó con la falta de neutralidad del gobierno y con la poca disposición previa a exponer problemas.</w:t>
      </w:r>
    </w:p>
    <w:p w14:paraId="2C20DA1A"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Consecuencia</w:t>
      </w:r>
    </w:p>
    <w:p w14:paraId="035BDDA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Sin gestión de riesgos:</w:t>
      </w:r>
    </w:p>
    <w:p w14:paraId="76533112" w14:textId="77777777" w:rsidR="000764E8" w:rsidRDefault="000764E8">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se visibilizan bloqueos estructurales, </w:t>
      </w:r>
    </w:p>
    <w:p w14:paraId="708E84D5" w14:textId="77777777" w:rsidR="000764E8" w:rsidRDefault="000764E8">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dificulta la escalación, </w:t>
      </w:r>
    </w:p>
    <w:p w14:paraId="268AE4FA" w14:textId="77777777" w:rsidR="000764E8" w:rsidRDefault="000764E8">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navega reactivamente, </w:t>
      </w:r>
    </w:p>
    <w:p w14:paraId="397F1F91" w14:textId="77777777" w:rsidR="000764E8" w:rsidRDefault="000764E8">
      <w:pPr>
        <w:numPr>
          <w:ilvl w:val="1"/>
          <w:numId w:val="1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los comités no reciben una imagen fiel del estado del programa. </w:t>
      </w:r>
    </w:p>
    <w:p w14:paraId="5CEAC1DC"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Acción esperada</w:t>
      </w:r>
    </w:p>
    <w:p w14:paraId="351BFA0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planteó que, ahora que el modelo de gobierno será más imparcial, sí será viable implantar un </w:t>
      </w:r>
      <w:r>
        <w:rPr>
          <w:rFonts w:ascii="Calibri" w:hAnsi="Calibri" w:cs="Calibri"/>
          <w:b/>
          <w:bCs/>
          <w:sz w:val="22"/>
          <w:szCs w:val="22"/>
          <w:lang w:val="es-MX"/>
        </w:rPr>
        <w:t>tablero de riesgos</w:t>
      </w:r>
      <w:r>
        <w:rPr>
          <w:rFonts w:ascii="Calibri" w:hAnsi="Calibri" w:cs="Calibri"/>
          <w:sz w:val="22"/>
          <w:szCs w:val="22"/>
          <w:lang w:val="es-MX"/>
        </w:rPr>
        <w:t xml:space="preserve"> y un modelo de seguimiento más serio. Se dijo incluso que nuevas iniciativas, como </w:t>
      </w:r>
      <w:r>
        <w:rPr>
          <w:rFonts w:ascii="Calibri" w:hAnsi="Calibri" w:cs="Calibri"/>
          <w:b/>
          <w:bCs/>
          <w:sz w:val="22"/>
          <w:szCs w:val="22"/>
          <w:lang w:val="es-MX"/>
        </w:rPr>
        <w:t>Apollo/onboarding de tarjeta de crédito</w:t>
      </w:r>
      <w:r>
        <w:rPr>
          <w:rFonts w:ascii="Calibri" w:hAnsi="Calibri" w:cs="Calibri"/>
          <w:sz w:val="22"/>
          <w:szCs w:val="22"/>
          <w:lang w:val="es-MX"/>
        </w:rPr>
        <w:t xml:space="preserve">, deberían iniciar ya </w:t>
      </w:r>
      <w:r>
        <w:rPr>
          <w:rFonts w:ascii="Calibri" w:hAnsi="Calibri" w:cs="Calibri"/>
          <w:b/>
          <w:bCs/>
          <w:sz w:val="22"/>
          <w:szCs w:val="22"/>
          <w:lang w:val="es-MX"/>
        </w:rPr>
        <w:t>con un gobierno correcto y un tablero adecuado de riesgos</w:t>
      </w:r>
      <w:r>
        <w:rPr>
          <w:rFonts w:ascii="Calibri" w:hAnsi="Calibri" w:cs="Calibri"/>
          <w:sz w:val="22"/>
          <w:szCs w:val="22"/>
          <w:lang w:val="es-MX"/>
        </w:rPr>
        <w:t>.</w:t>
      </w:r>
    </w:p>
    <w:p w14:paraId="0D52AD1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7C80694"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I. Gestión del cambio, comunicación y adopción</w:t>
      </w:r>
    </w:p>
    <w:p w14:paraId="0FB13BD4"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1D50E24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se había propuesto desde antes un </w:t>
      </w:r>
      <w:r>
        <w:rPr>
          <w:rFonts w:ascii="Calibri" w:hAnsi="Calibri" w:cs="Calibri"/>
          <w:b/>
          <w:bCs/>
          <w:sz w:val="22"/>
          <w:szCs w:val="22"/>
          <w:lang w:val="es-MX"/>
        </w:rPr>
        <w:t>plan formal de gestión del cambio</w:t>
      </w:r>
      <w:r>
        <w:rPr>
          <w:rFonts w:ascii="Calibri" w:hAnsi="Calibri" w:cs="Calibri"/>
          <w:sz w:val="22"/>
          <w:szCs w:val="22"/>
          <w:lang w:val="es-MX"/>
        </w:rPr>
        <w:t xml:space="preserve">, idealmente apoyado por un proveedor, pero en ese momento se respondió que </w:t>
      </w:r>
      <w:r>
        <w:rPr>
          <w:rFonts w:ascii="Calibri" w:hAnsi="Calibri" w:cs="Calibri"/>
          <w:b/>
          <w:bCs/>
          <w:sz w:val="22"/>
          <w:szCs w:val="22"/>
          <w:lang w:val="es-MX"/>
        </w:rPr>
        <w:t>no había presupuesto</w:t>
      </w:r>
      <w:r>
        <w:rPr>
          <w:rFonts w:ascii="Calibri" w:hAnsi="Calibri" w:cs="Calibri"/>
          <w:sz w:val="22"/>
          <w:szCs w:val="22"/>
          <w:lang w:val="es-MX"/>
        </w:rPr>
        <w:t>.</w:t>
      </w:r>
    </w:p>
    <w:p w14:paraId="4304678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Por ello se valoró una opción más interna, apoyándose en Talento y/o en el proveedor </w:t>
      </w:r>
      <w:r>
        <w:rPr>
          <w:rFonts w:ascii="Calibri" w:hAnsi="Calibri" w:cs="Calibri"/>
          <w:b/>
          <w:bCs/>
          <w:sz w:val="22"/>
          <w:szCs w:val="22"/>
          <w:lang w:val="es-MX"/>
        </w:rPr>
        <w:t>Kreios</w:t>
      </w:r>
      <w:r>
        <w:rPr>
          <w:rFonts w:ascii="Calibri" w:hAnsi="Calibri" w:cs="Calibri"/>
          <w:sz w:val="22"/>
          <w:szCs w:val="22"/>
          <w:lang w:val="es-MX"/>
        </w:rPr>
        <w:t>, aunque quedó claro que primero se necesita alinear bien la parte estratégica y diagnóstica antes de abrir una conversación de ejecución.</w:t>
      </w:r>
    </w:p>
    <w:p w14:paraId="1B036076"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Necesidad identificada</w:t>
      </w:r>
    </w:p>
    <w:p w14:paraId="6B9842DD"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adopción del nuevo modelo no se resolverá sola. Esto aplica especialmente a:</w:t>
      </w:r>
    </w:p>
    <w:p w14:paraId="4B4A1ABC" w14:textId="77777777" w:rsidR="000764E8" w:rsidRDefault="000764E8">
      <w:pPr>
        <w:numPr>
          <w:ilvl w:val="1"/>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roles y responsabilidades, </w:t>
      </w:r>
    </w:p>
    <w:p w14:paraId="74F08146" w14:textId="77777777" w:rsidR="000764E8" w:rsidRDefault="000764E8">
      <w:pPr>
        <w:numPr>
          <w:ilvl w:val="1"/>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nuevos esquemas de gobierno, </w:t>
      </w:r>
    </w:p>
    <w:p w14:paraId="499C589C" w14:textId="77777777" w:rsidR="000764E8" w:rsidRDefault="000764E8">
      <w:pPr>
        <w:numPr>
          <w:ilvl w:val="1"/>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nuevas formas de priorización, </w:t>
      </w:r>
    </w:p>
    <w:p w14:paraId="0E002E05" w14:textId="77777777" w:rsidR="000764E8" w:rsidRDefault="000764E8">
      <w:pPr>
        <w:numPr>
          <w:ilvl w:val="1"/>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estándares de reporte y escalación, </w:t>
      </w:r>
    </w:p>
    <w:p w14:paraId="37F22506" w14:textId="77777777" w:rsidR="000764E8" w:rsidRDefault="000764E8">
      <w:pPr>
        <w:numPr>
          <w:ilvl w:val="1"/>
          <w:numId w:val="1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relación entre negocio y tecnología. </w:t>
      </w:r>
    </w:p>
    <w:p w14:paraId="5F831B4A"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 cultural</w:t>
      </w:r>
    </w:p>
    <w:p w14:paraId="43BAC3F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percibe una cultura de trabajo fragmentada:</w:t>
      </w:r>
    </w:p>
    <w:p w14:paraId="6EFDC681" w14:textId="77777777" w:rsidR="000764E8" w:rsidRDefault="000764E8">
      <w:pPr>
        <w:numPr>
          <w:ilvl w:val="1"/>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distintas formas de trabajar, </w:t>
      </w:r>
    </w:p>
    <w:p w14:paraId="18B53DE6" w14:textId="77777777" w:rsidR="000764E8" w:rsidRDefault="000764E8">
      <w:pPr>
        <w:numPr>
          <w:ilvl w:val="1"/>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distintas formas de presentar avances, </w:t>
      </w:r>
    </w:p>
    <w:p w14:paraId="7C145DEB" w14:textId="77777777" w:rsidR="000764E8" w:rsidRDefault="000764E8">
      <w:pPr>
        <w:numPr>
          <w:ilvl w:val="1"/>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ausencia de estándares homogéneos, </w:t>
      </w:r>
    </w:p>
    <w:p w14:paraId="3463F782" w14:textId="77777777" w:rsidR="000764E8" w:rsidRDefault="000764E8">
      <w:pPr>
        <w:numPr>
          <w:ilvl w:val="1"/>
          <w:numId w:val="1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reuniones con tensiones personales y “bandos”. </w:t>
      </w:r>
    </w:p>
    <w:p w14:paraId="7A1B08DF"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7A303A4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programa no sólo necesita procesos; necesita </w:t>
      </w:r>
      <w:r>
        <w:rPr>
          <w:rFonts w:ascii="Calibri" w:hAnsi="Calibri" w:cs="Calibri"/>
          <w:b/>
          <w:bCs/>
          <w:sz w:val="22"/>
          <w:szCs w:val="22"/>
          <w:lang w:val="es-MX"/>
        </w:rPr>
        <w:t>orquestación del cambio</w:t>
      </w:r>
      <w:r>
        <w:rPr>
          <w:rFonts w:ascii="Calibri" w:hAnsi="Calibri" w:cs="Calibri"/>
          <w:sz w:val="22"/>
          <w:szCs w:val="22"/>
          <w:lang w:val="es-MX"/>
        </w:rPr>
        <w:t>.</w:t>
      </w:r>
    </w:p>
    <w:p w14:paraId="273801D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AAC8049"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J. Talento, capacidades y competencias</w:t>
      </w:r>
    </w:p>
    <w:p w14:paraId="36C233CE"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534A4405"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tanto en el proyecto como en otras partes del grupo, existen personas en roles para los que </w:t>
      </w:r>
      <w:r>
        <w:rPr>
          <w:rFonts w:ascii="Calibri" w:hAnsi="Calibri" w:cs="Calibri"/>
          <w:b/>
          <w:bCs/>
          <w:sz w:val="22"/>
          <w:szCs w:val="22"/>
          <w:lang w:val="es-MX"/>
        </w:rPr>
        <w:t>no parecen tener el nivel de competencia requerido</w:t>
      </w:r>
      <w:r>
        <w:rPr>
          <w:rFonts w:ascii="Calibri" w:hAnsi="Calibri" w:cs="Calibri"/>
          <w:sz w:val="22"/>
          <w:szCs w:val="22"/>
          <w:lang w:val="es-MX"/>
        </w:rPr>
        <w:t>.</w:t>
      </w:r>
    </w:p>
    <w:p w14:paraId="63205A04"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que esto aplica a:</w:t>
      </w:r>
    </w:p>
    <w:p w14:paraId="6B2A425D" w14:textId="77777777" w:rsidR="000764E8" w:rsidRDefault="000764E8">
      <w:pPr>
        <w:numPr>
          <w:ilvl w:val="1"/>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desarrolladores, </w:t>
      </w:r>
    </w:p>
    <w:p w14:paraId="4F40CDBD" w14:textId="77777777" w:rsidR="000764E8" w:rsidRDefault="000764E8">
      <w:pPr>
        <w:numPr>
          <w:ilvl w:val="1"/>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managers, </w:t>
      </w:r>
    </w:p>
    <w:p w14:paraId="0421B17E" w14:textId="77777777" w:rsidR="000764E8" w:rsidRDefault="000764E8">
      <w:pPr>
        <w:numPr>
          <w:ilvl w:val="1"/>
          <w:numId w:val="1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project managers. </w:t>
      </w:r>
    </w:p>
    <w:p w14:paraId="1BA2DC7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dijo que la rotación es alta y que, en algunos casos, los líderes perciben que tienen personas que no están funcionando bien, pero </w:t>
      </w:r>
      <w:r>
        <w:rPr>
          <w:rFonts w:ascii="Calibri" w:hAnsi="Calibri" w:cs="Calibri"/>
          <w:b/>
          <w:bCs/>
          <w:sz w:val="22"/>
          <w:szCs w:val="22"/>
          <w:lang w:val="es-MX"/>
        </w:rPr>
        <w:t>no existe una evaluación formal de competencias</w:t>
      </w:r>
      <w:r>
        <w:rPr>
          <w:rFonts w:ascii="Calibri" w:hAnsi="Calibri" w:cs="Calibri"/>
          <w:sz w:val="22"/>
          <w:szCs w:val="22"/>
          <w:lang w:val="es-MX"/>
        </w:rPr>
        <w:t xml:space="preserve"> suficientemente estructurada.</w:t>
      </w:r>
    </w:p>
    <w:p w14:paraId="51F12CE1"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Necesidades identificadas</w:t>
      </w:r>
    </w:p>
    <w:p w14:paraId="2C53978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habló de hacer:</w:t>
      </w:r>
    </w:p>
    <w:p w14:paraId="1DE9873D" w14:textId="77777777" w:rsidR="000764E8" w:rsidRDefault="000764E8">
      <w:pPr>
        <w:numPr>
          <w:ilvl w:val="1"/>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análisis de skills / competencias, </w:t>
      </w:r>
    </w:p>
    <w:p w14:paraId="22F5FD8A" w14:textId="77777777" w:rsidR="000764E8" w:rsidRDefault="000764E8">
      <w:pPr>
        <w:numPr>
          <w:ilvl w:val="1"/>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evaluación de brechas, </w:t>
      </w:r>
    </w:p>
    <w:p w14:paraId="520C4A75" w14:textId="77777777" w:rsidR="000764E8" w:rsidRDefault="000764E8">
      <w:pPr>
        <w:numPr>
          <w:ilvl w:val="1"/>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plan de upskilling / reskilling, </w:t>
      </w:r>
    </w:p>
    <w:p w14:paraId="3C91549A" w14:textId="77777777" w:rsidR="000764E8" w:rsidRDefault="000764E8">
      <w:pPr>
        <w:numPr>
          <w:ilvl w:val="1"/>
          <w:numId w:val="1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mejor definición de perfiles. </w:t>
      </w:r>
    </w:p>
    <w:p w14:paraId="2E677994"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Observación adicional</w:t>
      </w:r>
    </w:p>
    <w:p w14:paraId="52AFF03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preguntó cómo se había hecho originalmente la selección de equipos y roles para el proyecto; la conversación no cerró ese punto con una respuesta concreta, por lo que queda como una duda abierta relevante.</w:t>
      </w:r>
    </w:p>
    <w:p w14:paraId="42A04D5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AC3119E"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K. Modelo de reuniones y eficiencia operativa</w:t>
      </w:r>
    </w:p>
    <w:p w14:paraId="4887912C"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13D9165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Cuando el equipo llegó, encontró una situación de saturación severa de reuniones:</w:t>
      </w:r>
    </w:p>
    <w:p w14:paraId="0A3B84F1" w14:textId="77777777" w:rsidR="000764E8" w:rsidRDefault="000764E8">
      <w:pPr>
        <w:numPr>
          <w:ilvl w:val="1"/>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sesiones duplicadas, </w:t>
      </w:r>
    </w:p>
    <w:p w14:paraId="2867C9E6" w14:textId="77777777" w:rsidR="000764E8" w:rsidRDefault="000764E8">
      <w:pPr>
        <w:numPr>
          <w:ilvl w:val="1"/>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sesiones sin agenda ni objetivo, </w:t>
      </w:r>
    </w:p>
    <w:p w14:paraId="30B946CF" w14:textId="77777777" w:rsidR="000764E8" w:rsidRDefault="000764E8">
      <w:pPr>
        <w:numPr>
          <w:ilvl w:val="1"/>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sesiones con demasiada gente (hasta 150 personas), </w:t>
      </w:r>
    </w:p>
    <w:p w14:paraId="4EDE4D43" w14:textId="77777777" w:rsidR="000764E8" w:rsidRDefault="000764E8">
      <w:pPr>
        <w:numPr>
          <w:ilvl w:val="1"/>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sesiones con gente que ya no estaba en la compañía, </w:t>
      </w:r>
    </w:p>
    <w:p w14:paraId="4146E9EB" w14:textId="77777777" w:rsidR="000764E8" w:rsidRDefault="000764E8">
      <w:pPr>
        <w:numPr>
          <w:ilvl w:val="1"/>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reuniones largas e ineficientes, </w:t>
      </w:r>
    </w:p>
    <w:p w14:paraId="5888A965" w14:textId="77777777" w:rsidR="000764E8" w:rsidRDefault="000764E8">
      <w:pPr>
        <w:numPr>
          <w:ilvl w:val="1"/>
          <w:numId w:val="1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donde subían dos personas y no sabían ni qué cubrir. </w:t>
      </w:r>
    </w:p>
    <w:p w14:paraId="0DD77D68"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Avances comentados</w:t>
      </w:r>
    </w:p>
    <w:p w14:paraId="1EF2BFF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dijo que esto ya se limpió en buena medida:</w:t>
      </w:r>
    </w:p>
    <w:p w14:paraId="61BB67FB" w14:textId="77777777" w:rsidR="000764E8" w:rsidRDefault="000764E8">
      <w:pPr>
        <w:numPr>
          <w:ilvl w:val="1"/>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eliminaron muchas reuniones, </w:t>
      </w:r>
    </w:p>
    <w:p w14:paraId="6D90EEAF" w14:textId="77777777" w:rsidR="000764E8" w:rsidRDefault="000764E8">
      <w:pPr>
        <w:numPr>
          <w:ilvl w:val="1"/>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redujo el número de asistentes, </w:t>
      </w:r>
    </w:p>
    <w:p w14:paraId="6C219BFE" w14:textId="77777777" w:rsidR="000764E8" w:rsidRDefault="000764E8">
      <w:pPr>
        <w:numPr>
          <w:ilvl w:val="1"/>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ajustaron duraciones, </w:t>
      </w:r>
    </w:p>
    <w:p w14:paraId="606A592E" w14:textId="77777777" w:rsidR="000764E8" w:rsidRDefault="000764E8">
      <w:pPr>
        <w:numPr>
          <w:ilvl w:val="1"/>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incorporaron objetivos/agendas, </w:t>
      </w:r>
    </w:p>
    <w:p w14:paraId="6AEC27EE" w14:textId="77777777" w:rsidR="000764E8" w:rsidRDefault="000764E8">
      <w:pPr>
        <w:numPr>
          <w:ilvl w:val="1"/>
          <w:numId w:val="1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se racionalizó el calendario. </w:t>
      </w:r>
    </w:p>
    <w:p w14:paraId="00C4B6B9"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Impacto</w:t>
      </w:r>
    </w:p>
    <w:p w14:paraId="15A281F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ajuste se percibe como un quick win real, porque bajó fricción y mejoró foco operativo.</w:t>
      </w:r>
    </w:p>
    <w:p w14:paraId="1661BC4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E7FB376"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L. Tecnología, herramientas, datos y arquitectura</w:t>
      </w:r>
    </w:p>
    <w:p w14:paraId="44148DA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638AD7F1"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la compañía sí tiene </w:t>
      </w:r>
      <w:r>
        <w:rPr>
          <w:rFonts w:ascii="Calibri" w:hAnsi="Calibri" w:cs="Calibri"/>
          <w:b/>
          <w:bCs/>
          <w:sz w:val="22"/>
          <w:szCs w:val="22"/>
          <w:lang w:val="es-MX"/>
        </w:rPr>
        <w:t>mucha tecnología, herramientas y proveedores</w:t>
      </w:r>
      <w:r>
        <w:rPr>
          <w:rFonts w:ascii="Calibri" w:hAnsi="Calibri" w:cs="Calibri"/>
          <w:sz w:val="22"/>
          <w:szCs w:val="22"/>
          <w:lang w:val="es-MX"/>
        </w:rPr>
        <w:t>, incluso herramientas modernas y costosas. Se mencionaron de forma ejemplificativa:</w:t>
      </w:r>
    </w:p>
    <w:p w14:paraId="608B330F" w14:textId="77777777" w:rsidR="000764E8" w:rsidRDefault="000764E8">
      <w:pPr>
        <w:numPr>
          <w:ilvl w:val="1"/>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Salesforce, </w:t>
      </w:r>
    </w:p>
    <w:p w14:paraId="57329F9D" w14:textId="77777777" w:rsidR="000764E8" w:rsidRDefault="000764E8">
      <w:pPr>
        <w:numPr>
          <w:ilvl w:val="1"/>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Power BI, </w:t>
      </w:r>
    </w:p>
    <w:p w14:paraId="4C2229B8" w14:textId="77777777" w:rsidR="000764E8" w:rsidRDefault="000764E8">
      <w:pPr>
        <w:numPr>
          <w:ilvl w:val="1"/>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tableros de control, </w:t>
      </w:r>
    </w:p>
    <w:p w14:paraId="55A74FF5" w14:textId="77777777" w:rsidR="000764E8" w:rsidRDefault="000764E8">
      <w:pPr>
        <w:numPr>
          <w:ilvl w:val="1"/>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herramientas de datos, </w:t>
      </w:r>
    </w:p>
    <w:p w14:paraId="0EB35B39" w14:textId="77777777" w:rsidR="000764E8" w:rsidRDefault="000764E8">
      <w:pPr>
        <w:numPr>
          <w:ilvl w:val="1"/>
          <w:numId w:val="1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ecosistema amplio de licencias y proveedores. </w:t>
      </w:r>
    </w:p>
    <w:p w14:paraId="11BF5EC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problema no parece ser falta de herramientas, sino más bien:</w:t>
      </w:r>
    </w:p>
    <w:p w14:paraId="75A4575A" w14:textId="77777777" w:rsidR="000764E8" w:rsidRDefault="000764E8">
      <w:pPr>
        <w:numPr>
          <w:ilvl w:val="1"/>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adopción, </w:t>
      </w:r>
    </w:p>
    <w:p w14:paraId="3CB80E15" w14:textId="77777777" w:rsidR="000764E8" w:rsidRDefault="000764E8">
      <w:pPr>
        <w:numPr>
          <w:ilvl w:val="1"/>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uso efectivo, </w:t>
      </w:r>
    </w:p>
    <w:p w14:paraId="7C01152A" w14:textId="77777777" w:rsidR="000764E8" w:rsidRDefault="000764E8">
      <w:pPr>
        <w:numPr>
          <w:ilvl w:val="1"/>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w:t>
      </w:r>
    </w:p>
    <w:p w14:paraId="5095EEC8" w14:textId="77777777" w:rsidR="000764E8" w:rsidRDefault="000764E8">
      <w:pPr>
        <w:numPr>
          <w:ilvl w:val="1"/>
          <w:numId w:val="1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priorización adecuada de capacidades. </w:t>
      </w:r>
    </w:p>
    <w:p w14:paraId="22F658AF"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Comentario de fondo</w:t>
      </w:r>
    </w:p>
    <w:p w14:paraId="5FB4E5D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reconoció que existen muchos procesos ya diseñados y que probablemente parte del reto no es inventar más, sino </w:t>
      </w:r>
      <w:r>
        <w:rPr>
          <w:rFonts w:ascii="Calibri" w:hAnsi="Calibri" w:cs="Calibri"/>
          <w:b/>
          <w:bCs/>
          <w:sz w:val="22"/>
          <w:szCs w:val="22"/>
          <w:lang w:val="es-MX"/>
        </w:rPr>
        <w:t>aplicar correctamente los existentes</w:t>
      </w:r>
      <w:r>
        <w:rPr>
          <w:rFonts w:ascii="Calibri" w:hAnsi="Calibri" w:cs="Calibri"/>
          <w:sz w:val="22"/>
          <w:szCs w:val="22"/>
          <w:lang w:val="es-MX"/>
        </w:rPr>
        <w:t>.</w:t>
      </w:r>
    </w:p>
    <w:p w14:paraId="39E393F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AB089E0"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M. Ciberincidente y su impacto en el programa</w:t>
      </w:r>
    </w:p>
    <w:p w14:paraId="11A64F16"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3434CA5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recordó un </w:t>
      </w:r>
      <w:r>
        <w:rPr>
          <w:rFonts w:ascii="Calibri" w:hAnsi="Calibri" w:cs="Calibri"/>
          <w:b/>
          <w:bCs/>
          <w:sz w:val="22"/>
          <w:szCs w:val="22"/>
          <w:lang w:val="es-MX"/>
        </w:rPr>
        <w:t>ataque/ciberincidente importante</w:t>
      </w:r>
      <w:r>
        <w:rPr>
          <w:rFonts w:ascii="Calibri" w:hAnsi="Calibri" w:cs="Calibri"/>
          <w:sz w:val="22"/>
          <w:szCs w:val="22"/>
          <w:lang w:val="es-MX"/>
        </w:rPr>
        <w:t xml:space="preserve"> </w:t>
      </w:r>
      <w:r>
        <w:rPr>
          <w:rFonts w:ascii="Calibri" w:hAnsi="Calibri" w:cs="Calibri"/>
          <w:sz w:val="22"/>
          <w:szCs w:val="22"/>
          <w:lang w:val="es-MX"/>
        </w:rPr>
        <w:t>ocurrido en abril (por la transcripción parece referirse a 2024, pero el año exacto conviene confirmarlo).</w:t>
      </w:r>
    </w:p>
    <w:p w14:paraId="68446E0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Según lo comentado:</w:t>
      </w:r>
    </w:p>
    <w:p w14:paraId="243D3837" w14:textId="77777777" w:rsidR="000764E8" w:rsidRDefault="000764E8">
      <w:pPr>
        <w:numPr>
          <w:ilvl w:val="1"/>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comenzó el viernes por la noche, </w:t>
      </w:r>
    </w:p>
    <w:p w14:paraId="5BA268A0" w14:textId="77777777" w:rsidR="000764E8" w:rsidRDefault="000764E8">
      <w:pPr>
        <w:numPr>
          <w:ilvl w:val="1"/>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escaló el sábado, </w:t>
      </w:r>
    </w:p>
    <w:p w14:paraId="0094A961" w14:textId="77777777" w:rsidR="000764E8" w:rsidRDefault="000764E8">
      <w:pPr>
        <w:numPr>
          <w:ilvl w:val="1"/>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domingo ya era total, </w:t>
      </w:r>
    </w:p>
    <w:p w14:paraId="6232AD40" w14:textId="77777777" w:rsidR="000764E8" w:rsidRDefault="000764E8">
      <w:pPr>
        <w:numPr>
          <w:ilvl w:val="1"/>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varios sistemas se pusieron en cuarentena, </w:t>
      </w:r>
    </w:p>
    <w:p w14:paraId="4D2D673D" w14:textId="77777777" w:rsidR="000764E8" w:rsidRDefault="000764E8">
      <w:pPr>
        <w:numPr>
          <w:ilvl w:val="1"/>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había punto de venta, </w:t>
      </w:r>
    </w:p>
    <w:p w14:paraId="61DE5F2F" w14:textId="77777777" w:rsidR="000764E8" w:rsidRDefault="000764E8">
      <w:pPr>
        <w:numPr>
          <w:ilvl w:val="1"/>
          <w:numId w:val="1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redirigieron recursos del proyecto a atender la contingencia. </w:t>
      </w:r>
    </w:p>
    <w:p w14:paraId="2AF6679D"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además que ese evento tuvo un efecto directo en el desvío del proyecto en términos de tiempo y foco, porque los recursos fueron movidos a contingencia.</w:t>
      </w:r>
    </w:p>
    <w:p w14:paraId="49F1CE3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w:t>
      </w:r>
    </w:p>
    <w:p w14:paraId="5C803E09" w14:textId="77777777" w:rsidR="000764E8" w:rsidRDefault="000764E8">
      <w:pPr>
        <w:numPr>
          <w:ilvl w:val="1"/>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banco no fue afectado, </w:t>
      </w:r>
    </w:p>
    <w:p w14:paraId="3ED8D25C" w14:textId="77777777" w:rsidR="000764E8" w:rsidRDefault="000764E8">
      <w:pPr>
        <w:numPr>
          <w:ilvl w:val="1"/>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recuperación del punto de venta tomó tiempo / meses, </w:t>
      </w:r>
    </w:p>
    <w:p w14:paraId="1F0AED43" w14:textId="77777777" w:rsidR="000764E8" w:rsidRDefault="000764E8">
      <w:pPr>
        <w:numPr>
          <w:ilvl w:val="1"/>
          <w:numId w:val="1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que a partir de ahí se endurecieron mucho las restricciones y controles de seguridad, incluso con impacto en evaluación de desempeño por temas como phishing. </w:t>
      </w:r>
    </w:p>
    <w:p w14:paraId="013CF504"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1A904D7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incidente explica parte del retraso histórico del programa y muestra que el proyecto no evolucionó en un entorno estable.</w:t>
      </w:r>
    </w:p>
    <w:p w14:paraId="2CF935E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F9602E5"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N. Visión, alcance y sentido del programa</w:t>
      </w:r>
    </w:p>
    <w:p w14:paraId="68FA0C2E"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5BB2220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afirmó que mucha gente dentro del programa </w:t>
      </w:r>
      <w:r>
        <w:rPr>
          <w:rFonts w:ascii="Calibri" w:hAnsi="Calibri" w:cs="Calibri"/>
          <w:b/>
          <w:bCs/>
          <w:sz w:val="22"/>
          <w:szCs w:val="22"/>
          <w:lang w:val="es-MX"/>
        </w:rPr>
        <w:t>no conoce bien la estrategia</w:t>
      </w:r>
      <w:r>
        <w:rPr>
          <w:rFonts w:ascii="Calibri" w:hAnsi="Calibri" w:cs="Calibri"/>
          <w:sz w:val="22"/>
          <w:szCs w:val="22"/>
          <w:lang w:val="es-MX"/>
        </w:rPr>
        <w:t>, no sabe con claridad qué valor se quiere generar ni por qué está trabajando en determinada iniciativa.</w:t>
      </w:r>
    </w:p>
    <w:p w14:paraId="5BD0D7F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dijo que hay </w:t>
      </w:r>
      <w:r>
        <w:rPr>
          <w:rFonts w:ascii="Calibri" w:hAnsi="Calibri" w:cs="Calibri"/>
          <w:b/>
          <w:bCs/>
          <w:sz w:val="22"/>
          <w:szCs w:val="22"/>
          <w:lang w:val="es-MX"/>
        </w:rPr>
        <w:t>falta de claridad de visión y alcance</w:t>
      </w:r>
      <w:r>
        <w:rPr>
          <w:rFonts w:ascii="Calibri" w:hAnsi="Calibri" w:cs="Calibri"/>
          <w:sz w:val="22"/>
          <w:szCs w:val="22"/>
          <w:lang w:val="es-MX"/>
        </w:rPr>
        <w:t xml:space="preserve"> y que esto mina el sentido de propósito del equipo.</w:t>
      </w:r>
    </w:p>
    <w:p w14:paraId="75F9DBA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0D6C3CA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Cuando </w:t>
      </w:r>
      <w:r>
        <w:rPr>
          <w:rFonts w:ascii="Calibri" w:hAnsi="Calibri" w:cs="Calibri"/>
          <w:sz w:val="22"/>
          <w:szCs w:val="22"/>
          <w:lang w:val="es-MX"/>
        </w:rPr>
        <w:t>las personas no conectan con:</w:t>
      </w:r>
    </w:p>
    <w:p w14:paraId="0C5ED7B7" w14:textId="77777777" w:rsidR="000764E8" w:rsidRDefault="000764E8">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estrategia, </w:t>
      </w:r>
    </w:p>
    <w:p w14:paraId="2D86382F" w14:textId="77777777" w:rsidR="000764E8" w:rsidRDefault="000764E8">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valor esperado, </w:t>
      </w:r>
    </w:p>
    <w:p w14:paraId="11263F77" w14:textId="77777777" w:rsidR="000764E8" w:rsidRDefault="000764E8">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indicadores, </w:t>
      </w:r>
    </w:p>
    <w:p w14:paraId="035D6A49" w14:textId="77777777" w:rsidR="000764E8" w:rsidRDefault="000764E8">
      <w:pPr>
        <w:numPr>
          <w:ilvl w:val="1"/>
          <w:numId w:val="1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 impacto al negocio, </w:t>
      </w:r>
    </w:p>
    <w:p w14:paraId="31C332E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entonces la ejecución se vuelve táctica, fragmentada y reactiva.</w:t>
      </w:r>
    </w:p>
    <w:p w14:paraId="2883E311"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6AACA48"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O. Estructura del programa, cierre del proyecto amplio y nueva lógica por producto</w:t>
      </w:r>
    </w:p>
    <w:p w14:paraId="411F147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6060A05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que el proyecto original, que se había abierto hace aproximadamente dos años, se terminó cerrando porque se había desvirtuado:</w:t>
      </w:r>
    </w:p>
    <w:p w14:paraId="75F459FC" w14:textId="77777777" w:rsidR="000764E8" w:rsidRDefault="000764E8">
      <w:pPr>
        <w:numPr>
          <w:ilvl w:val="1"/>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volvió demasiado grande, </w:t>
      </w:r>
    </w:p>
    <w:p w14:paraId="3A2D08B7" w14:textId="77777777" w:rsidR="000764E8" w:rsidRDefault="000764E8">
      <w:pPr>
        <w:numPr>
          <w:ilvl w:val="1"/>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empezó a comportarse como programa, </w:t>
      </w:r>
    </w:p>
    <w:p w14:paraId="6CB42B2C" w14:textId="77777777" w:rsidR="000764E8" w:rsidRDefault="000764E8">
      <w:pPr>
        <w:numPr>
          <w:ilvl w:val="1"/>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 fueron montando productos adicionales, </w:t>
      </w:r>
    </w:p>
    <w:p w14:paraId="56E916E4" w14:textId="77777777" w:rsidR="000764E8" w:rsidRDefault="000764E8">
      <w:pPr>
        <w:numPr>
          <w:ilvl w:val="1"/>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amplió alcance, </w:t>
      </w:r>
    </w:p>
    <w:p w14:paraId="472015D9" w14:textId="77777777" w:rsidR="000764E8" w:rsidRDefault="000764E8">
      <w:pPr>
        <w:numPr>
          <w:ilvl w:val="1"/>
          <w:numId w:val="1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tensionaron presupuesto y recursos. </w:t>
      </w:r>
    </w:p>
    <w:p w14:paraId="34F30AB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comentó que ese proyecto tenía incluso un </w:t>
      </w:r>
      <w:r>
        <w:rPr>
          <w:rFonts w:ascii="Calibri" w:hAnsi="Calibri" w:cs="Calibri"/>
          <w:b/>
          <w:bCs/>
          <w:sz w:val="22"/>
          <w:szCs w:val="22"/>
          <w:lang w:val="es-MX"/>
        </w:rPr>
        <w:t>folio estratégico muy alto en prioridad</w:t>
      </w:r>
      <w:r>
        <w:rPr>
          <w:rFonts w:ascii="Calibri" w:hAnsi="Calibri" w:cs="Calibri"/>
          <w:sz w:val="22"/>
          <w:szCs w:val="22"/>
          <w:lang w:val="es-MX"/>
        </w:rPr>
        <w:t xml:space="preserve"> (se menciona ranking 2 / AAA2), es decir, llegó a ser el </w:t>
      </w:r>
      <w:r>
        <w:rPr>
          <w:rFonts w:ascii="Calibri" w:hAnsi="Calibri" w:cs="Calibri"/>
          <w:b/>
          <w:bCs/>
          <w:sz w:val="22"/>
          <w:szCs w:val="22"/>
          <w:lang w:val="es-MX"/>
        </w:rPr>
        <w:t>segundo proyecto más importante del grupo</w:t>
      </w:r>
      <w:r>
        <w:rPr>
          <w:rFonts w:ascii="Calibri" w:hAnsi="Calibri" w:cs="Calibri"/>
          <w:sz w:val="22"/>
          <w:szCs w:val="22"/>
          <w:lang w:val="es-MX"/>
        </w:rPr>
        <w:t>.</w:t>
      </w:r>
    </w:p>
    <w:p w14:paraId="6AEDC825"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Decisión estructural</w:t>
      </w:r>
    </w:p>
    <w:p w14:paraId="3F2414D9"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solución acordada fue </w:t>
      </w:r>
      <w:r>
        <w:rPr>
          <w:rFonts w:ascii="Calibri" w:hAnsi="Calibri" w:cs="Calibri"/>
          <w:b/>
          <w:bCs/>
          <w:sz w:val="22"/>
          <w:szCs w:val="22"/>
          <w:lang w:val="es-MX"/>
        </w:rPr>
        <w:t>cerrar el proyecto amplio</w:t>
      </w:r>
      <w:r>
        <w:rPr>
          <w:rFonts w:ascii="Calibri" w:hAnsi="Calibri" w:cs="Calibri"/>
          <w:sz w:val="22"/>
          <w:szCs w:val="22"/>
          <w:lang w:val="es-MX"/>
        </w:rPr>
        <w:t xml:space="preserve"> y en adelante </w:t>
      </w:r>
      <w:r>
        <w:rPr>
          <w:rFonts w:ascii="Calibri" w:hAnsi="Calibri" w:cs="Calibri"/>
          <w:b/>
          <w:bCs/>
          <w:sz w:val="22"/>
          <w:szCs w:val="22"/>
          <w:lang w:val="es-MX"/>
        </w:rPr>
        <w:t>abrir proyectos/iniciativas independientes por producto</w:t>
      </w:r>
      <w:r>
        <w:rPr>
          <w:rFonts w:ascii="Calibri" w:hAnsi="Calibri" w:cs="Calibri"/>
          <w:sz w:val="22"/>
          <w:szCs w:val="22"/>
          <w:lang w:val="es-MX"/>
        </w:rPr>
        <w:t>, para que cada uno tenga:</w:t>
      </w:r>
    </w:p>
    <w:p w14:paraId="6640A7C4" w14:textId="77777777" w:rsidR="000764E8" w:rsidRDefault="000764E8">
      <w:pPr>
        <w:numPr>
          <w:ilvl w:val="1"/>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alcance propio, </w:t>
      </w:r>
    </w:p>
    <w:p w14:paraId="5970E95C" w14:textId="77777777" w:rsidR="000764E8" w:rsidRDefault="000764E8">
      <w:pPr>
        <w:numPr>
          <w:ilvl w:val="1"/>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presupuesto propio, </w:t>
      </w:r>
    </w:p>
    <w:p w14:paraId="5BB5627C" w14:textId="77777777" w:rsidR="000764E8" w:rsidRDefault="000764E8">
      <w:pPr>
        <w:numPr>
          <w:ilvl w:val="1"/>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business case propio, </w:t>
      </w:r>
    </w:p>
    <w:p w14:paraId="589016BF" w14:textId="77777777" w:rsidR="000764E8" w:rsidRDefault="000764E8">
      <w:pPr>
        <w:numPr>
          <w:ilvl w:val="1"/>
          <w:numId w:val="1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rendición de cuentas separada. </w:t>
      </w:r>
    </w:p>
    <w:p w14:paraId="2AC58637"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Dato relevante</w:t>
      </w:r>
    </w:p>
    <w:p w14:paraId="76BAA3E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que existen </w:t>
      </w:r>
      <w:r>
        <w:rPr>
          <w:rFonts w:ascii="Calibri" w:hAnsi="Calibri" w:cs="Calibri"/>
          <w:b/>
          <w:bCs/>
          <w:sz w:val="22"/>
          <w:szCs w:val="22"/>
          <w:lang w:val="es-MX"/>
        </w:rPr>
        <w:t>16 productos</w:t>
      </w:r>
      <w:r>
        <w:rPr>
          <w:rFonts w:ascii="Calibri" w:hAnsi="Calibri" w:cs="Calibri"/>
          <w:sz w:val="22"/>
          <w:szCs w:val="22"/>
          <w:lang w:val="es-MX"/>
        </w:rPr>
        <w:t xml:space="preserve"> en esta lógica y que cada uno tendrá o podrá tener su propio caso / folio / seguimiento.</w:t>
      </w:r>
    </w:p>
    <w:p w14:paraId="712DB58B"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019A885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Esta es una de las decisiones más importantes de la sesión, porque cambia el diseño del programa completo: se pasa de una iniciativa macro y difusa a un conjunto de iniciativas acotadas y trazables.</w:t>
      </w:r>
    </w:p>
    <w:p w14:paraId="206E1CC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B537CC0"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P. Estado de iniciativas / roadmap comentado</w:t>
      </w:r>
    </w:p>
    <w:p w14:paraId="0CE5B16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mencionaron varias iniciativas o frentes, con distinto nivel de detalle:</w:t>
      </w:r>
    </w:p>
    <w:p w14:paraId="62D3578A"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 Apolo / onboarding para tarjeta de crédito</w:t>
      </w:r>
    </w:p>
    <w:p w14:paraId="60D23FE4"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esta iniciativa se está activando y que requiere ciertos perfiles.</w:t>
      </w:r>
    </w:p>
    <w:p w14:paraId="7CEA0A35"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mensaje más importante fue que </w:t>
      </w:r>
      <w:r>
        <w:rPr>
          <w:rFonts w:ascii="Calibri" w:hAnsi="Calibri" w:cs="Calibri"/>
          <w:b/>
          <w:bCs/>
          <w:sz w:val="22"/>
          <w:szCs w:val="22"/>
          <w:lang w:val="es-MX"/>
        </w:rPr>
        <w:t xml:space="preserve">debe arrancar </w:t>
      </w:r>
      <w:r>
        <w:rPr>
          <w:rFonts w:ascii="Calibri" w:hAnsi="Calibri" w:cs="Calibri"/>
          <w:b/>
          <w:bCs/>
          <w:sz w:val="22"/>
          <w:szCs w:val="22"/>
          <w:lang w:val="es-MX"/>
        </w:rPr>
        <w:t>con gobierno correcto desde el principio</w:t>
      </w:r>
      <w:r>
        <w:rPr>
          <w:rFonts w:ascii="Calibri" w:hAnsi="Calibri" w:cs="Calibri"/>
          <w:sz w:val="22"/>
          <w:szCs w:val="22"/>
          <w:lang w:val="es-MX"/>
        </w:rPr>
        <w:t>, incluyendo control y tablero de riesgos.</w:t>
      </w:r>
    </w:p>
    <w:p w14:paraId="3996812D"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2. Tarjeta de crédito R4</w:t>
      </w:r>
    </w:p>
    <w:p w14:paraId="5DE660C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releases previos (R2 y R3) estaban en esquema de </w:t>
      </w:r>
      <w:r>
        <w:rPr>
          <w:rFonts w:ascii="Calibri" w:hAnsi="Calibri" w:cs="Calibri"/>
          <w:b/>
          <w:bCs/>
          <w:sz w:val="22"/>
          <w:szCs w:val="22"/>
          <w:lang w:val="es-MX"/>
        </w:rPr>
        <w:t>Friends and Family</w:t>
      </w:r>
      <w:r>
        <w:rPr>
          <w:rFonts w:ascii="Calibri" w:hAnsi="Calibri" w:cs="Calibri"/>
          <w:sz w:val="22"/>
          <w:szCs w:val="22"/>
          <w:lang w:val="es-MX"/>
        </w:rPr>
        <w:t>, todavía en validación/ajuste, y que el release 4 sería un paso más abierto.</w:t>
      </w:r>
    </w:p>
    <w:p w14:paraId="6A1CA749"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3. Colocación</w:t>
      </w:r>
    </w:p>
    <w:p w14:paraId="684A7D4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es otro frente relevante, posiblemente asociado a productos como nómina y otros créditos, aunque algunos detalles del transcript no quedan totalmente nítidos.</w:t>
      </w:r>
    </w:p>
    <w:p w14:paraId="0CB5CE63"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 Copel Pay</w:t>
      </w:r>
    </w:p>
    <w:p w14:paraId="35BB7685"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habló de mesas de trabajo con especialistas para evaluar:</w:t>
      </w:r>
    </w:p>
    <w:p w14:paraId="73BE9BE3" w14:textId="77777777" w:rsidR="000764E8" w:rsidRDefault="000764E8">
      <w:pPr>
        <w:numPr>
          <w:ilvl w:val="1"/>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se puede hacer, </w:t>
      </w:r>
    </w:p>
    <w:p w14:paraId="726F4FEB" w14:textId="77777777" w:rsidR="000764E8" w:rsidRDefault="000764E8">
      <w:pPr>
        <w:numPr>
          <w:ilvl w:val="1"/>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no, </w:t>
      </w:r>
    </w:p>
    <w:p w14:paraId="3359DF56" w14:textId="77777777" w:rsidR="000764E8" w:rsidRDefault="000764E8">
      <w:pPr>
        <w:numPr>
          <w:ilvl w:val="1"/>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riesgos, </w:t>
      </w:r>
    </w:p>
    <w:p w14:paraId="19D9AE8D" w14:textId="77777777" w:rsidR="000764E8" w:rsidRDefault="000764E8">
      <w:pPr>
        <w:numPr>
          <w:ilvl w:val="1"/>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capacidades, </w:t>
      </w:r>
    </w:p>
    <w:p w14:paraId="4F0A1590" w14:textId="77777777" w:rsidR="000764E8" w:rsidRDefault="000764E8">
      <w:pPr>
        <w:numPr>
          <w:ilvl w:val="1"/>
          <w:numId w:val="1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limitaciones. </w:t>
      </w:r>
    </w:p>
    <w:p w14:paraId="50EA13F2"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 Carteras / cobranza como habilitadores</w:t>
      </w:r>
    </w:p>
    <w:p w14:paraId="3F0C149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habló de proyectos cross / habilitadores como:</w:t>
      </w:r>
    </w:p>
    <w:p w14:paraId="4D7DB67F" w14:textId="77777777" w:rsidR="000764E8" w:rsidRDefault="000764E8">
      <w:pPr>
        <w:numPr>
          <w:ilvl w:val="1"/>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desacoplamiento, </w:t>
      </w:r>
    </w:p>
    <w:p w14:paraId="6ACF0C56" w14:textId="77777777" w:rsidR="000764E8" w:rsidRDefault="000764E8">
      <w:pPr>
        <w:numPr>
          <w:ilvl w:val="1"/>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a nube, </w:t>
      </w:r>
    </w:p>
    <w:p w14:paraId="24193628" w14:textId="77777777" w:rsidR="000764E8" w:rsidRDefault="000764E8">
      <w:pPr>
        <w:numPr>
          <w:ilvl w:val="1"/>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sistema centralizado de gestión de crédito y cobranza, </w:t>
      </w:r>
    </w:p>
    <w:p w14:paraId="763F5A32" w14:textId="77777777" w:rsidR="000764E8" w:rsidRDefault="000764E8">
      <w:pPr>
        <w:numPr>
          <w:ilvl w:val="1"/>
          <w:numId w:val="1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administración de portafolios. </w:t>
      </w:r>
    </w:p>
    <w:p w14:paraId="77741CCF"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6. Crédito simple empresarial</w:t>
      </w:r>
    </w:p>
    <w:p w14:paraId="3C8219BA"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dijo que ya estaba productivo, aunque no totalmente utilizado / migrado.</w:t>
      </w:r>
    </w:p>
    <w:p w14:paraId="6621B70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6778C2B"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Q. Limitaciones del core actual y necesidad de transición ordenada</w:t>
      </w:r>
    </w:p>
    <w:p w14:paraId="2349146E"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Hallazgos</w:t>
      </w:r>
    </w:p>
    <w:p w14:paraId="45A18C63"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comentó que las nuevas aplicaciones/productos conviven con el </w:t>
      </w:r>
      <w:r>
        <w:rPr>
          <w:rFonts w:ascii="Calibri" w:hAnsi="Calibri" w:cs="Calibri"/>
          <w:b/>
          <w:bCs/>
          <w:sz w:val="22"/>
          <w:szCs w:val="22"/>
          <w:lang w:val="es-MX"/>
        </w:rPr>
        <w:t>core actual</w:t>
      </w:r>
      <w:r>
        <w:rPr>
          <w:rFonts w:ascii="Calibri" w:hAnsi="Calibri" w:cs="Calibri"/>
          <w:sz w:val="22"/>
          <w:szCs w:val="22"/>
          <w:lang w:val="es-MX"/>
        </w:rPr>
        <w:t>, y que debe haber consistencia entre el viejo y el nuevo mientras no se complete la migración.</w:t>
      </w:r>
    </w:p>
    <w:p w14:paraId="6193964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reconoció que el </w:t>
      </w:r>
      <w:r>
        <w:rPr>
          <w:rFonts w:ascii="Calibri" w:hAnsi="Calibri" w:cs="Calibri"/>
          <w:b/>
          <w:bCs/>
          <w:sz w:val="22"/>
          <w:szCs w:val="22"/>
          <w:lang w:val="es-MX"/>
        </w:rPr>
        <w:t>core/monolito actual tiene límites</w:t>
      </w:r>
      <w:r>
        <w:rPr>
          <w:rFonts w:ascii="Calibri" w:hAnsi="Calibri" w:cs="Calibri"/>
          <w:sz w:val="22"/>
          <w:szCs w:val="22"/>
          <w:lang w:val="es-MX"/>
        </w:rPr>
        <w:t>, y que ciertos volúmenes o casos de uso masivos podrían no ser soportables en el estado actual. Se mencionó específicamente que ciertos autorizadores ya están cerca del límite.</w:t>
      </w:r>
    </w:p>
    <w:p w14:paraId="75F99D66"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Implicación</w:t>
      </w:r>
    </w:p>
    <w:p w14:paraId="0418505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evolución de productos no puede verse sólo desde UX o negocio; también depende de:</w:t>
      </w:r>
    </w:p>
    <w:p w14:paraId="33CDC316" w14:textId="77777777" w:rsidR="000764E8" w:rsidRDefault="000764E8">
      <w:pPr>
        <w:numPr>
          <w:ilvl w:val="1"/>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capacidad del core, </w:t>
      </w:r>
    </w:p>
    <w:p w14:paraId="77C1FB68" w14:textId="77777777" w:rsidR="000764E8" w:rsidRDefault="000764E8">
      <w:pPr>
        <w:numPr>
          <w:ilvl w:val="1"/>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autorizadores, </w:t>
      </w:r>
    </w:p>
    <w:p w14:paraId="67D6AB81" w14:textId="77777777" w:rsidR="000764E8" w:rsidRDefault="000764E8">
      <w:pPr>
        <w:numPr>
          <w:ilvl w:val="1"/>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w:t>
      </w:r>
    </w:p>
    <w:p w14:paraId="317E7544" w14:textId="77777777" w:rsidR="000764E8" w:rsidRDefault="000764E8">
      <w:pPr>
        <w:numPr>
          <w:ilvl w:val="1"/>
          <w:numId w:val="1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ritmo de migración tecnológica. </w:t>
      </w:r>
    </w:p>
    <w:p w14:paraId="5B657FC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FE3D978"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4. Quick wins y avances reportados</w:t>
      </w:r>
    </w:p>
    <w:p w14:paraId="431ACB2D"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lo largo de la sesión se dejaron ver varios quick wins o avances ya trabajados:</w:t>
      </w:r>
    </w:p>
    <w:p w14:paraId="75F15D7A"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Cambio del modelo de gobierno</w:t>
      </w:r>
    </w:p>
    <w:p w14:paraId="479C133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considera logrado y es presentado como uno de los avances más valiosos.</w:t>
      </w:r>
    </w:p>
    <w:p w14:paraId="499B3087"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Artefacto avanzado de roles y responsabilidades</w:t>
      </w:r>
    </w:p>
    <w:p w14:paraId="61A1804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Muy avanzado, contrastado con múltiples equipos, alineado a procesos formales.</w:t>
      </w:r>
    </w:p>
    <w:p w14:paraId="0BC44BAA"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Limpieza y racionalización de reuniones</w:t>
      </w:r>
    </w:p>
    <w:p w14:paraId="049780FE"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Menos reuniones, menos duplicidad, mejor foco.</w:t>
      </w:r>
    </w:p>
    <w:p w14:paraId="433C47A5"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Mejora del flujo de aprobación de requerimientos con proveedor</w:t>
      </w:r>
    </w:p>
    <w:p w14:paraId="7A9567B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se trabajó un proceso de aprobación de requerimientos y niveles de servicio con un proveedor (en la transcripción se escucha como “Tenos”), aunque se reconoce que todavía no está plenamente montado en Jira.</w:t>
      </w:r>
    </w:p>
    <w:p w14:paraId="50B800F0"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Alineación del flujo local con el modelo grupo</w:t>
      </w:r>
    </w:p>
    <w:p w14:paraId="3E08D8F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Dani está homologando el flujo real con el flujo oficial del grupo / DUA.</w:t>
      </w:r>
    </w:p>
    <w:p w14:paraId="74787D81"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D73AEC8"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5. Riesgos principales identificados en la conversación</w:t>
      </w:r>
    </w:p>
    <w:p w14:paraId="6A04FE4E"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Persistencia de recursos híbridos</w:t>
      </w:r>
      <w:r>
        <w:rPr>
          <w:rFonts w:ascii="Calibri" w:eastAsia="Times New Roman" w:hAnsi="Calibri" w:cs="Calibri"/>
          <w:sz w:val="22"/>
          <w:szCs w:val="22"/>
          <w:lang w:val="es-MX"/>
        </w:rPr>
        <w:t xml:space="preserve"> sin dedicación plena al programa. </w:t>
      </w:r>
    </w:p>
    <w:p w14:paraId="5C9CD365"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Baja accountability</w:t>
      </w:r>
      <w:r>
        <w:rPr>
          <w:rFonts w:ascii="Calibri" w:eastAsia="Times New Roman" w:hAnsi="Calibri" w:cs="Calibri"/>
          <w:sz w:val="22"/>
          <w:szCs w:val="22"/>
          <w:lang w:val="es-MX"/>
        </w:rPr>
        <w:t xml:space="preserve"> por falta de claridad en roles y cambios no comunicados. </w:t>
      </w:r>
    </w:p>
    <w:p w14:paraId="0766BA76"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Ausencia de priorización formal</w:t>
      </w:r>
      <w:r>
        <w:rPr>
          <w:rFonts w:ascii="Calibri" w:eastAsia="Times New Roman" w:hAnsi="Calibri" w:cs="Calibri"/>
          <w:sz w:val="22"/>
          <w:szCs w:val="22"/>
          <w:lang w:val="es-MX"/>
        </w:rPr>
        <w:t xml:space="preserve"> entre negocio y tecnología. </w:t>
      </w:r>
    </w:p>
    <w:p w14:paraId="0B0C0282"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Caso de negocio desactualizado</w:t>
      </w:r>
      <w:r>
        <w:rPr>
          <w:rFonts w:ascii="Calibri" w:eastAsia="Times New Roman" w:hAnsi="Calibri" w:cs="Calibri"/>
          <w:sz w:val="22"/>
          <w:szCs w:val="22"/>
          <w:lang w:val="es-MX"/>
        </w:rPr>
        <w:t xml:space="preserve">, con beneficios que ya no reflejan la realidad. </w:t>
      </w:r>
    </w:p>
    <w:p w14:paraId="66C8ED32"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Inexistencia de gestión de riesgos</w:t>
      </w:r>
      <w:r>
        <w:rPr>
          <w:rFonts w:ascii="Calibri" w:eastAsia="Times New Roman" w:hAnsi="Calibri" w:cs="Calibri"/>
          <w:sz w:val="22"/>
          <w:szCs w:val="22"/>
          <w:lang w:val="es-MX"/>
        </w:rPr>
        <w:t xml:space="preserve"> y de tableros formales. </w:t>
      </w:r>
    </w:p>
    <w:p w14:paraId="45408B4E"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Cultura de confrontación</w:t>
      </w:r>
      <w:r>
        <w:rPr>
          <w:rFonts w:ascii="Calibri" w:eastAsia="Times New Roman" w:hAnsi="Calibri" w:cs="Calibri"/>
          <w:sz w:val="22"/>
          <w:szCs w:val="22"/>
          <w:lang w:val="es-MX"/>
        </w:rPr>
        <w:t xml:space="preserve"> en reuniones de gobierno/seguimiento. </w:t>
      </w:r>
    </w:p>
    <w:p w14:paraId="582CF7A4"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Brechas de competencia</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en perfiles críticos. </w:t>
      </w:r>
    </w:p>
    <w:p w14:paraId="50253348"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Desalineación entre práctica del programa y modelos corporativos existentes</w:t>
      </w:r>
      <w:r>
        <w:rPr>
          <w:rFonts w:ascii="Calibri" w:eastAsia="Times New Roman" w:hAnsi="Calibri" w:cs="Calibri"/>
          <w:sz w:val="22"/>
          <w:szCs w:val="22"/>
          <w:lang w:val="es-MX"/>
        </w:rPr>
        <w:t xml:space="preserve">. </w:t>
      </w:r>
    </w:p>
    <w:p w14:paraId="3E2D2FCB"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Dependencia del core actual</w:t>
      </w:r>
      <w:r>
        <w:rPr>
          <w:rFonts w:ascii="Calibri" w:eastAsia="Times New Roman" w:hAnsi="Calibri" w:cs="Calibri"/>
          <w:sz w:val="22"/>
          <w:szCs w:val="22"/>
          <w:lang w:val="es-MX"/>
        </w:rPr>
        <w:t xml:space="preserve">, con límites de capacidad y transición incompleta. </w:t>
      </w:r>
    </w:p>
    <w:p w14:paraId="668F4208" w14:textId="77777777" w:rsidR="000764E8" w:rsidRDefault="000764E8">
      <w:pPr>
        <w:numPr>
          <w:ilvl w:val="1"/>
          <w:numId w:val="12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mala adopción</w:t>
      </w:r>
      <w:r>
        <w:rPr>
          <w:rFonts w:ascii="Calibri" w:eastAsia="Times New Roman" w:hAnsi="Calibri" w:cs="Calibri"/>
          <w:sz w:val="22"/>
          <w:szCs w:val="22"/>
          <w:lang w:val="es-MX"/>
        </w:rPr>
        <w:t xml:space="preserve"> si los nuevos roles/modelos se comunican sin estrategia de cambio. </w:t>
      </w:r>
    </w:p>
    <w:p w14:paraId="20E50B1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DE75790"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6. Decisiones y definiciones relevantes</w:t>
      </w:r>
    </w:p>
    <w:p w14:paraId="7F16D97E"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Decisiones/definiciones explícitas o implícitas</w:t>
      </w:r>
    </w:p>
    <w:p w14:paraId="2AA2C118"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Migrar a un </w:t>
      </w:r>
      <w:r>
        <w:rPr>
          <w:rFonts w:ascii="Calibri" w:eastAsia="Times New Roman" w:hAnsi="Calibri" w:cs="Calibri"/>
          <w:b/>
          <w:bCs/>
          <w:sz w:val="22"/>
          <w:szCs w:val="22"/>
          <w:lang w:val="es-MX"/>
        </w:rPr>
        <w:t>gobierno más independiente e imparcial</w:t>
      </w:r>
      <w:r>
        <w:rPr>
          <w:rFonts w:ascii="Calibri" w:eastAsia="Times New Roman" w:hAnsi="Calibri" w:cs="Calibri"/>
          <w:sz w:val="22"/>
          <w:szCs w:val="22"/>
          <w:lang w:val="es-MX"/>
        </w:rPr>
        <w:t xml:space="preserve">. </w:t>
      </w:r>
    </w:p>
    <w:p w14:paraId="40D6752F"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socializar masivamente el modelo de roles hasta contar con una </w:t>
      </w:r>
      <w:r>
        <w:rPr>
          <w:rFonts w:ascii="Calibri" w:eastAsia="Times New Roman" w:hAnsi="Calibri" w:cs="Calibri"/>
          <w:b/>
          <w:bCs/>
          <w:sz w:val="22"/>
          <w:szCs w:val="22"/>
          <w:lang w:val="es-MX"/>
        </w:rPr>
        <w:t>estrategia de comunicación/adopción</w:t>
      </w:r>
      <w:r>
        <w:rPr>
          <w:rFonts w:ascii="Calibri" w:eastAsia="Times New Roman" w:hAnsi="Calibri" w:cs="Calibri"/>
          <w:sz w:val="22"/>
          <w:szCs w:val="22"/>
          <w:lang w:val="es-MX"/>
        </w:rPr>
        <w:t xml:space="preserve">. </w:t>
      </w:r>
    </w:p>
    <w:p w14:paraId="7E5A6024"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Tomar los </w:t>
      </w:r>
      <w:r>
        <w:rPr>
          <w:rFonts w:ascii="Calibri" w:eastAsia="Times New Roman" w:hAnsi="Calibri" w:cs="Calibri"/>
          <w:b/>
          <w:bCs/>
          <w:sz w:val="22"/>
          <w:szCs w:val="22"/>
          <w:lang w:val="es-MX"/>
        </w:rPr>
        <w:t>modelos corporativos</w:t>
      </w:r>
      <w:r>
        <w:rPr>
          <w:rFonts w:ascii="Calibri" w:eastAsia="Times New Roman" w:hAnsi="Calibri" w:cs="Calibri"/>
          <w:sz w:val="22"/>
          <w:szCs w:val="22"/>
          <w:lang w:val="es-MX"/>
        </w:rPr>
        <w:t xml:space="preserve"> (gestión de iniciativas y DUA) como base, en vez de seguir operando como excepción. </w:t>
      </w:r>
    </w:p>
    <w:p w14:paraId="6C273DA3"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Mantener la construcción del artefacto de roles alineado a la </w:t>
      </w:r>
      <w:r>
        <w:rPr>
          <w:rFonts w:ascii="Calibri" w:eastAsia="Times New Roman" w:hAnsi="Calibri" w:cs="Calibri"/>
          <w:b/>
          <w:bCs/>
          <w:sz w:val="22"/>
          <w:szCs w:val="22"/>
          <w:lang w:val="es-MX"/>
        </w:rPr>
        <w:t>estructura futura</w:t>
      </w:r>
      <w:r>
        <w:rPr>
          <w:rFonts w:ascii="Calibri" w:eastAsia="Times New Roman" w:hAnsi="Calibri" w:cs="Calibri"/>
          <w:sz w:val="22"/>
          <w:szCs w:val="22"/>
          <w:lang w:val="es-MX"/>
        </w:rPr>
        <w:t xml:space="preserve"> y no sólo a la realidad actual. </w:t>
      </w:r>
    </w:p>
    <w:p w14:paraId="38747A18"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Cerrar el proyecto amplio anterior</w:t>
      </w:r>
      <w:r>
        <w:rPr>
          <w:rFonts w:ascii="Calibri" w:eastAsia="Times New Roman" w:hAnsi="Calibri" w:cs="Calibri"/>
          <w:sz w:val="22"/>
          <w:szCs w:val="22"/>
          <w:lang w:val="es-MX"/>
        </w:rPr>
        <w:t xml:space="preserve"> y abrir </w:t>
      </w:r>
      <w:r>
        <w:rPr>
          <w:rFonts w:ascii="Calibri" w:eastAsia="Times New Roman" w:hAnsi="Calibri" w:cs="Calibri"/>
          <w:b/>
          <w:bCs/>
          <w:sz w:val="22"/>
          <w:szCs w:val="22"/>
          <w:lang w:val="es-MX"/>
        </w:rPr>
        <w:t>iniciativas por producto</w:t>
      </w:r>
      <w:r>
        <w:rPr>
          <w:rFonts w:ascii="Calibri" w:eastAsia="Times New Roman" w:hAnsi="Calibri" w:cs="Calibri"/>
          <w:sz w:val="22"/>
          <w:szCs w:val="22"/>
          <w:lang w:val="es-MX"/>
        </w:rPr>
        <w:t xml:space="preserve">. </w:t>
      </w:r>
    </w:p>
    <w:p w14:paraId="677CC980"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Arrancar las nuevas iniciativas con un </w:t>
      </w:r>
      <w:r>
        <w:rPr>
          <w:rFonts w:ascii="Calibri" w:eastAsia="Times New Roman" w:hAnsi="Calibri" w:cs="Calibri"/>
          <w:b/>
          <w:bCs/>
          <w:sz w:val="22"/>
          <w:szCs w:val="22"/>
          <w:lang w:val="es-MX"/>
        </w:rPr>
        <w:t>gobierno correcto desde el día uno</w:t>
      </w:r>
      <w:r>
        <w:rPr>
          <w:rFonts w:ascii="Calibri" w:eastAsia="Times New Roman" w:hAnsi="Calibri" w:cs="Calibri"/>
          <w:sz w:val="22"/>
          <w:szCs w:val="22"/>
          <w:lang w:val="es-MX"/>
        </w:rPr>
        <w:t xml:space="preserve">, especialmente en riesgos y seguimiento. </w:t>
      </w:r>
    </w:p>
    <w:p w14:paraId="394B2B16"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Coordinar con </w:t>
      </w:r>
      <w:r>
        <w:rPr>
          <w:rFonts w:ascii="Calibri" w:eastAsia="Times New Roman" w:hAnsi="Calibri" w:cs="Calibri"/>
          <w:b/>
          <w:bCs/>
          <w:sz w:val="22"/>
          <w:szCs w:val="22"/>
          <w:lang w:val="es-MX"/>
        </w:rPr>
        <w:t>Creos</w:t>
      </w:r>
      <w:r>
        <w:rPr>
          <w:rFonts w:ascii="Calibri" w:eastAsia="Times New Roman" w:hAnsi="Calibri" w:cs="Calibri"/>
          <w:sz w:val="22"/>
          <w:szCs w:val="22"/>
          <w:lang w:val="es-MX"/>
        </w:rPr>
        <w:t xml:space="preserve"> y otros actores sólo después de alinear internamente diagnóstico y enfoque estratégico. </w:t>
      </w:r>
    </w:p>
    <w:p w14:paraId="13C0C0F0" w14:textId="77777777" w:rsidR="000764E8" w:rsidRDefault="000764E8">
      <w:pPr>
        <w:numPr>
          <w:ilvl w:val="1"/>
          <w:numId w:val="1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Solicitar y compartir documentación clave para que el equipo consultor pueda profundizar. </w:t>
      </w:r>
    </w:p>
    <w:p w14:paraId="64B677C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71DD6CC"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7. Acciones y siguientes pasos</w:t>
      </w:r>
    </w:p>
    <w:p w14:paraId="5EC63137" w14:textId="77777777" w:rsidR="000764E8" w:rsidRDefault="000764E8">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Acciones con responsable inferido</w:t>
      </w:r>
    </w:p>
    <w:p w14:paraId="745AF467"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Rodrigo / equipo interno</w:t>
      </w:r>
    </w:p>
    <w:p w14:paraId="605F030F"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la </w:t>
      </w:r>
      <w:r>
        <w:rPr>
          <w:rFonts w:ascii="Calibri" w:eastAsia="Times New Roman" w:hAnsi="Calibri" w:cs="Calibri"/>
          <w:b/>
          <w:bCs/>
          <w:sz w:val="22"/>
          <w:szCs w:val="22"/>
          <w:lang w:val="es-MX"/>
        </w:rPr>
        <w:t>presentación</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utilizada en la sesión. </w:t>
      </w:r>
    </w:p>
    <w:p w14:paraId="3805492A"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la última versión disponible del documento de </w:t>
      </w:r>
      <w:r>
        <w:rPr>
          <w:rFonts w:ascii="Calibri" w:eastAsia="Times New Roman" w:hAnsi="Calibri" w:cs="Calibri"/>
          <w:b/>
          <w:bCs/>
          <w:sz w:val="22"/>
          <w:szCs w:val="22"/>
          <w:lang w:val="es-MX"/>
        </w:rPr>
        <w:t>DUA</w:t>
      </w:r>
      <w:r>
        <w:rPr>
          <w:rFonts w:ascii="Calibri" w:eastAsia="Times New Roman" w:hAnsi="Calibri" w:cs="Calibri"/>
          <w:sz w:val="22"/>
          <w:szCs w:val="22"/>
          <w:lang w:val="es-MX"/>
        </w:rPr>
        <w:t xml:space="preserve">. </w:t>
      </w:r>
    </w:p>
    <w:p w14:paraId="3DD4AD9E"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material del </w:t>
      </w:r>
      <w:r>
        <w:rPr>
          <w:rFonts w:ascii="Calibri" w:eastAsia="Times New Roman" w:hAnsi="Calibri" w:cs="Calibri"/>
          <w:b/>
          <w:bCs/>
          <w:sz w:val="22"/>
          <w:szCs w:val="22"/>
          <w:lang w:val="es-MX"/>
        </w:rPr>
        <w:t>modelo de gestión integral / gestión de iniciativas estratégicas</w:t>
      </w:r>
      <w:r>
        <w:rPr>
          <w:rFonts w:ascii="Calibri" w:eastAsia="Times New Roman" w:hAnsi="Calibri" w:cs="Calibri"/>
          <w:sz w:val="22"/>
          <w:szCs w:val="22"/>
          <w:lang w:val="es-MX"/>
        </w:rPr>
        <w:t xml:space="preserve">. </w:t>
      </w:r>
    </w:p>
    <w:p w14:paraId="23156CAD"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el </w:t>
      </w:r>
      <w:r>
        <w:rPr>
          <w:rFonts w:ascii="Calibri" w:eastAsia="Times New Roman" w:hAnsi="Calibri" w:cs="Calibri"/>
          <w:b/>
          <w:bCs/>
          <w:sz w:val="22"/>
          <w:szCs w:val="22"/>
          <w:lang w:val="es-MX"/>
        </w:rPr>
        <w:t>diagnóstico</w:t>
      </w:r>
      <w:r>
        <w:rPr>
          <w:rFonts w:ascii="Calibri" w:eastAsia="Times New Roman" w:hAnsi="Calibri" w:cs="Calibri"/>
          <w:sz w:val="22"/>
          <w:szCs w:val="22"/>
          <w:lang w:val="es-MX"/>
        </w:rPr>
        <w:t xml:space="preserve">. </w:t>
      </w:r>
    </w:p>
    <w:p w14:paraId="07F7005E"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Dar acceso o compartir copia del artefacto de </w:t>
      </w:r>
      <w:r>
        <w:rPr>
          <w:rFonts w:ascii="Calibri" w:eastAsia="Times New Roman" w:hAnsi="Calibri" w:cs="Calibri"/>
          <w:b/>
          <w:bCs/>
          <w:sz w:val="22"/>
          <w:szCs w:val="22"/>
          <w:lang w:val="es-MX"/>
        </w:rPr>
        <w:t>roles y responsabilidades</w:t>
      </w:r>
      <w:r>
        <w:rPr>
          <w:rFonts w:ascii="Calibri" w:eastAsia="Times New Roman" w:hAnsi="Calibri" w:cs="Calibri"/>
          <w:sz w:val="22"/>
          <w:szCs w:val="22"/>
          <w:lang w:val="es-MX"/>
        </w:rPr>
        <w:t xml:space="preserve"> y sus matrices relacionadas. </w:t>
      </w:r>
    </w:p>
    <w:p w14:paraId="29D5CF9F"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Seguir homologando el flujo actual con el modelo oficial del grupo. </w:t>
      </w:r>
    </w:p>
    <w:p w14:paraId="0A8AC674" w14:textId="77777777" w:rsidR="000764E8" w:rsidRDefault="000764E8">
      <w:pPr>
        <w:numPr>
          <w:ilvl w:val="1"/>
          <w:numId w:val="1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Coordinar la socialización futura de roles y responsabilidades con estrategia de cambio. </w:t>
      </w:r>
    </w:p>
    <w:p w14:paraId="08EC12C1"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Equipo consultor</w:t>
      </w:r>
    </w:p>
    <w:p w14:paraId="63983BF2" w14:textId="77777777" w:rsidR="000764E8" w:rsidRDefault="000764E8">
      <w:pPr>
        <w:numPr>
          <w:ilvl w:val="1"/>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el material compartido. </w:t>
      </w:r>
    </w:p>
    <w:p w14:paraId="624097D7" w14:textId="77777777" w:rsidR="000764E8" w:rsidRDefault="000764E8">
      <w:pPr>
        <w:numPr>
          <w:ilvl w:val="1"/>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Integrar lo visto en su diligencia/diagnóstico. </w:t>
      </w:r>
    </w:p>
    <w:p w14:paraId="630E06A5" w14:textId="77777777" w:rsidR="000764E8" w:rsidRDefault="000764E8">
      <w:pPr>
        <w:numPr>
          <w:ilvl w:val="1"/>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Coordinarse estrechamente con el frente de gobierno. </w:t>
      </w:r>
    </w:p>
    <w:p w14:paraId="2C21C53B" w14:textId="77777777" w:rsidR="000764E8" w:rsidRDefault="000764E8">
      <w:pPr>
        <w:numPr>
          <w:ilvl w:val="1"/>
          <w:numId w:val="13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Preparar acompañamiento posterior de ejecución/gobierno del programa. </w:t>
      </w:r>
    </w:p>
    <w:p w14:paraId="26982162"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Liderazgo del programa / gobierno</w:t>
      </w:r>
    </w:p>
    <w:p w14:paraId="354561E0" w14:textId="77777777" w:rsidR="000764E8" w:rsidRDefault="000764E8">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e implantar un </w:t>
      </w:r>
      <w:r>
        <w:rPr>
          <w:rFonts w:ascii="Calibri" w:eastAsia="Times New Roman" w:hAnsi="Calibri" w:cs="Calibri"/>
          <w:b/>
          <w:bCs/>
          <w:sz w:val="22"/>
          <w:szCs w:val="22"/>
          <w:lang w:val="es-MX"/>
        </w:rPr>
        <w:t>modelo formal de gestión de riesgos</w:t>
      </w:r>
      <w:r>
        <w:rPr>
          <w:rFonts w:ascii="Calibri" w:eastAsia="Times New Roman" w:hAnsi="Calibri" w:cs="Calibri"/>
          <w:sz w:val="22"/>
          <w:szCs w:val="22"/>
          <w:lang w:val="es-MX"/>
        </w:rPr>
        <w:t xml:space="preserve">. </w:t>
      </w:r>
    </w:p>
    <w:p w14:paraId="41C8ADD5" w14:textId="77777777" w:rsidR="000764E8" w:rsidRDefault="000764E8">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un </w:t>
      </w:r>
      <w:r>
        <w:rPr>
          <w:rFonts w:ascii="Calibri" w:eastAsia="Times New Roman" w:hAnsi="Calibri" w:cs="Calibri"/>
          <w:b/>
          <w:bCs/>
          <w:sz w:val="22"/>
          <w:szCs w:val="22"/>
          <w:lang w:val="es-MX"/>
        </w:rPr>
        <w:t>modelo homologado de priorización</w:t>
      </w:r>
      <w:r>
        <w:rPr>
          <w:rFonts w:ascii="Calibri" w:eastAsia="Times New Roman" w:hAnsi="Calibri" w:cs="Calibri"/>
          <w:sz w:val="22"/>
          <w:szCs w:val="22"/>
          <w:lang w:val="es-MX"/>
        </w:rPr>
        <w:t xml:space="preserve"> entre negocio y tecnología. </w:t>
      </w:r>
    </w:p>
    <w:p w14:paraId="4AC1ADF4" w14:textId="77777777" w:rsidR="000764E8" w:rsidRDefault="000764E8">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Estandarizar la forma de </w:t>
      </w:r>
      <w:r>
        <w:rPr>
          <w:rFonts w:ascii="Calibri" w:eastAsia="Times New Roman" w:hAnsi="Calibri" w:cs="Calibri"/>
          <w:b/>
          <w:bCs/>
          <w:sz w:val="22"/>
          <w:szCs w:val="22"/>
          <w:lang w:val="es-MX"/>
        </w:rPr>
        <w:t>escalar, reportar y presentar avances</w:t>
      </w:r>
      <w:r>
        <w:rPr>
          <w:rFonts w:ascii="Calibri" w:eastAsia="Times New Roman" w:hAnsi="Calibri" w:cs="Calibri"/>
          <w:sz w:val="22"/>
          <w:szCs w:val="22"/>
          <w:lang w:val="es-MX"/>
        </w:rPr>
        <w:t xml:space="preserve">. </w:t>
      </w:r>
    </w:p>
    <w:p w14:paraId="033B40DC" w14:textId="77777777" w:rsidR="000764E8" w:rsidRDefault="000764E8">
      <w:pPr>
        <w:numPr>
          <w:ilvl w:val="1"/>
          <w:numId w:val="1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el </w:t>
      </w:r>
      <w:r>
        <w:rPr>
          <w:rFonts w:ascii="Calibri" w:eastAsia="Times New Roman" w:hAnsi="Calibri" w:cs="Calibri"/>
          <w:b/>
          <w:bCs/>
          <w:sz w:val="22"/>
          <w:szCs w:val="22"/>
          <w:lang w:val="es-MX"/>
        </w:rPr>
        <w:t>roadmap</w:t>
      </w:r>
      <w:r>
        <w:rPr>
          <w:rFonts w:ascii="Calibri" w:eastAsia="Times New Roman" w:hAnsi="Calibri" w:cs="Calibri"/>
          <w:sz w:val="22"/>
          <w:szCs w:val="22"/>
          <w:lang w:val="es-MX"/>
        </w:rPr>
        <w:t xml:space="preserve"> que se quiere presentar al board/consejo. </w:t>
      </w:r>
    </w:p>
    <w:p w14:paraId="1333FBE3" w14:textId="77777777" w:rsidR="000764E8" w:rsidRDefault="000764E8">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Talento / cambio / proveedores</w:t>
      </w:r>
    </w:p>
    <w:p w14:paraId="4C52DD47" w14:textId="77777777" w:rsidR="000764E8" w:rsidRDefault="000764E8">
      <w:pPr>
        <w:numPr>
          <w:ilvl w:val="1"/>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el rol del proveedor de adopción/ejecución (Creos) respecto al diagnóstico estratégico. </w:t>
      </w:r>
    </w:p>
    <w:p w14:paraId="21FFC4E9" w14:textId="77777777" w:rsidR="000764E8" w:rsidRDefault="000764E8">
      <w:pPr>
        <w:numPr>
          <w:ilvl w:val="1"/>
          <w:numId w:val="1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Diseñar la </w:t>
      </w:r>
      <w:r>
        <w:rPr>
          <w:rFonts w:ascii="Calibri" w:eastAsia="Times New Roman" w:hAnsi="Calibri" w:cs="Calibri"/>
          <w:b/>
          <w:bCs/>
          <w:sz w:val="22"/>
          <w:szCs w:val="22"/>
          <w:lang w:val="es-MX"/>
        </w:rPr>
        <w:t>estrategia de gestión del cambio y comunicación</w:t>
      </w:r>
      <w:r>
        <w:rPr>
          <w:rFonts w:ascii="Calibri" w:eastAsia="Times New Roman" w:hAnsi="Calibri" w:cs="Calibri"/>
          <w:sz w:val="22"/>
          <w:szCs w:val="22"/>
          <w:lang w:val="es-MX"/>
        </w:rPr>
        <w:t xml:space="preserve"> para la implantación del nuevo modelo organizativo. </w:t>
      </w:r>
    </w:p>
    <w:p w14:paraId="6C31E97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1D79895"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8. Documentación solicitada o mencionada como necesaria</w:t>
      </w:r>
    </w:p>
    <w:p w14:paraId="5705784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pidió o se acordó compartir lo siguiente:</w:t>
      </w:r>
    </w:p>
    <w:p w14:paraId="07E30D37" w14:textId="77777777" w:rsidR="000764E8" w:rsidRDefault="000764E8">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presentación de diagnóstico usada en la sesión, </w:t>
      </w:r>
    </w:p>
    <w:p w14:paraId="2C7EA1EA" w14:textId="77777777" w:rsidR="000764E8" w:rsidRDefault="000764E8">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documento/explicación de </w:t>
      </w:r>
      <w:r>
        <w:rPr>
          <w:rFonts w:ascii="Calibri" w:eastAsia="Times New Roman" w:hAnsi="Calibri" w:cs="Calibri"/>
          <w:b/>
          <w:bCs/>
          <w:sz w:val="22"/>
          <w:szCs w:val="22"/>
          <w:lang w:val="es-MX"/>
        </w:rPr>
        <w:t xml:space="preserve">DUA y </w:t>
      </w:r>
      <w:r>
        <w:rPr>
          <w:rFonts w:ascii="Calibri" w:eastAsia="Times New Roman" w:hAnsi="Calibri" w:cs="Calibri"/>
          <w:sz w:val="22"/>
          <w:szCs w:val="22"/>
          <w:lang w:val="es-MX"/>
        </w:rPr>
        <w:t xml:space="preserve">MGIE 2.0, </w:t>
      </w:r>
    </w:p>
    <w:p w14:paraId="11166AEC" w14:textId="77777777" w:rsidR="000764E8" w:rsidRDefault="000764E8">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material del </w:t>
      </w:r>
      <w:r>
        <w:rPr>
          <w:rFonts w:ascii="Calibri" w:eastAsia="Times New Roman" w:hAnsi="Calibri" w:cs="Calibri"/>
          <w:b/>
          <w:bCs/>
          <w:sz w:val="22"/>
          <w:szCs w:val="22"/>
          <w:lang w:val="es-MX"/>
        </w:rPr>
        <w:t>modelo de gestión de iniciativas estratégicas</w:t>
      </w:r>
      <w:r>
        <w:rPr>
          <w:rFonts w:ascii="Calibri" w:eastAsia="Times New Roman" w:hAnsi="Calibri" w:cs="Calibri"/>
          <w:sz w:val="22"/>
          <w:szCs w:val="22"/>
          <w:lang w:val="es-MX"/>
        </w:rPr>
        <w:t xml:space="preserve">, </w:t>
      </w:r>
    </w:p>
    <w:p w14:paraId="24109C34" w14:textId="77777777" w:rsidR="000764E8" w:rsidRDefault="000764E8">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artefacto/matriz de </w:t>
      </w:r>
      <w:r>
        <w:rPr>
          <w:rFonts w:ascii="Calibri" w:eastAsia="Times New Roman" w:hAnsi="Calibri" w:cs="Calibri"/>
          <w:b/>
          <w:bCs/>
          <w:sz w:val="22"/>
          <w:szCs w:val="22"/>
          <w:lang w:val="es-MX"/>
        </w:rPr>
        <w:t>roles y responsabilidades</w:t>
      </w:r>
      <w:r>
        <w:rPr>
          <w:rFonts w:ascii="Calibri" w:eastAsia="Times New Roman" w:hAnsi="Calibri" w:cs="Calibri"/>
          <w:sz w:val="22"/>
          <w:szCs w:val="22"/>
          <w:lang w:val="es-MX"/>
        </w:rPr>
        <w:t>, (Daniel Gabino)</w:t>
      </w:r>
    </w:p>
    <w:p w14:paraId="2C4540C5" w14:textId="77777777" w:rsidR="000764E8" w:rsidRDefault="000764E8">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acceso a documentación del flujo oficial de desarrollo/soluciones del grupo: Link a Desarrollo de Soluciones de TI, </w:t>
      </w:r>
    </w:p>
    <w:p w14:paraId="77D2A326" w14:textId="77777777" w:rsidR="000764E8" w:rsidRDefault="000764E8">
      <w:pPr>
        <w:numPr>
          <w:ilvl w:val="1"/>
          <w:numId w:val="1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visibilidad del mapa/roadmap de los </w:t>
      </w:r>
      <w:r>
        <w:rPr>
          <w:rFonts w:ascii="Calibri" w:eastAsia="Times New Roman" w:hAnsi="Calibri" w:cs="Calibri"/>
          <w:b/>
          <w:bCs/>
          <w:sz w:val="22"/>
          <w:szCs w:val="22"/>
          <w:lang w:val="es-MX"/>
        </w:rPr>
        <w:t>16 productos/iniciativas</w:t>
      </w:r>
      <w:r>
        <w:rPr>
          <w:rFonts w:ascii="Calibri" w:eastAsia="Times New Roman" w:hAnsi="Calibri" w:cs="Calibri"/>
          <w:sz w:val="22"/>
          <w:szCs w:val="22"/>
          <w:lang w:val="es-MX"/>
        </w:rPr>
        <w:t xml:space="preserve">. </w:t>
      </w:r>
    </w:p>
    <w:p w14:paraId="66C9E3F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A3C2C10"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9. Fechas e hitos mencionados</w:t>
      </w:r>
    </w:p>
    <w:p w14:paraId="217342C6" w14:textId="77777777" w:rsidR="000764E8" w:rsidRDefault="000764E8">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16 de abril:</w:t>
      </w:r>
      <w:r>
        <w:rPr>
          <w:rFonts w:ascii="Calibri" w:eastAsia="Times New Roman" w:hAnsi="Calibri" w:cs="Calibri"/>
          <w:sz w:val="22"/>
          <w:szCs w:val="22"/>
          <w:lang w:val="es-MX"/>
        </w:rPr>
        <w:t xml:space="preserve"> posible liberación de Fernanda Barbosa para integrarse. </w:t>
      </w:r>
    </w:p>
    <w:p w14:paraId="5DD55B0D" w14:textId="77777777" w:rsidR="000764E8" w:rsidRDefault="000764E8">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6 de abril:</w:t>
      </w:r>
      <w:r>
        <w:rPr>
          <w:rFonts w:ascii="Calibri" w:eastAsia="Times New Roman" w:hAnsi="Calibri" w:cs="Calibri"/>
          <w:sz w:val="22"/>
          <w:szCs w:val="22"/>
          <w:lang w:val="es-MX"/>
        </w:rPr>
        <w:t xml:space="preserve"> kick-off mencionado. </w:t>
      </w:r>
    </w:p>
    <w:p w14:paraId="5D12F99B" w14:textId="77777777" w:rsidR="000764E8" w:rsidRDefault="000764E8">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7-9 de abril:</w:t>
      </w:r>
      <w:r>
        <w:rPr>
          <w:rFonts w:ascii="Calibri" w:eastAsia="Times New Roman" w:hAnsi="Calibri" w:cs="Calibri"/>
          <w:sz w:val="22"/>
          <w:szCs w:val="22"/>
          <w:lang w:val="es-MX"/>
        </w:rPr>
        <w:t xml:space="preserve"> posible bloque de sesiones, incluyendo una con Juan Manuel. </w:t>
      </w:r>
    </w:p>
    <w:p w14:paraId="3BFEA120" w14:textId="77777777" w:rsidR="000764E8" w:rsidRDefault="000764E8">
      <w:pPr>
        <w:numPr>
          <w:ilvl w:val="1"/>
          <w:numId w:val="13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24 de abril:</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sesión con el board/consejo; Juan Manuel quiere llegar con un roadmap más validado. </w:t>
      </w:r>
    </w:p>
    <w:p w14:paraId="32781F18"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54DA6B9"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10. Dudas abiertas / puntos por confirmar</w:t>
      </w:r>
    </w:p>
    <w:p w14:paraId="4F01DA3A" w14:textId="77777777" w:rsidR="000764E8" w:rsidRDefault="000764E8">
      <w:pPr>
        <w:numPr>
          <w:ilvl w:val="1"/>
          <w:numId w:val="13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Cifras exactas</w:t>
      </w:r>
      <w:r>
        <w:rPr>
          <w:rFonts w:ascii="Calibri" w:eastAsia="Times New Roman" w:hAnsi="Calibri" w:cs="Calibri"/>
          <w:sz w:val="22"/>
          <w:szCs w:val="22"/>
          <w:lang w:val="es-MX"/>
        </w:rPr>
        <w:t xml:space="preserve"> de desviación presupuestal y proyección financiera. </w:t>
      </w:r>
    </w:p>
    <w:p w14:paraId="151DC6CE" w14:textId="77777777" w:rsidR="000764E8" w:rsidRDefault="000764E8">
      <w:pPr>
        <w:numPr>
          <w:ilvl w:val="1"/>
          <w:numId w:val="136"/>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Vacantes reales</w:t>
      </w:r>
      <w:r>
        <w:rPr>
          <w:rFonts w:ascii="Calibri" w:eastAsia="Times New Roman" w:hAnsi="Calibri" w:cs="Calibri"/>
          <w:sz w:val="22"/>
          <w:szCs w:val="22"/>
          <w:lang w:val="es-MX"/>
        </w:rPr>
        <w:t xml:space="preserve"> y cobertura actual del programa. </w:t>
      </w:r>
    </w:p>
    <w:p w14:paraId="3260773F" w14:textId="77777777" w:rsidR="000764E8" w:rsidRDefault="000764E8">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fue exactamente la </w:t>
      </w:r>
      <w:r>
        <w:rPr>
          <w:rFonts w:ascii="Calibri" w:eastAsia="Times New Roman" w:hAnsi="Calibri" w:cs="Calibri"/>
          <w:b/>
          <w:bCs/>
          <w:sz w:val="22"/>
          <w:szCs w:val="22"/>
          <w:lang w:val="es-MX"/>
        </w:rPr>
        <w:t>selección original de equipos y roles</w:t>
      </w:r>
      <w:r>
        <w:rPr>
          <w:rFonts w:ascii="Calibri" w:eastAsia="Times New Roman" w:hAnsi="Calibri" w:cs="Calibri"/>
          <w:sz w:val="22"/>
          <w:szCs w:val="22"/>
          <w:lang w:val="es-MX"/>
        </w:rPr>
        <w:t xml:space="preserve">. </w:t>
      </w:r>
    </w:p>
    <w:p w14:paraId="39CB7E62" w14:textId="77777777" w:rsidR="000764E8" w:rsidRDefault="000764E8">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Alcance preciso del proveedor de </w:t>
      </w:r>
      <w:r>
        <w:rPr>
          <w:rFonts w:ascii="Calibri" w:eastAsia="Times New Roman" w:hAnsi="Calibri" w:cs="Calibri"/>
          <w:b/>
          <w:bCs/>
          <w:sz w:val="22"/>
          <w:szCs w:val="22"/>
          <w:lang w:val="es-MX"/>
        </w:rPr>
        <w:t>adopción/ejecución</w:t>
      </w:r>
      <w:r>
        <w:rPr>
          <w:rFonts w:ascii="Calibri" w:eastAsia="Times New Roman" w:hAnsi="Calibri" w:cs="Calibri"/>
          <w:sz w:val="22"/>
          <w:szCs w:val="22"/>
          <w:lang w:val="es-MX"/>
        </w:rPr>
        <w:t xml:space="preserve"> y su interacción con el equipo consultor. </w:t>
      </w:r>
    </w:p>
    <w:p w14:paraId="4EBC4EEA" w14:textId="77777777" w:rsidR="000764E8" w:rsidRDefault="000764E8">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Términos/acrónimos confirmados: </w:t>
      </w:r>
    </w:p>
    <w:p w14:paraId="292C54A1" w14:textId="77777777" w:rsidR="000764E8" w:rsidRDefault="000764E8">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BENEA, </w:t>
      </w:r>
    </w:p>
    <w:p w14:paraId="24B7745D" w14:textId="77777777" w:rsidR="000764E8" w:rsidRDefault="000764E8">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BENOA , </w:t>
      </w:r>
    </w:p>
    <w:p w14:paraId="2CF7DF64" w14:textId="77777777" w:rsidR="000764E8" w:rsidRDefault="000764E8">
      <w:pPr>
        <w:numPr>
          <w:ilvl w:val="2"/>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Temenos, </w:t>
      </w:r>
    </w:p>
    <w:p w14:paraId="3C41BD5F" w14:textId="77777777" w:rsidR="000764E8" w:rsidRDefault="000764E8">
      <w:pPr>
        <w:numPr>
          <w:ilvl w:val="1"/>
          <w:numId w:val="1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si el ciberincidente referido ocurrió en </w:t>
      </w:r>
      <w:r>
        <w:rPr>
          <w:rFonts w:ascii="Calibri" w:eastAsia="Times New Roman" w:hAnsi="Calibri" w:cs="Calibri"/>
          <w:b/>
          <w:bCs/>
          <w:sz w:val="22"/>
          <w:szCs w:val="22"/>
          <w:lang w:val="es-MX"/>
        </w:rPr>
        <w:t>abril de 2024</w:t>
      </w:r>
      <w:r>
        <w:rPr>
          <w:rFonts w:ascii="Calibri" w:eastAsia="Times New Roman" w:hAnsi="Calibri" w:cs="Calibri"/>
          <w:sz w:val="22"/>
          <w:szCs w:val="22"/>
          <w:lang w:val="es-MX"/>
        </w:rPr>
        <w:t xml:space="preserve"> o en otro corte temporal. </w:t>
      </w:r>
    </w:p>
    <w:p w14:paraId="410AA846"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0E65933" w14:textId="77777777" w:rsidR="000764E8" w:rsidRDefault="000764E8">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11. Conclusión</w:t>
      </w:r>
    </w:p>
    <w:p w14:paraId="2FF8D63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deja una imagen bastante completa de un programa que sufrió por </w:t>
      </w:r>
      <w:r>
        <w:rPr>
          <w:rFonts w:ascii="Calibri" w:hAnsi="Calibri" w:cs="Calibri"/>
          <w:b/>
          <w:bCs/>
          <w:sz w:val="22"/>
          <w:szCs w:val="22"/>
          <w:lang w:val="es-MX"/>
        </w:rPr>
        <w:t>ambigüedad organizativa, gobierno sesgado, saturación operativa, falta de priorización y ausencia de control formal de riesgos</w:t>
      </w:r>
      <w:r>
        <w:rPr>
          <w:rFonts w:ascii="Calibri" w:hAnsi="Calibri" w:cs="Calibri"/>
          <w:sz w:val="22"/>
          <w:szCs w:val="22"/>
          <w:lang w:val="es-MX"/>
        </w:rPr>
        <w:t>, todo ello montado sobre una estructura de recursos compartidos y un caso de negocio que dejó de representar la realidad.</w:t>
      </w:r>
    </w:p>
    <w:p w14:paraId="783EC9E7"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Al mismo tiempo, la conversación muestra que ya existe una </w:t>
      </w:r>
      <w:r>
        <w:rPr>
          <w:rFonts w:ascii="Calibri" w:hAnsi="Calibri" w:cs="Calibri"/>
          <w:b/>
          <w:bCs/>
          <w:sz w:val="22"/>
          <w:szCs w:val="22"/>
          <w:lang w:val="es-MX"/>
        </w:rPr>
        <w:t>base seria de reconstrucción</w:t>
      </w:r>
      <w:r>
        <w:rPr>
          <w:rFonts w:ascii="Calibri" w:hAnsi="Calibri" w:cs="Calibri"/>
          <w:sz w:val="22"/>
          <w:szCs w:val="22"/>
          <w:lang w:val="es-MX"/>
        </w:rPr>
        <w:t>:</w:t>
      </w:r>
    </w:p>
    <w:p w14:paraId="1BD49F87" w14:textId="77777777" w:rsidR="000764E8" w:rsidRDefault="000764E8">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gobierno más independiente, </w:t>
      </w:r>
    </w:p>
    <w:p w14:paraId="46F8B437" w14:textId="77777777" w:rsidR="000764E8" w:rsidRDefault="000764E8">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artefactos de roles casi terminados, </w:t>
      </w:r>
    </w:p>
    <w:p w14:paraId="4E268855" w14:textId="77777777" w:rsidR="000764E8" w:rsidRDefault="000764E8">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limpieza operativa de reuniones, </w:t>
      </w:r>
    </w:p>
    <w:p w14:paraId="3749035D" w14:textId="77777777" w:rsidR="000764E8" w:rsidRDefault="000764E8">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alineación al modelo corporativo, </w:t>
      </w:r>
    </w:p>
    <w:p w14:paraId="0712E280" w14:textId="77777777" w:rsidR="000764E8" w:rsidRDefault="000764E8">
      <w:pPr>
        <w:numPr>
          <w:ilvl w:val="1"/>
          <w:numId w:val="1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rediseño del programa en iniciativas separadas por producto. </w:t>
      </w:r>
    </w:p>
    <w:p w14:paraId="7A88088F"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Lo crítico hacia adelante será que esa base no se quede en documentos: deberá convertirse en </w:t>
      </w:r>
      <w:r>
        <w:rPr>
          <w:rFonts w:ascii="Calibri" w:hAnsi="Calibri" w:cs="Calibri"/>
          <w:b/>
          <w:bCs/>
          <w:sz w:val="22"/>
          <w:szCs w:val="22"/>
          <w:lang w:val="es-MX"/>
        </w:rPr>
        <w:t>adopción real, disciplina operativa, priorización ejecutiva y control visible</w:t>
      </w:r>
      <w:r>
        <w:rPr>
          <w:rFonts w:ascii="Calibri" w:hAnsi="Calibri" w:cs="Calibri"/>
          <w:sz w:val="22"/>
          <w:szCs w:val="22"/>
          <w:lang w:val="es-MX"/>
        </w:rPr>
        <w:t>.</w:t>
      </w:r>
    </w:p>
    <w:p w14:paraId="4FBD61C4"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F5C73F2"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8D8D94B"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214C593"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ORGANIZACIÓN DE EQUIPO DE ESTRATEGIA:</w:t>
      </w:r>
    </w:p>
    <w:p w14:paraId="71EC5C23"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3978C5A"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Lider: Daniela Lozada (Ex-BAIN)</w:t>
      </w:r>
    </w:p>
    <w:p w14:paraId="37F016D0"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0A7F34C" w14:textId="77777777" w:rsidR="000764E8" w:rsidRDefault="000764E8">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Áreas a su cargo:</w:t>
      </w:r>
    </w:p>
    <w:p w14:paraId="162D53E6" w14:textId="77777777" w:rsidR="000764E8" w:rsidRDefault="000764E8">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Planeación Estrategica</w:t>
      </w:r>
    </w:p>
    <w:p w14:paraId="63F85540" w14:textId="77777777" w:rsidR="000764E8" w:rsidRDefault="000764E8">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Alineación Estrategica</w:t>
      </w:r>
    </w:p>
    <w:p w14:paraId="48EB6904" w14:textId="77777777" w:rsidR="000764E8" w:rsidRDefault="000764E8">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Desarrollo de Nuevos Negocios (M&amp;A)</w:t>
      </w:r>
    </w:p>
    <w:p w14:paraId="0A28A675" w14:textId="77777777" w:rsidR="000764E8" w:rsidRDefault="000764E8">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Mejora Continua</w:t>
      </w:r>
    </w:p>
    <w:p w14:paraId="54868E79" w14:textId="77777777" w:rsidR="000764E8" w:rsidRDefault="000764E8">
      <w:pPr>
        <w:numPr>
          <w:ilvl w:val="1"/>
          <w:numId w:val="1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Credito y Ciencia de Datos</w:t>
      </w:r>
    </w:p>
    <w:p w14:paraId="4914AC18"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391B0363" w14:textId="77777777" w:rsidR="000764E8" w:rsidRDefault="000764E8">
      <w:pPr>
        <w:numPr>
          <w:ilvl w:val="0"/>
          <w:numId w:val="14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25 de Marzo de 2026 de 11:00 a 12:00</w:t>
      </w:r>
    </w:p>
    <w:p w14:paraId="5C5DD1AB"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6416BC2"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66CFB4C3" w14:textId="77777777" w:rsidR="000764E8" w:rsidRDefault="000764E8">
      <w:pPr>
        <w:numPr>
          <w:ilvl w:val="0"/>
          <w:numId w:val="14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Rodrigo Kennedy</w:t>
      </w:r>
    </w:p>
    <w:p w14:paraId="49567B06"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5BA7B63" w14:textId="77777777" w:rsidR="000764E8" w:rsidRDefault="000764E8">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2E1C2F27" w14:textId="77777777" w:rsidR="000764E8" w:rsidRDefault="000764E8">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0A49A8C3" w14:textId="77777777" w:rsidR="000764E8" w:rsidRDefault="000764E8">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46DC0027" w14:textId="77777777" w:rsidR="000764E8" w:rsidRDefault="000764E8">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00FEC4AB" w14:textId="77777777" w:rsidR="000764E8" w:rsidRDefault="000764E8">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48CB8832" w14:textId="77777777" w:rsidR="000764E8" w:rsidRDefault="000764E8">
      <w:pPr>
        <w:numPr>
          <w:ilvl w:val="0"/>
          <w:numId w:val="14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21E"/>
    <w:multiLevelType w:val="multilevel"/>
    <w:tmpl w:val="2BA015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593C7A"/>
    <w:multiLevelType w:val="multilevel"/>
    <w:tmpl w:val="8AD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87168"/>
    <w:multiLevelType w:val="multilevel"/>
    <w:tmpl w:val="E934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D4B4F"/>
    <w:multiLevelType w:val="multilevel"/>
    <w:tmpl w:val="D5DE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90C06"/>
    <w:multiLevelType w:val="multilevel"/>
    <w:tmpl w:val="ED60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35C1C"/>
    <w:multiLevelType w:val="multilevel"/>
    <w:tmpl w:val="C33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EF1CF8"/>
    <w:multiLevelType w:val="multilevel"/>
    <w:tmpl w:val="335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D9138D"/>
    <w:multiLevelType w:val="multilevel"/>
    <w:tmpl w:val="75D8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60CC7"/>
    <w:multiLevelType w:val="multilevel"/>
    <w:tmpl w:val="BAB8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26F95"/>
    <w:multiLevelType w:val="multilevel"/>
    <w:tmpl w:val="C82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546765"/>
    <w:multiLevelType w:val="multilevel"/>
    <w:tmpl w:val="9342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624F92"/>
    <w:multiLevelType w:val="multilevel"/>
    <w:tmpl w:val="98BE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3B721E"/>
    <w:multiLevelType w:val="multilevel"/>
    <w:tmpl w:val="764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94631D"/>
    <w:multiLevelType w:val="multilevel"/>
    <w:tmpl w:val="41EE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C6489B"/>
    <w:multiLevelType w:val="multilevel"/>
    <w:tmpl w:val="2A1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094B1D"/>
    <w:multiLevelType w:val="multilevel"/>
    <w:tmpl w:val="C59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2B4C3E"/>
    <w:multiLevelType w:val="multilevel"/>
    <w:tmpl w:val="6EB8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D2E18"/>
    <w:multiLevelType w:val="multilevel"/>
    <w:tmpl w:val="2D24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385D54"/>
    <w:multiLevelType w:val="multilevel"/>
    <w:tmpl w:val="62D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8D58A1"/>
    <w:multiLevelType w:val="multilevel"/>
    <w:tmpl w:val="E56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FF5B29"/>
    <w:multiLevelType w:val="multilevel"/>
    <w:tmpl w:val="1C0A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C52266"/>
    <w:multiLevelType w:val="multilevel"/>
    <w:tmpl w:val="C1102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9C233C"/>
    <w:multiLevelType w:val="multilevel"/>
    <w:tmpl w:val="C10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5138C3"/>
    <w:multiLevelType w:val="multilevel"/>
    <w:tmpl w:val="C66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12436D"/>
    <w:multiLevelType w:val="multilevel"/>
    <w:tmpl w:val="BA96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5F4436"/>
    <w:multiLevelType w:val="multilevel"/>
    <w:tmpl w:val="04B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9C4EE0"/>
    <w:multiLevelType w:val="multilevel"/>
    <w:tmpl w:val="730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E242AA"/>
    <w:multiLevelType w:val="multilevel"/>
    <w:tmpl w:val="67F8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14369E"/>
    <w:multiLevelType w:val="multilevel"/>
    <w:tmpl w:val="1644A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B19E2"/>
    <w:multiLevelType w:val="multilevel"/>
    <w:tmpl w:val="45B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A043E9"/>
    <w:multiLevelType w:val="multilevel"/>
    <w:tmpl w:val="29D6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F15ED0"/>
    <w:multiLevelType w:val="multilevel"/>
    <w:tmpl w:val="5C5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DF5BC9"/>
    <w:multiLevelType w:val="multilevel"/>
    <w:tmpl w:val="E26A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196614"/>
    <w:multiLevelType w:val="multilevel"/>
    <w:tmpl w:val="C60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0B30A1"/>
    <w:multiLevelType w:val="multilevel"/>
    <w:tmpl w:val="9E12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1705BE"/>
    <w:multiLevelType w:val="multilevel"/>
    <w:tmpl w:val="E02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A07CFD"/>
    <w:multiLevelType w:val="multilevel"/>
    <w:tmpl w:val="7EA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3113CC"/>
    <w:multiLevelType w:val="multilevel"/>
    <w:tmpl w:val="4BD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156130"/>
    <w:multiLevelType w:val="multilevel"/>
    <w:tmpl w:val="928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660494"/>
    <w:multiLevelType w:val="multilevel"/>
    <w:tmpl w:val="97C6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E1490F"/>
    <w:multiLevelType w:val="multilevel"/>
    <w:tmpl w:val="1F66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7F60A9"/>
    <w:multiLevelType w:val="multilevel"/>
    <w:tmpl w:val="F3E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F20CF7"/>
    <w:multiLevelType w:val="multilevel"/>
    <w:tmpl w:val="476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6A07C9"/>
    <w:multiLevelType w:val="multilevel"/>
    <w:tmpl w:val="A836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274D63"/>
    <w:multiLevelType w:val="multilevel"/>
    <w:tmpl w:val="0986D6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AC1751E"/>
    <w:multiLevelType w:val="multilevel"/>
    <w:tmpl w:val="C5D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443292"/>
    <w:multiLevelType w:val="multilevel"/>
    <w:tmpl w:val="917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B5169B"/>
    <w:multiLevelType w:val="multilevel"/>
    <w:tmpl w:val="C6A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A73B03"/>
    <w:multiLevelType w:val="multilevel"/>
    <w:tmpl w:val="4A3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245156"/>
    <w:multiLevelType w:val="multilevel"/>
    <w:tmpl w:val="455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355A28"/>
    <w:multiLevelType w:val="multilevel"/>
    <w:tmpl w:val="FD5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593CF2"/>
    <w:multiLevelType w:val="multilevel"/>
    <w:tmpl w:val="840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7329C4"/>
    <w:multiLevelType w:val="multilevel"/>
    <w:tmpl w:val="FD10F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4747F0E"/>
    <w:multiLevelType w:val="multilevel"/>
    <w:tmpl w:val="33A48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554191B"/>
    <w:multiLevelType w:val="multilevel"/>
    <w:tmpl w:val="C7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423FCB"/>
    <w:multiLevelType w:val="multilevel"/>
    <w:tmpl w:val="40B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6923165"/>
    <w:multiLevelType w:val="multilevel"/>
    <w:tmpl w:val="431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76C6FB3"/>
    <w:multiLevelType w:val="multilevel"/>
    <w:tmpl w:val="0D96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8264AA5"/>
    <w:multiLevelType w:val="multilevel"/>
    <w:tmpl w:val="A9C6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347E2"/>
    <w:multiLevelType w:val="multilevel"/>
    <w:tmpl w:val="E01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E52BD9"/>
    <w:multiLevelType w:val="multilevel"/>
    <w:tmpl w:val="C10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E74D4F"/>
    <w:multiLevelType w:val="multilevel"/>
    <w:tmpl w:val="38B6E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DF350C1"/>
    <w:multiLevelType w:val="multilevel"/>
    <w:tmpl w:val="8AF4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F306870"/>
    <w:multiLevelType w:val="multilevel"/>
    <w:tmpl w:val="D89EE5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407F0BB4"/>
    <w:multiLevelType w:val="multilevel"/>
    <w:tmpl w:val="35A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1C56213"/>
    <w:multiLevelType w:val="multilevel"/>
    <w:tmpl w:val="8ED4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122840"/>
    <w:multiLevelType w:val="multilevel"/>
    <w:tmpl w:val="B8A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CC6833"/>
    <w:multiLevelType w:val="multilevel"/>
    <w:tmpl w:val="857E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5FB707F"/>
    <w:multiLevelType w:val="multilevel"/>
    <w:tmpl w:val="FFA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9AE53E6"/>
    <w:multiLevelType w:val="multilevel"/>
    <w:tmpl w:val="CE5ACB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4A0013F9"/>
    <w:multiLevelType w:val="multilevel"/>
    <w:tmpl w:val="EC2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CB1F46"/>
    <w:multiLevelType w:val="multilevel"/>
    <w:tmpl w:val="006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034A3E"/>
    <w:multiLevelType w:val="multilevel"/>
    <w:tmpl w:val="C54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D3C4689"/>
    <w:multiLevelType w:val="multilevel"/>
    <w:tmpl w:val="72E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EE7A02"/>
    <w:multiLevelType w:val="multilevel"/>
    <w:tmpl w:val="C6A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2606796"/>
    <w:multiLevelType w:val="multilevel"/>
    <w:tmpl w:val="5DA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336091F"/>
    <w:multiLevelType w:val="multilevel"/>
    <w:tmpl w:val="32A69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346765F"/>
    <w:multiLevelType w:val="multilevel"/>
    <w:tmpl w:val="E9A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7023134"/>
    <w:multiLevelType w:val="multilevel"/>
    <w:tmpl w:val="CA4A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89B7CBD"/>
    <w:multiLevelType w:val="multilevel"/>
    <w:tmpl w:val="732CE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2085F"/>
    <w:multiLevelType w:val="multilevel"/>
    <w:tmpl w:val="8D86C8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D5D0DAE"/>
    <w:multiLevelType w:val="multilevel"/>
    <w:tmpl w:val="DFECF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DBA7E08"/>
    <w:multiLevelType w:val="multilevel"/>
    <w:tmpl w:val="BF5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454985"/>
    <w:multiLevelType w:val="multilevel"/>
    <w:tmpl w:val="84D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070957"/>
    <w:multiLevelType w:val="multilevel"/>
    <w:tmpl w:val="202EC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6C6016C"/>
    <w:multiLevelType w:val="multilevel"/>
    <w:tmpl w:val="53A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7451797"/>
    <w:multiLevelType w:val="multilevel"/>
    <w:tmpl w:val="588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B670DB0"/>
    <w:multiLevelType w:val="multilevel"/>
    <w:tmpl w:val="708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BD47402"/>
    <w:multiLevelType w:val="multilevel"/>
    <w:tmpl w:val="8A20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EC1288A"/>
    <w:multiLevelType w:val="multilevel"/>
    <w:tmpl w:val="009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0401FA1"/>
    <w:multiLevelType w:val="multilevel"/>
    <w:tmpl w:val="169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AC1B93"/>
    <w:multiLevelType w:val="multilevel"/>
    <w:tmpl w:val="F85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2625BCF"/>
    <w:multiLevelType w:val="multilevel"/>
    <w:tmpl w:val="9B6AA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72EC1F3B"/>
    <w:multiLevelType w:val="multilevel"/>
    <w:tmpl w:val="AB3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42C7C54"/>
    <w:multiLevelType w:val="multilevel"/>
    <w:tmpl w:val="E74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BB21E65"/>
    <w:multiLevelType w:val="multilevel"/>
    <w:tmpl w:val="9D2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E5B3DA1"/>
    <w:multiLevelType w:val="multilevel"/>
    <w:tmpl w:val="140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841767">
    <w:abstractNumId w:val="81"/>
  </w:num>
  <w:num w:numId="2" w16cid:durableId="3866767">
    <w:abstractNumId w:val="20"/>
  </w:num>
  <w:num w:numId="3" w16cid:durableId="363019885">
    <w:abstractNumId w:val="16"/>
  </w:num>
  <w:num w:numId="4" w16cid:durableId="685013460">
    <w:abstractNumId w:val="13"/>
  </w:num>
  <w:num w:numId="5" w16cid:durableId="1983584071">
    <w:abstractNumId w:val="21"/>
  </w:num>
  <w:num w:numId="6" w16cid:durableId="1876194741">
    <w:abstractNumId w:val="56"/>
  </w:num>
  <w:num w:numId="7" w16cid:durableId="1871646928">
    <w:abstractNumId w:val="2"/>
  </w:num>
  <w:num w:numId="8" w16cid:durableId="1027100780">
    <w:abstractNumId w:val="40"/>
  </w:num>
  <w:num w:numId="9" w16cid:durableId="1001011390">
    <w:abstractNumId w:val="3"/>
  </w:num>
  <w:num w:numId="10" w16cid:durableId="246042955">
    <w:abstractNumId w:val="33"/>
  </w:num>
  <w:num w:numId="11" w16cid:durableId="1106461575">
    <w:abstractNumId w:val="95"/>
  </w:num>
  <w:num w:numId="12" w16cid:durableId="197134121">
    <w:abstractNumId w:val="85"/>
  </w:num>
  <w:num w:numId="13" w16cid:durableId="340356395">
    <w:abstractNumId w:val="76"/>
  </w:num>
  <w:num w:numId="14" w16cid:durableId="1664890330">
    <w:abstractNumId w:val="84"/>
  </w:num>
  <w:num w:numId="15" w16cid:durableId="881209027">
    <w:abstractNumId w:val="24"/>
  </w:num>
  <w:num w:numId="16" w16cid:durableId="1740320301">
    <w:abstractNumId w:val="39"/>
  </w:num>
  <w:num w:numId="17" w16cid:durableId="1612586844">
    <w:abstractNumId w:val="61"/>
  </w:num>
  <w:num w:numId="18" w16cid:durableId="1133135638">
    <w:abstractNumId w:val="75"/>
  </w:num>
  <w:num w:numId="19" w16cid:durableId="213934869">
    <w:abstractNumId w:val="70"/>
  </w:num>
  <w:num w:numId="20" w16cid:durableId="181433615">
    <w:abstractNumId w:val="89"/>
  </w:num>
  <w:num w:numId="21" w16cid:durableId="1341199025">
    <w:abstractNumId w:val="35"/>
  </w:num>
  <w:num w:numId="22" w16cid:durableId="369454514">
    <w:abstractNumId w:val="49"/>
  </w:num>
  <w:num w:numId="23" w16cid:durableId="1056047721">
    <w:abstractNumId w:val="29"/>
  </w:num>
  <w:num w:numId="24" w16cid:durableId="364646510">
    <w:abstractNumId w:val="43"/>
  </w:num>
  <w:num w:numId="25" w16cid:durableId="956185115">
    <w:abstractNumId w:val="96"/>
  </w:num>
  <w:num w:numId="26" w16cid:durableId="332807970">
    <w:abstractNumId w:val="80"/>
  </w:num>
  <w:num w:numId="27" w16cid:durableId="605960483">
    <w:abstractNumId w:val="63"/>
  </w:num>
  <w:num w:numId="28" w16cid:durableId="1979187210">
    <w:abstractNumId w:val="44"/>
  </w:num>
  <w:num w:numId="29" w16cid:durableId="1194264929">
    <w:abstractNumId w:val="52"/>
  </w:num>
  <w:num w:numId="30" w16cid:durableId="581061668">
    <w:abstractNumId w:val="0"/>
  </w:num>
  <w:num w:numId="31" w16cid:durableId="1748650189">
    <w:abstractNumId w:val="69"/>
  </w:num>
  <w:num w:numId="32" w16cid:durableId="342516543">
    <w:abstractNumId w:val="53"/>
  </w:num>
  <w:num w:numId="33" w16cid:durableId="1466504576">
    <w:abstractNumId w:val="58"/>
    <w:lvlOverride w:ilvl="0">
      <w:startOverride w:val="1"/>
    </w:lvlOverride>
  </w:num>
  <w:num w:numId="34" w16cid:durableId="6060093">
    <w:abstractNumId w:val="72"/>
  </w:num>
  <w:num w:numId="35" w16cid:durableId="1840846355">
    <w:abstractNumId w:val="5"/>
  </w:num>
  <w:num w:numId="36" w16cid:durableId="1319773690">
    <w:abstractNumId w:val="19"/>
  </w:num>
  <w:num w:numId="37" w16cid:durableId="684792835">
    <w:abstractNumId w:val="14"/>
    <w:lvlOverride w:ilvl="0">
      <w:startOverride w:val="1"/>
    </w:lvlOverride>
  </w:num>
  <w:num w:numId="38" w16cid:durableId="1192718825">
    <w:abstractNumId w:val="11"/>
  </w:num>
  <w:num w:numId="39" w16cid:durableId="1263956054">
    <w:abstractNumId w:val="59"/>
  </w:num>
  <w:num w:numId="40" w16cid:durableId="617757179">
    <w:abstractNumId w:val="82"/>
  </w:num>
  <w:num w:numId="41" w16cid:durableId="993607600">
    <w:abstractNumId w:val="27"/>
  </w:num>
  <w:num w:numId="42" w16cid:durableId="518935288">
    <w:abstractNumId w:val="17"/>
  </w:num>
  <w:num w:numId="43" w16cid:durableId="1434470566">
    <w:abstractNumId w:val="48"/>
  </w:num>
  <w:num w:numId="44" w16cid:durableId="930240815">
    <w:abstractNumId w:val="65"/>
  </w:num>
  <w:num w:numId="45" w16cid:durableId="146829459">
    <w:abstractNumId w:val="34"/>
  </w:num>
  <w:num w:numId="46" w16cid:durableId="1425611770">
    <w:abstractNumId w:val="12"/>
  </w:num>
  <w:num w:numId="47" w16cid:durableId="143278420">
    <w:abstractNumId w:val="10"/>
  </w:num>
  <w:num w:numId="48" w16cid:durableId="2102531479">
    <w:abstractNumId w:val="6"/>
  </w:num>
  <w:num w:numId="49" w16cid:durableId="2064332210">
    <w:abstractNumId w:val="7"/>
    <w:lvlOverride w:ilvl="0">
      <w:startOverride w:val="1"/>
    </w:lvlOverride>
  </w:num>
  <w:num w:numId="50" w16cid:durableId="1680428115">
    <w:abstractNumId w:val="8"/>
    <w:lvlOverride w:ilvl="0">
      <w:startOverride w:val="2"/>
    </w:lvlOverride>
  </w:num>
  <w:num w:numId="51" w16cid:durableId="219899460">
    <w:abstractNumId w:val="55"/>
  </w:num>
  <w:num w:numId="52" w16cid:durableId="963003410">
    <w:abstractNumId w:val="22"/>
  </w:num>
  <w:num w:numId="53" w16cid:durableId="1567103742">
    <w:abstractNumId w:val="47"/>
  </w:num>
  <w:num w:numId="54" w16cid:durableId="867446564">
    <w:abstractNumId w:val="42"/>
  </w:num>
  <w:num w:numId="55" w16cid:durableId="1524854466">
    <w:abstractNumId w:val="54"/>
  </w:num>
  <w:num w:numId="56" w16cid:durableId="1802192663">
    <w:abstractNumId w:val="71"/>
  </w:num>
  <w:num w:numId="57" w16cid:durableId="483858931">
    <w:abstractNumId w:val="93"/>
  </w:num>
  <w:num w:numId="58" w16cid:durableId="634679874">
    <w:abstractNumId w:val="66"/>
  </w:num>
  <w:num w:numId="59" w16cid:durableId="561402921">
    <w:abstractNumId w:val="32"/>
  </w:num>
  <w:num w:numId="60" w16cid:durableId="1031414982">
    <w:abstractNumId w:val="86"/>
  </w:num>
  <w:num w:numId="61" w16cid:durableId="1228999358">
    <w:abstractNumId w:val="91"/>
  </w:num>
  <w:num w:numId="62" w16cid:durableId="471943267">
    <w:abstractNumId w:val="62"/>
  </w:num>
  <w:num w:numId="63" w16cid:durableId="230163979">
    <w:abstractNumId w:val="77"/>
  </w:num>
  <w:num w:numId="64" w16cid:durableId="519004096">
    <w:abstractNumId w:val="9"/>
  </w:num>
  <w:num w:numId="65" w16cid:durableId="1775511191">
    <w:abstractNumId w:val="31"/>
  </w:num>
  <w:num w:numId="66" w16cid:durableId="1606768853">
    <w:abstractNumId w:val="30"/>
  </w:num>
  <w:num w:numId="67" w16cid:durableId="965967428">
    <w:abstractNumId w:val="26"/>
  </w:num>
  <w:num w:numId="68" w16cid:durableId="859783129">
    <w:abstractNumId w:val="68"/>
  </w:num>
  <w:num w:numId="69" w16cid:durableId="217399432">
    <w:abstractNumId w:val="57"/>
  </w:num>
  <w:num w:numId="70" w16cid:durableId="2130276303">
    <w:abstractNumId w:val="78"/>
  </w:num>
  <w:num w:numId="71" w16cid:durableId="1200897926">
    <w:abstractNumId w:val="51"/>
  </w:num>
  <w:num w:numId="72" w16cid:durableId="1541698979">
    <w:abstractNumId w:val="60"/>
  </w:num>
  <w:num w:numId="73" w16cid:durableId="1932659196">
    <w:abstractNumId w:val="64"/>
  </w:num>
  <w:num w:numId="74" w16cid:durableId="1511407285">
    <w:abstractNumId w:val="46"/>
  </w:num>
  <w:num w:numId="75" w16cid:durableId="1351175630">
    <w:abstractNumId w:val="88"/>
    <w:lvlOverride w:ilvl="0">
      <w:startOverride w:val="1"/>
    </w:lvlOverride>
  </w:num>
  <w:num w:numId="76" w16cid:durableId="870067904">
    <w:abstractNumId w:val="18"/>
  </w:num>
  <w:num w:numId="77" w16cid:durableId="368648579">
    <w:abstractNumId w:val="45"/>
  </w:num>
  <w:num w:numId="78" w16cid:durableId="1105229764">
    <w:abstractNumId w:val="83"/>
  </w:num>
  <w:num w:numId="79" w16cid:durableId="1127746622">
    <w:abstractNumId w:val="87"/>
  </w:num>
  <w:num w:numId="80" w16cid:durableId="6249001">
    <w:abstractNumId w:val="74"/>
  </w:num>
  <w:num w:numId="81" w16cid:durableId="751464755">
    <w:abstractNumId w:val="50"/>
  </w:num>
  <w:num w:numId="82" w16cid:durableId="382170530">
    <w:abstractNumId w:val="92"/>
  </w:num>
  <w:num w:numId="83" w16cid:durableId="441148543">
    <w:abstractNumId w:val="38"/>
  </w:num>
  <w:num w:numId="84" w16cid:durableId="974065279">
    <w:abstractNumId w:val="37"/>
  </w:num>
  <w:num w:numId="85" w16cid:durableId="886183100">
    <w:abstractNumId w:val="73"/>
  </w:num>
  <w:num w:numId="86" w16cid:durableId="128130416">
    <w:abstractNumId w:val="41"/>
  </w:num>
  <w:num w:numId="87" w16cid:durableId="2102750620">
    <w:abstractNumId w:val="25"/>
  </w:num>
  <w:num w:numId="88" w16cid:durableId="868907786">
    <w:abstractNumId w:val="67"/>
  </w:num>
  <w:num w:numId="89" w16cid:durableId="1051884857">
    <w:abstractNumId w:val="15"/>
  </w:num>
  <w:num w:numId="90" w16cid:durableId="554586907">
    <w:abstractNumId w:val="79"/>
  </w:num>
  <w:num w:numId="91" w16cid:durableId="963460190">
    <w:abstractNumId w:val="79"/>
    <w:lvlOverride w:ilvl="1">
      <w:startOverride w:val="1"/>
    </w:lvlOverride>
  </w:num>
  <w:num w:numId="92" w16cid:durableId="1952395890">
    <w:abstractNumId w:val="36"/>
  </w:num>
  <w:num w:numId="93" w16cid:durableId="22681210">
    <w:abstractNumId w:val="94"/>
  </w:num>
  <w:num w:numId="94" w16cid:durableId="1728332234">
    <w:abstractNumId w:val="90"/>
  </w:num>
  <w:num w:numId="95" w16cid:durableId="1923638708">
    <w:abstractNumId w:val="28"/>
    <w:lvlOverride w:ilvl="1">
      <w:startOverride w:val="1"/>
    </w:lvlOverride>
  </w:num>
  <w:num w:numId="96" w16cid:durableId="567498596">
    <w:abstractNumId w:val="28"/>
    <w:lvlOverride w:ilvl="1">
      <w:lvl w:ilvl="1">
        <w:numFmt w:val="bullet"/>
        <w:lvlText w:val=""/>
        <w:lvlJc w:val="left"/>
        <w:pPr>
          <w:tabs>
            <w:tab w:val="num" w:pos="1440"/>
          </w:tabs>
          <w:ind w:left="1440" w:hanging="360"/>
        </w:pPr>
        <w:rPr>
          <w:rFonts w:ascii="Symbol" w:hAnsi="Symbol" w:hint="default"/>
          <w:sz w:val="20"/>
        </w:rPr>
      </w:lvl>
    </w:lvlOverride>
  </w:num>
  <w:num w:numId="97" w16cid:durableId="1196383700">
    <w:abstractNumId w:val="28"/>
    <w:lvlOverride w:ilvl="1">
      <w:lvl w:ilvl="1">
        <w:numFmt w:val="bullet"/>
        <w:lvlText w:val=""/>
        <w:lvlJc w:val="left"/>
        <w:pPr>
          <w:tabs>
            <w:tab w:val="num" w:pos="1440"/>
          </w:tabs>
          <w:ind w:left="1440" w:hanging="360"/>
        </w:pPr>
        <w:rPr>
          <w:rFonts w:ascii="Symbol" w:hAnsi="Symbol" w:hint="default"/>
          <w:sz w:val="20"/>
        </w:rPr>
      </w:lvl>
    </w:lvlOverride>
  </w:num>
  <w:num w:numId="98" w16cid:durableId="1427338785">
    <w:abstractNumId w:val="28"/>
    <w:lvlOverride w:ilvl="1">
      <w:lvl w:ilvl="1">
        <w:numFmt w:val="bullet"/>
        <w:lvlText w:val=""/>
        <w:lvlJc w:val="left"/>
        <w:pPr>
          <w:tabs>
            <w:tab w:val="num" w:pos="1440"/>
          </w:tabs>
          <w:ind w:left="1440" w:hanging="360"/>
        </w:pPr>
        <w:rPr>
          <w:rFonts w:ascii="Symbol" w:hAnsi="Symbol" w:hint="default"/>
          <w:sz w:val="20"/>
        </w:rPr>
      </w:lvl>
    </w:lvlOverride>
  </w:num>
  <w:num w:numId="99" w16cid:durableId="1119757938">
    <w:abstractNumId w:val="28"/>
    <w:lvlOverride w:ilvl="1">
      <w:lvl w:ilvl="1">
        <w:numFmt w:val="bullet"/>
        <w:lvlText w:val=""/>
        <w:lvlJc w:val="left"/>
        <w:pPr>
          <w:tabs>
            <w:tab w:val="num" w:pos="1440"/>
          </w:tabs>
          <w:ind w:left="1440" w:hanging="360"/>
        </w:pPr>
        <w:rPr>
          <w:rFonts w:ascii="Symbol" w:hAnsi="Symbol" w:hint="default"/>
          <w:sz w:val="20"/>
        </w:rPr>
      </w:lvl>
    </w:lvlOverride>
  </w:num>
  <w:num w:numId="100" w16cid:durableId="1770084484">
    <w:abstractNumId w:val="28"/>
    <w:lvlOverride w:ilvl="1">
      <w:lvl w:ilvl="1">
        <w:numFmt w:val="bullet"/>
        <w:lvlText w:val=""/>
        <w:lvlJc w:val="left"/>
        <w:pPr>
          <w:tabs>
            <w:tab w:val="num" w:pos="1440"/>
          </w:tabs>
          <w:ind w:left="1440" w:hanging="360"/>
        </w:pPr>
        <w:rPr>
          <w:rFonts w:ascii="Symbol" w:hAnsi="Symbol" w:hint="default"/>
          <w:sz w:val="20"/>
        </w:rPr>
      </w:lvl>
    </w:lvlOverride>
  </w:num>
  <w:num w:numId="101" w16cid:durableId="1907763035">
    <w:abstractNumId w:val="28"/>
    <w:lvlOverride w:ilvl="1">
      <w:lvl w:ilvl="1">
        <w:numFmt w:val="bullet"/>
        <w:lvlText w:val=""/>
        <w:lvlJc w:val="left"/>
        <w:pPr>
          <w:tabs>
            <w:tab w:val="num" w:pos="1440"/>
          </w:tabs>
          <w:ind w:left="1440" w:hanging="360"/>
        </w:pPr>
        <w:rPr>
          <w:rFonts w:ascii="Symbol" w:hAnsi="Symbol" w:hint="default"/>
          <w:sz w:val="20"/>
        </w:rPr>
      </w:lvl>
    </w:lvlOverride>
  </w:num>
  <w:num w:numId="102" w16cid:durableId="1818912951">
    <w:abstractNumId w:val="28"/>
    <w:lvlOverride w:ilvl="1">
      <w:lvl w:ilvl="1">
        <w:numFmt w:val="bullet"/>
        <w:lvlText w:val=""/>
        <w:lvlJc w:val="left"/>
        <w:pPr>
          <w:tabs>
            <w:tab w:val="num" w:pos="1440"/>
          </w:tabs>
          <w:ind w:left="1440" w:hanging="360"/>
        </w:pPr>
        <w:rPr>
          <w:rFonts w:ascii="Symbol" w:hAnsi="Symbol" w:hint="default"/>
          <w:sz w:val="20"/>
        </w:rPr>
      </w:lvl>
    </w:lvlOverride>
  </w:num>
  <w:num w:numId="103" w16cid:durableId="1794905499">
    <w:abstractNumId w:val="28"/>
    <w:lvlOverride w:ilvl="1">
      <w:lvl w:ilvl="1">
        <w:numFmt w:val="bullet"/>
        <w:lvlText w:val=""/>
        <w:lvlJc w:val="left"/>
        <w:pPr>
          <w:tabs>
            <w:tab w:val="num" w:pos="1440"/>
          </w:tabs>
          <w:ind w:left="1440" w:hanging="360"/>
        </w:pPr>
        <w:rPr>
          <w:rFonts w:ascii="Symbol" w:hAnsi="Symbol" w:hint="default"/>
          <w:sz w:val="20"/>
        </w:rPr>
      </w:lvl>
    </w:lvlOverride>
  </w:num>
  <w:num w:numId="104" w16cid:durableId="1654063406">
    <w:abstractNumId w:val="28"/>
    <w:lvlOverride w:ilvl="1">
      <w:lvl w:ilvl="1">
        <w:numFmt w:val="bullet"/>
        <w:lvlText w:val=""/>
        <w:lvlJc w:val="left"/>
        <w:pPr>
          <w:tabs>
            <w:tab w:val="num" w:pos="1440"/>
          </w:tabs>
          <w:ind w:left="1440" w:hanging="360"/>
        </w:pPr>
        <w:rPr>
          <w:rFonts w:ascii="Symbol" w:hAnsi="Symbol" w:hint="default"/>
          <w:sz w:val="20"/>
        </w:rPr>
      </w:lvl>
    </w:lvlOverride>
  </w:num>
  <w:num w:numId="105" w16cid:durableId="217473751">
    <w:abstractNumId w:val="28"/>
    <w:lvlOverride w:ilvl="1">
      <w:lvl w:ilvl="1">
        <w:numFmt w:val="bullet"/>
        <w:lvlText w:val=""/>
        <w:lvlJc w:val="left"/>
        <w:pPr>
          <w:tabs>
            <w:tab w:val="num" w:pos="1440"/>
          </w:tabs>
          <w:ind w:left="1440" w:hanging="360"/>
        </w:pPr>
        <w:rPr>
          <w:rFonts w:ascii="Symbol" w:hAnsi="Symbol" w:hint="default"/>
          <w:sz w:val="20"/>
        </w:rPr>
      </w:lvl>
    </w:lvlOverride>
  </w:num>
  <w:num w:numId="106" w16cid:durableId="1567766269">
    <w:abstractNumId w:val="28"/>
    <w:lvlOverride w:ilvl="1">
      <w:lvl w:ilvl="1">
        <w:numFmt w:val="bullet"/>
        <w:lvlText w:val=""/>
        <w:lvlJc w:val="left"/>
        <w:pPr>
          <w:tabs>
            <w:tab w:val="num" w:pos="1440"/>
          </w:tabs>
          <w:ind w:left="1440" w:hanging="360"/>
        </w:pPr>
        <w:rPr>
          <w:rFonts w:ascii="Symbol" w:hAnsi="Symbol" w:hint="default"/>
          <w:sz w:val="20"/>
        </w:rPr>
      </w:lvl>
    </w:lvlOverride>
  </w:num>
  <w:num w:numId="107" w16cid:durableId="24647935">
    <w:abstractNumId w:val="28"/>
    <w:lvlOverride w:ilvl="1">
      <w:lvl w:ilvl="1">
        <w:numFmt w:val="bullet"/>
        <w:lvlText w:val=""/>
        <w:lvlJc w:val="left"/>
        <w:pPr>
          <w:tabs>
            <w:tab w:val="num" w:pos="1440"/>
          </w:tabs>
          <w:ind w:left="1440" w:hanging="360"/>
        </w:pPr>
        <w:rPr>
          <w:rFonts w:ascii="Symbol" w:hAnsi="Symbol" w:hint="default"/>
          <w:sz w:val="20"/>
        </w:rPr>
      </w:lvl>
    </w:lvlOverride>
  </w:num>
  <w:num w:numId="108" w16cid:durableId="1624579422">
    <w:abstractNumId w:val="28"/>
    <w:lvlOverride w:ilvl="1">
      <w:lvl w:ilvl="1">
        <w:numFmt w:val="bullet"/>
        <w:lvlText w:val=""/>
        <w:lvlJc w:val="left"/>
        <w:pPr>
          <w:tabs>
            <w:tab w:val="num" w:pos="1440"/>
          </w:tabs>
          <w:ind w:left="1440" w:hanging="360"/>
        </w:pPr>
        <w:rPr>
          <w:rFonts w:ascii="Symbol" w:hAnsi="Symbol" w:hint="default"/>
          <w:sz w:val="20"/>
        </w:rPr>
      </w:lvl>
    </w:lvlOverride>
  </w:num>
  <w:num w:numId="109" w16cid:durableId="1990819257">
    <w:abstractNumId w:val="28"/>
    <w:lvlOverride w:ilvl="1">
      <w:lvl w:ilvl="1">
        <w:numFmt w:val="bullet"/>
        <w:lvlText w:val=""/>
        <w:lvlJc w:val="left"/>
        <w:pPr>
          <w:tabs>
            <w:tab w:val="num" w:pos="1440"/>
          </w:tabs>
          <w:ind w:left="1440" w:hanging="360"/>
        </w:pPr>
        <w:rPr>
          <w:rFonts w:ascii="Symbol" w:hAnsi="Symbol" w:hint="default"/>
          <w:sz w:val="20"/>
        </w:rPr>
      </w:lvl>
    </w:lvlOverride>
  </w:num>
  <w:num w:numId="110" w16cid:durableId="348917757">
    <w:abstractNumId w:val="28"/>
    <w:lvlOverride w:ilvl="1">
      <w:lvl w:ilvl="1">
        <w:numFmt w:val="bullet"/>
        <w:lvlText w:val=""/>
        <w:lvlJc w:val="left"/>
        <w:pPr>
          <w:tabs>
            <w:tab w:val="num" w:pos="1440"/>
          </w:tabs>
          <w:ind w:left="1440" w:hanging="360"/>
        </w:pPr>
        <w:rPr>
          <w:rFonts w:ascii="Symbol" w:hAnsi="Symbol" w:hint="default"/>
          <w:sz w:val="20"/>
        </w:rPr>
      </w:lvl>
    </w:lvlOverride>
  </w:num>
  <w:num w:numId="111" w16cid:durableId="668021588">
    <w:abstractNumId w:val="28"/>
    <w:lvlOverride w:ilvl="1">
      <w:lvl w:ilvl="1">
        <w:numFmt w:val="bullet"/>
        <w:lvlText w:val=""/>
        <w:lvlJc w:val="left"/>
        <w:pPr>
          <w:tabs>
            <w:tab w:val="num" w:pos="1440"/>
          </w:tabs>
          <w:ind w:left="1440" w:hanging="360"/>
        </w:pPr>
        <w:rPr>
          <w:rFonts w:ascii="Symbol" w:hAnsi="Symbol" w:hint="default"/>
          <w:sz w:val="20"/>
        </w:rPr>
      </w:lvl>
    </w:lvlOverride>
  </w:num>
  <w:num w:numId="112" w16cid:durableId="1072922506">
    <w:abstractNumId w:val="28"/>
    <w:lvlOverride w:ilvl="1">
      <w:lvl w:ilvl="1">
        <w:numFmt w:val="bullet"/>
        <w:lvlText w:val=""/>
        <w:lvlJc w:val="left"/>
        <w:pPr>
          <w:tabs>
            <w:tab w:val="num" w:pos="1440"/>
          </w:tabs>
          <w:ind w:left="1440" w:hanging="360"/>
        </w:pPr>
        <w:rPr>
          <w:rFonts w:ascii="Symbol" w:hAnsi="Symbol" w:hint="default"/>
          <w:sz w:val="20"/>
        </w:rPr>
      </w:lvl>
    </w:lvlOverride>
  </w:num>
  <w:num w:numId="113" w16cid:durableId="948001060">
    <w:abstractNumId w:val="28"/>
    <w:lvlOverride w:ilvl="1">
      <w:lvl w:ilvl="1">
        <w:numFmt w:val="bullet"/>
        <w:lvlText w:val=""/>
        <w:lvlJc w:val="left"/>
        <w:pPr>
          <w:tabs>
            <w:tab w:val="num" w:pos="1440"/>
          </w:tabs>
          <w:ind w:left="1440" w:hanging="360"/>
        </w:pPr>
        <w:rPr>
          <w:rFonts w:ascii="Symbol" w:hAnsi="Symbol" w:hint="default"/>
          <w:sz w:val="20"/>
        </w:rPr>
      </w:lvl>
    </w:lvlOverride>
  </w:num>
  <w:num w:numId="114" w16cid:durableId="586422066">
    <w:abstractNumId w:val="28"/>
    <w:lvlOverride w:ilvl="1">
      <w:lvl w:ilvl="1">
        <w:numFmt w:val="bullet"/>
        <w:lvlText w:val=""/>
        <w:lvlJc w:val="left"/>
        <w:pPr>
          <w:tabs>
            <w:tab w:val="num" w:pos="1440"/>
          </w:tabs>
          <w:ind w:left="1440" w:hanging="360"/>
        </w:pPr>
        <w:rPr>
          <w:rFonts w:ascii="Symbol" w:hAnsi="Symbol" w:hint="default"/>
          <w:sz w:val="20"/>
        </w:rPr>
      </w:lvl>
    </w:lvlOverride>
  </w:num>
  <w:num w:numId="115" w16cid:durableId="1406297724">
    <w:abstractNumId w:val="28"/>
    <w:lvlOverride w:ilvl="1">
      <w:lvl w:ilvl="1">
        <w:numFmt w:val="bullet"/>
        <w:lvlText w:val=""/>
        <w:lvlJc w:val="left"/>
        <w:pPr>
          <w:tabs>
            <w:tab w:val="num" w:pos="1440"/>
          </w:tabs>
          <w:ind w:left="1440" w:hanging="360"/>
        </w:pPr>
        <w:rPr>
          <w:rFonts w:ascii="Symbol" w:hAnsi="Symbol" w:hint="default"/>
          <w:sz w:val="20"/>
        </w:rPr>
      </w:lvl>
    </w:lvlOverride>
  </w:num>
  <w:num w:numId="116" w16cid:durableId="531306466">
    <w:abstractNumId w:val="28"/>
    <w:lvlOverride w:ilvl="1">
      <w:lvl w:ilvl="1">
        <w:numFmt w:val="bullet"/>
        <w:lvlText w:val=""/>
        <w:lvlJc w:val="left"/>
        <w:pPr>
          <w:tabs>
            <w:tab w:val="num" w:pos="1440"/>
          </w:tabs>
          <w:ind w:left="1440" w:hanging="360"/>
        </w:pPr>
        <w:rPr>
          <w:rFonts w:ascii="Symbol" w:hAnsi="Symbol" w:hint="default"/>
          <w:sz w:val="20"/>
        </w:rPr>
      </w:lvl>
    </w:lvlOverride>
  </w:num>
  <w:num w:numId="117" w16cid:durableId="1397708383">
    <w:abstractNumId w:val="28"/>
    <w:lvlOverride w:ilvl="1">
      <w:lvl w:ilvl="1">
        <w:numFmt w:val="bullet"/>
        <w:lvlText w:val=""/>
        <w:lvlJc w:val="left"/>
        <w:pPr>
          <w:tabs>
            <w:tab w:val="num" w:pos="1440"/>
          </w:tabs>
          <w:ind w:left="1440" w:hanging="360"/>
        </w:pPr>
        <w:rPr>
          <w:rFonts w:ascii="Symbol" w:hAnsi="Symbol" w:hint="default"/>
          <w:sz w:val="20"/>
        </w:rPr>
      </w:lvl>
    </w:lvlOverride>
  </w:num>
  <w:num w:numId="118" w16cid:durableId="1919442361">
    <w:abstractNumId w:val="28"/>
    <w:lvlOverride w:ilvl="1">
      <w:lvl w:ilvl="1">
        <w:numFmt w:val="bullet"/>
        <w:lvlText w:val=""/>
        <w:lvlJc w:val="left"/>
        <w:pPr>
          <w:tabs>
            <w:tab w:val="num" w:pos="1440"/>
          </w:tabs>
          <w:ind w:left="1440" w:hanging="360"/>
        </w:pPr>
        <w:rPr>
          <w:rFonts w:ascii="Symbol" w:hAnsi="Symbol" w:hint="default"/>
          <w:sz w:val="20"/>
        </w:rPr>
      </w:lvl>
    </w:lvlOverride>
  </w:num>
  <w:num w:numId="119" w16cid:durableId="2040011627">
    <w:abstractNumId w:val="28"/>
    <w:lvlOverride w:ilvl="1">
      <w:lvl w:ilvl="1">
        <w:numFmt w:val="bullet"/>
        <w:lvlText w:val=""/>
        <w:lvlJc w:val="left"/>
        <w:pPr>
          <w:tabs>
            <w:tab w:val="num" w:pos="1440"/>
          </w:tabs>
          <w:ind w:left="1440" w:hanging="360"/>
        </w:pPr>
        <w:rPr>
          <w:rFonts w:ascii="Symbol" w:hAnsi="Symbol" w:hint="default"/>
          <w:sz w:val="20"/>
        </w:rPr>
      </w:lvl>
    </w:lvlOverride>
  </w:num>
  <w:num w:numId="120" w16cid:durableId="677853540">
    <w:abstractNumId w:val="28"/>
    <w:lvlOverride w:ilvl="1">
      <w:lvl w:ilvl="1">
        <w:numFmt w:val="bullet"/>
        <w:lvlText w:val=""/>
        <w:lvlJc w:val="left"/>
        <w:pPr>
          <w:tabs>
            <w:tab w:val="num" w:pos="1440"/>
          </w:tabs>
          <w:ind w:left="1440" w:hanging="360"/>
        </w:pPr>
        <w:rPr>
          <w:rFonts w:ascii="Symbol" w:hAnsi="Symbol" w:hint="default"/>
          <w:sz w:val="20"/>
        </w:rPr>
      </w:lvl>
    </w:lvlOverride>
  </w:num>
  <w:num w:numId="121" w16cid:durableId="930622660">
    <w:abstractNumId w:val="28"/>
    <w:lvlOverride w:ilvl="1">
      <w:lvl w:ilvl="1">
        <w:numFmt w:val="bullet"/>
        <w:lvlText w:val=""/>
        <w:lvlJc w:val="left"/>
        <w:pPr>
          <w:tabs>
            <w:tab w:val="num" w:pos="1440"/>
          </w:tabs>
          <w:ind w:left="1440" w:hanging="360"/>
        </w:pPr>
        <w:rPr>
          <w:rFonts w:ascii="Symbol" w:hAnsi="Symbol" w:hint="default"/>
          <w:sz w:val="20"/>
        </w:rPr>
      </w:lvl>
    </w:lvlOverride>
  </w:num>
  <w:num w:numId="122" w16cid:durableId="97727171">
    <w:abstractNumId w:val="28"/>
    <w:lvlOverride w:ilvl="1">
      <w:lvl w:ilvl="1">
        <w:numFmt w:val="bullet"/>
        <w:lvlText w:val=""/>
        <w:lvlJc w:val="left"/>
        <w:pPr>
          <w:tabs>
            <w:tab w:val="num" w:pos="1440"/>
          </w:tabs>
          <w:ind w:left="1440" w:hanging="360"/>
        </w:pPr>
        <w:rPr>
          <w:rFonts w:ascii="Symbol" w:hAnsi="Symbol" w:hint="default"/>
          <w:sz w:val="20"/>
        </w:rPr>
      </w:lvl>
    </w:lvlOverride>
  </w:num>
  <w:num w:numId="123" w16cid:durableId="766509361">
    <w:abstractNumId w:val="28"/>
    <w:lvlOverride w:ilvl="1">
      <w:lvl w:ilvl="1">
        <w:numFmt w:val="bullet"/>
        <w:lvlText w:val=""/>
        <w:lvlJc w:val="left"/>
        <w:pPr>
          <w:tabs>
            <w:tab w:val="num" w:pos="1440"/>
          </w:tabs>
          <w:ind w:left="1440" w:hanging="360"/>
        </w:pPr>
        <w:rPr>
          <w:rFonts w:ascii="Symbol" w:hAnsi="Symbol" w:hint="default"/>
          <w:sz w:val="20"/>
        </w:rPr>
      </w:lvl>
    </w:lvlOverride>
  </w:num>
  <w:num w:numId="124" w16cid:durableId="1794399079">
    <w:abstractNumId w:val="28"/>
    <w:lvlOverride w:ilvl="1">
      <w:lvl w:ilvl="1">
        <w:numFmt w:val="bullet"/>
        <w:lvlText w:val=""/>
        <w:lvlJc w:val="left"/>
        <w:pPr>
          <w:tabs>
            <w:tab w:val="num" w:pos="1440"/>
          </w:tabs>
          <w:ind w:left="1440" w:hanging="360"/>
        </w:pPr>
        <w:rPr>
          <w:rFonts w:ascii="Symbol" w:hAnsi="Symbol" w:hint="default"/>
          <w:sz w:val="20"/>
        </w:rPr>
      </w:lvl>
    </w:lvlOverride>
  </w:num>
  <w:num w:numId="125" w16cid:durableId="124347732">
    <w:abstractNumId w:val="28"/>
    <w:lvlOverride w:ilvl="1">
      <w:lvl w:ilvl="1">
        <w:numFmt w:val="bullet"/>
        <w:lvlText w:val=""/>
        <w:lvlJc w:val="left"/>
        <w:pPr>
          <w:tabs>
            <w:tab w:val="num" w:pos="1440"/>
          </w:tabs>
          <w:ind w:left="1440" w:hanging="360"/>
        </w:pPr>
        <w:rPr>
          <w:rFonts w:ascii="Symbol" w:hAnsi="Symbol" w:hint="default"/>
          <w:sz w:val="20"/>
        </w:rPr>
      </w:lvl>
    </w:lvlOverride>
  </w:num>
  <w:num w:numId="126" w16cid:durableId="662396362">
    <w:abstractNumId w:val="28"/>
    <w:lvlOverride w:ilvl="1">
      <w:lvl w:ilvl="1">
        <w:numFmt w:val="bullet"/>
        <w:lvlText w:val=""/>
        <w:lvlJc w:val="left"/>
        <w:pPr>
          <w:tabs>
            <w:tab w:val="num" w:pos="1440"/>
          </w:tabs>
          <w:ind w:left="1440" w:hanging="360"/>
        </w:pPr>
        <w:rPr>
          <w:rFonts w:ascii="Symbol" w:hAnsi="Symbol" w:hint="default"/>
          <w:sz w:val="20"/>
        </w:rPr>
      </w:lvl>
    </w:lvlOverride>
  </w:num>
  <w:num w:numId="127" w16cid:durableId="790395313">
    <w:abstractNumId w:val="28"/>
    <w:lvlOverride w:ilvl="1">
      <w:lvl w:ilvl="1">
        <w:numFmt w:val="bullet"/>
        <w:lvlText w:val=""/>
        <w:lvlJc w:val="left"/>
        <w:pPr>
          <w:tabs>
            <w:tab w:val="num" w:pos="1440"/>
          </w:tabs>
          <w:ind w:left="1440" w:hanging="360"/>
        </w:pPr>
        <w:rPr>
          <w:rFonts w:ascii="Symbol" w:hAnsi="Symbol" w:hint="default"/>
          <w:sz w:val="20"/>
        </w:rPr>
      </w:lvl>
    </w:lvlOverride>
  </w:num>
  <w:num w:numId="128" w16cid:durableId="1803116080">
    <w:abstractNumId w:val="28"/>
    <w:lvlOverride w:ilvl="1">
      <w:startOverride w:val="1"/>
    </w:lvlOverride>
  </w:num>
  <w:num w:numId="129" w16cid:durableId="2120561259">
    <w:abstractNumId w:val="28"/>
    <w:lvlOverride w:ilvl="1">
      <w:lvl w:ilvl="1">
        <w:numFmt w:val="bullet"/>
        <w:lvlText w:val=""/>
        <w:lvlJc w:val="left"/>
        <w:pPr>
          <w:tabs>
            <w:tab w:val="num" w:pos="1440"/>
          </w:tabs>
          <w:ind w:left="1440" w:hanging="360"/>
        </w:pPr>
        <w:rPr>
          <w:rFonts w:ascii="Symbol" w:hAnsi="Symbol" w:hint="default"/>
          <w:sz w:val="20"/>
        </w:rPr>
      </w:lvl>
    </w:lvlOverride>
  </w:num>
  <w:num w:numId="130" w16cid:durableId="2037654108">
    <w:abstractNumId w:val="28"/>
    <w:lvlOverride w:ilvl="1">
      <w:lvl w:ilvl="1">
        <w:numFmt w:val="bullet"/>
        <w:lvlText w:val=""/>
        <w:lvlJc w:val="left"/>
        <w:pPr>
          <w:tabs>
            <w:tab w:val="num" w:pos="1440"/>
          </w:tabs>
          <w:ind w:left="1440" w:hanging="360"/>
        </w:pPr>
        <w:rPr>
          <w:rFonts w:ascii="Symbol" w:hAnsi="Symbol" w:hint="default"/>
          <w:sz w:val="20"/>
        </w:rPr>
      </w:lvl>
    </w:lvlOverride>
  </w:num>
  <w:num w:numId="131" w16cid:durableId="1974551970">
    <w:abstractNumId w:val="28"/>
    <w:lvlOverride w:ilvl="1">
      <w:lvl w:ilvl="1">
        <w:numFmt w:val="bullet"/>
        <w:lvlText w:val=""/>
        <w:lvlJc w:val="left"/>
        <w:pPr>
          <w:tabs>
            <w:tab w:val="num" w:pos="1440"/>
          </w:tabs>
          <w:ind w:left="1440" w:hanging="360"/>
        </w:pPr>
        <w:rPr>
          <w:rFonts w:ascii="Symbol" w:hAnsi="Symbol" w:hint="default"/>
          <w:sz w:val="20"/>
        </w:rPr>
      </w:lvl>
    </w:lvlOverride>
  </w:num>
  <w:num w:numId="132" w16cid:durableId="313065624">
    <w:abstractNumId w:val="28"/>
    <w:lvlOverride w:ilvl="1">
      <w:lvl w:ilvl="1">
        <w:numFmt w:val="bullet"/>
        <w:lvlText w:val=""/>
        <w:lvlJc w:val="left"/>
        <w:pPr>
          <w:tabs>
            <w:tab w:val="num" w:pos="1440"/>
          </w:tabs>
          <w:ind w:left="1440" w:hanging="360"/>
        </w:pPr>
        <w:rPr>
          <w:rFonts w:ascii="Symbol" w:hAnsi="Symbol" w:hint="default"/>
          <w:sz w:val="20"/>
        </w:rPr>
      </w:lvl>
    </w:lvlOverride>
  </w:num>
  <w:num w:numId="133" w16cid:durableId="1086420483">
    <w:abstractNumId w:val="28"/>
    <w:lvlOverride w:ilvl="1">
      <w:lvl w:ilvl="1">
        <w:numFmt w:val="bullet"/>
        <w:lvlText w:val=""/>
        <w:lvlJc w:val="left"/>
        <w:pPr>
          <w:tabs>
            <w:tab w:val="num" w:pos="1440"/>
          </w:tabs>
          <w:ind w:left="1440" w:hanging="360"/>
        </w:pPr>
        <w:rPr>
          <w:rFonts w:ascii="Symbol" w:hAnsi="Symbol" w:hint="default"/>
          <w:sz w:val="20"/>
        </w:rPr>
      </w:lvl>
    </w:lvlOverride>
  </w:num>
  <w:num w:numId="134" w16cid:durableId="461196062">
    <w:abstractNumId w:val="28"/>
    <w:lvlOverride w:ilvl="1">
      <w:lvl w:ilvl="1">
        <w:numFmt w:val="bullet"/>
        <w:lvlText w:val=""/>
        <w:lvlJc w:val="left"/>
        <w:pPr>
          <w:tabs>
            <w:tab w:val="num" w:pos="1440"/>
          </w:tabs>
          <w:ind w:left="1440" w:hanging="360"/>
        </w:pPr>
        <w:rPr>
          <w:rFonts w:ascii="Symbol" w:hAnsi="Symbol" w:hint="default"/>
          <w:sz w:val="20"/>
        </w:rPr>
      </w:lvl>
    </w:lvlOverride>
  </w:num>
  <w:num w:numId="135" w16cid:durableId="1880706808">
    <w:abstractNumId w:val="28"/>
    <w:lvlOverride w:ilvl="1">
      <w:lvl w:ilvl="1">
        <w:numFmt w:val="bullet"/>
        <w:lvlText w:val=""/>
        <w:lvlJc w:val="left"/>
        <w:pPr>
          <w:tabs>
            <w:tab w:val="num" w:pos="1440"/>
          </w:tabs>
          <w:ind w:left="1440" w:hanging="360"/>
        </w:pPr>
        <w:rPr>
          <w:rFonts w:ascii="Symbol" w:hAnsi="Symbol" w:hint="default"/>
          <w:sz w:val="20"/>
        </w:rPr>
      </w:lvl>
    </w:lvlOverride>
  </w:num>
  <w:num w:numId="136" w16cid:durableId="1701734249">
    <w:abstractNumId w:val="28"/>
    <w:lvlOverride w:ilvl="1">
      <w:startOverride w:val="1"/>
    </w:lvlOverride>
  </w:num>
  <w:num w:numId="137" w16cid:durableId="1387877571">
    <w:abstractNumId w:val="28"/>
    <w:lvlOverride w:ilvl="1">
      <w:startOverride w:val="3"/>
    </w:lvlOverride>
  </w:num>
  <w:num w:numId="138" w16cid:durableId="232198456">
    <w:abstractNumId w:val="28"/>
    <w:lvlOverride w:ilvl="1">
      <w:lvl w:ilvl="1">
        <w:numFmt w:val="bullet"/>
        <w:lvlText w:val=""/>
        <w:lvlJc w:val="left"/>
        <w:pPr>
          <w:tabs>
            <w:tab w:val="num" w:pos="1440"/>
          </w:tabs>
          <w:ind w:left="1440" w:hanging="360"/>
        </w:pPr>
        <w:rPr>
          <w:rFonts w:ascii="Symbol" w:hAnsi="Symbol" w:hint="default"/>
          <w:sz w:val="20"/>
        </w:rPr>
      </w:lvl>
    </w:lvlOverride>
  </w:num>
  <w:num w:numId="139" w16cid:durableId="1639383849">
    <w:abstractNumId w:val="28"/>
    <w:lvlOverride w:ilvl="1">
      <w:lvl w:ilvl="1">
        <w:numFmt w:val="bullet"/>
        <w:lvlText w:val=""/>
        <w:lvlJc w:val="left"/>
        <w:pPr>
          <w:tabs>
            <w:tab w:val="num" w:pos="1440"/>
          </w:tabs>
          <w:ind w:left="1440" w:hanging="360"/>
        </w:pPr>
        <w:rPr>
          <w:rFonts w:ascii="Symbol" w:hAnsi="Symbol" w:hint="default"/>
          <w:sz w:val="20"/>
        </w:rPr>
      </w:lvl>
    </w:lvlOverride>
  </w:num>
  <w:num w:numId="140" w16cid:durableId="1645088632">
    <w:abstractNumId w:val="1"/>
  </w:num>
  <w:num w:numId="141" w16cid:durableId="601300770">
    <w:abstractNumId w:val="23"/>
  </w:num>
  <w:num w:numId="142" w16cid:durableId="2070882219">
    <w:abstractNumId w:val="4"/>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64E8"/>
    <w:rsid w:val="000764E8"/>
    <w:rsid w:val="0091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8E966"/>
  <w15:chartTrackingRefBased/>
  <w15:docId w15:val="{08F60E34-7B04-436B-9173-EDD06401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DFC2BD4F-5BE4-42A3-B269-2C1CF64F9B5C}"/>
</file>

<file path=customXml/itemProps2.xml><?xml version="1.0" encoding="utf-8"?>
<ds:datastoreItem xmlns:ds="http://schemas.openxmlformats.org/officeDocument/2006/customXml" ds:itemID="{61FA2881-EA20-47C9-8C59-F67FCB43F7BB}"/>
</file>

<file path=customXml/itemProps3.xml><?xml version="1.0" encoding="utf-8"?>
<ds:datastoreItem xmlns:ds="http://schemas.openxmlformats.org/officeDocument/2006/customXml" ds:itemID="{5508ACE7-DAA8-4949-B002-F94DA7964952}"/>
</file>

<file path=docProps/app.xml><?xml version="1.0" encoding="utf-8"?>
<Properties xmlns="http://schemas.openxmlformats.org/officeDocument/2006/extended-properties" xmlns:vt="http://schemas.openxmlformats.org/officeDocument/2006/docPropsVTypes">
  <Template>Normal</Template>
  <TotalTime>0</TotalTime>
  <Pages>3</Pages>
  <Words>13047</Words>
  <Characters>74374</Characters>
  <Application>Microsoft Office Word</Application>
  <DocSecurity>0</DocSecurity>
  <Lines>619</Lines>
  <Paragraphs>174</Paragraphs>
  <ScaleCrop>false</ScaleCrop>
  <Company/>
  <LinksUpToDate>false</LinksUpToDate>
  <CharactersWithSpaces>87247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2026-03-27T03:13:00Z</dcterms:created>
  <dcterms:modified xsi:type="dcterms:W3CDTF">2026-03-27T03:13:00Z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