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CFF446" w14:textId="77777777" w:rsidR="00C63445" w:rsidRDefault="00C63445">
      <w:pPr>
        <w:pStyle w:val="NormalWeb"/>
        <w:spacing w:before="0" w:beforeAutospacing="0" w:after="0" w:afterAutospacing="0"/>
        <w:rPr>
          <w:rFonts w:ascii="Calibri Light" w:hAnsi="Calibri Light" w:cs="Calibri Light"/>
          <w:sz w:val="40"/>
          <w:szCs w:val="40"/>
          <w:lang w:val="es-MX"/>
        </w:rPr>
      </w:pPr>
      <w:r>
        <w:rPr>
          <w:rFonts w:ascii="Calibri Light" w:hAnsi="Calibri Light" w:cs="Calibri Light"/>
          <w:sz w:val="40"/>
          <w:szCs w:val="40"/>
          <w:lang w:val="es-MX"/>
        </w:rPr>
        <w:t>27.Mar.26 Arquitectura</w:t>
      </w:r>
    </w:p>
    <w:p w14:paraId="2EDB27C7" w14:textId="77777777" w:rsidR="00C63445" w:rsidRDefault="00C63445">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Thursday, March 26, 2026</w:t>
      </w:r>
    </w:p>
    <w:p w14:paraId="2891CAFF" w14:textId="77777777" w:rsidR="00C63445" w:rsidRDefault="00C63445">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11:13 PM</w:t>
      </w:r>
    </w:p>
    <w:p w14:paraId="7C2559F9" w14:textId="77777777" w:rsidR="00C63445" w:rsidRDefault="00C6344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FF98E48"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Fecha y hora:</w:t>
      </w:r>
    </w:p>
    <w:p w14:paraId="63D43E7D" w14:textId="77777777" w:rsidR="00C63445" w:rsidRDefault="00C63445">
      <w:pPr>
        <w:numPr>
          <w:ilvl w:val="0"/>
          <w:numId w:val="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27 de Marzo de 2026 de 9:00 a 9:30</w:t>
      </w:r>
    </w:p>
    <w:p w14:paraId="606E358C"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7F092A86"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Participantes BCP:</w:t>
      </w:r>
    </w:p>
    <w:p w14:paraId="1DB161C0" w14:textId="77777777" w:rsidR="00C63445" w:rsidRDefault="00C63445">
      <w:pPr>
        <w:numPr>
          <w:ilvl w:val="0"/>
          <w:numId w:val="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Arturo Perez Quevedo</w:t>
      </w:r>
    </w:p>
    <w:p w14:paraId="38FFBB06" w14:textId="77777777" w:rsidR="00C63445" w:rsidRDefault="00C63445">
      <w:pPr>
        <w:numPr>
          <w:ilvl w:val="0"/>
          <w:numId w:val="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Miguel Angel Bucio Rivera</w:t>
      </w:r>
    </w:p>
    <w:p w14:paraId="45B69877" w14:textId="77777777" w:rsidR="00C63445" w:rsidRDefault="00C63445">
      <w:pPr>
        <w:numPr>
          <w:ilvl w:val="0"/>
          <w:numId w:val="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Juan Andres Rodriguez Morin</w:t>
      </w:r>
    </w:p>
    <w:p w14:paraId="0903EB6B"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766B27B5"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Participantes ACN:</w:t>
      </w:r>
    </w:p>
    <w:p w14:paraId="07DF41AB" w14:textId="77777777" w:rsidR="00C63445" w:rsidRDefault="00C63445">
      <w:pPr>
        <w:numPr>
          <w:ilvl w:val="0"/>
          <w:numId w:val="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Salomon Monroy</w:t>
      </w:r>
    </w:p>
    <w:p w14:paraId="1AE6FACA" w14:textId="77777777" w:rsidR="00C63445" w:rsidRDefault="00C63445">
      <w:pPr>
        <w:numPr>
          <w:ilvl w:val="0"/>
          <w:numId w:val="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Pablo Lorenzo Diaz</w:t>
      </w:r>
    </w:p>
    <w:p w14:paraId="2A2FDDAB" w14:textId="77777777" w:rsidR="00C63445" w:rsidRDefault="00C63445">
      <w:pPr>
        <w:numPr>
          <w:ilvl w:val="0"/>
          <w:numId w:val="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Lukasz Pietrzyk</w:t>
      </w:r>
    </w:p>
    <w:p w14:paraId="0957AB23" w14:textId="77777777" w:rsidR="00C63445" w:rsidRDefault="00C63445">
      <w:pPr>
        <w:numPr>
          <w:ilvl w:val="0"/>
          <w:numId w:val="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Joaquin Pichardo</w:t>
      </w:r>
    </w:p>
    <w:p w14:paraId="034D122B" w14:textId="77777777" w:rsidR="00C63445" w:rsidRDefault="00C63445">
      <w:pPr>
        <w:numPr>
          <w:ilvl w:val="0"/>
          <w:numId w:val="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Alejandro Alonso</w:t>
      </w:r>
    </w:p>
    <w:p w14:paraId="3EBEB4CB" w14:textId="77777777" w:rsidR="00C63445" w:rsidRDefault="00C63445">
      <w:pPr>
        <w:numPr>
          <w:ilvl w:val="0"/>
          <w:numId w:val="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Omar Patron</w:t>
      </w:r>
    </w:p>
    <w:p w14:paraId="352A99EE" w14:textId="77777777" w:rsidR="00C63445" w:rsidRDefault="00C63445">
      <w:pPr>
        <w:numPr>
          <w:ilvl w:val="0"/>
          <w:numId w:val="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Karina Zepeda</w:t>
      </w:r>
    </w:p>
    <w:p w14:paraId="3E600332" w14:textId="77777777" w:rsidR="00C63445" w:rsidRDefault="00C63445">
      <w:pPr>
        <w:numPr>
          <w:ilvl w:val="0"/>
          <w:numId w:val="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Joaquin Navajas Helguero</w:t>
      </w:r>
    </w:p>
    <w:p w14:paraId="046776CD"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10453D97"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4B58764A" w14:textId="77777777" w:rsidR="00C63445" w:rsidRDefault="00C63445">
      <w:pPr>
        <w:pStyle w:val="NormalWeb"/>
        <w:spacing w:before="0" w:beforeAutospacing="0" w:after="0" w:afterAutospacing="0"/>
        <w:rPr>
          <w:rFonts w:ascii="Calibri" w:hAnsi="Calibri" w:cs="Calibri"/>
          <w:sz w:val="40"/>
          <w:szCs w:val="40"/>
          <w:lang w:val="es-MX"/>
        </w:rPr>
      </w:pPr>
      <w:r>
        <w:rPr>
          <w:rFonts w:ascii="Calibri" w:hAnsi="Calibri" w:cs="Calibri"/>
          <w:b/>
          <w:bCs/>
          <w:sz w:val="40"/>
          <w:szCs w:val="40"/>
          <w:lang w:val="es-MX"/>
        </w:rPr>
        <w:t>Minuta detallada</w:t>
      </w:r>
    </w:p>
    <w:p w14:paraId="1BBEC3B6"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Sesión:</w:t>
      </w:r>
      <w:r>
        <w:rPr>
          <w:rFonts w:ascii="Calibri" w:hAnsi="Calibri" w:cs="Calibri"/>
          <w:sz w:val="22"/>
          <w:szCs w:val="22"/>
          <w:lang w:val="es-MX"/>
        </w:rPr>
        <w:t xml:space="preserve"> Accenture &lt;&gt; Arquitectura</w:t>
      </w:r>
    </w:p>
    <w:p w14:paraId="0066D3E5"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Tipo de sesión:</w:t>
      </w:r>
      <w:r>
        <w:rPr>
          <w:rFonts w:ascii="Calibri" w:hAnsi="Calibri" w:cs="Calibri"/>
          <w:sz w:val="22"/>
          <w:szCs w:val="22"/>
          <w:lang w:val="es-MX"/>
        </w:rPr>
        <w:t xml:space="preserve"> Introductoria / alineación inicial de diagnóstico</w:t>
      </w:r>
    </w:p>
    <w:p w14:paraId="03DBA334"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Base:</w:t>
      </w:r>
      <w:r>
        <w:rPr>
          <w:rFonts w:ascii="Calibri" w:hAnsi="Calibri" w:cs="Calibri"/>
          <w:sz w:val="22"/>
          <w:szCs w:val="22"/>
          <w:lang w:val="es-MX"/>
        </w:rPr>
        <w:t xml:space="preserve"> </w:t>
      </w:r>
      <w:r>
        <w:rPr>
          <w:rFonts w:ascii="Calibri" w:hAnsi="Calibri" w:cs="Calibri"/>
          <w:sz w:val="22"/>
          <w:szCs w:val="22"/>
          <w:lang w:val="es-MX"/>
        </w:rPr>
        <w:t>Transcript compartido por el usuario</w:t>
      </w:r>
    </w:p>
    <w:p w14:paraId="1C10BF69"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Observación importante:</w:t>
      </w:r>
      <w:r>
        <w:rPr>
          <w:rFonts w:ascii="Calibri" w:hAnsi="Calibri" w:cs="Calibri"/>
          <w:sz w:val="22"/>
          <w:szCs w:val="22"/>
          <w:lang w:val="es-MX"/>
        </w:rPr>
        <w:t xml:space="preserve"> La transcripción contiene varios errores de reconocimiento de voz. En esta minuta se preserva el sentido de la conversación y, cuando un nombre o término no es totalmente claro, se indica como </w:t>
      </w:r>
      <w:r>
        <w:rPr>
          <w:rFonts w:ascii="Calibri" w:hAnsi="Calibri" w:cs="Calibri"/>
          <w:b/>
          <w:bCs/>
          <w:sz w:val="22"/>
          <w:szCs w:val="22"/>
          <w:lang w:val="es-MX"/>
        </w:rPr>
        <w:t>por confirmar</w:t>
      </w:r>
      <w:r>
        <w:rPr>
          <w:rFonts w:ascii="Calibri" w:hAnsi="Calibri" w:cs="Calibri"/>
          <w:sz w:val="22"/>
          <w:szCs w:val="22"/>
          <w:lang w:val="es-MX"/>
        </w:rPr>
        <w:t>.</w:t>
      </w:r>
    </w:p>
    <w:p w14:paraId="498BE5DD"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16FE2438" w14:textId="77777777" w:rsidR="00C63445" w:rsidRDefault="00C63445">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1) Objetivo de la sesión</w:t>
      </w:r>
    </w:p>
    <w:p w14:paraId="2EC03ABB"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La sesión tuvo como propósito principal:</w:t>
      </w:r>
    </w:p>
    <w:p w14:paraId="1F99EF3A" w14:textId="77777777" w:rsidR="00C63445" w:rsidRDefault="00C63445">
      <w:pPr>
        <w:numPr>
          <w:ilvl w:val="0"/>
          <w:numId w:val="4"/>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Presentar el alcance del trabajo que Accenture está arrancando alrededor del programa </w:t>
      </w:r>
      <w:r>
        <w:rPr>
          <w:rFonts w:ascii="Calibri" w:eastAsia="Times New Roman" w:hAnsi="Calibri" w:cs="Calibri"/>
          <w:b/>
          <w:bCs/>
          <w:sz w:val="22"/>
          <w:szCs w:val="22"/>
          <w:lang w:val="es-MX"/>
        </w:rPr>
        <w:t>Unity</w:t>
      </w:r>
      <w:r>
        <w:rPr>
          <w:rFonts w:ascii="Calibri" w:eastAsia="Times New Roman" w:hAnsi="Calibri" w:cs="Calibri"/>
          <w:sz w:val="22"/>
          <w:szCs w:val="22"/>
          <w:lang w:val="es-MX"/>
        </w:rPr>
        <w:t xml:space="preserve">. </w:t>
      </w:r>
    </w:p>
    <w:p w14:paraId="6F7B4EFF" w14:textId="77777777" w:rsidR="00C63445" w:rsidRDefault="00C63445">
      <w:pPr>
        <w:numPr>
          <w:ilvl w:val="0"/>
          <w:numId w:val="4"/>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Explicar la lógica del diagnóstico de </w:t>
      </w:r>
      <w:r>
        <w:rPr>
          <w:rFonts w:ascii="Calibri" w:eastAsia="Times New Roman" w:hAnsi="Calibri" w:cs="Calibri"/>
          <w:b/>
          <w:bCs/>
          <w:sz w:val="22"/>
          <w:szCs w:val="22"/>
          <w:lang w:val="es-MX"/>
        </w:rPr>
        <w:t>6 semanas</w:t>
      </w:r>
      <w:r>
        <w:rPr>
          <w:rFonts w:ascii="Calibri" w:eastAsia="Times New Roman" w:hAnsi="Calibri" w:cs="Calibri"/>
          <w:sz w:val="22"/>
          <w:szCs w:val="22"/>
          <w:lang w:val="es-MX"/>
        </w:rPr>
        <w:t xml:space="preserve">. </w:t>
      </w:r>
    </w:p>
    <w:p w14:paraId="68927F0D" w14:textId="77777777" w:rsidR="00C63445" w:rsidRDefault="00C63445">
      <w:pPr>
        <w:numPr>
          <w:ilvl w:val="0"/>
          <w:numId w:val="4"/>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Alinear expectativas con el equipo de arquitectura y con los interlocutores técnicos del cliente. </w:t>
      </w:r>
    </w:p>
    <w:p w14:paraId="5720FDA6" w14:textId="77777777" w:rsidR="00C63445" w:rsidRDefault="00C63445">
      <w:pPr>
        <w:numPr>
          <w:ilvl w:val="0"/>
          <w:numId w:val="4"/>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Validar el mapa preliminar de </w:t>
      </w:r>
      <w:r>
        <w:rPr>
          <w:rFonts w:ascii="Calibri" w:eastAsia="Times New Roman" w:hAnsi="Calibri" w:cs="Calibri"/>
          <w:b/>
          <w:bCs/>
          <w:sz w:val="22"/>
          <w:szCs w:val="22"/>
          <w:lang w:val="es-MX"/>
        </w:rPr>
        <w:t>stakeholders</w:t>
      </w:r>
      <w:r>
        <w:rPr>
          <w:rFonts w:ascii="Calibri" w:eastAsia="Times New Roman" w:hAnsi="Calibri" w:cs="Calibri"/>
          <w:sz w:val="22"/>
          <w:szCs w:val="22"/>
          <w:lang w:val="es-MX"/>
        </w:rPr>
        <w:t xml:space="preserve"> del programa. </w:t>
      </w:r>
    </w:p>
    <w:p w14:paraId="27AFA0AC" w14:textId="77777777" w:rsidR="00C63445" w:rsidRDefault="00C63445">
      <w:pPr>
        <w:numPr>
          <w:ilvl w:val="0"/>
          <w:numId w:val="4"/>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Identificar responsables y expertos por dominio técnico. </w:t>
      </w:r>
    </w:p>
    <w:p w14:paraId="17B3B862" w14:textId="77777777" w:rsidR="00C63445" w:rsidRDefault="00C63445">
      <w:pPr>
        <w:numPr>
          <w:ilvl w:val="0"/>
          <w:numId w:val="4"/>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Solicitar documentación base para acelerar el entendimiento del programa. </w:t>
      </w:r>
    </w:p>
    <w:p w14:paraId="64B54F88" w14:textId="77777777" w:rsidR="00C63445" w:rsidRDefault="00C63445">
      <w:pPr>
        <w:numPr>
          <w:ilvl w:val="0"/>
          <w:numId w:val="4"/>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Acordar sesiones posteriores para profundizar en arquitectura, integración, datos, interoperabilidad y componentes del programa. </w:t>
      </w:r>
    </w:p>
    <w:p w14:paraId="1AB8FCA2"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45C09FBA" w14:textId="77777777" w:rsidR="00C63445" w:rsidRDefault="00C63445">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2) Asistentes e involucrados identificados</w:t>
      </w:r>
    </w:p>
    <w:p w14:paraId="09BC8A5A" w14:textId="77777777" w:rsidR="00C63445" w:rsidRDefault="00C63445">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Participantes que sí aparecen conectados o mencionados en la sesión</w:t>
      </w:r>
    </w:p>
    <w:p w14:paraId="211441C4" w14:textId="77777777" w:rsidR="00C63445" w:rsidRDefault="00C63445">
      <w:pPr>
        <w:numPr>
          <w:ilvl w:val="0"/>
          <w:numId w:val="5"/>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 xml:space="preserve">Joaquín Ernesto Antonio Pichardo </w:t>
      </w:r>
    </w:p>
    <w:p w14:paraId="212BAFFB" w14:textId="77777777" w:rsidR="00C63445" w:rsidRDefault="00C63445">
      <w:pPr>
        <w:numPr>
          <w:ilvl w:val="0"/>
          <w:numId w:val="5"/>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lastRenderedPageBreak/>
        <w:t xml:space="preserve">Pablo Lorenzo Díaz </w:t>
      </w:r>
    </w:p>
    <w:p w14:paraId="240AF75E" w14:textId="77777777" w:rsidR="00C63445" w:rsidRDefault="00C63445">
      <w:pPr>
        <w:numPr>
          <w:ilvl w:val="0"/>
          <w:numId w:val="5"/>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 xml:space="preserve">Lukasz Pietrzyk </w:t>
      </w:r>
    </w:p>
    <w:p w14:paraId="53C09A0E" w14:textId="77777777" w:rsidR="00C63445" w:rsidRDefault="00C63445">
      <w:pPr>
        <w:numPr>
          <w:ilvl w:val="0"/>
          <w:numId w:val="5"/>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 xml:space="preserve">Arturo Pérez Quevedo </w:t>
      </w:r>
    </w:p>
    <w:p w14:paraId="1EE2DAD0" w14:textId="77777777" w:rsidR="00C63445" w:rsidRDefault="00C63445">
      <w:pPr>
        <w:numPr>
          <w:ilvl w:val="0"/>
          <w:numId w:val="5"/>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Miguel Ángel Bucio Rivera</w:t>
      </w:r>
      <w:r>
        <w:rPr>
          <w:rFonts w:ascii="Calibri" w:eastAsia="Times New Roman" w:hAnsi="Calibri" w:cs="Calibri"/>
          <w:sz w:val="22"/>
          <w:szCs w:val="22"/>
          <w:lang w:val="es-MX"/>
        </w:rPr>
        <w:t xml:space="preserve"> (“Mike”) </w:t>
      </w:r>
    </w:p>
    <w:p w14:paraId="7FF11B3A" w14:textId="77777777" w:rsidR="00C63445" w:rsidRDefault="00C63445">
      <w:pPr>
        <w:numPr>
          <w:ilvl w:val="0"/>
          <w:numId w:val="5"/>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 xml:space="preserve">Omar Patrón Padrón </w:t>
      </w:r>
    </w:p>
    <w:p w14:paraId="5FAE6CB7" w14:textId="77777777" w:rsidR="00C63445" w:rsidRDefault="00C63445">
      <w:pPr>
        <w:numPr>
          <w:ilvl w:val="0"/>
          <w:numId w:val="5"/>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Sala Dojo</w:t>
      </w:r>
      <w:r>
        <w:rPr>
          <w:rFonts w:ascii="Calibri" w:eastAsia="Times New Roman" w:hAnsi="Calibri" w:cs="Calibri"/>
          <w:sz w:val="22"/>
          <w:szCs w:val="22"/>
          <w:lang w:val="es-MX"/>
        </w:rPr>
        <w:t xml:space="preserve"> (etiqueta de sala; probablemente representa a una o más personas del equipo presente físicamente) </w:t>
      </w:r>
    </w:p>
    <w:p w14:paraId="418D9101" w14:textId="77777777" w:rsidR="00C63445" w:rsidRDefault="00C63445">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Invitados o mencionados durante la sesión</w:t>
      </w:r>
    </w:p>
    <w:p w14:paraId="6F00BC1C" w14:textId="77777777" w:rsidR="00C63445" w:rsidRDefault="00C63445">
      <w:pPr>
        <w:numPr>
          <w:ilvl w:val="0"/>
          <w:numId w:val="6"/>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Juan Andrés</w:t>
      </w:r>
      <w:r>
        <w:rPr>
          <w:rFonts w:ascii="Calibri" w:eastAsia="Times New Roman" w:hAnsi="Calibri" w:cs="Calibri"/>
          <w:sz w:val="22"/>
          <w:szCs w:val="22"/>
          <w:lang w:val="es-MX"/>
        </w:rPr>
        <w:t xml:space="preserve"> (se preguntó si se sumaría) </w:t>
      </w:r>
    </w:p>
    <w:p w14:paraId="0A3D7BD5" w14:textId="77777777" w:rsidR="00C63445" w:rsidRDefault="00C63445">
      <w:pPr>
        <w:numPr>
          <w:ilvl w:val="0"/>
          <w:numId w:val="6"/>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Juan Manuel</w:t>
      </w:r>
      <w:r>
        <w:rPr>
          <w:rFonts w:ascii="Calibri" w:eastAsia="Times New Roman" w:hAnsi="Calibri" w:cs="Calibri"/>
          <w:sz w:val="22"/>
          <w:szCs w:val="22"/>
          <w:lang w:val="es-MX"/>
        </w:rPr>
        <w:t xml:space="preserve"> (sponsor / principal receptor del diagnóstico) </w:t>
      </w:r>
    </w:p>
    <w:p w14:paraId="73C43F04" w14:textId="77777777" w:rsidR="00C63445" w:rsidRDefault="00C63445">
      <w:pPr>
        <w:numPr>
          <w:ilvl w:val="0"/>
          <w:numId w:val="6"/>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José Luis Navas</w:t>
      </w:r>
      <w:r>
        <w:rPr>
          <w:rFonts w:ascii="Calibri" w:eastAsia="Times New Roman" w:hAnsi="Calibri" w:cs="Calibri"/>
          <w:sz w:val="22"/>
          <w:szCs w:val="22"/>
          <w:lang w:val="es-MX"/>
        </w:rPr>
        <w:t xml:space="preserve"> (referido como líder global del grupo experto de core banking) </w:t>
      </w:r>
    </w:p>
    <w:p w14:paraId="4AB275D6" w14:textId="77777777" w:rsidR="00C63445" w:rsidRDefault="00C63445">
      <w:pPr>
        <w:numPr>
          <w:ilvl w:val="0"/>
          <w:numId w:val="6"/>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 xml:space="preserve">Pavel </w:t>
      </w:r>
      <w:r>
        <w:rPr>
          <w:rFonts w:ascii="Calibri" w:eastAsia="Times New Roman" w:hAnsi="Calibri" w:cs="Calibri"/>
          <w:b/>
          <w:bCs/>
          <w:sz w:val="22"/>
          <w:szCs w:val="22"/>
          <w:lang w:val="es-MX"/>
        </w:rPr>
        <w:t>Vilovski / Pavelovski</w:t>
      </w:r>
      <w:r>
        <w:rPr>
          <w:rFonts w:ascii="Calibri" w:eastAsia="Times New Roman" w:hAnsi="Calibri" w:cs="Calibri"/>
          <w:sz w:val="22"/>
          <w:szCs w:val="22"/>
          <w:lang w:val="es-MX"/>
        </w:rPr>
        <w:t xml:space="preserve"> (experto técnico mencionado) </w:t>
      </w:r>
    </w:p>
    <w:p w14:paraId="3B5F7679" w14:textId="77777777" w:rsidR="00C63445" w:rsidRDefault="00C63445">
      <w:pPr>
        <w:numPr>
          <w:ilvl w:val="0"/>
          <w:numId w:val="6"/>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 xml:space="preserve">María Mercedes </w:t>
      </w:r>
    </w:p>
    <w:p w14:paraId="5850D0BB" w14:textId="77777777" w:rsidR="00C63445" w:rsidRDefault="00C63445">
      <w:pPr>
        <w:numPr>
          <w:ilvl w:val="0"/>
          <w:numId w:val="6"/>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González</w:t>
      </w:r>
      <w:r>
        <w:rPr>
          <w:rFonts w:ascii="Calibri" w:eastAsia="Times New Roman" w:hAnsi="Calibri" w:cs="Calibri"/>
          <w:sz w:val="22"/>
          <w:szCs w:val="22"/>
          <w:lang w:val="es-MX"/>
        </w:rPr>
        <w:t xml:space="preserve"> (sin nombre completo en el transcript) </w:t>
      </w:r>
    </w:p>
    <w:p w14:paraId="2F64686E" w14:textId="77777777" w:rsidR="00C63445" w:rsidRDefault="00C63445">
      <w:pPr>
        <w:numPr>
          <w:ilvl w:val="0"/>
          <w:numId w:val="6"/>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Óscar</w:t>
      </w:r>
      <w:r>
        <w:rPr>
          <w:rFonts w:ascii="Calibri" w:eastAsia="Times New Roman" w:hAnsi="Calibri" w:cs="Calibri"/>
          <w:sz w:val="22"/>
          <w:szCs w:val="22"/>
          <w:lang w:val="es-MX"/>
        </w:rPr>
        <w:t xml:space="preserve"> (experto clave en integración/interoperabilidad) </w:t>
      </w:r>
    </w:p>
    <w:p w14:paraId="3A071D47" w14:textId="77777777" w:rsidR="00C63445" w:rsidRDefault="00C63445">
      <w:pPr>
        <w:numPr>
          <w:ilvl w:val="0"/>
          <w:numId w:val="6"/>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 xml:space="preserve">Arcadio </w:t>
      </w:r>
    </w:p>
    <w:p w14:paraId="3DFAF40D" w14:textId="77777777" w:rsidR="00C63445" w:rsidRDefault="00C63445">
      <w:pPr>
        <w:numPr>
          <w:ilvl w:val="0"/>
          <w:numId w:val="6"/>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 xml:space="preserve">Leo Hernández </w:t>
      </w:r>
    </w:p>
    <w:p w14:paraId="5F716698" w14:textId="77777777" w:rsidR="00C63445" w:rsidRDefault="00C63445">
      <w:pPr>
        <w:numPr>
          <w:ilvl w:val="0"/>
          <w:numId w:val="6"/>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 xml:space="preserve">Lenin Mesa </w:t>
      </w:r>
    </w:p>
    <w:p w14:paraId="1C79C730" w14:textId="77777777" w:rsidR="00C63445" w:rsidRDefault="00C63445">
      <w:pPr>
        <w:numPr>
          <w:ilvl w:val="0"/>
          <w:numId w:val="6"/>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 xml:space="preserve">Miguel Sánchez </w:t>
      </w:r>
    </w:p>
    <w:p w14:paraId="06DB3A7B" w14:textId="77777777" w:rsidR="00C63445" w:rsidRDefault="00C63445">
      <w:pPr>
        <w:numPr>
          <w:ilvl w:val="0"/>
          <w:numId w:val="6"/>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 xml:space="preserve">Angélica Tolosa </w:t>
      </w:r>
    </w:p>
    <w:p w14:paraId="235F4372" w14:textId="77777777" w:rsidR="00C63445" w:rsidRDefault="00C63445">
      <w:pPr>
        <w:numPr>
          <w:ilvl w:val="0"/>
          <w:numId w:val="6"/>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Salvador Pedro</w:t>
      </w:r>
      <w:r>
        <w:rPr>
          <w:rFonts w:ascii="Calibri" w:eastAsia="Times New Roman" w:hAnsi="Calibri" w:cs="Calibri"/>
          <w:sz w:val="22"/>
          <w:szCs w:val="22"/>
          <w:lang w:val="es-MX"/>
        </w:rPr>
        <w:t xml:space="preserve"> (o nombre muy cercano; por confirmar) </w:t>
      </w:r>
    </w:p>
    <w:p w14:paraId="18AB4030" w14:textId="77777777" w:rsidR="00C63445" w:rsidRDefault="00C63445">
      <w:pPr>
        <w:numPr>
          <w:ilvl w:val="0"/>
          <w:numId w:val="6"/>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Remund / Memo Monter</w:t>
      </w:r>
      <w:r>
        <w:rPr>
          <w:rFonts w:ascii="Calibri" w:eastAsia="Times New Roman" w:hAnsi="Calibri" w:cs="Calibri"/>
          <w:sz w:val="22"/>
          <w:szCs w:val="22"/>
          <w:lang w:val="es-MX"/>
        </w:rPr>
        <w:t xml:space="preserve"> (nombre transcrito con ambigüedad; por confirmar) </w:t>
      </w:r>
    </w:p>
    <w:p w14:paraId="7CCA27C2" w14:textId="77777777" w:rsidR="00C63445" w:rsidRDefault="00C63445">
      <w:pPr>
        <w:numPr>
          <w:ilvl w:val="0"/>
          <w:numId w:val="6"/>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 xml:space="preserve">JJ </w:t>
      </w:r>
    </w:p>
    <w:p w14:paraId="726431C3" w14:textId="77777777" w:rsidR="00C63445" w:rsidRDefault="00C63445">
      <w:pPr>
        <w:numPr>
          <w:ilvl w:val="0"/>
          <w:numId w:val="6"/>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 xml:space="preserve">Andrés </w:t>
      </w:r>
    </w:p>
    <w:p w14:paraId="08D60273" w14:textId="77777777" w:rsidR="00C63445" w:rsidRDefault="00C63445">
      <w:pPr>
        <w:numPr>
          <w:ilvl w:val="0"/>
          <w:numId w:val="6"/>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 xml:space="preserve">Santi Esteban </w:t>
      </w:r>
    </w:p>
    <w:p w14:paraId="1528ABF4" w14:textId="77777777" w:rsidR="00C63445" w:rsidRDefault="00C63445">
      <w:pPr>
        <w:numPr>
          <w:ilvl w:val="0"/>
          <w:numId w:val="6"/>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 xml:space="preserve">Horacio </w:t>
      </w:r>
    </w:p>
    <w:p w14:paraId="54596FA1" w14:textId="77777777" w:rsidR="00C63445" w:rsidRDefault="00C63445">
      <w:pPr>
        <w:numPr>
          <w:ilvl w:val="0"/>
          <w:numId w:val="6"/>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 xml:space="preserve">Ana </w:t>
      </w:r>
    </w:p>
    <w:p w14:paraId="061C51FA"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0781992C" w14:textId="77777777" w:rsidR="00C63445" w:rsidRDefault="00C63445">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3) Contexto general expuesto en la reunión</w:t>
      </w:r>
    </w:p>
    <w:p w14:paraId="11DDED0D"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Se </w:t>
      </w:r>
      <w:r>
        <w:rPr>
          <w:rFonts w:ascii="Calibri" w:hAnsi="Calibri" w:cs="Calibri"/>
          <w:sz w:val="22"/>
          <w:szCs w:val="22"/>
          <w:lang w:val="es-MX"/>
        </w:rPr>
        <w:t xml:space="preserve">explicó que Accenture arrancó en </w:t>
      </w:r>
      <w:r>
        <w:rPr>
          <w:rFonts w:ascii="Calibri" w:hAnsi="Calibri" w:cs="Calibri"/>
          <w:b/>
          <w:bCs/>
          <w:sz w:val="22"/>
          <w:szCs w:val="22"/>
          <w:lang w:val="es-MX"/>
        </w:rPr>
        <w:t>semana 1</w:t>
      </w:r>
      <w:r>
        <w:rPr>
          <w:rFonts w:ascii="Calibri" w:hAnsi="Calibri" w:cs="Calibri"/>
          <w:sz w:val="22"/>
          <w:szCs w:val="22"/>
          <w:lang w:val="es-MX"/>
        </w:rPr>
        <w:t xml:space="preserve"> un proyecto corto, intensivo, orientado a “voltear a ver” el programa </w:t>
      </w:r>
      <w:r>
        <w:rPr>
          <w:rFonts w:ascii="Calibri" w:hAnsi="Calibri" w:cs="Calibri"/>
          <w:b/>
          <w:bCs/>
          <w:sz w:val="22"/>
          <w:szCs w:val="22"/>
          <w:lang w:val="es-MX"/>
        </w:rPr>
        <w:t>Unity</w:t>
      </w:r>
      <w:r>
        <w:rPr>
          <w:rFonts w:ascii="Calibri" w:hAnsi="Calibri" w:cs="Calibri"/>
          <w:sz w:val="22"/>
          <w:szCs w:val="22"/>
          <w:lang w:val="es-MX"/>
        </w:rPr>
        <w:t xml:space="preserve"> como un todo y entender </w:t>
      </w:r>
      <w:r>
        <w:rPr>
          <w:rFonts w:ascii="Calibri" w:hAnsi="Calibri" w:cs="Calibri"/>
          <w:b/>
          <w:bCs/>
          <w:sz w:val="22"/>
          <w:szCs w:val="22"/>
          <w:lang w:val="es-MX"/>
        </w:rPr>
        <w:t>qué está funcionando y qué no está funcionando</w:t>
      </w:r>
      <w:r>
        <w:rPr>
          <w:rFonts w:ascii="Calibri" w:hAnsi="Calibri" w:cs="Calibri"/>
          <w:sz w:val="22"/>
          <w:szCs w:val="22"/>
          <w:lang w:val="es-MX"/>
        </w:rPr>
        <w:t>.</w:t>
      </w:r>
    </w:p>
    <w:p w14:paraId="09DBCAD1"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Se aclaró que el trabajo fue pedido por </w:t>
      </w:r>
      <w:r>
        <w:rPr>
          <w:rFonts w:ascii="Calibri" w:hAnsi="Calibri" w:cs="Calibri"/>
          <w:b/>
          <w:bCs/>
          <w:sz w:val="22"/>
          <w:szCs w:val="22"/>
          <w:lang w:val="es-MX"/>
        </w:rPr>
        <w:t>Juan Manuel</w:t>
      </w:r>
      <w:r>
        <w:rPr>
          <w:rFonts w:ascii="Calibri" w:hAnsi="Calibri" w:cs="Calibri"/>
          <w:sz w:val="22"/>
          <w:szCs w:val="22"/>
          <w:lang w:val="es-MX"/>
        </w:rPr>
        <w:t xml:space="preserve"> con una duración de </w:t>
      </w:r>
      <w:r>
        <w:rPr>
          <w:rFonts w:ascii="Calibri" w:hAnsi="Calibri" w:cs="Calibri"/>
          <w:b/>
          <w:bCs/>
          <w:sz w:val="22"/>
          <w:szCs w:val="22"/>
          <w:lang w:val="es-MX"/>
        </w:rPr>
        <w:t>6 semanas</w:t>
      </w:r>
      <w:r>
        <w:rPr>
          <w:rFonts w:ascii="Calibri" w:hAnsi="Calibri" w:cs="Calibri"/>
          <w:sz w:val="22"/>
          <w:szCs w:val="22"/>
          <w:lang w:val="es-MX"/>
        </w:rPr>
        <w:t xml:space="preserve">, bajo un enfoque parecido a un </w:t>
      </w:r>
      <w:r>
        <w:rPr>
          <w:rFonts w:ascii="Calibri" w:hAnsi="Calibri" w:cs="Calibri"/>
          <w:b/>
          <w:bCs/>
          <w:sz w:val="22"/>
          <w:szCs w:val="22"/>
          <w:lang w:val="es-MX"/>
        </w:rPr>
        <w:t>diligence / diagnóstico acelerado</w:t>
      </w:r>
      <w:r>
        <w:rPr>
          <w:rFonts w:ascii="Calibri" w:hAnsi="Calibri" w:cs="Calibri"/>
          <w:sz w:val="22"/>
          <w:szCs w:val="22"/>
          <w:lang w:val="es-MX"/>
        </w:rPr>
        <w:t>, no como una fase inmediata de remediación.</w:t>
      </w:r>
    </w:p>
    <w:p w14:paraId="50006527"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El objetivo de esas seis semanas es </w:t>
      </w:r>
      <w:r>
        <w:rPr>
          <w:rFonts w:ascii="Calibri" w:hAnsi="Calibri" w:cs="Calibri"/>
          <w:b/>
          <w:bCs/>
          <w:sz w:val="22"/>
          <w:szCs w:val="22"/>
          <w:lang w:val="es-MX"/>
        </w:rPr>
        <w:t>entender el estado del programa</w:t>
      </w:r>
      <w:r>
        <w:rPr>
          <w:rFonts w:ascii="Calibri" w:hAnsi="Calibri" w:cs="Calibri"/>
          <w:sz w:val="22"/>
          <w:szCs w:val="22"/>
          <w:lang w:val="es-MX"/>
        </w:rPr>
        <w:t xml:space="preserve">, no necesariamente corregirlo todavía. La idea es que, una vez terminado el diagnóstico, de la </w:t>
      </w:r>
      <w:r>
        <w:rPr>
          <w:rFonts w:ascii="Calibri" w:hAnsi="Calibri" w:cs="Calibri"/>
          <w:b/>
          <w:bCs/>
          <w:sz w:val="22"/>
          <w:szCs w:val="22"/>
          <w:lang w:val="es-MX"/>
        </w:rPr>
        <w:t>semana 7 en adelante</w:t>
      </w:r>
      <w:r>
        <w:rPr>
          <w:rFonts w:ascii="Calibri" w:hAnsi="Calibri" w:cs="Calibri"/>
          <w:sz w:val="22"/>
          <w:szCs w:val="22"/>
          <w:lang w:val="es-MX"/>
        </w:rPr>
        <w:t xml:space="preserve"> se formulen recomendaciones y, dependiendo de la aceptación del sponsor, se entre a una fase más activa de acompañamiento o control.</w:t>
      </w:r>
    </w:p>
    <w:p w14:paraId="3A356FF8"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También se comentó que el programa completo podría tener una duración del orden de </w:t>
      </w:r>
      <w:r>
        <w:rPr>
          <w:rFonts w:ascii="Calibri" w:hAnsi="Calibri" w:cs="Calibri"/>
          <w:b/>
          <w:bCs/>
          <w:sz w:val="22"/>
          <w:szCs w:val="22"/>
          <w:lang w:val="es-MX"/>
        </w:rPr>
        <w:t>varios años</w:t>
      </w:r>
      <w:r>
        <w:rPr>
          <w:rFonts w:ascii="Calibri" w:hAnsi="Calibri" w:cs="Calibri"/>
          <w:sz w:val="22"/>
          <w:szCs w:val="22"/>
          <w:lang w:val="es-MX"/>
        </w:rPr>
        <w:t xml:space="preserve"> (se mencionó una referencia de </w:t>
      </w:r>
      <w:r>
        <w:rPr>
          <w:rFonts w:ascii="Calibri" w:hAnsi="Calibri" w:cs="Calibri"/>
          <w:b/>
          <w:bCs/>
          <w:sz w:val="22"/>
          <w:szCs w:val="22"/>
          <w:lang w:val="es-MX"/>
        </w:rPr>
        <w:t>3 años</w:t>
      </w:r>
      <w:r>
        <w:rPr>
          <w:rFonts w:ascii="Calibri" w:hAnsi="Calibri" w:cs="Calibri"/>
          <w:sz w:val="22"/>
          <w:szCs w:val="22"/>
          <w:lang w:val="es-MX"/>
        </w:rPr>
        <w:t>, sujeta al roadmap ajustado).</w:t>
      </w:r>
    </w:p>
    <w:p w14:paraId="2F155F07"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61EB5287" w14:textId="77777777" w:rsidR="00C63445" w:rsidRDefault="00C63445">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4) Alcance del diagnóstico presentado</w:t>
      </w:r>
    </w:p>
    <w:p w14:paraId="1BC9EDB8"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El equipo de Accenture explicó que el trabajo se divide en </w:t>
      </w:r>
      <w:r>
        <w:rPr>
          <w:rFonts w:ascii="Calibri" w:hAnsi="Calibri" w:cs="Calibri"/>
          <w:b/>
          <w:bCs/>
          <w:sz w:val="22"/>
          <w:szCs w:val="22"/>
          <w:lang w:val="es-MX"/>
        </w:rPr>
        <w:t>dos grandes bloques</w:t>
      </w:r>
      <w:r>
        <w:rPr>
          <w:rFonts w:ascii="Calibri" w:hAnsi="Calibri" w:cs="Calibri"/>
          <w:sz w:val="22"/>
          <w:szCs w:val="22"/>
          <w:lang w:val="es-MX"/>
        </w:rPr>
        <w:t>:</w:t>
      </w:r>
    </w:p>
    <w:p w14:paraId="2CB17C2B" w14:textId="77777777" w:rsidR="00C63445" w:rsidRDefault="00C63445">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A. Gobierno del programa</w:t>
      </w:r>
    </w:p>
    <w:p w14:paraId="2FF54CAC"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Se revisará el gobierno del programa bajo una lógica similar a una </w:t>
      </w:r>
      <w:r>
        <w:rPr>
          <w:rFonts w:ascii="Calibri" w:hAnsi="Calibri" w:cs="Calibri"/>
          <w:b/>
          <w:bCs/>
          <w:sz w:val="22"/>
          <w:szCs w:val="22"/>
          <w:lang w:val="es-MX"/>
        </w:rPr>
        <w:t>PMO / BRO</w:t>
      </w:r>
      <w:r>
        <w:rPr>
          <w:rFonts w:ascii="Calibri" w:hAnsi="Calibri" w:cs="Calibri"/>
          <w:sz w:val="22"/>
          <w:szCs w:val="22"/>
          <w:lang w:val="es-MX"/>
        </w:rPr>
        <w:t>, pero con componentes técnicos adicionales, dado que para un programa de este tamaño no basta con revisar solamente rituales, seguimiento y control tradicional.</w:t>
      </w:r>
    </w:p>
    <w:p w14:paraId="708B2E29"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lastRenderedPageBreak/>
        <w:t xml:space="preserve">Dentro de </w:t>
      </w:r>
      <w:r>
        <w:rPr>
          <w:rFonts w:ascii="Calibri" w:hAnsi="Calibri" w:cs="Calibri"/>
          <w:sz w:val="22"/>
          <w:szCs w:val="22"/>
          <w:lang w:val="es-MX"/>
        </w:rPr>
        <w:t>este bloque se mencionan temas como:</w:t>
      </w:r>
    </w:p>
    <w:p w14:paraId="2676C645" w14:textId="77777777" w:rsidR="00C63445" w:rsidRDefault="00C63445">
      <w:pPr>
        <w:numPr>
          <w:ilvl w:val="0"/>
          <w:numId w:val="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control y aseguramiento del proyecto, </w:t>
      </w:r>
    </w:p>
    <w:p w14:paraId="35A103C8" w14:textId="77777777" w:rsidR="00C63445" w:rsidRDefault="00C63445">
      <w:pPr>
        <w:numPr>
          <w:ilvl w:val="0"/>
          <w:numId w:val="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gestión de recursos, </w:t>
      </w:r>
    </w:p>
    <w:p w14:paraId="7D1AEAC4" w14:textId="77777777" w:rsidR="00C63445" w:rsidRDefault="00C63445">
      <w:pPr>
        <w:numPr>
          <w:ilvl w:val="0"/>
          <w:numId w:val="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talento, </w:t>
      </w:r>
    </w:p>
    <w:p w14:paraId="0CAD5C9D" w14:textId="77777777" w:rsidR="00C63445" w:rsidRDefault="00C63445">
      <w:pPr>
        <w:numPr>
          <w:ilvl w:val="0"/>
          <w:numId w:val="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seguimiento técnico y documental, </w:t>
      </w:r>
    </w:p>
    <w:p w14:paraId="71C6ACCD" w14:textId="77777777" w:rsidR="00C63445" w:rsidRDefault="00C63445">
      <w:pPr>
        <w:numPr>
          <w:ilvl w:val="0"/>
          <w:numId w:val="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mecanismos de control técnico que soporten el gobierno. </w:t>
      </w:r>
    </w:p>
    <w:p w14:paraId="6DE03665" w14:textId="77777777" w:rsidR="00C63445" w:rsidRDefault="00C63445">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B. Diagnóstico de estrategia tecnológica</w:t>
      </w:r>
    </w:p>
    <w:p w14:paraId="4D93BFB2"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Se </w:t>
      </w:r>
      <w:r>
        <w:rPr>
          <w:rFonts w:ascii="Calibri" w:hAnsi="Calibri" w:cs="Calibri"/>
          <w:sz w:val="22"/>
          <w:szCs w:val="22"/>
          <w:lang w:val="es-MX"/>
        </w:rPr>
        <w:t xml:space="preserve">comentó que aquí se revisarán varias dimensiones, y se enfatizó que la más importante será la </w:t>
      </w:r>
      <w:r>
        <w:rPr>
          <w:rFonts w:ascii="Calibri" w:hAnsi="Calibri" w:cs="Calibri"/>
          <w:b/>
          <w:bCs/>
          <w:sz w:val="22"/>
          <w:szCs w:val="22"/>
          <w:lang w:val="es-MX"/>
        </w:rPr>
        <w:t>arquitectura</w:t>
      </w:r>
      <w:r>
        <w:rPr>
          <w:rFonts w:ascii="Calibri" w:hAnsi="Calibri" w:cs="Calibri"/>
          <w:sz w:val="22"/>
          <w:szCs w:val="22"/>
          <w:lang w:val="es-MX"/>
        </w:rPr>
        <w:t>.</w:t>
      </w:r>
    </w:p>
    <w:p w14:paraId="382DE502"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Además de arquitectura, el diagnóstico tecnológico busca entender:</w:t>
      </w:r>
    </w:p>
    <w:p w14:paraId="53B7534B" w14:textId="77777777" w:rsidR="00C63445" w:rsidRDefault="00C63445">
      <w:pPr>
        <w:numPr>
          <w:ilvl w:val="0"/>
          <w:numId w:val="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cómo la tecnología habilita la </w:t>
      </w:r>
      <w:r>
        <w:rPr>
          <w:rFonts w:ascii="Calibri" w:eastAsia="Times New Roman" w:hAnsi="Calibri" w:cs="Calibri"/>
          <w:b/>
          <w:bCs/>
          <w:sz w:val="22"/>
          <w:szCs w:val="22"/>
          <w:lang w:val="es-MX"/>
        </w:rPr>
        <w:t>estrategia futura del negocio</w:t>
      </w:r>
      <w:r>
        <w:rPr>
          <w:rFonts w:ascii="Calibri" w:eastAsia="Times New Roman" w:hAnsi="Calibri" w:cs="Calibri"/>
          <w:sz w:val="22"/>
          <w:szCs w:val="22"/>
          <w:lang w:val="es-MX"/>
        </w:rPr>
        <w:t xml:space="preserve">, </w:t>
      </w:r>
    </w:p>
    <w:p w14:paraId="3B034EB8" w14:textId="77777777" w:rsidR="00C63445" w:rsidRDefault="00C63445">
      <w:pPr>
        <w:numPr>
          <w:ilvl w:val="0"/>
          <w:numId w:val="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cómo Unity habilita o no la evolución de </w:t>
      </w:r>
      <w:r>
        <w:rPr>
          <w:rFonts w:ascii="Calibri" w:eastAsia="Times New Roman" w:hAnsi="Calibri" w:cs="Calibri"/>
          <w:b/>
          <w:bCs/>
          <w:sz w:val="22"/>
          <w:szCs w:val="22"/>
          <w:lang w:val="es-MX"/>
        </w:rPr>
        <w:t>productos de negocio</w:t>
      </w:r>
      <w:r>
        <w:rPr>
          <w:rFonts w:ascii="Calibri" w:eastAsia="Times New Roman" w:hAnsi="Calibri" w:cs="Calibri"/>
          <w:sz w:val="22"/>
          <w:szCs w:val="22"/>
          <w:lang w:val="es-MX"/>
        </w:rPr>
        <w:t xml:space="preserve">, </w:t>
      </w:r>
    </w:p>
    <w:p w14:paraId="08EFC6F5" w14:textId="77777777" w:rsidR="00C63445" w:rsidRDefault="00C63445">
      <w:pPr>
        <w:numPr>
          <w:ilvl w:val="0"/>
          <w:numId w:val="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cómo debe evolucionar el </w:t>
      </w:r>
      <w:r>
        <w:rPr>
          <w:rFonts w:ascii="Calibri" w:eastAsia="Times New Roman" w:hAnsi="Calibri" w:cs="Calibri"/>
          <w:b/>
          <w:bCs/>
          <w:sz w:val="22"/>
          <w:szCs w:val="22"/>
          <w:lang w:val="es-MX"/>
        </w:rPr>
        <w:t>modelo operativo</w:t>
      </w:r>
      <w:r>
        <w:rPr>
          <w:rFonts w:ascii="Calibri" w:eastAsia="Times New Roman" w:hAnsi="Calibri" w:cs="Calibri"/>
          <w:sz w:val="22"/>
          <w:szCs w:val="22"/>
          <w:lang w:val="es-MX"/>
        </w:rPr>
        <w:t xml:space="preserve">, </w:t>
      </w:r>
    </w:p>
    <w:p w14:paraId="71B05DDF" w14:textId="77777777" w:rsidR="00C63445" w:rsidRDefault="00C63445">
      <w:pPr>
        <w:numPr>
          <w:ilvl w:val="0"/>
          <w:numId w:val="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el </w:t>
      </w:r>
      <w:r>
        <w:rPr>
          <w:rFonts w:ascii="Calibri" w:eastAsia="Times New Roman" w:hAnsi="Calibri" w:cs="Calibri"/>
          <w:b/>
          <w:bCs/>
          <w:sz w:val="22"/>
          <w:szCs w:val="22"/>
          <w:lang w:val="es-MX"/>
        </w:rPr>
        <w:t>roadmap</w:t>
      </w:r>
      <w:r>
        <w:rPr>
          <w:rFonts w:ascii="Calibri" w:eastAsia="Times New Roman" w:hAnsi="Calibri" w:cs="Calibri"/>
          <w:sz w:val="22"/>
          <w:szCs w:val="22"/>
          <w:lang w:val="es-MX"/>
        </w:rPr>
        <w:t xml:space="preserve"> realista del programa, </w:t>
      </w:r>
    </w:p>
    <w:p w14:paraId="160E2F0C" w14:textId="77777777" w:rsidR="00C63445" w:rsidRDefault="00C63445">
      <w:pPr>
        <w:numPr>
          <w:ilvl w:val="0"/>
          <w:numId w:val="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el componente de </w:t>
      </w:r>
      <w:r>
        <w:rPr>
          <w:rFonts w:ascii="Calibri" w:eastAsia="Times New Roman" w:hAnsi="Calibri" w:cs="Calibri"/>
          <w:b/>
          <w:bCs/>
          <w:sz w:val="22"/>
          <w:szCs w:val="22"/>
          <w:lang w:val="es-MX"/>
        </w:rPr>
        <w:t>gestión del cambio</w:t>
      </w:r>
      <w:r>
        <w:rPr>
          <w:rFonts w:ascii="Calibri" w:eastAsia="Times New Roman" w:hAnsi="Calibri" w:cs="Calibri"/>
          <w:sz w:val="22"/>
          <w:szCs w:val="22"/>
          <w:lang w:val="es-MX"/>
        </w:rPr>
        <w:t xml:space="preserve">, </w:t>
      </w:r>
    </w:p>
    <w:p w14:paraId="392F9CBA" w14:textId="77777777" w:rsidR="00C63445" w:rsidRDefault="00C63445">
      <w:pPr>
        <w:numPr>
          <w:ilvl w:val="0"/>
          <w:numId w:val="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y el </w:t>
      </w:r>
      <w:r>
        <w:rPr>
          <w:rFonts w:ascii="Calibri" w:eastAsia="Times New Roman" w:hAnsi="Calibri" w:cs="Calibri"/>
          <w:b/>
          <w:bCs/>
          <w:sz w:val="22"/>
          <w:szCs w:val="22"/>
          <w:lang w:val="es-MX"/>
        </w:rPr>
        <w:t>caso de negocio</w:t>
      </w:r>
      <w:r>
        <w:rPr>
          <w:rFonts w:ascii="Calibri" w:eastAsia="Times New Roman" w:hAnsi="Calibri" w:cs="Calibri"/>
          <w:sz w:val="22"/>
          <w:szCs w:val="22"/>
          <w:lang w:val="es-MX"/>
        </w:rPr>
        <w:t xml:space="preserve"> / valor esperado para la organización. </w:t>
      </w:r>
    </w:p>
    <w:p w14:paraId="729C5C57"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El mensaje de fondo fue que Unity no es solo “montar tecnología”, sino una iniciativa de transformación que también debe cambiar la forma de operar dentro del grupo de tecnología.</w:t>
      </w:r>
    </w:p>
    <w:p w14:paraId="738F6E76"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608DA49E" w14:textId="77777777" w:rsidR="00C63445" w:rsidRDefault="00C63445">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5) Enfoque y forma de trabajo acordada</w:t>
      </w:r>
    </w:p>
    <w:p w14:paraId="34F13610"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Se dejó claro que durante las primeras 6 semanas:</w:t>
      </w:r>
    </w:p>
    <w:p w14:paraId="24B3D689" w14:textId="77777777" w:rsidR="00C63445" w:rsidRDefault="00C63445">
      <w:pPr>
        <w:numPr>
          <w:ilvl w:val="0"/>
          <w:numId w:val="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se hará un levantamiento y entendimiento integral; </w:t>
      </w:r>
    </w:p>
    <w:p w14:paraId="223A0DA1" w14:textId="77777777" w:rsidR="00C63445" w:rsidRDefault="00C63445">
      <w:pPr>
        <w:numPr>
          <w:ilvl w:val="0"/>
          <w:numId w:val="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se buscarán hechos, evidencias, documentación y entrevistas; </w:t>
      </w:r>
    </w:p>
    <w:p w14:paraId="28299462" w14:textId="77777777" w:rsidR="00C63445" w:rsidRDefault="00C63445">
      <w:pPr>
        <w:numPr>
          <w:ilvl w:val="0"/>
          <w:numId w:val="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se generará una visión preliminar del estado del programa; </w:t>
      </w:r>
    </w:p>
    <w:p w14:paraId="5E2E4499" w14:textId="77777777" w:rsidR="00C63445" w:rsidRDefault="00C63445">
      <w:pPr>
        <w:numPr>
          <w:ilvl w:val="0"/>
          <w:numId w:val="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se producirán recomendaciones para la siguiente fase. </w:t>
      </w:r>
    </w:p>
    <w:p w14:paraId="300A88FC"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También se explicó que:</w:t>
      </w:r>
    </w:p>
    <w:p w14:paraId="1F35F880" w14:textId="77777777" w:rsidR="00C63445" w:rsidRDefault="00C63445">
      <w:pPr>
        <w:numPr>
          <w:ilvl w:val="0"/>
          <w:numId w:val="1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no todo podrá resolverse en 6 semanas; </w:t>
      </w:r>
    </w:p>
    <w:p w14:paraId="748B0EE1" w14:textId="77777777" w:rsidR="00C63445" w:rsidRDefault="00C63445">
      <w:pPr>
        <w:numPr>
          <w:ilvl w:val="0"/>
          <w:numId w:val="1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el objetivo es </w:t>
      </w:r>
      <w:r>
        <w:rPr>
          <w:rFonts w:ascii="Calibri" w:eastAsia="Times New Roman" w:hAnsi="Calibri" w:cs="Calibri"/>
          <w:b/>
          <w:bCs/>
          <w:sz w:val="22"/>
          <w:szCs w:val="22"/>
          <w:lang w:val="es-MX"/>
        </w:rPr>
        <w:t>entender y diagnosticar</w:t>
      </w:r>
      <w:r>
        <w:rPr>
          <w:rFonts w:ascii="Calibri" w:eastAsia="Times New Roman" w:hAnsi="Calibri" w:cs="Calibri"/>
          <w:sz w:val="22"/>
          <w:szCs w:val="22"/>
          <w:lang w:val="es-MX"/>
        </w:rPr>
        <w:t xml:space="preserve">, no “arreglar todo” inmediatamente; </w:t>
      </w:r>
    </w:p>
    <w:p w14:paraId="15C6B96A" w14:textId="77777777" w:rsidR="00C63445" w:rsidRDefault="00C63445">
      <w:pPr>
        <w:numPr>
          <w:ilvl w:val="0"/>
          <w:numId w:val="1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cuando no exista </w:t>
      </w:r>
      <w:r>
        <w:rPr>
          <w:rFonts w:ascii="Calibri" w:eastAsia="Times New Roman" w:hAnsi="Calibri" w:cs="Calibri"/>
          <w:sz w:val="22"/>
          <w:szCs w:val="22"/>
          <w:lang w:val="es-MX"/>
        </w:rPr>
        <w:t xml:space="preserve">documentación, eso mismo será un hallazgo, y se sustituirá con sesiones de trabajo para reconstruir el entendimiento. </w:t>
      </w:r>
    </w:p>
    <w:p w14:paraId="03C3CBBD"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Se recalcó además un principio importante de trabajo:</w:t>
      </w:r>
    </w:p>
    <w:p w14:paraId="096BB5EE"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Accenture no está entrando a “dirigir la compañía”</w:t>
      </w:r>
      <w:r>
        <w:rPr>
          <w:rFonts w:ascii="Calibri" w:hAnsi="Calibri" w:cs="Calibri"/>
          <w:sz w:val="22"/>
          <w:szCs w:val="22"/>
          <w:lang w:val="es-MX"/>
        </w:rPr>
        <w:t>, sino a aportar estructura, criterios, hechos y recomendaciones para ayudar al cliente a tomar decisiones informadas.</w:t>
      </w:r>
    </w:p>
    <w:p w14:paraId="042F1BA5"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1E44348D" w14:textId="77777777" w:rsidR="00C63445" w:rsidRDefault="00C63445">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6) Planeación temporal mencionada</w:t>
      </w:r>
    </w:p>
    <w:p w14:paraId="39A0D41F"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Se comentaron varios hitos:</w:t>
      </w:r>
    </w:p>
    <w:p w14:paraId="69F68D5D" w14:textId="77777777" w:rsidR="00C63445" w:rsidRDefault="00C63445">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a) Semana siguiente como “blackout”</w:t>
      </w:r>
    </w:p>
    <w:p w14:paraId="329A1C67"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Se indicó que la semana siguiente fue considerada deliberadamente como una semana </w:t>
      </w:r>
      <w:r>
        <w:rPr>
          <w:rFonts w:ascii="Calibri" w:hAnsi="Calibri" w:cs="Calibri"/>
          <w:b/>
          <w:bCs/>
          <w:sz w:val="22"/>
          <w:szCs w:val="22"/>
          <w:lang w:val="es-MX"/>
        </w:rPr>
        <w:t>blackout</w:t>
      </w:r>
      <w:r>
        <w:rPr>
          <w:rFonts w:ascii="Calibri" w:hAnsi="Calibri" w:cs="Calibri"/>
          <w:sz w:val="22"/>
          <w:szCs w:val="22"/>
          <w:lang w:val="es-MX"/>
        </w:rPr>
        <w:t xml:space="preserve"> por Semana Santa, porque el plan ya es suficientemente agresivo y no querían autoengañarse asumiendo productividad normal.</w:t>
      </w:r>
    </w:p>
    <w:p w14:paraId="5D40594F"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Aun así, se abrió la posibilidad de que durante esa semana sí pudieran fluir:</w:t>
      </w:r>
    </w:p>
    <w:p w14:paraId="08AF06E4" w14:textId="77777777" w:rsidR="00C63445" w:rsidRDefault="00C63445">
      <w:pPr>
        <w:numPr>
          <w:ilvl w:val="0"/>
          <w:numId w:val="1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diagramas, </w:t>
      </w:r>
    </w:p>
    <w:p w14:paraId="3DA80E7A" w14:textId="77777777" w:rsidR="00C63445" w:rsidRDefault="00C63445">
      <w:pPr>
        <w:numPr>
          <w:ilvl w:val="0"/>
          <w:numId w:val="1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documentos, </w:t>
      </w:r>
    </w:p>
    <w:p w14:paraId="73403A41" w14:textId="77777777" w:rsidR="00C63445" w:rsidRDefault="00C63445">
      <w:pPr>
        <w:numPr>
          <w:ilvl w:val="0"/>
          <w:numId w:val="1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insumos puntuales. </w:t>
      </w:r>
    </w:p>
    <w:p w14:paraId="0207CAF3" w14:textId="77777777" w:rsidR="00C63445" w:rsidRDefault="00C63445">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b) Kickoff formal</w:t>
      </w:r>
    </w:p>
    <w:p w14:paraId="00017F28"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Se mencionó un </w:t>
      </w:r>
      <w:r>
        <w:rPr>
          <w:rFonts w:ascii="Calibri" w:hAnsi="Calibri" w:cs="Calibri"/>
          <w:b/>
          <w:bCs/>
          <w:sz w:val="22"/>
          <w:szCs w:val="22"/>
          <w:lang w:val="es-MX"/>
        </w:rPr>
        <w:t>kickoff formal</w:t>
      </w:r>
      <w:r>
        <w:rPr>
          <w:rFonts w:ascii="Calibri" w:hAnsi="Calibri" w:cs="Calibri"/>
          <w:sz w:val="22"/>
          <w:szCs w:val="22"/>
          <w:lang w:val="es-MX"/>
        </w:rPr>
        <w:t xml:space="preserve"> para el </w:t>
      </w:r>
      <w:r>
        <w:rPr>
          <w:rFonts w:ascii="Calibri" w:hAnsi="Calibri" w:cs="Calibri"/>
          <w:b/>
          <w:bCs/>
          <w:sz w:val="22"/>
          <w:szCs w:val="22"/>
          <w:lang w:val="es-MX"/>
        </w:rPr>
        <w:t>lunes 6 de abril</w:t>
      </w:r>
      <w:r>
        <w:rPr>
          <w:rFonts w:ascii="Calibri" w:hAnsi="Calibri" w:cs="Calibri"/>
          <w:sz w:val="22"/>
          <w:szCs w:val="22"/>
          <w:lang w:val="es-MX"/>
        </w:rPr>
        <w:t xml:space="preserve"> con </w:t>
      </w:r>
      <w:r>
        <w:rPr>
          <w:rFonts w:ascii="Calibri" w:hAnsi="Calibri" w:cs="Calibri"/>
          <w:b/>
          <w:bCs/>
          <w:sz w:val="22"/>
          <w:szCs w:val="22"/>
          <w:lang w:val="es-MX"/>
        </w:rPr>
        <w:t>Juan Manuel</w:t>
      </w:r>
      <w:r>
        <w:rPr>
          <w:rFonts w:ascii="Calibri" w:hAnsi="Calibri" w:cs="Calibri"/>
          <w:sz w:val="22"/>
          <w:szCs w:val="22"/>
          <w:lang w:val="es-MX"/>
        </w:rPr>
        <w:t xml:space="preserve"> y un grupo amplio del lado cliente (se habló de alrededor de 40 personas, aunque esa cifra no conviene tomarla como exacta por el ruido del transcript).</w:t>
      </w:r>
    </w:p>
    <w:p w14:paraId="5477E1D2" w14:textId="77777777" w:rsidR="00C63445" w:rsidRDefault="00C63445">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c) Checkpoint preliminar</w:t>
      </w:r>
    </w:p>
    <w:p w14:paraId="161F2049"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Se señaló que al cierre de una semana clave (mencionada como la del </w:t>
      </w:r>
      <w:r>
        <w:rPr>
          <w:rFonts w:ascii="Calibri" w:hAnsi="Calibri" w:cs="Calibri"/>
          <w:b/>
          <w:bCs/>
          <w:sz w:val="22"/>
          <w:szCs w:val="22"/>
          <w:lang w:val="es-MX"/>
        </w:rPr>
        <w:t>6 al 10</w:t>
      </w:r>
      <w:r>
        <w:rPr>
          <w:rFonts w:ascii="Calibri" w:hAnsi="Calibri" w:cs="Calibri"/>
          <w:sz w:val="22"/>
          <w:szCs w:val="22"/>
          <w:lang w:val="es-MX"/>
        </w:rPr>
        <w:t xml:space="preserve">) se haría un </w:t>
      </w:r>
      <w:r>
        <w:rPr>
          <w:rFonts w:ascii="Calibri" w:hAnsi="Calibri" w:cs="Calibri"/>
          <w:b/>
          <w:bCs/>
          <w:sz w:val="22"/>
          <w:szCs w:val="22"/>
          <w:lang w:val="es-MX"/>
        </w:rPr>
        <w:t>checkpoint</w:t>
      </w:r>
      <w:r>
        <w:rPr>
          <w:rFonts w:ascii="Calibri" w:hAnsi="Calibri" w:cs="Calibri"/>
          <w:sz w:val="22"/>
          <w:szCs w:val="22"/>
          <w:lang w:val="es-MX"/>
        </w:rPr>
        <w:t xml:space="preserve"> con Juan Manuel para mostrar una </w:t>
      </w:r>
      <w:r>
        <w:rPr>
          <w:rFonts w:ascii="Calibri" w:hAnsi="Calibri" w:cs="Calibri"/>
          <w:b/>
          <w:bCs/>
          <w:sz w:val="22"/>
          <w:szCs w:val="22"/>
          <w:lang w:val="es-MX"/>
        </w:rPr>
        <w:t>vista preliminar</w:t>
      </w:r>
      <w:r>
        <w:rPr>
          <w:rFonts w:ascii="Calibri" w:hAnsi="Calibri" w:cs="Calibri"/>
          <w:sz w:val="22"/>
          <w:szCs w:val="22"/>
          <w:lang w:val="es-MX"/>
        </w:rPr>
        <w:t xml:space="preserve"> de hallazgos y alinear expectativas tempranamente.</w:t>
      </w:r>
    </w:p>
    <w:p w14:paraId="432641E6" w14:textId="77777777" w:rsidR="00C63445" w:rsidRDefault="00C63445">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d) Sesiones temáticas</w:t>
      </w:r>
    </w:p>
    <w:p w14:paraId="2DBAE2EE"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Se planteó que:</w:t>
      </w:r>
    </w:p>
    <w:p w14:paraId="75A09E26" w14:textId="77777777" w:rsidR="00C63445" w:rsidRDefault="00C63445">
      <w:pPr>
        <w:numPr>
          <w:ilvl w:val="0"/>
          <w:numId w:val="12"/>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martes</w:t>
      </w:r>
      <w:r>
        <w:rPr>
          <w:rFonts w:ascii="Calibri" w:eastAsia="Times New Roman" w:hAnsi="Calibri" w:cs="Calibri"/>
          <w:sz w:val="22"/>
          <w:szCs w:val="22"/>
          <w:lang w:val="es-MX"/>
        </w:rPr>
        <w:t xml:space="preserve"> se enfocaría más en cómo está diseñado el programa en sus frentes principales; </w:t>
      </w:r>
    </w:p>
    <w:p w14:paraId="2DE001E8" w14:textId="77777777" w:rsidR="00C63445" w:rsidRDefault="00C63445">
      <w:pPr>
        <w:numPr>
          <w:ilvl w:val="0"/>
          <w:numId w:val="12"/>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miércoles</w:t>
      </w:r>
      <w:r>
        <w:rPr>
          <w:rFonts w:ascii="Calibri" w:eastAsia="Times New Roman" w:hAnsi="Calibri" w:cs="Calibri"/>
          <w:sz w:val="22"/>
          <w:szCs w:val="22"/>
          <w:lang w:val="es-MX"/>
        </w:rPr>
        <w:t xml:space="preserve"> se enfocaría en interoperabilidad, integración, datos y temas relacionados; </w:t>
      </w:r>
    </w:p>
    <w:p w14:paraId="05B5DC8E" w14:textId="77777777" w:rsidR="00C63445" w:rsidRDefault="00C63445">
      <w:pPr>
        <w:numPr>
          <w:ilvl w:val="0"/>
          <w:numId w:val="12"/>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jueves</w:t>
      </w:r>
      <w:r>
        <w:rPr>
          <w:rFonts w:ascii="Calibri" w:eastAsia="Times New Roman" w:hAnsi="Calibri" w:cs="Calibri"/>
          <w:sz w:val="22"/>
          <w:szCs w:val="22"/>
          <w:lang w:val="es-MX"/>
        </w:rPr>
        <w:t xml:space="preserve"> quedaría más libre para follow-ups y war room. </w:t>
      </w:r>
    </w:p>
    <w:p w14:paraId="2CDADAB3"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6304D7D2" w14:textId="77777777" w:rsidR="00C63445" w:rsidRDefault="00C63445">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7) Problema central detectado desde el inicio</w:t>
      </w:r>
    </w:p>
    <w:p w14:paraId="4BD8887A"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Uno de los mensajes más relevantes de toda la reunión fue el siguiente:</w:t>
      </w:r>
    </w:p>
    <w:p w14:paraId="4CF88D75" w14:textId="77777777" w:rsidR="00C63445" w:rsidRDefault="00C63445">
      <w:pPr>
        <w:pStyle w:val="NormalWeb"/>
        <w:spacing w:before="0" w:beforeAutospacing="0" w:after="0" w:afterAutospacing="0"/>
        <w:ind w:left="540"/>
        <w:rPr>
          <w:rFonts w:ascii="Calibri" w:hAnsi="Calibri" w:cs="Calibri"/>
          <w:sz w:val="22"/>
          <w:szCs w:val="22"/>
          <w:lang w:val="es-MX"/>
        </w:rPr>
      </w:pPr>
      <w:r>
        <w:rPr>
          <w:rFonts w:ascii="Calibri" w:hAnsi="Calibri" w:cs="Calibri"/>
          <w:sz w:val="22"/>
          <w:szCs w:val="22"/>
          <w:lang w:val="es-MX"/>
        </w:rPr>
        <w:t>Hoy no existe dentro del cliente una visión completamente consolidada de quién está haciendo qué dentro del programa.</w:t>
      </w:r>
    </w:p>
    <w:p w14:paraId="765792DF"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Por ello, Accenture comentó que ha tenido que reconstruir el mapa del programa “a pedazos”, reuniéndose con distintas personas y armando la foto por capas.</w:t>
      </w:r>
    </w:p>
    <w:p w14:paraId="18AA7F42"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A partir de esto, uno de los objetivos inmediatos de la sesión fue validar si los interlocutores identificados hasta el momento eran los correctos o si faltaban responsables clave.</w:t>
      </w:r>
    </w:p>
    <w:p w14:paraId="5FE0BF65"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4C1B7D47" w14:textId="77777777" w:rsidR="00C63445" w:rsidRDefault="00C63445">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8) Stakeholders y cobertura por dominio</w:t>
      </w:r>
    </w:p>
    <w:p w14:paraId="55A1E2BC" w14:textId="77777777" w:rsidR="00C63445" w:rsidRDefault="00C63445">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8.1 Gobierno</w:t>
      </w:r>
    </w:p>
    <w:p w14:paraId="3E842D40"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Se comentó que el track de gobierno se estaba cubriendo principalmente con:</w:t>
      </w:r>
    </w:p>
    <w:p w14:paraId="6FC8B9C1" w14:textId="77777777" w:rsidR="00C63445" w:rsidRDefault="00C63445">
      <w:pPr>
        <w:numPr>
          <w:ilvl w:val="0"/>
          <w:numId w:val="13"/>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González y parte de su equipo</w:t>
      </w:r>
      <w:r>
        <w:rPr>
          <w:rFonts w:ascii="Calibri" w:eastAsia="Times New Roman" w:hAnsi="Calibri" w:cs="Calibri"/>
          <w:sz w:val="22"/>
          <w:szCs w:val="22"/>
          <w:lang w:val="es-MX"/>
        </w:rPr>
        <w:t xml:space="preserve">, para temas de control y aseguramiento; </w:t>
      </w:r>
    </w:p>
    <w:p w14:paraId="028B0239" w14:textId="77777777" w:rsidR="00C63445" w:rsidRDefault="00C63445">
      <w:pPr>
        <w:numPr>
          <w:ilvl w:val="0"/>
          <w:numId w:val="1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PMOs; </w:t>
      </w:r>
    </w:p>
    <w:p w14:paraId="29E107C5" w14:textId="77777777" w:rsidR="00C63445" w:rsidRDefault="00C63445">
      <w:pPr>
        <w:numPr>
          <w:ilvl w:val="0"/>
          <w:numId w:val="1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RMs / gestión de recursos; </w:t>
      </w:r>
    </w:p>
    <w:p w14:paraId="38F3D9D9" w14:textId="77777777" w:rsidR="00C63445" w:rsidRDefault="00C63445">
      <w:pPr>
        <w:numPr>
          <w:ilvl w:val="0"/>
          <w:numId w:val="1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y con </w:t>
      </w:r>
      <w:r>
        <w:rPr>
          <w:rFonts w:ascii="Calibri" w:eastAsia="Times New Roman" w:hAnsi="Calibri" w:cs="Calibri"/>
          <w:b/>
          <w:bCs/>
          <w:sz w:val="22"/>
          <w:szCs w:val="22"/>
          <w:lang w:val="es-MX"/>
        </w:rPr>
        <w:t>Mercedes</w:t>
      </w:r>
      <w:r>
        <w:rPr>
          <w:rFonts w:ascii="Calibri" w:eastAsia="Times New Roman" w:hAnsi="Calibri" w:cs="Calibri"/>
          <w:sz w:val="22"/>
          <w:szCs w:val="22"/>
          <w:lang w:val="es-MX"/>
        </w:rPr>
        <w:t xml:space="preserve"> para la parte de control técnico sobre documentación de arquitecturas y aplicativos. </w:t>
      </w:r>
    </w:p>
    <w:p w14:paraId="7DF93D09" w14:textId="77777777" w:rsidR="00C63445" w:rsidRDefault="00C63445">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8.2 Estrategia de TI / Arquitectura</w:t>
      </w:r>
    </w:p>
    <w:p w14:paraId="5DA76EFD"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Se buscó cubrir al menos tres grandes frentes del programa, que en la transcripción aparecen como:</w:t>
      </w:r>
    </w:p>
    <w:p w14:paraId="7B59CF53" w14:textId="77777777" w:rsidR="00C63445" w:rsidRDefault="00C63445">
      <w:pPr>
        <w:numPr>
          <w:ilvl w:val="0"/>
          <w:numId w:val="14"/>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 xml:space="preserve">Transac </w:t>
      </w:r>
    </w:p>
    <w:p w14:paraId="3F73A72D" w14:textId="77777777" w:rsidR="00C63445" w:rsidRDefault="00C63445">
      <w:pPr>
        <w:numPr>
          <w:ilvl w:val="0"/>
          <w:numId w:val="14"/>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 xml:space="preserve">Apollo / Apolo </w:t>
      </w:r>
    </w:p>
    <w:p w14:paraId="52E14549" w14:textId="77777777" w:rsidR="00C63445" w:rsidRDefault="00C63445">
      <w:pPr>
        <w:numPr>
          <w:ilvl w:val="0"/>
          <w:numId w:val="14"/>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BPC / MVIS</w:t>
      </w:r>
      <w:r>
        <w:rPr>
          <w:rFonts w:ascii="Calibri" w:eastAsia="Times New Roman" w:hAnsi="Calibri" w:cs="Calibri"/>
          <w:sz w:val="22"/>
          <w:szCs w:val="22"/>
          <w:lang w:val="es-MX"/>
        </w:rPr>
        <w:t xml:space="preserve"> (nombre no totalmente consistente en el transcript) </w:t>
      </w:r>
    </w:p>
    <w:p w14:paraId="272BD67D"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Para cada frente, Accenture indicó que necesita idealmente:</w:t>
      </w:r>
    </w:p>
    <w:p w14:paraId="57D05280" w14:textId="77777777" w:rsidR="00C63445" w:rsidRDefault="00C63445">
      <w:pPr>
        <w:numPr>
          <w:ilvl w:val="0"/>
          <w:numId w:val="1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líder técnico, </w:t>
      </w:r>
    </w:p>
    <w:p w14:paraId="6DF9D136" w14:textId="77777777" w:rsidR="00C63445" w:rsidRDefault="00C63445">
      <w:pPr>
        <w:numPr>
          <w:ilvl w:val="0"/>
          <w:numId w:val="1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arquitecto, </w:t>
      </w:r>
    </w:p>
    <w:p w14:paraId="23DC0738" w14:textId="77777777" w:rsidR="00C63445" w:rsidRDefault="00C63445">
      <w:pPr>
        <w:numPr>
          <w:ilvl w:val="0"/>
          <w:numId w:val="1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product owner, </w:t>
      </w:r>
    </w:p>
    <w:p w14:paraId="4B0DB9E6" w14:textId="77777777" w:rsidR="00C63445" w:rsidRDefault="00C63445">
      <w:pPr>
        <w:numPr>
          <w:ilvl w:val="0"/>
          <w:numId w:val="1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y contacto con visibilidad de integración. </w:t>
      </w:r>
    </w:p>
    <w:p w14:paraId="68A17C20"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Además, se enfatizó la importancia de cubrir:</w:t>
      </w:r>
    </w:p>
    <w:p w14:paraId="1623D415" w14:textId="77777777" w:rsidR="00C63445" w:rsidRDefault="00C63445">
      <w:pPr>
        <w:numPr>
          <w:ilvl w:val="0"/>
          <w:numId w:val="1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interoperabilidad, </w:t>
      </w:r>
    </w:p>
    <w:p w14:paraId="778BF827" w14:textId="77777777" w:rsidR="00C63445" w:rsidRDefault="00C63445">
      <w:pPr>
        <w:numPr>
          <w:ilvl w:val="0"/>
          <w:numId w:val="1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integración, </w:t>
      </w:r>
    </w:p>
    <w:p w14:paraId="4FBBD7CB" w14:textId="77777777" w:rsidR="00C63445" w:rsidRDefault="00C63445">
      <w:pPr>
        <w:numPr>
          <w:ilvl w:val="0"/>
          <w:numId w:val="1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datos, </w:t>
      </w:r>
    </w:p>
    <w:p w14:paraId="745268AD" w14:textId="77777777" w:rsidR="00C63445" w:rsidRDefault="00C63445">
      <w:pPr>
        <w:numPr>
          <w:ilvl w:val="0"/>
          <w:numId w:val="1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estrategia de migración, </w:t>
      </w:r>
    </w:p>
    <w:p w14:paraId="18869E33" w14:textId="77777777" w:rsidR="00C63445" w:rsidRDefault="00C63445">
      <w:pPr>
        <w:numPr>
          <w:ilvl w:val="0"/>
          <w:numId w:val="1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lineamientos de arquitectura, </w:t>
      </w:r>
    </w:p>
    <w:p w14:paraId="7F6FCCFC" w14:textId="77777777" w:rsidR="00C63445" w:rsidRDefault="00C63445">
      <w:pPr>
        <w:numPr>
          <w:ilvl w:val="0"/>
          <w:numId w:val="1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y entendimiento del core / componentes asociados. </w:t>
      </w:r>
    </w:p>
    <w:p w14:paraId="7F17E42B"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529932F1" w14:textId="77777777" w:rsidR="00C63445" w:rsidRDefault="00C63445">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9) Definiciones relevantes por dominio técnico</w:t>
      </w:r>
    </w:p>
    <w:p w14:paraId="5A4421FD" w14:textId="77777777" w:rsidR="00C63445" w:rsidRDefault="00C63445">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9.1 Integración e interoperabilidad</w:t>
      </w:r>
    </w:p>
    <w:p w14:paraId="02D8C9F8"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Este fue uno de los temas más relevantes.</w:t>
      </w:r>
    </w:p>
    <w:p w14:paraId="51C8E784"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Originalmente se había considerado a </w:t>
      </w:r>
      <w:r>
        <w:rPr>
          <w:rFonts w:ascii="Calibri" w:hAnsi="Calibri" w:cs="Calibri"/>
          <w:b/>
          <w:bCs/>
          <w:sz w:val="22"/>
          <w:szCs w:val="22"/>
          <w:lang w:val="es-MX"/>
        </w:rPr>
        <w:t>Londra Bastidas</w:t>
      </w:r>
      <w:r>
        <w:rPr>
          <w:rFonts w:ascii="Calibri" w:hAnsi="Calibri" w:cs="Calibri"/>
          <w:sz w:val="22"/>
          <w:szCs w:val="22"/>
          <w:lang w:val="es-MX"/>
        </w:rPr>
        <w:t xml:space="preserve"> </w:t>
      </w:r>
      <w:r>
        <w:rPr>
          <w:rFonts w:ascii="Calibri" w:hAnsi="Calibri" w:cs="Calibri"/>
          <w:sz w:val="22"/>
          <w:szCs w:val="22"/>
          <w:lang w:val="es-MX"/>
        </w:rPr>
        <w:t xml:space="preserve">como interlocutor, pero durante la conversación se comentó que su perfil parecía más de programa y menos técnico, por lo que probablemente </w:t>
      </w:r>
      <w:r>
        <w:rPr>
          <w:rFonts w:ascii="Calibri" w:hAnsi="Calibri" w:cs="Calibri"/>
          <w:b/>
          <w:bCs/>
          <w:sz w:val="22"/>
          <w:szCs w:val="22"/>
          <w:lang w:val="es-MX"/>
        </w:rPr>
        <w:t>no era la mejor figura</w:t>
      </w:r>
      <w:r>
        <w:rPr>
          <w:rFonts w:ascii="Calibri" w:hAnsi="Calibri" w:cs="Calibri"/>
          <w:sz w:val="22"/>
          <w:szCs w:val="22"/>
          <w:lang w:val="es-MX"/>
        </w:rPr>
        <w:t xml:space="preserve"> para bajar a detalle técnico.</w:t>
      </w:r>
    </w:p>
    <w:p w14:paraId="2366842E"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En su lugar, se indicó que:</w:t>
      </w:r>
    </w:p>
    <w:p w14:paraId="2EE99F4B" w14:textId="77777777" w:rsidR="00C63445" w:rsidRDefault="00C63445">
      <w:pPr>
        <w:numPr>
          <w:ilvl w:val="0"/>
          <w:numId w:val="17"/>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Óscar</w:t>
      </w:r>
      <w:r>
        <w:rPr>
          <w:rFonts w:ascii="Calibri" w:eastAsia="Times New Roman" w:hAnsi="Calibri" w:cs="Calibri"/>
          <w:sz w:val="22"/>
          <w:szCs w:val="22"/>
          <w:lang w:val="es-MX"/>
        </w:rPr>
        <w:t xml:space="preserve"> ubica muy bien el tema de integración, sobre todo por la estrategia histórica de desacoplamiento y la conversión del core viejo al core nuevo a través de APIs y esa capa de verificación/exposición. </w:t>
      </w:r>
    </w:p>
    <w:p w14:paraId="5390DE21" w14:textId="77777777" w:rsidR="00C63445" w:rsidRDefault="00C63445">
      <w:pPr>
        <w:numPr>
          <w:ilvl w:val="0"/>
          <w:numId w:val="17"/>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Arcadio</w:t>
      </w:r>
      <w:r>
        <w:rPr>
          <w:rFonts w:ascii="Calibri" w:eastAsia="Times New Roman" w:hAnsi="Calibri" w:cs="Calibri"/>
          <w:sz w:val="22"/>
          <w:szCs w:val="22"/>
          <w:lang w:val="es-MX"/>
        </w:rPr>
        <w:t xml:space="preserve"> aparece como un articulador o gestor entre varias arquitecturas (datos, integración, desarrollo, seguridad) dentro del comité de arquitectura. </w:t>
      </w:r>
    </w:p>
    <w:p w14:paraId="77A688AD" w14:textId="77777777" w:rsidR="00C63445" w:rsidRDefault="00C63445">
      <w:pPr>
        <w:numPr>
          <w:ilvl w:val="0"/>
          <w:numId w:val="17"/>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Remund / Memo Monter</w:t>
      </w:r>
      <w:r>
        <w:rPr>
          <w:rFonts w:ascii="Calibri" w:eastAsia="Times New Roman" w:hAnsi="Calibri" w:cs="Calibri"/>
          <w:sz w:val="22"/>
          <w:szCs w:val="22"/>
          <w:lang w:val="es-MX"/>
        </w:rPr>
        <w:t xml:space="preserve"> fue mencionado como un responsable importante de arquitectura de integración, particularmente por su responsabilidad sobre </w:t>
      </w:r>
      <w:r>
        <w:rPr>
          <w:rFonts w:ascii="Calibri" w:eastAsia="Times New Roman" w:hAnsi="Calibri" w:cs="Calibri"/>
          <w:b/>
          <w:bCs/>
          <w:sz w:val="22"/>
          <w:szCs w:val="22"/>
          <w:lang w:val="es-MX"/>
        </w:rPr>
        <w:t>MuleSoft</w:t>
      </w:r>
      <w:r>
        <w:rPr>
          <w:rFonts w:ascii="Calibri" w:eastAsia="Times New Roman" w:hAnsi="Calibri" w:cs="Calibri"/>
          <w:sz w:val="22"/>
          <w:szCs w:val="22"/>
          <w:lang w:val="es-MX"/>
        </w:rPr>
        <w:t xml:space="preserve"> y </w:t>
      </w:r>
      <w:r>
        <w:rPr>
          <w:rFonts w:ascii="Calibri" w:eastAsia="Times New Roman" w:hAnsi="Calibri" w:cs="Calibri"/>
          <w:b/>
          <w:bCs/>
          <w:sz w:val="22"/>
          <w:szCs w:val="22"/>
          <w:lang w:val="es-MX"/>
        </w:rPr>
        <w:t>APG/APX</w:t>
      </w:r>
      <w:r>
        <w:rPr>
          <w:rFonts w:ascii="Calibri" w:eastAsia="Times New Roman" w:hAnsi="Calibri" w:cs="Calibri"/>
          <w:sz w:val="22"/>
          <w:szCs w:val="22"/>
          <w:lang w:val="es-MX"/>
        </w:rPr>
        <w:t xml:space="preserve"> (nombre exacto por confirmar). </w:t>
      </w:r>
    </w:p>
    <w:p w14:paraId="4AD65C3E"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Se acordó buscar a esa persona para que </w:t>
      </w:r>
      <w:r>
        <w:rPr>
          <w:rFonts w:ascii="Calibri" w:hAnsi="Calibri" w:cs="Calibri"/>
          <w:b/>
          <w:bCs/>
          <w:sz w:val="22"/>
          <w:szCs w:val="22"/>
          <w:lang w:val="es-MX"/>
        </w:rPr>
        <w:t>asigne un recurso</w:t>
      </w:r>
      <w:r>
        <w:rPr>
          <w:rFonts w:ascii="Calibri" w:hAnsi="Calibri" w:cs="Calibri"/>
          <w:sz w:val="22"/>
          <w:szCs w:val="22"/>
          <w:lang w:val="es-MX"/>
        </w:rPr>
        <w:t xml:space="preserve"> apropiado, dado que por agenda puede ser complejo que participe directamente en todo.</w:t>
      </w:r>
    </w:p>
    <w:p w14:paraId="1C9D990E" w14:textId="77777777" w:rsidR="00C63445" w:rsidRDefault="00C63445">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9.2 Arquitectura de Apollo</w:t>
      </w:r>
    </w:p>
    <w:p w14:paraId="65058274"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Se identificó a </w:t>
      </w:r>
      <w:r>
        <w:rPr>
          <w:rFonts w:ascii="Calibri" w:hAnsi="Calibri" w:cs="Calibri"/>
          <w:b/>
          <w:bCs/>
          <w:sz w:val="22"/>
          <w:szCs w:val="22"/>
          <w:lang w:val="es-MX"/>
        </w:rPr>
        <w:t>Lenin Mesa</w:t>
      </w:r>
      <w:r>
        <w:rPr>
          <w:rFonts w:ascii="Calibri" w:hAnsi="Calibri" w:cs="Calibri"/>
          <w:sz w:val="22"/>
          <w:szCs w:val="22"/>
          <w:lang w:val="es-MX"/>
        </w:rPr>
        <w:t xml:space="preserve"> como arquitecto relevante para Apollo, con una precisión importante:</w:t>
      </w:r>
    </w:p>
    <w:p w14:paraId="1F6A8A36" w14:textId="77777777" w:rsidR="00C63445" w:rsidRDefault="00C63445">
      <w:pPr>
        <w:numPr>
          <w:ilvl w:val="0"/>
          <w:numId w:val="18"/>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Lenin estaría solo hasta el 30 de abril</w:t>
      </w:r>
      <w:r>
        <w:rPr>
          <w:rFonts w:ascii="Calibri" w:eastAsia="Times New Roman" w:hAnsi="Calibri" w:cs="Calibri"/>
          <w:sz w:val="22"/>
          <w:szCs w:val="22"/>
          <w:lang w:val="es-MX"/>
        </w:rPr>
        <w:t xml:space="preserve">, ya que es consultor y saldría del programa. </w:t>
      </w:r>
    </w:p>
    <w:p w14:paraId="55450CF0" w14:textId="77777777" w:rsidR="00C63445" w:rsidRDefault="00C63445">
      <w:pPr>
        <w:numPr>
          <w:ilvl w:val="0"/>
          <w:numId w:val="1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Ya existe un proceso de </w:t>
      </w:r>
      <w:r>
        <w:rPr>
          <w:rFonts w:ascii="Calibri" w:eastAsia="Times New Roman" w:hAnsi="Calibri" w:cs="Calibri"/>
          <w:b/>
          <w:bCs/>
          <w:sz w:val="22"/>
          <w:szCs w:val="22"/>
          <w:lang w:val="es-MX"/>
        </w:rPr>
        <w:t>transición de conocimiento</w:t>
      </w:r>
      <w:r>
        <w:rPr>
          <w:rFonts w:ascii="Calibri" w:eastAsia="Times New Roman" w:hAnsi="Calibri" w:cs="Calibri"/>
          <w:sz w:val="22"/>
          <w:szCs w:val="22"/>
          <w:lang w:val="es-MX"/>
        </w:rPr>
        <w:t xml:space="preserve"> con otros arquitectos. </w:t>
      </w:r>
    </w:p>
    <w:p w14:paraId="550E2C6D"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El acuerdo implícito fue </w:t>
      </w:r>
      <w:r>
        <w:rPr>
          <w:rFonts w:ascii="Calibri" w:hAnsi="Calibri" w:cs="Calibri"/>
          <w:b/>
          <w:bCs/>
          <w:sz w:val="22"/>
          <w:szCs w:val="22"/>
          <w:lang w:val="es-MX"/>
        </w:rPr>
        <w:t>aprovechar a Lenin mientras siga disponible</w:t>
      </w:r>
      <w:r>
        <w:rPr>
          <w:rFonts w:ascii="Calibri" w:hAnsi="Calibri" w:cs="Calibri"/>
          <w:sz w:val="22"/>
          <w:szCs w:val="22"/>
          <w:lang w:val="es-MX"/>
        </w:rPr>
        <w:t>, por el valor de su conocimiento histórico.</w:t>
      </w:r>
    </w:p>
    <w:p w14:paraId="1BCB3840" w14:textId="77777777" w:rsidR="00C63445" w:rsidRDefault="00C63445">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9.3 Liderazgo técnico y arquitectura por capas</w:t>
      </w:r>
    </w:p>
    <w:p w14:paraId="5E39C33E"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También se mencionó:</w:t>
      </w:r>
    </w:p>
    <w:p w14:paraId="6904131D" w14:textId="77777777" w:rsidR="00C63445" w:rsidRDefault="00C63445">
      <w:pPr>
        <w:numPr>
          <w:ilvl w:val="0"/>
          <w:numId w:val="19"/>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Leo Hernández</w:t>
      </w:r>
      <w:r>
        <w:rPr>
          <w:rFonts w:ascii="Calibri" w:eastAsia="Times New Roman" w:hAnsi="Calibri" w:cs="Calibri"/>
          <w:sz w:val="22"/>
          <w:szCs w:val="22"/>
          <w:lang w:val="es-MX"/>
        </w:rPr>
        <w:t xml:space="preserve"> como líder técnico en una de las capas, aunque no necesariamente como dueño integral de la arquitectura. </w:t>
      </w:r>
    </w:p>
    <w:p w14:paraId="5C5E2776" w14:textId="77777777" w:rsidR="00C63445" w:rsidRDefault="00C63445">
      <w:pPr>
        <w:numPr>
          <w:ilvl w:val="0"/>
          <w:numId w:val="19"/>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Miguel Sánchez</w:t>
      </w:r>
      <w:r>
        <w:rPr>
          <w:rFonts w:ascii="Calibri" w:eastAsia="Times New Roman" w:hAnsi="Calibri" w:cs="Calibri"/>
          <w:sz w:val="22"/>
          <w:szCs w:val="22"/>
          <w:lang w:val="es-MX"/>
        </w:rPr>
        <w:t xml:space="preserve"> como contacto técnico importante en otra capa o frente. </w:t>
      </w:r>
    </w:p>
    <w:p w14:paraId="231CB13C" w14:textId="77777777" w:rsidR="00C63445" w:rsidRDefault="00C63445">
      <w:pPr>
        <w:numPr>
          <w:ilvl w:val="0"/>
          <w:numId w:val="19"/>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Salvador</w:t>
      </w:r>
      <w:r>
        <w:rPr>
          <w:rFonts w:ascii="Calibri" w:eastAsia="Times New Roman" w:hAnsi="Calibri" w:cs="Calibri"/>
          <w:sz w:val="22"/>
          <w:szCs w:val="22"/>
          <w:lang w:val="es-MX"/>
        </w:rPr>
        <w:t xml:space="preserve"> como un apoyo adicional, vinculado al equipo de arquitectura / plataformas / servicios digitales / banca minorista, según se entiende del transcript. </w:t>
      </w:r>
    </w:p>
    <w:p w14:paraId="1EC81CB2" w14:textId="77777777" w:rsidR="00C63445" w:rsidRDefault="00C63445">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9.4 Seguridad y monitoreo</w:t>
      </w:r>
    </w:p>
    <w:p w14:paraId="7E01A097"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Se </w:t>
      </w:r>
      <w:r>
        <w:rPr>
          <w:rFonts w:ascii="Calibri" w:hAnsi="Calibri" w:cs="Calibri"/>
          <w:sz w:val="22"/>
          <w:szCs w:val="22"/>
          <w:lang w:val="es-MX"/>
        </w:rPr>
        <w:t>mencionó que parte del rol de arquitectura también cubre:</w:t>
      </w:r>
    </w:p>
    <w:p w14:paraId="1F7ACF72" w14:textId="77777777" w:rsidR="00C63445" w:rsidRDefault="00C63445">
      <w:pPr>
        <w:numPr>
          <w:ilvl w:val="0"/>
          <w:numId w:val="2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homologación, </w:t>
      </w:r>
    </w:p>
    <w:p w14:paraId="4575155E" w14:textId="77777777" w:rsidR="00C63445" w:rsidRDefault="00C63445">
      <w:pPr>
        <w:numPr>
          <w:ilvl w:val="0"/>
          <w:numId w:val="2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mapas arquitectónicos, </w:t>
      </w:r>
    </w:p>
    <w:p w14:paraId="37C17F88" w14:textId="77777777" w:rsidR="00C63445" w:rsidRDefault="00C63445">
      <w:pPr>
        <w:numPr>
          <w:ilvl w:val="0"/>
          <w:numId w:val="2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materialización de la arquitectura, </w:t>
      </w:r>
    </w:p>
    <w:p w14:paraId="154649B8" w14:textId="77777777" w:rsidR="00C63445" w:rsidRDefault="00C63445">
      <w:pPr>
        <w:numPr>
          <w:ilvl w:val="0"/>
          <w:numId w:val="2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seguridad, </w:t>
      </w:r>
    </w:p>
    <w:p w14:paraId="4486CBFE" w14:textId="77777777" w:rsidR="00C63445" w:rsidRDefault="00C63445">
      <w:pPr>
        <w:numPr>
          <w:ilvl w:val="0"/>
          <w:numId w:val="2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monitoreo. </w:t>
      </w:r>
    </w:p>
    <w:p w14:paraId="024CB94D"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Esto sugiere que la revisión no se limitará al diseño lógico, sino también a los controles de operación, observabilidad y cumplimiento técnico.</w:t>
      </w:r>
    </w:p>
    <w:p w14:paraId="546D7346"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05EC1608" w14:textId="77777777" w:rsidR="00C63445" w:rsidRDefault="00C63445">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10) Documentación solicitada</w:t>
      </w:r>
    </w:p>
    <w:p w14:paraId="4D15F3F7"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Lukasz pidió explícitamente documentación, señalando que la que se ha encontrado hasta ahora es parcial o insuficiente.</w:t>
      </w:r>
    </w:p>
    <w:p w14:paraId="5E3D3A5F"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La </w:t>
      </w:r>
      <w:r>
        <w:rPr>
          <w:rFonts w:ascii="Calibri" w:hAnsi="Calibri" w:cs="Calibri"/>
          <w:sz w:val="22"/>
          <w:szCs w:val="22"/>
          <w:lang w:val="es-MX"/>
        </w:rPr>
        <w:t>documentación solicitada incluye, de forma resumida:</w:t>
      </w:r>
    </w:p>
    <w:p w14:paraId="6DF54113" w14:textId="77777777" w:rsidR="00C63445" w:rsidRDefault="00C63445">
      <w:pPr>
        <w:numPr>
          <w:ilvl w:val="0"/>
          <w:numId w:val="21"/>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Blueprints o documentos de arquitectura objetivo / alto nivel</w:t>
      </w:r>
      <w:r>
        <w:rPr>
          <w:rFonts w:ascii="Calibri" w:eastAsia="Times New Roman" w:hAnsi="Calibri" w:cs="Calibri"/>
          <w:b/>
          <w:bCs/>
          <w:sz w:val="22"/>
          <w:szCs w:val="22"/>
          <w:lang w:val="es-MX"/>
        </w:rPr>
        <w:br/>
      </w:r>
      <w:r>
        <w:rPr>
          <w:rFonts w:ascii="Calibri" w:eastAsia="Times New Roman" w:hAnsi="Calibri" w:cs="Calibri"/>
          <w:sz w:val="22"/>
          <w:szCs w:val="22"/>
          <w:lang w:val="es-MX"/>
        </w:rPr>
        <w:t xml:space="preserve">Para Tenos/Temenos, BPC y la arquitectura general consolidada del programa, incluyendo: </w:t>
      </w:r>
    </w:p>
    <w:p w14:paraId="74CE6BB0" w14:textId="77777777" w:rsidR="00C63445" w:rsidRDefault="00C63445">
      <w:pPr>
        <w:numPr>
          <w:ilvl w:val="1"/>
          <w:numId w:val="21"/>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 xml:space="preserve">arquitectura objetivo, </w:t>
      </w:r>
    </w:p>
    <w:p w14:paraId="2E062D75" w14:textId="77777777" w:rsidR="00C63445" w:rsidRDefault="00C63445">
      <w:pPr>
        <w:numPr>
          <w:ilvl w:val="1"/>
          <w:numId w:val="21"/>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 xml:space="preserve">componentes, </w:t>
      </w:r>
    </w:p>
    <w:p w14:paraId="3E0AB859" w14:textId="77777777" w:rsidR="00C63445" w:rsidRDefault="00C63445">
      <w:pPr>
        <w:numPr>
          <w:ilvl w:val="1"/>
          <w:numId w:val="21"/>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 xml:space="preserve">principios, </w:t>
      </w:r>
    </w:p>
    <w:p w14:paraId="3C4EF5D0" w14:textId="77777777" w:rsidR="00C63445" w:rsidRDefault="00C63445">
      <w:pPr>
        <w:numPr>
          <w:ilvl w:val="1"/>
          <w:numId w:val="21"/>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 xml:space="preserve">decisiones clave. </w:t>
      </w:r>
    </w:p>
    <w:p w14:paraId="3C391157" w14:textId="77777777" w:rsidR="00C63445" w:rsidRDefault="00C63445">
      <w:pPr>
        <w:numPr>
          <w:ilvl w:val="0"/>
          <w:numId w:val="21"/>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 xml:space="preserve">Arquitectura de integración y estrategia de APIs/microservicios </w:t>
      </w:r>
    </w:p>
    <w:p w14:paraId="745B1C35" w14:textId="77777777" w:rsidR="00C63445" w:rsidRDefault="00C63445">
      <w:pPr>
        <w:numPr>
          <w:ilvl w:val="1"/>
          <w:numId w:val="21"/>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 xml:space="preserve">diagramas de integración, </w:t>
      </w:r>
    </w:p>
    <w:p w14:paraId="665602C8" w14:textId="77777777" w:rsidR="00C63445" w:rsidRDefault="00C63445">
      <w:pPr>
        <w:numPr>
          <w:ilvl w:val="1"/>
          <w:numId w:val="21"/>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 xml:space="preserve">patrones, </w:t>
      </w:r>
    </w:p>
    <w:p w14:paraId="0CB5914B" w14:textId="77777777" w:rsidR="00C63445" w:rsidRDefault="00C63445">
      <w:pPr>
        <w:numPr>
          <w:ilvl w:val="1"/>
          <w:numId w:val="21"/>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 xml:space="preserve">lineamientos, </w:t>
      </w:r>
    </w:p>
    <w:p w14:paraId="2C93AD89" w14:textId="77777777" w:rsidR="00C63445" w:rsidRDefault="00C63445">
      <w:pPr>
        <w:numPr>
          <w:ilvl w:val="1"/>
          <w:numId w:val="21"/>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 xml:space="preserve">interacción entre componentes. </w:t>
      </w:r>
    </w:p>
    <w:p w14:paraId="38751898" w14:textId="77777777" w:rsidR="00C63445" w:rsidRDefault="00C63445">
      <w:pPr>
        <w:numPr>
          <w:ilvl w:val="0"/>
          <w:numId w:val="21"/>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 xml:space="preserve">Arquitectura de datos, persistencia y cloud </w:t>
      </w:r>
    </w:p>
    <w:p w14:paraId="7F3D3F0E" w14:textId="77777777" w:rsidR="00C63445" w:rsidRDefault="00C63445">
      <w:pPr>
        <w:numPr>
          <w:ilvl w:val="1"/>
          <w:numId w:val="21"/>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 xml:space="preserve">modelo de datos empresarial, </w:t>
      </w:r>
    </w:p>
    <w:p w14:paraId="6BA8F2FF" w14:textId="77777777" w:rsidR="00C63445" w:rsidRDefault="00C63445">
      <w:pPr>
        <w:numPr>
          <w:ilvl w:val="1"/>
          <w:numId w:val="21"/>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 xml:space="preserve">flujos de información, </w:t>
      </w:r>
    </w:p>
    <w:p w14:paraId="4B7F04AA" w14:textId="77777777" w:rsidR="00C63445" w:rsidRDefault="00C63445">
      <w:pPr>
        <w:numPr>
          <w:ilvl w:val="1"/>
          <w:numId w:val="21"/>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 xml:space="preserve">lineamientos de persistencia, </w:t>
      </w:r>
    </w:p>
    <w:p w14:paraId="62E2DA7A" w14:textId="77777777" w:rsidR="00C63445" w:rsidRDefault="00C63445">
      <w:pPr>
        <w:numPr>
          <w:ilvl w:val="1"/>
          <w:numId w:val="21"/>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 xml:space="preserve">distribución cloud/on-prem. </w:t>
      </w:r>
    </w:p>
    <w:p w14:paraId="33E469AA" w14:textId="77777777" w:rsidR="00C63445" w:rsidRDefault="00C63445">
      <w:pPr>
        <w:numPr>
          <w:ilvl w:val="0"/>
          <w:numId w:val="21"/>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 xml:space="preserve">Inventario de componentes core </w:t>
      </w:r>
    </w:p>
    <w:p w14:paraId="5CB67573" w14:textId="77777777" w:rsidR="00C63445" w:rsidRDefault="00C63445">
      <w:pPr>
        <w:numPr>
          <w:ilvl w:val="1"/>
          <w:numId w:val="21"/>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 xml:space="preserve">documentación consolidada de componentes relevantes. </w:t>
      </w:r>
    </w:p>
    <w:p w14:paraId="5EC49CAF"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37BBD299" w14:textId="77777777" w:rsidR="00C63445" w:rsidRDefault="00C63445">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11) Situación real de la documentación, según lo dicho en la sesión</w:t>
      </w:r>
    </w:p>
    <w:p w14:paraId="3B8AF613"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El cliente respondió con bastante franqueza que:</w:t>
      </w:r>
    </w:p>
    <w:p w14:paraId="5D0EFD1C" w14:textId="77777777" w:rsidR="00C63445" w:rsidRDefault="00C63445">
      <w:pPr>
        <w:numPr>
          <w:ilvl w:val="0"/>
          <w:numId w:val="2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muchas estrategias se definieron al inicio del proyecto; </w:t>
      </w:r>
    </w:p>
    <w:p w14:paraId="2310FC95" w14:textId="77777777" w:rsidR="00C63445" w:rsidRDefault="00C63445">
      <w:pPr>
        <w:numPr>
          <w:ilvl w:val="0"/>
          <w:numId w:val="2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esas decisiones fueron tomadas por la división de arquitectura junto con actores clave y el equipo de Temenos; </w:t>
      </w:r>
    </w:p>
    <w:p w14:paraId="5DB698B3" w14:textId="77777777" w:rsidR="00C63445" w:rsidRDefault="00C63445">
      <w:pPr>
        <w:numPr>
          <w:ilvl w:val="0"/>
          <w:numId w:val="2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el equipo operativo/implementador ejecutó más que documentó; </w:t>
      </w:r>
    </w:p>
    <w:p w14:paraId="410CEA30" w14:textId="77777777" w:rsidR="00C63445" w:rsidRDefault="00C63445">
      <w:pPr>
        <w:numPr>
          <w:ilvl w:val="0"/>
          <w:numId w:val="2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varias decisiones fueron evolucionando sobre la marcha; </w:t>
      </w:r>
    </w:p>
    <w:p w14:paraId="27810124" w14:textId="77777777" w:rsidR="00C63445" w:rsidRDefault="00C63445">
      <w:pPr>
        <w:numPr>
          <w:ilvl w:val="0"/>
          <w:numId w:val="2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parte del conocimiento quedó tácito o disperso; </w:t>
      </w:r>
    </w:p>
    <w:p w14:paraId="1B15836B" w14:textId="77777777" w:rsidR="00C63445" w:rsidRDefault="00C63445">
      <w:pPr>
        <w:numPr>
          <w:ilvl w:val="0"/>
          <w:numId w:val="2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encontrar un “documento maestro versión 1.5” probablemente será difícil. </w:t>
      </w:r>
    </w:p>
    <w:p w14:paraId="235F6256"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Sin embargo, también se aclaró que:</w:t>
      </w:r>
    </w:p>
    <w:p w14:paraId="1D4C3524" w14:textId="77777777" w:rsidR="00C63445" w:rsidRDefault="00C63445">
      <w:pPr>
        <w:numPr>
          <w:ilvl w:val="0"/>
          <w:numId w:val="23"/>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sí existen lineamientos actuales</w:t>
      </w:r>
      <w:r>
        <w:rPr>
          <w:rFonts w:ascii="Calibri" w:eastAsia="Times New Roman" w:hAnsi="Calibri" w:cs="Calibri"/>
          <w:sz w:val="22"/>
          <w:szCs w:val="22"/>
          <w:lang w:val="es-MX"/>
        </w:rPr>
        <w:t xml:space="preserve">, al menos para releases próximos y para ciertas arquitecturas; </w:t>
      </w:r>
    </w:p>
    <w:p w14:paraId="0F9F6CE3" w14:textId="77777777" w:rsidR="00C63445" w:rsidRDefault="00C63445">
      <w:pPr>
        <w:numPr>
          <w:ilvl w:val="0"/>
          <w:numId w:val="2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sí hay documentación vigente que marca target states e incluso pasos intermedios; </w:t>
      </w:r>
    </w:p>
    <w:p w14:paraId="72210CE4" w14:textId="77777777" w:rsidR="00C63445" w:rsidRDefault="00C63445">
      <w:pPr>
        <w:numPr>
          <w:ilvl w:val="0"/>
          <w:numId w:val="2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especialmente en integración ya hay más material que antes; </w:t>
      </w:r>
    </w:p>
    <w:p w14:paraId="78F86B27" w14:textId="77777777" w:rsidR="00C63445" w:rsidRDefault="00C63445">
      <w:pPr>
        <w:numPr>
          <w:ilvl w:val="0"/>
          <w:numId w:val="2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el comité de arquitectura y el proceso de certificación hoy sí generan bases documentales útiles. </w:t>
      </w:r>
    </w:p>
    <w:p w14:paraId="6D33BFC3"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Esta admisión es importante porque constituye un hallazgo por sí mismo:</w:t>
      </w:r>
    </w:p>
    <w:p w14:paraId="75507AC5"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la madurez documental histórica del programa es limitada e inconsistente</w:t>
      </w:r>
      <w:r>
        <w:rPr>
          <w:rFonts w:ascii="Calibri" w:hAnsi="Calibri" w:cs="Calibri"/>
          <w:sz w:val="22"/>
          <w:szCs w:val="22"/>
          <w:lang w:val="es-MX"/>
        </w:rPr>
        <w:t>.</w:t>
      </w:r>
    </w:p>
    <w:p w14:paraId="2B82DD2A"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566B6900" w14:textId="77777777" w:rsidR="00C63445" w:rsidRDefault="00C63445">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12) Hallazgos y temas de fondo que salieron en la conversación</w:t>
      </w:r>
    </w:p>
    <w:p w14:paraId="71A80F8C" w14:textId="77777777" w:rsidR="00C63445" w:rsidRDefault="00C63445">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a) El programa sigue evolucionando</w:t>
      </w:r>
    </w:p>
    <w:p w14:paraId="576952F0"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Se remarcó varias veces que Unity sigue siendo un programa “en transformación”, por lo que muchos puntos:</w:t>
      </w:r>
    </w:p>
    <w:p w14:paraId="7E9F9C5F" w14:textId="77777777" w:rsidR="00C63445" w:rsidRDefault="00C63445">
      <w:pPr>
        <w:numPr>
          <w:ilvl w:val="0"/>
          <w:numId w:val="24"/>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no están cerrados, </w:t>
      </w:r>
    </w:p>
    <w:p w14:paraId="4C3EEAE3" w14:textId="77777777" w:rsidR="00C63445" w:rsidRDefault="00C63445">
      <w:pPr>
        <w:numPr>
          <w:ilvl w:val="0"/>
          <w:numId w:val="24"/>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siguen en definición, </w:t>
      </w:r>
    </w:p>
    <w:p w14:paraId="24C5E267" w14:textId="77777777" w:rsidR="00C63445" w:rsidRDefault="00C63445">
      <w:pPr>
        <w:numPr>
          <w:ilvl w:val="0"/>
          <w:numId w:val="24"/>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o están evolucionando. </w:t>
      </w:r>
    </w:p>
    <w:p w14:paraId="568B5E63" w14:textId="77777777" w:rsidR="00C63445" w:rsidRDefault="00C63445">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b) La certificación de arquitectura es hoy una base operativa relevante</w:t>
      </w:r>
    </w:p>
    <w:p w14:paraId="3BB0D50E"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Se </w:t>
      </w:r>
      <w:r>
        <w:rPr>
          <w:rFonts w:ascii="Calibri" w:hAnsi="Calibri" w:cs="Calibri"/>
          <w:sz w:val="22"/>
          <w:szCs w:val="22"/>
          <w:lang w:val="es-MX"/>
        </w:rPr>
        <w:t xml:space="preserve">explicó que todos los proyectos pasan por un proceso de certificación basado en </w:t>
      </w:r>
      <w:r>
        <w:rPr>
          <w:rFonts w:ascii="Calibri" w:hAnsi="Calibri" w:cs="Calibri"/>
          <w:b/>
          <w:bCs/>
          <w:sz w:val="22"/>
          <w:szCs w:val="22"/>
          <w:lang w:val="es-MX"/>
        </w:rPr>
        <w:t>nueve capas</w:t>
      </w:r>
      <w:r>
        <w:rPr>
          <w:rFonts w:ascii="Calibri" w:hAnsi="Calibri" w:cs="Calibri"/>
          <w:sz w:val="22"/>
          <w:szCs w:val="22"/>
          <w:lang w:val="es-MX"/>
        </w:rPr>
        <w:t xml:space="preserve"> de arquitectura. De ahí salen observaciones de seguridad, integración, desarrollo, etc.</w:t>
      </w:r>
    </w:p>
    <w:p w14:paraId="09EA52CE"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Se comentó incluso que en otro proyecto había </w:t>
      </w:r>
      <w:r>
        <w:rPr>
          <w:rFonts w:ascii="Calibri" w:hAnsi="Calibri" w:cs="Calibri"/>
          <w:b/>
          <w:bCs/>
          <w:sz w:val="22"/>
          <w:szCs w:val="22"/>
          <w:lang w:val="es-MX"/>
        </w:rPr>
        <w:t>109 observaciones</w:t>
      </w:r>
      <w:r>
        <w:rPr>
          <w:rFonts w:ascii="Calibri" w:hAnsi="Calibri" w:cs="Calibri"/>
          <w:sz w:val="22"/>
          <w:szCs w:val="22"/>
          <w:lang w:val="es-MX"/>
        </w:rPr>
        <w:t xml:space="preserve"> derivadas de un escaneo de vulnerabilidades, lo que muestra que el mecanismo de certificación es una fuente real de backlog técnico.</w:t>
      </w:r>
    </w:p>
    <w:p w14:paraId="7D775EB5" w14:textId="77777777" w:rsidR="00C63445" w:rsidRDefault="00C63445">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c) Existe una brecha entre “cumplir certificación” y tener un verdadero “to-be”</w:t>
      </w:r>
    </w:p>
    <w:p w14:paraId="67793698"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Se dijo claramente que en varios casos:</w:t>
      </w:r>
    </w:p>
    <w:p w14:paraId="30305457" w14:textId="77777777" w:rsidR="00C63445" w:rsidRDefault="00C63445">
      <w:pPr>
        <w:numPr>
          <w:ilvl w:val="0"/>
          <w:numId w:val="2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sí se está atendiendo lo que la certificación pide, </w:t>
      </w:r>
    </w:p>
    <w:p w14:paraId="49204F64" w14:textId="77777777" w:rsidR="00C63445" w:rsidRDefault="00C63445">
      <w:pPr>
        <w:numPr>
          <w:ilvl w:val="0"/>
          <w:numId w:val="2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pero </w:t>
      </w:r>
      <w:r>
        <w:rPr>
          <w:rFonts w:ascii="Calibri" w:eastAsia="Times New Roman" w:hAnsi="Calibri" w:cs="Calibri"/>
          <w:b/>
          <w:bCs/>
          <w:sz w:val="22"/>
          <w:szCs w:val="22"/>
          <w:lang w:val="es-MX"/>
        </w:rPr>
        <w:t>no necesariamente se está construyendo todavía la arquitectura objetivo completa</w:t>
      </w:r>
      <w:r>
        <w:rPr>
          <w:rFonts w:ascii="Calibri" w:eastAsia="Times New Roman" w:hAnsi="Calibri" w:cs="Calibri"/>
          <w:sz w:val="22"/>
          <w:szCs w:val="22"/>
          <w:lang w:val="es-MX"/>
        </w:rPr>
        <w:t xml:space="preserve">. </w:t>
      </w:r>
    </w:p>
    <w:p w14:paraId="77929B99"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Esto es un hallazgo crítico.</w:t>
      </w:r>
    </w:p>
    <w:p w14:paraId="4E68287A" w14:textId="77777777" w:rsidR="00C63445" w:rsidRDefault="00C63445">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d) Cambios estructurales en la capa de exposición/integración</w:t>
      </w:r>
    </w:p>
    <w:p w14:paraId="0CE5BFBE"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Se puso un ejemplo muy importante:</w:t>
      </w:r>
    </w:p>
    <w:p w14:paraId="64F99352" w14:textId="77777777" w:rsidR="00C63445" w:rsidRDefault="00C63445">
      <w:pPr>
        <w:numPr>
          <w:ilvl w:val="0"/>
          <w:numId w:val="2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al inicio del programa se definió una cierta capa de exposición (</w:t>
      </w:r>
      <w:r>
        <w:rPr>
          <w:rFonts w:ascii="Calibri" w:eastAsia="Times New Roman" w:hAnsi="Calibri" w:cs="Calibri"/>
          <w:b/>
          <w:bCs/>
          <w:sz w:val="22"/>
          <w:szCs w:val="22"/>
          <w:lang w:val="es-MX"/>
        </w:rPr>
        <w:t>APG/APIL/API</w:t>
      </w:r>
      <w:r>
        <w:rPr>
          <w:rFonts w:ascii="Calibri" w:eastAsia="Times New Roman" w:hAnsi="Calibri" w:cs="Calibri"/>
          <w:sz w:val="22"/>
          <w:szCs w:val="22"/>
          <w:lang w:val="es-MX"/>
        </w:rPr>
        <w:t xml:space="preserve">, término exacto no totalmente claro en el transcript), </w:t>
      </w:r>
    </w:p>
    <w:p w14:paraId="55958C93" w14:textId="77777777" w:rsidR="00C63445" w:rsidRDefault="00C63445">
      <w:pPr>
        <w:numPr>
          <w:ilvl w:val="0"/>
          <w:numId w:val="2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pero hoy la estrategia corporativa de arquitectura apunta a </w:t>
      </w:r>
      <w:r>
        <w:rPr>
          <w:rFonts w:ascii="Calibri" w:eastAsia="Times New Roman" w:hAnsi="Calibri" w:cs="Calibri"/>
          <w:b/>
          <w:bCs/>
          <w:sz w:val="22"/>
          <w:szCs w:val="22"/>
          <w:lang w:val="es-MX"/>
        </w:rPr>
        <w:t>MuleSoft</w:t>
      </w:r>
      <w:r>
        <w:rPr>
          <w:rFonts w:ascii="Calibri" w:eastAsia="Times New Roman" w:hAnsi="Calibri" w:cs="Calibri"/>
          <w:sz w:val="22"/>
          <w:szCs w:val="22"/>
          <w:lang w:val="es-MX"/>
        </w:rPr>
        <w:t xml:space="preserve"> como capa de exposición, </w:t>
      </w:r>
    </w:p>
    <w:p w14:paraId="653ED0CC" w14:textId="77777777" w:rsidR="00C63445" w:rsidRDefault="00C63445">
      <w:pPr>
        <w:numPr>
          <w:ilvl w:val="0"/>
          <w:numId w:val="2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Unity por tanto </w:t>
      </w:r>
      <w:r>
        <w:rPr>
          <w:rFonts w:ascii="Calibri" w:eastAsia="Times New Roman" w:hAnsi="Calibri" w:cs="Calibri"/>
          <w:b/>
          <w:bCs/>
          <w:sz w:val="22"/>
          <w:szCs w:val="22"/>
          <w:lang w:val="es-MX"/>
        </w:rPr>
        <w:t>no está alineado todavía</w:t>
      </w:r>
      <w:r>
        <w:rPr>
          <w:rFonts w:ascii="Calibri" w:eastAsia="Times New Roman" w:hAnsi="Calibri" w:cs="Calibri"/>
          <w:sz w:val="22"/>
          <w:szCs w:val="22"/>
          <w:lang w:val="es-MX"/>
        </w:rPr>
        <w:t xml:space="preserve"> a esa estrategia futura, </w:t>
      </w:r>
    </w:p>
    <w:p w14:paraId="35DD0371" w14:textId="77777777" w:rsidR="00C63445" w:rsidRDefault="00C63445">
      <w:pPr>
        <w:numPr>
          <w:ilvl w:val="0"/>
          <w:numId w:val="2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existe un contrato vigente de la solución actual hasta </w:t>
      </w:r>
      <w:r>
        <w:rPr>
          <w:rFonts w:ascii="Calibri" w:eastAsia="Times New Roman" w:hAnsi="Calibri" w:cs="Calibri"/>
          <w:b/>
          <w:bCs/>
          <w:sz w:val="22"/>
          <w:szCs w:val="22"/>
          <w:lang w:val="es-MX"/>
        </w:rPr>
        <w:t>2028</w:t>
      </w:r>
      <w:r>
        <w:rPr>
          <w:rFonts w:ascii="Calibri" w:eastAsia="Times New Roman" w:hAnsi="Calibri" w:cs="Calibri"/>
          <w:sz w:val="22"/>
          <w:szCs w:val="22"/>
          <w:lang w:val="es-MX"/>
        </w:rPr>
        <w:t xml:space="preserve">, </w:t>
      </w:r>
    </w:p>
    <w:p w14:paraId="7AD9DE03" w14:textId="77777777" w:rsidR="00C63445" w:rsidRDefault="00C63445">
      <w:pPr>
        <w:numPr>
          <w:ilvl w:val="0"/>
          <w:numId w:val="2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no se busca renovarlo, </w:t>
      </w:r>
    </w:p>
    <w:p w14:paraId="132722BC" w14:textId="77777777" w:rsidR="00C63445" w:rsidRDefault="00C63445">
      <w:pPr>
        <w:numPr>
          <w:ilvl w:val="0"/>
          <w:numId w:val="2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y por eso será necesario planear una transición. </w:t>
      </w:r>
    </w:p>
    <w:p w14:paraId="5F6C53B2"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Esto se </w:t>
      </w:r>
      <w:r>
        <w:rPr>
          <w:rFonts w:ascii="Calibri" w:hAnsi="Calibri" w:cs="Calibri"/>
          <w:sz w:val="22"/>
          <w:szCs w:val="22"/>
          <w:lang w:val="es-MX"/>
        </w:rPr>
        <w:t>identificó como algo que impacta directamente:</w:t>
      </w:r>
    </w:p>
    <w:p w14:paraId="59D3C5DB" w14:textId="77777777" w:rsidR="00C63445" w:rsidRDefault="00C63445">
      <w:pPr>
        <w:numPr>
          <w:ilvl w:val="0"/>
          <w:numId w:val="2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el roadmap, </w:t>
      </w:r>
    </w:p>
    <w:p w14:paraId="2C5A3581" w14:textId="77777777" w:rsidR="00C63445" w:rsidRDefault="00C63445">
      <w:pPr>
        <w:numPr>
          <w:ilvl w:val="0"/>
          <w:numId w:val="2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la arquitectura objetivo, </w:t>
      </w:r>
    </w:p>
    <w:p w14:paraId="1BC372A1" w14:textId="77777777" w:rsidR="00C63445" w:rsidRDefault="00C63445">
      <w:pPr>
        <w:numPr>
          <w:ilvl w:val="0"/>
          <w:numId w:val="2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y el caso de negocio. </w:t>
      </w:r>
    </w:p>
    <w:p w14:paraId="34113905" w14:textId="77777777" w:rsidR="00C63445" w:rsidRDefault="00C63445">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e) Dependencias cloud / on-prem y evolución operativa</w:t>
      </w:r>
    </w:p>
    <w:p w14:paraId="13C546F1"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También se mencionaron ejemplos de gaps evolutivos:</w:t>
      </w:r>
    </w:p>
    <w:p w14:paraId="123F4207" w14:textId="77777777" w:rsidR="00C63445" w:rsidRDefault="00C63445">
      <w:pPr>
        <w:numPr>
          <w:ilvl w:val="0"/>
          <w:numId w:val="2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alta disponibilidad insuficiente en algunos componentes, </w:t>
      </w:r>
    </w:p>
    <w:p w14:paraId="1FD4BC0B" w14:textId="77777777" w:rsidR="00C63445" w:rsidRDefault="00C63445">
      <w:pPr>
        <w:numPr>
          <w:ilvl w:val="0"/>
          <w:numId w:val="2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necesidad de duplicar zonas de disponibilidad, </w:t>
      </w:r>
    </w:p>
    <w:p w14:paraId="3F3EBFFF" w14:textId="77777777" w:rsidR="00C63445" w:rsidRDefault="00C63445">
      <w:pPr>
        <w:numPr>
          <w:ilvl w:val="0"/>
          <w:numId w:val="2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diferencias entre capacidades on-prem y cloud, </w:t>
      </w:r>
    </w:p>
    <w:p w14:paraId="655876D8" w14:textId="77777777" w:rsidR="00C63445" w:rsidRDefault="00C63445">
      <w:pPr>
        <w:numPr>
          <w:ilvl w:val="0"/>
          <w:numId w:val="2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y maduración progresiva de controles como seguridad/monitoreo. </w:t>
      </w:r>
    </w:p>
    <w:p w14:paraId="0DD43B2D"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21EEE6BF" w14:textId="77777777" w:rsidR="00C63445" w:rsidRDefault="00C63445">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13) Acuerdos y definiciones de la sesión</w:t>
      </w:r>
    </w:p>
    <w:p w14:paraId="6516E61B" w14:textId="77777777" w:rsidR="00C63445" w:rsidRDefault="00C63445">
      <w:pPr>
        <w:numPr>
          <w:ilvl w:val="0"/>
          <w:numId w:val="29"/>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Se confirma el alcance de 6 semanas de diagnóstico</w:t>
      </w:r>
      <w:r>
        <w:rPr>
          <w:rFonts w:ascii="Calibri" w:eastAsia="Times New Roman" w:hAnsi="Calibri" w:cs="Calibri"/>
          <w:sz w:val="22"/>
          <w:szCs w:val="22"/>
          <w:lang w:val="es-MX"/>
        </w:rPr>
        <w:t xml:space="preserve"> sobre Unity. </w:t>
      </w:r>
    </w:p>
    <w:p w14:paraId="3A8686E8" w14:textId="77777777" w:rsidR="00C63445" w:rsidRDefault="00C63445">
      <w:pPr>
        <w:numPr>
          <w:ilvl w:val="0"/>
          <w:numId w:val="29"/>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Arquitectura será el frente prioritario</w:t>
      </w:r>
      <w:r>
        <w:rPr>
          <w:rFonts w:ascii="Calibri" w:eastAsia="Times New Roman" w:hAnsi="Calibri" w:cs="Calibri"/>
          <w:sz w:val="22"/>
          <w:szCs w:val="22"/>
          <w:lang w:val="es-MX"/>
        </w:rPr>
        <w:t xml:space="preserve"> dentro del diagnóstico tecnológico. </w:t>
      </w:r>
    </w:p>
    <w:p w14:paraId="55F237BD" w14:textId="77777777" w:rsidR="00C63445" w:rsidRDefault="00C63445">
      <w:pPr>
        <w:numPr>
          <w:ilvl w:val="0"/>
          <w:numId w:val="29"/>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El mapa de stakeholders técnicos debe ajustarse</w:t>
      </w:r>
      <w:r>
        <w:rPr>
          <w:rFonts w:ascii="Calibri" w:eastAsia="Times New Roman" w:hAnsi="Calibri" w:cs="Calibri"/>
          <w:sz w:val="22"/>
          <w:szCs w:val="22"/>
          <w:lang w:val="es-MX"/>
        </w:rPr>
        <w:t xml:space="preserve"> con los nombres compartidos en esta sesión. </w:t>
      </w:r>
    </w:p>
    <w:p w14:paraId="4851361C" w14:textId="77777777" w:rsidR="00C63445" w:rsidRDefault="00C63445">
      <w:pPr>
        <w:numPr>
          <w:ilvl w:val="0"/>
          <w:numId w:val="29"/>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Óscar, Arcadio, Lenin Mesa y el responsable de integración tipo Memo/Remund Monter</w:t>
      </w:r>
      <w:r>
        <w:rPr>
          <w:rFonts w:ascii="Calibri" w:eastAsia="Times New Roman" w:hAnsi="Calibri" w:cs="Calibri"/>
          <w:sz w:val="22"/>
          <w:szCs w:val="22"/>
          <w:lang w:val="es-MX"/>
        </w:rPr>
        <w:t xml:space="preserve"> se consideran piezas clave para siguientes entrevistas. </w:t>
      </w:r>
    </w:p>
    <w:p w14:paraId="6E95B1F3" w14:textId="77777777" w:rsidR="00C63445" w:rsidRDefault="00C63445">
      <w:pPr>
        <w:numPr>
          <w:ilvl w:val="0"/>
          <w:numId w:val="29"/>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La documentación disponible se debe compartir cuanto antes</w:t>
      </w:r>
      <w:r>
        <w:rPr>
          <w:rFonts w:ascii="Calibri" w:eastAsia="Times New Roman" w:hAnsi="Calibri" w:cs="Calibri"/>
          <w:sz w:val="22"/>
          <w:szCs w:val="22"/>
          <w:lang w:val="es-MX"/>
        </w:rPr>
        <w:t xml:space="preserve">, aunque sea parcial. </w:t>
      </w:r>
    </w:p>
    <w:p w14:paraId="7FD8B90D" w14:textId="77777777" w:rsidR="00C63445" w:rsidRDefault="00C63445">
      <w:pPr>
        <w:numPr>
          <w:ilvl w:val="0"/>
          <w:numId w:val="29"/>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Si no existe documentación, se declarará la ausencia</w:t>
      </w:r>
      <w:r>
        <w:rPr>
          <w:rFonts w:ascii="Calibri" w:eastAsia="Times New Roman" w:hAnsi="Calibri" w:cs="Calibri"/>
          <w:sz w:val="22"/>
          <w:szCs w:val="22"/>
          <w:lang w:val="es-MX"/>
        </w:rPr>
        <w:t xml:space="preserve"> y se cubrirá con sesiones de trabajo. </w:t>
      </w:r>
    </w:p>
    <w:p w14:paraId="384018A4" w14:textId="77777777" w:rsidR="00C63445" w:rsidRDefault="00C63445">
      <w:pPr>
        <w:numPr>
          <w:ilvl w:val="0"/>
          <w:numId w:val="29"/>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El comité de arquitectura y el proceso de certificación</w:t>
      </w:r>
      <w:r>
        <w:rPr>
          <w:rFonts w:ascii="Calibri" w:eastAsia="Times New Roman" w:hAnsi="Calibri" w:cs="Calibri"/>
          <w:sz w:val="22"/>
          <w:szCs w:val="22"/>
          <w:lang w:val="es-MX"/>
        </w:rPr>
        <w:t xml:space="preserve"> se tomarán como base útil para entender la situación actual. </w:t>
      </w:r>
    </w:p>
    <w:p w14:paraId="0DFE1B3B" w14:textId="77777777" w:rsidR="00C63445" w:rsidRDefault="00C63445">
      <w:pPr>
        <w:numPr>
          <w:ilvl w:val="0"/>
          <w:numId w:val="29"/>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La transición de la capa de exposición hacia MuleSoft</w:t>
      </w:r>
      <w:r>
        <w:rPr>
          <w:rFonts w:ascii="Calibri" w:eastAsia="Times New Roman" w:hAnsi="Calibri" w:cs="Calibri"/>
          <w:sz w:val="22"/>
          <w:szCs w:val="22"/>
          <w:lang w:val="es-MX"/>
        </w:rPr>
        <w:t xml:space="preserve"> debe ser incorporada explícitamente al diagnóstico, roadmap y caso de negocio. </w:t>
      </w:r>
    </w:p>
    <w:p w14:paraId="68675D21" w14:textId="77777777" w:rsidR="00C63445" w:rsidRDefault="00C63445">
      <w:pPr>
        <w:numPr>
          <w:ilvl w:val="0"/>
          <w:numId w:val="29"/>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Se realizará un checkpoint preliminar con Juan Manuel</w:t>
      </w:r>
      <w:r>
        <w:rPr>
          <w:rFonts w:ascii="Calibri" w:eastAsia="Times New Roman" w:hAnsi="Calibri" w:cs="Calibri"/>
          <w:sz w:val="22"/>
          <w:szCs w:val="22"/>
          <w:lang w:val="es-MX"/>
        </w:rPr>
        <w:t xml:space="preserve"> al cierre de la semana crítica. </w:t>
      </w:r>
    </w:p>
    <w:p w14:paraId="606CABC1" w14:textId="77777777" w:rsidR="00C63445" w:rsidRDefault="00C63445">
      <w:pPr>
        <w:numPr>
          <w:ilvl w:val="0"/>
          <w:numId w:val="29"/>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El rol de Accenture será de diagnóstico y recomendación</w:t>
      </w:r>
      <w:r>
        <w:rPr>
          <w:rFonts w:ascii="Calibri" w:eastAsia="Times New Roman" w:hAnsi="Calibri" w:cs="Calibri"/>
          <w:sz w:val="22"/>
          <w:szCs w:val="22"/>
          <w:lang w:val="es-MX"/>
        </w:rPr>
        <w:t xml:space="preserve">, no de sustitución del gobierno del cliente. </w:t>
      </w:r>
    </w:p>
    <w:p w14:paraId="4405F31D"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334C7DDF" w14:textId="77777777" w:rsidR="00C63445" w:rsidRDefault="00C63445">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14) Responsables definidos o inferidos en la sesión</w:t>
      </w:r>
    </w:p>
    <w:tbl>
      <w:tblPr>
        <w:tblW w:w="0" w:type="auto"/>
        <w:tblBorders>
          <w:top w:val="single" w:sz="2" w:space="0" w:color="A3A3A3"/>
          <w:left w:val="single" w:sz="2" w:space="0" w:color="A3A3A3"/>
          <w:bottom w:val="single" w:sz="2" w:space="0" w:color="A3A3A3"/>
          <w:right w:val="single" w:sz="2" w:space="0" w:color="A3A3A3"/>
        </w:tblBorders>
        <w:tblCellMar>
          <w:left w:w="0" w:type="dxa"/>
          <w:right w:w="0" w:type="dxa"/>
        </w:tblCellMar>
        <w:tblLook w:val="04A0" w:firstRow="1" w:lastRow="0" w:firstColumn="1" w:lastColumn="0" w:noHBand="0" w:noVBand="1"/>
        <w:tblCaption w:val=""/>
        <w:tblDescription w:val=""/>
      </w:tblPr>
      <w:tblGrid>
        <w:gridCol w:w="3446"/>
        <w:gridCol w:w="5914"/>
      </w:tblGrid>
      <w:tr w:rsidR="00000000" w14:paraId="658166A4" w14:textId="77777777">
        <w:trPr>
          <w:divId w:val="750545684"/>
        </w:trPr>
        <w:tc>
          <w:tcPr>
            <w:tcW w:w="7318" w:type="dxa"/>
            <w:tcBorders>
              <w:top w:val="nil"/>
              <w:left w:val="nil"/>
              <w:bottom w:val="nil"/>
              <w:right w:val="nil"/>
            </w:tcBorders>
            <w:tcMar>
              <w:top w:w="80" w:type="dxa"/>
              <w:left w:w="80" w:type="dxa"/>
              <w:bottom w:w="80" w:type="dxa"/>
              <w:right w:w="80" w:type="dxa"/>
            </w:tcMar>
            <w:hideMark/>
          </w:tcPr>
          <w:p w14:paraId="1885A1CA"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Responsable</w:t>
            </w:r>
          </w:p>
        </w:tc>
        <w:tc>
          <w:tcPr>
            <w:tcW w:w="10688" w:type="dxa"/>
            <w:tcBorders>
              <w:top w:val="nil"/>
              <w:left w:val="nil"/>
              <w:bottom w:val="nil"/>
              <w:right w:val="nil"/>
            </w:tcBorders>
            <w:tcMar>
              <w:top w:w="80" w:type="dxa"/>
              <w:left w:w="80" w:type="dxa"/>
              <w:bottom w:w="80" w:type="dxa"/>
              <w:right w:w="80" w:type="dxa"/>
            </w:tcMar>
            <w:hideMark/>
          </w:tcPr>
          <w:p w14:paraId="599C8AB0"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Rol / responsabilidad identificada en la conversación</w:t>
            </w:r>
          </w:p>
        </w:tc>
      </w:tr>
      <w:tr w:rsidR="00000000" w14:paraId="38A5EBE4" w14:textId="77777777">
        <w:trPr>
          <w:divId w:val="750545684"/>
        </w:trPr>
        <w:tc>
          <w:tcPr>
            <w:tcW w:w="7318" w:type="dxa"/>
            <w:tcBorders>
              <w:top w:val="nil"/>
              <w:left w:val="nil"/>
              <w:bottom w:val="nil"/>
              <w:right w:val="nil"/>
            </w:tcBorders>
            <w:tcMar>
              <w:top w:w="80" w:type="dxa"/>
              <w:left w:w="80" w:type="dxa"/>
              <w:bottom w:w="80" w:type="dxa"/>
              <w:right w:w="80" w:type="dxa"/>
            </w:tcMar>
            <w:hideMark/>
          </w:tcPr>
          <w:p w14:paraId="304B8037"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Juan Manuel</w:t>
            </w:r>
          </w:p>
        </w:tc>
        <w:tc>
          <w:tcPr>
            <w:tcW w:w="10688" w:type="dxa"/>
            <w:tcBorders>
              <w:top w:val="nil"/>
              <w:left w:val="nil"/>
              <w:bottom w:val="nil"/>
              <w:right w:val="nil"/>
            </w:tcBorders>
            <w:tcMar>
              <w:top w:w="80" w:type="dxa"/>
              <w:left w:w="80" w:type="dxa"/>
              <w:bottom w:w="80" w:type="dxa"/>
              <w:right w:w="80" w:type="dxa"/>
            </w:tcMar>
            <w:hideMark/>
          </w:tcPr>
          <w:p w14:paraId="5B828144"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Sponsor del ejercicio; receptor del checkpoint; decidirá si adopta recomendaciones y, eventualmente, mayor acompañamiento de gobierno.</w:t>
            </w:r>
          </w:p>
        </w:tc>
      </w:tr>
      <w:tr w:rsidR="00000000" w14:paraId="292A8514" w14:textId="77777777">
        <w:trPr>
          <w:divId w:val="750545684"/>
        </w:trPr>
        <w:tc>
          <w:tcPr>
            <w:tcW w:w="7318" w:type="dxa"/>
            <w:tcBorders>
              <w:top w:val="nil"/>
              <w:left w:val="nil"/>
              <w:bottom w:val="nil"/>
              <w:right w:val="nil"/>
            </w:tcBorders>
            <w:tcMar>
              <w:top w:w="80" w:type="dxa"/>
              <w:left w:w="80" w:type="dxa"/>
              <w:bottom w:w="80" w:type="dxa"/>
              <w:right w:w="80" w:type="dxa"/>
            </w:tcMar>
            <w:hideMark/>
          </w:tcPr>
          <w:p w14:paraId="505749AB"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Equipo Accenture de arquitectura (Pablo, Lukasz y equipo global, incluyendo José Luis Navas y Pavel)</w:t>
            </w:r>
          </w:p>
        </w:tc>
        <w:tc>
          <w:tcPr>
            <w:tcW w:w="10688" w:type="dxa"/>
            <w:tcBorders>
              <w:top w:val="nil"/>
              <w:left w:val="nil"/>
              <w:bottom w:val="nil"/>
              <w:right w:val="nil"/>
            </w:tcBorders>
            <w:tcMar>
              <w:top w:w="80" w:type="dxa"/>
              <w:left w:w="80" w:type="dxa"/>
              <w:bottom w:w="80" w:type="dxa"/>
              <w:right w:w="80" w:type="dxa"/>
            </w:tcMar>
            <w:hideMark/>
          </w:tcPr>
          <w:p w14:paraId="3FB1F5AB"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Liderar </w:t>
            </w:r>
            <w:r>
              <w:rPr>
                <w:rFonts w:ascii="Calibri" w:hAnsi="Calibri" w:cs="Calibri"/>
                <w:sz w:val="22"/>
                <w:szCs w:val="22"/>
                <w:lang w:val="es-MX"/>
              </w:rPr>
              <w:t>el diagnóstico de 6 semanas, entrevistas, revisión documental, sesiones técnicas y emisión de recomendaciones.</w:t>
            </w:r>
          </w:p>
        </w:tc>
      </w:tr>
      <w:tr w:rsidR="00000000" w14:paraId="72121DC7" w14:textId="77777777">
        <w:trPr>
          <w:divId w:val="750545684"/>
        </w:trPr>
        <w:tc>
          <w:tcPr>
            <w:tcW w:w="7318" w:type="dxa"/>
            <w:tcBorders>
              <w:top w:val="nil"/>
              <w:left w:val="nil"/>
              <w:bottom w:val="nil"/>
              <w:right w:val="nil"/>
            </w:tcBorders>
            <w:tcMar>
              <w:top w:w="80" w:type="dxa"/>
              <w:left w:w="80" w:type="dxa"/>
              <w:bottom w:w="80" w:type="dxa"/>
              <w:right w:w="80" w:type="dxa"/>
            </w:tcMar>
            <w:hideMark/>
          </w:tcPr>
          <w:p w14:paraId="5F400F94"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González y equipo</w:t>
            </w:r>
          </w:p>
        </w:tc>
        <w:tc>
          <w:tcPr>
            <w:tcW w:w="10688" w:type="dxa"/>
            <w:tcBorders>
              <w:top w:val="nil"/>
              <w:left w:val="nil"/>
              <w:bottom w:val="nil"/>
              <w:right w:val="nil"/>
            </w:tcBorders>
            <w:tcMar>
              <w:top w:w="80" w:type="dxa"/>
              <w:left w:w="80" w:type="dxa"/>
              <w:bottom w:w="80" w:type="dxa"/>
              <w:right w:w="80" w:type="dxa"/>
            </w:tcMar>
            <w:hideMark/>
          </w:tcPr>
          <w:p w14:paraId="37A28D43"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Cobertura </w:t>
            </w:r>
            <w:r>
              <w:rPr>
                <w:rFonts w:ascii="Calibri" w:hAnsi="Calibri" w:cs="Calibri"/>
                <w:sz w:val="22"/>
                <w:szCs w:val="22"/>
                <w:lang w:val="es-MX"/>
              </w:rPr>
              <w:t>del track de gobierno: control, aseguramiento, PMO y gestión asociada.</w:t>
            </w:r>
          </w:p>
        </w:tc>
      </w:tr>
      <w:tr w:rsidR="00000000" w14:paraId="06A5FEDE" w14:textId="77777777">
        <w:trPr>
          <w:divId w:val="750545684"/>
        </w:trPr>
        <w:tc>
          <w:tcPr>
            <w:tcW w:w="7318" w:type="dxa"/>
            <w:tcBorders>
              <w:top w:val="nil"/>
              <w:left w:val="nil"/>
              <w:bottom w:val="nil"/>
              <w:right w:val="nil"/>
            </w:tcBorders>
            <w:tcMar>
              <w:top w:w="80" w:type="dxa"/>
              <w:left w:w="80" w:type="dxa"/>
              <w:bottom w:w="80" w:type="dxa"/>
              <w:right w:w="80" w:type="dxa"/>
            </w:tcMar>
            <w:hideMark/>
          </w:tcPr>
          <w:p w14:paraId="3C0D3E59"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María Mercedes</w:t>
            </w:r>
          </w:p>
        </w:tc>
        <w:tc>
          <w:tcPr>
            <w:tcW w:w="10688" w:type="dxa"/>
            <w:tcBorders>
              <w:top w:val="nil"/>
              <w:left w:val="nil"/>
              <w:bottom w:val="nil"/>
              <w:right w:val="nil"/>
            </w:tcBorders>
            <w:tcMar>
              <w:top w:w="80" w:type="dxa"/>
              <w:left w:w="80" w:type="dxa"/>
              <w:bottom w:w="80" w:type="dxa"/>
              <w:right w:w="80" w:type="dxa"/>
            </w:tcMar>
            <w:hideMark/>
          </w:tcPr>
          <w:p w14:paraId="631DBB44"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Soporte en control técnico/documental; posible fuente del diagnóstico tecnológico previo y del proceso de certificación.</w:t>
            </w:r>
          </w:p>
        </w:tc>
      </w:tr>
      <w:tr w:rsidR="00000000" w14:paraId="3E1AF1B6" w14:textId="77777777">
        <w:trPr>
          <w:divId w:val="750545684"/>
        </w:trPr>
        <w:tc>
          <w:tcPr>
            <w:tcW w:w="7318" w:type="dxa"/>
            <w:tcBorders>
              <w:top w:val="nil"/>
              <w:left w:val="nil"/>
              <w:bottom w:val="nil"/>
              <w:right w:val="nil"/>
            </w:tcBorders>
            <w:tcMar>
              <w:top w:w="80" w:type="dxa"/>
              <w:left w:w="80" w:type="dxa"/>
              <w:bottom w:w="80" w:type="dxa"/>
              <w:right w:w="80" w:type="dxa"/>
            </w:tcMar>
            <w:hideMark/>
          </w:tcPr>
          <w:p w14:paraId="292F31FD"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Miguel Ángel Bucio Rivera</w:t>
            </w:r>
          </w:p>
        </w:tc>
        <w:tc>
          <w:tcPr>
            <w:tcW w:w="10688" w:type="dxa"/>
            <w:tcBorders>
              <w:top w:val="nil"/>
              <w:left w:val="nil"/>
              <w:bottom w:val="nil"/>
              <w:right w:val="nil"/>
            </w:tcBorders>
            <w:tcMar>
              <w:top w:w="80" w:type="dxa"/>
              <w:left w:w="80" w:type="dxa"/>
              <w:bottom w:w="80" w:type="dxa"/>
              <w:right w:w="80" w:type="dxa"/>
            </w:tcMar>
            <w:hideMark/>
          </w:tcPr>
          <w:p w14:paraId="129D7840"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Interlocutor central para arquitectura, visibilidad transversal, seguridad/monitoreo y obtención de documentación; presión interna para conseguir insumos.</w:t>
            </w:r>
          </w:p>
        </w:tc>
      </w:tr>
      <w:tr w:rsidR="00000000" w14:paraId="38C1A1C9" w14:textId="77777777">
        <w:trPr>
          <w:divId w:val="750545684"/>
        </w:trPr>
        <w:tc>
          <w:tcPr>
            <w:tcW w:w="7318" w:type="dxa"/>
            <w:tcBorders>
              <w:top w:val="nil"/>
              <w:left w:val="nil"/>
              <w:bottom w:val="nil"/>
              <w:right w:val="nil"/>
            </w:tcBorders>
            <w:tcMar>
              <w:top w:w="80" w:type="dxa"/>
              <w:left w:w="80" w:type="dxa"/>
              <w:bottom w:w="80" w:type="dxa"/>
              <w:right w:w="80" w:type="dxa"/>
            </w:tcMar>
            <w:hideMark/>
          </w:tcPr>
          <w:p w14:paraId="2AB7B161"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Óscar</w:t>
            </w:r>
          </w:p>
        </w:tc>
        <w:tc>
          <w:tcPr>
            <w:tcW w:w="10688" w:type="dxa"/>
            <w:tcBorders>
              <w:top w:val="nil"/>
              <w:left w:val="nil"/>
              <w:bottom w:val="nil"/>
              <w:right w:val="nil"/>
            </w:tcBorders>
            <w:tcMar>
              <w:top w:w="80" w:type="dxa"/>
              <w:left w:w="80" w:type="dxa"/>
              <w:bottom w:w="80" w:type="dxa"/>
              <w:right w:w="80" w:type="dxa"/>
            </w:tcMar>
            <w:hideMark/>
          </w:tcPr>
          <w:p w14:paraId="641C9D0B"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SME técnico para integración/interoperabilidad y capa de desacoplamiento/APIs.</w:t>
            </w:r>
          </w:p>
        </w:tc>
      </w:tr>
      <w:tr w:rsidR="00000000" w14:paraId="3F826B74" w14:textId="77777777">
        <w:trPr>
          <w:divId w:val="750545684"/>
        </w:trPr>
        <w:tc>
          <w:tcPr>
            <w:tcW w:w="7318" w:type="dxa"/>
            <w:tcBorders>
              <w:top w:val="nil"/>
              <w:left w:val="nil"/>
              <w:bottom w:val="nil"/>
              <w:right w:val="nil"/>
            </w:tcBorders>
            <w:tcMar>
              <w:top w:w="80" w:type="dxa"/>
              <w:left w:w="80" w:type="dxa"/>
              <w:bottom w:w="80" w:type="dxa"/>
              <w:right w:w="80" w:type="dxa"/>
            </w:tcMar>
            <w:hideMark/>
          </w:tcPr>
          <w:p w14:paraId="77688058"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Arcadio</w:t>
            </w:r>
          </w:p>
        </w:tc>
        <w:tc>
          <w:tcPr>
            <w:tcW w:w="10688" w:type="dxa"/>
            <w:tcBorders>
              <w:top w:val="nil"/>
              <w:left w:val="nil"/>
              <w:bottom w:val="nil"/>
              <w:right w:val="nil"/>
            </w:tcBorders>
            <w:tcMar>
              <w:top w:w="80" w:type="dxa"/>
              <w:left w:w="80" w:type="dxa"/>
              <w:bottom w:w="80" w:type="dxa"/>
              <w:right w:w="80" w:type="dxa"/>
            </w:tcMar>
            <w:hideMark/>
          </w:tcPr>
          <w:p w14:paraId="7F10B87C"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Gestor/directriz entre arquitecturas de integración, datos, desarrollo y seguridad; apoyo vía comité de arquitectura.</w:t>
            </w:r>
          </w:p>
        </w:tc>
      </w:tr>
      <w:tr w:rsidR="00000000" w14:paraId="23F242E0" w14:textId="77777777">
        <w:trPr>
          <w:divId w:val="750545684"/>
        </w:trPr>
        <w:tc>
          <w:tcPr>
            <w:tcW w:w="7318" w:type="dxa"/>
            <w:tcBorders>
              <w:top w:val="nil"/>
              <w:left w:val="nil"/>
              <w:bottom w:val="nil"/>
              <w:right w:val="nil"/>
            </w:tcBorders>
            <w:tcMar>
              <w:top w:w="80" w:type="dxa"/>
              <w:left w:w="80" w:type="dxa"/>
              <w:bottom w:w="80" w:type="dxa"/>
              <w:right w:w="80" w:type="dxa"/>
            </w:tcMar>
            <w:hideMark/>
          </w:tcPr>
          <w:p w14:paraId="0961051B"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 xml:space="preserve">Remund / Memo Monter </w:t>
            </w:r>
            <w:r>
              <w:rPr>
                <w:rFonts w:ascii="Calibri" w:hAnsi="Calibri" w:cs="Calibri"/>
                <w:i/>
                <w:iCs/>
                <w:sz w:val="22"/>
                <w:szCs w:val="22"/>
                <w:lang w:val="es-MX"/>
              </w:rPr>
              <w:t>(por confirmar nombre exacto)</w:t>
            </w:r>
          </w:p>
        </w:tc>
        <w:tc>
          <w:tcPr>
            <w:tcW w:w="10688" w:type="dxa"/>
            <w:tcBorders>
              <w:top w:val="nil"/>
              <w:left w:val="nil"/>
              <w:bottom w:val="nil"/>
              <w:right w:val="nil"/>
            </w:tcBorders>
            <w:tcMar>
              <w:top w:w="80" w:type="dxa"/>
              <w:left w:w="80" w:type="dxa"/>
              <w:bottom w:w="80" w:type="dxa"/>
              <w:right w:w="80" w:type="dxa"/>
            </w:tcMar>
            <w:hideMark/>
          </w:tcPr>
          <w:p w14:paraId="6A0D869E"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Referente de arquitectura de integración y de piezas como MuleSoft / APG; debe ayudar a asignar recurso.</w:t>
            </w:r>
          </w:p>
        </w:tc>
      </w:tr>
      <w:tr w:rsidR="00000000" w14:paraId="5907F2B2" w14:textId="77777777">
        <w:trPr>
          <w:divId w:val="750545684"/>
        </w:trPr>
        <w:tc>
          <w:tcPr>
            <w:tcW w:w="7318" w:type="dxa"/>
            <w:tcBorders>
              <w:top w:val="nil"/>
              <w:left w:val="nil"/>
              <w:bottom w:val="nil"/>
              <w:right w:val="nil"/>
            </w:tcBorders>
            <w:tcMar>
              <w:top w:w="80" w:type="dxa"/>
              <w:left w:w="80" w:type="dxa"/>
              <w:bottom w:w="80" w:type="dxa"/>
              <w:right w:w="80" w:type="dxa"/>
            </w:tcMar>
            <w:hideMark/>
          </w:tcPr>
          <w:p w14:paraId="1FFC5F4C"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Lenin Mesa</w:t>
            </w:r>
          </w:p>
        </w:tc>
        <w:tc>
          <w:tcPr>
            <w:tcW w:w="10688" w:type="dxa"/>
            <w:tcBorders>
              <w:top w:val="nil"/>
              <w:left w:val="nil"/>
              <w:bottom w:val="nil"/>
              <w:right w:val="nil"/>
            </w:tcBorders>
            <w:tcMar>
              <w:top w:w="80" w:type="dxa"/>
              <w:left w:w="80" w:type="dxa"/>
              <w:bottom w:w="80" w:type="dxa"/>
              <w:right w:w="80" w:type="dxa"/>
            </w:tcMar>
            <w:hideMark/>
          </w:tcPr>
          <w:p w14:paraId="2FE0AADF"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Arquitecto clave de Apollo hasta el 30 de abril; fuente crítica para transferencia de conocimiento.</w:t>
            </w:r>
          </w:p>
        </w:tc>
      </w:tr>
      <w:tr w:rsidR="00000000" w14:paraId="3F2D6750" w14:textId="77777777">
        <w:trPr>
          <w:divId w:val="750545684"/>
        </w:trPr>
        <w:tc>
          <w:tcPr>
            <w:tcW w:w="7318" w:type="dxa"/>
            <w:tcBorders>
              <w:top w:val="nil"/>
              <w:left w:val="nil"/>
              <w:bottom w:val="nil"/>
              <w:right w:val="nil"/>
            </w:tcBorders>
            <w:tcMar>
              <w:top w:w="80" w:type="dxa"/>
              <w:left w:w="80" w:type="dxa"/>
              <w:bottom w:w="80" w:type="dxa"/>
              <w:right w:w="80" w:type="dxa"/>
            </w:tcMar>
            <w:hideMark/>
          </w:tcPr>
          <w:p w14:paraId="20F66DA8"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Leo Hernández</w:t>
            </w:r>
          </w:p>
        </w:tc>
        <w:tc>
          <w:tcPr>
            <w:tcW w:w="10688" w:type="dxa"/>
            <w:tcBorders>
              <w:top w:val="nil"/>
              <w:left w:val="nil"/>
              <w:bottom w:val="nil"/>
              <w:right w:val="nil"/>
            </w:tcBorders>
            <w:tcMar>
              <w:top w:w="80" w:type="dxa"/>
              <w:left w:w="80" w:type="dxa"/>
              <w:bottom w:w="80" w:type="dxa"/>
              <w:right w:w="80" w:type="dxa"/>
            </w:tcMar>
            <w:hideMark/>
          </w:tcPr>
          <w:p w14:paraId="28D99B74"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Líder técnico identificado en una de las capas/frentes.</w:t>
            </w:r>
          </w:p>
        </w:tc>
      </w:tr>
      <w:tr w:rsidR="00000000" w14:paraId="55A0E9FC" w14:textId="77777777">
        <w:trPr>
          <w:divId w:val="750545684"/>
        </w:trPr>
        <w:tc>
          <w:tcPr>
            <w:tcW w:w="7318" w:type="dxa"/>
            <w:tcBorders>
              <w:top w:val="nil"/>
              <w:left w:val="nil"/>
              <w:bottom w:val="nil"/>
              <w:right w:val="nil"/>
            </w:tcBorders>
            <w:tcMar>
              <w:top w:w="80" w:type="dxa"/>
              <w:left w:w="80" w:type="dxa"/>
              <w:bottom w:w="80" w:type="dxa"/>
              <w:right w:w="80" w:type="dxa"/>
            </w:tcMar>
            <w:hideMark/>
          </w:tcPr>
          <w:p w14:paraId="4BE14E6A"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Miguel Sánchez</w:t>
            </w:r>
          </w:p>
        </w:tc>
        <w:tc>
          <w:tcPr>
            <w:tcW w:w="10688" w:type="dxa"/>
            <w:tcBorders>
              <w:top w:val="nil"/>
              <w:left w:val="nil"/>
              <w:bottom w:val="nil"/>
              <w:right w:val="nil"/>
            </w:tcBorders>
            <w:tcMar>
              <w:top w:w="80" w:type="dxa"/>
              <w:left w:w="80" w:type="dxa"/>
              <w:bottom w:w="80" w:type="dxa"/>
              <w:right w:w="80" w:type="dxa"/>
            </w:tcMar>
            <w:hideMark/>
          </w:tcPr>
          <w:p w14:paraId="1D8A16FF"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Contacto </w:t>
            </w:r>
            <w:r>
              <w:rPr>
                <w:rFonts w:ascii="Calibri" w:hAnsi="Calibri" w:cs="Calibri"/>
                <w:sz w:val="22"/>
                <w:szCs w:val="22"/>
                <w:lang w:val="es-MX"/>
              </w:rPr>
              <w:t>técnico relevante para otra capa interna / componentes específicos.</w:t>
            </w:r>
          </w:p>
        </w:tc>
      </w:tr>
      <w:tr w:rsidR="00000000" w14:paraId="3603413D" w14:textId="77777777">
        <w:trPr>
          <w:divId w:val="750545684"/>
        </w:trPr>
        <w:tc>
          <w:tcPr>
            <w:tcW w:w="7318" w:type="dxa"/>
            <w:tcBorders>
              <w:top w:val="nil"/>
              <w:left w:val="nil"/>
              <w:bottom w:val="nil"/>
              <w:right w:val="nil"/>
            </w:tcBorders>
            <w:tcMar>
              <w:top w:w="80" w:type="dxa"/>
              <w:left w:w="80" w:type="dxa"/>
              <w:bottom w:w="80" w:type="dxa"/>
              <w:right w:w="80" w:type="dxa"/>
            </w:tcMar>
            <w:hideMark/>
          </w:tcPr>
          <w:p w14:paraId="193D4EFA"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 xml:space="preserve">Salvador </w:t>
            </w:r>
            <w:r>
              <w:rPr>
                <w:rFonts w:ascii="Calibri" w:hAnsi="Calibri" w:cs="Calibri"/>
                <w:i/>
                <w:iCs/>
                <w:sz w:val="22"/>
                <w:szCs w:val="22"/>
                <w:lang w:val="es-MX"/>
              </w:rPr>
              <w:t>(apellido por confirmar)</w:t>
            </w:r>
          </w:p>
        </w:tc>
        <w:tc>
          <w:tcPr>
            <w:tcW w:w="10688" w:type="dxa"/>
            <w:tcBorders>
              <w:top w:val="nil"/>
              <w:left w:val="nil"/>
              <w:bottom w:val="nil"/>
              <w:right w:val="nil"/>
            </w:tcBorders>
            <w:tcMar>
              <w:top w:w="80" w:type="dxa"/>
              <w:left w:w="80" w:type="dxa"/>
              <w:bottom w:w="80" w:type="dxa"/>
              <w:right w:w="80" w:type="dxa"/>
            </w:tcMar>
            <w:hideMark/>
          </w:tcPr>
          <w:p w14:paraId="600B8BE9"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Apoyo técnico adicional desde arquitectura/plataformas/servicios digitales/banca minorista.</w:t>
            </w:r>
          </w:p>
        </w:tc>
      </w:tr>
      <w:tr w:rsidR="00000000" w14:paraId="7D3906F0" w14:textId="77777777">
        <w:trPr>
          <w:divId w:val="750545684"/>
        </w:trPr>
        <w:tc>
          <w:tcPr>
            <w:tcW w:w="7318" w:type="dxa"/>
            <w:tcBorders>
              <w:top w:val="nil"/>
              <w:left w:val="nil"/>
              <w:bottom w:val="nil"/>
              <w:right w:val="nil"/>
            </w:tcBorders>
            <w:tcMar>
              <w:top w:w="80" w:type="dxa"/>
              <w:left w:w="80" w:type="dxa"/>
              <w:bottom w:w="80" w:type="dxa"/>
              <w:right w:w="80" w:type="dxa"/>
            </w:tcMar>
            <w:hideMark/>
          </w:tcPr>
          <w:p w14:paraId="35EA8199"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Andrés / JJ</w:t>
            </w:r>
          </w:p>
        </w:tc>
        <w:tc>
          <w:tcPr>
            <w:tcW w:w="10688" w:type="dxa"/>
            <w:tcBorders>
              <w:top w:val="nil"/>
              <w:left w:val="nil"/>
              <w:bottom w:val="nil"/>
              <w:right w:val="nil"/>
            </w:tcBorders>
            <w:tcMar>
              <w:top w:w="80" w:type="dxa"/>
              <w:left w:w="80" w:type="dxa"/>
              <w:bottom w:w="80" w:type="dxa"/>
              <w:right w:w="80" w:type="dxa"/>
            </w:tcMar>
            <w:hideMark/>
          </w:tcPr>
          <w:p w14:paraId="007AAC84"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Canal previo de peticiones y traspaso de información técnica, particularmente para componentes/microAPIs.</w:t>
            </w:r>
          </w:p>
        </w:tc>
      </w:tr>
    </w:tbl>
    <w:p w14:paraId="0FCC0DDE"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223CB339" w14:textId="77777777" w:rsidR="00C63445" w:rsidRDefault="00C63445">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15) Acciones posteriores</w:t>
      </w:r>
    </w:p>
    <w:p w14:paraId="0DB466AE" w14:textId="77777777" w:rsidR="00C63445" w:rsidRDefault="00C63445">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Acciones inmediatas</w:t>
      </w:r>
    </w:p>
    <w:tbl>
      <w:tblPr>
        <w:tblW w:w="0" w:type="auto"/>
        <w:tblBorders>
          <w:top w:val="single" w:sz="2" w:space="0" w:color="A3A3A3"/>
          <w:left w:val="single" w:sz="2" w:space="0" w:color="A3A3A3"/>
          <w:bottom w:val="single" w:sz="2" w:space="0" w:color="A3A3A3"/>
          <w:right w:val="single" w:sz="2" w:space="0" w:color="A3A3A3"/>
        </w:tblBorders>
        <w:tblCellMar>
          <w:left w:w="0" w:type="dxa"/>
          <w:right w:w="0" w:type="dxa"/>
        </w:tblCellMar>
        <w:tblLook w:val="04A0" w:firstRow="1" w:lastRow="0" w:firstColumn="1" w:lastColumn="0" w:noHBand="0" w:noVBand="1"/>
        <w:tblCaption w:val=""/>
        <w:tblDescription w:val=""/>
      </w:tblPr>
      <w:tblGrid>
        <w:gridCol w:w="3863"/>
        <w:gridCol w:w="1523"/>
        <w:gridCol w:w="2129"/>
        <w:gridCol w:w="1845"/>
      </w:tblGrid>
      <w:tr w:rsidR="00000000" w14:paraId="4F8F58D8" w14:textId="77777777">
        <w:trPr>
          <w:divId w:val="1558126687"/>
        </w:trPr>
        <w:tc>
          <w:tcPr>
            <w:tcW w:w="9408" w:type="dxa"/>
            <w:tcBorders>
              <w:top w:val="nil"/>
              <w:left w:val="nil"/>
              <w:bottom w:val="nil"/>
              <w:right w:val="nil"/>
            </w:tcBorders>
            <w:tcMar>
              <w:top w:w="80" w:type="dxa"/>
              <w:left w:w="80" w:type="dxa"/>
              <w:bottom w:w="80" w:type="dxa"/>
              <w:right w:w="80" w:type="dxa"/>
            </w:tcMar>
            <w:hideMark/>
          </w:tcPr>
          <w:p w14:paraId="5CD3D3F0"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Acción</w:t>
            </w:r>
          </w:p>
        </w:tc>
        <w:tc>
          <w:tcPr>
            <w:tcW w:w="2069" w:type="dxa"/>
            <w:tcBorders>
              <w:top w:val="nil"/>
              <w:left w:val="nil"/>
              <w:bottom w:val="nil"/>
              <w:right w:val="nil"/>
            </w:tcBorders>
            <w:tcMar>
              <w:top w:w="80" w:type="dxa"/>
              <w:left w:w="80" w:type="dxa"/>
              <w:bottom w:w="80" w:type="dxa"/>
              <w:right w:w="80" w:type="dxa"/>
            </w:tcMar>
            <w:hideMark/>
          </w:tcPr>
          <w:p w14:paraId="457676E7"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Responsable principal</w:t>
            </w:r>
          </w:p>
        </w:tc>
        <w:tc>
          <w:tcPr>
            <w:tcW w:w="3099" w:type="dxa"/>
            <w:tcBorders>
              <w:top w:val="nil"/>
              <w:left w:val="nil"/>
              <w:bottom w:val="nil"/>
              <w:right w:val="nil"/>
            </w:tcBorders>
            <w:tcMar>
              <w:top w:w="80" w:type="dxa"/>
              <w:left w:w="80" w:type="dxa"/>
              <w:bottom w:w="80" w:type="dxa"/>
              <w:right w:w="80" w:type="dxa"/>
            </w:tcMar>
            <w:hideMark/>
          </w:tcPr>
          <w:p w14:paraId="6CBC5827"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Apoyo</w:t>
            </w:r>
          </w:p>
        </w:tc>
        <w:tc>
          <w:tcPr>
            <w:tcW w:w="3430" w:type="dxa"/>
            <w:tcBorders>
              <w:top w:val="nil"/>
              <w:left w:val="nil"/>
              <w:bottom w:val="nil"/>
              <w:right w:val="nil"/>
            </w:tcBorders>
            <w:tcMar>
              <w:top w:w="80" w:type="dxa"/>
              <w:left w:w="80" w:type="dxa"/>
              <w:bottom w:w="80" w:type="dxa"/>
              <w:right w:w="80" w:type="dxa"/>
            </w:tcMar>
            <w:hideMark/>
          </w:tcPr>
          <w:p w14:paraId="108EC103"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Momento estimado</w:t>
            </w:r>
          </w:p>
        </w:tc>
      </w:tr>
      <w:tr w:rsidR="00000000" w14:paraId="499C37BF" w14:textId="77777777">
        <w:trPr>
          <w:divId w:val="1558126687"/>
        </w:trPr>
        <w:tc>
          <w:tcPr>
            <w:tcW w:w="9408" w:type="dxa"/>
            <w:tcBorders>
              <w:top w:val="nil"/>
              <w:left w:val="nil"/>
              <w:bottom w:val="nil"/>
              <w:right w:val="nil"/>
            </w:tcBorders>
            <w:tcMar>
              <w:top w:w="80" w:type="dxa"/>
              <w:left w:w="80" w:type="dxa"/>
              <w:bottom w:w="80" w:type="dxa"/>
              <w:right w:w="80" w:type="dxa"/>
            </w:tcMar>
            <w:hideMark/>
          </w:tcPr>
          <w:p w14:paraId="49503E9E"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Ajustar </w:t>
            </w:r>
            <w:r>
              <w:rPr>
                <w:rFonts w:ascii="Calibri" w:hAnsi="Calibri" w:cs="Calibri"/>
                <w:sz w:val="22"/>
                <w:szCs w:val="22"/>
                <w:lang w:val="es-MX"/>
              </w:rPr>
              <w:t>el mapa de stakeholders técnicos con los nombres validados en la sesión</w:t>
            </w:r>
          </w:p>
        </w:tc>
        <w:tc>
          <w:tcPr>
            <w:tcW w:w="2069" w:type="dxa"/>
            <w:tcBorders>
              <w:top w:val="nil"/>
              <w:left w:val="nil"/>
              <w:bottom w:val="nil"/>
              <w:right w:val="nil"/>
            </w:tcBorders>
            <w:tcMar>
              <w:top w:w="80" w:type="dxa"/>
              <w:left w:w="80" w:type="dxa"/>
              <w:bottom w:w="80" w:type="dxa"/>
              <w:right w:w="80" w:type="dxa"/>
            </w:tcMar>
            <w:hideMark/>
          </w:tcPr>
          <w:p w14:paraId="267F1FAC"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Accenture</w:t>
            </w:r>
          </w:p>
        </w:tc>
        <w:tc>
          <w:tcPr>
            <w:tcW w:w="3099" w:type="dxa"/>
            <w:tcBorders>
              <w:top w:val="nil"/>
              <w:left w:val="nil"/>
              <w:bottom w:val="nil"/>
              <w:right w:val="nil"/>
            </w:tcBorders>
            <w:tcMar>
              <w:top w:w="80" w:type="dxa"/>
              <w:left w:w="80" w:type="dxa"/>
              <w:bottom w:w="80" w:type="dxa"/>
              <w:right w:w="80" w:type="dxa"/>
            </w:tcMar>
            <w:hideMark/>
          </w:tcPr>
          <w:p w14:paraId="75EECF04"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Mike / equipo cliente</w:t>
            </w:r>
          </w:p>
        </w:tc>
        <w:tc>
          <w:tcPr>
            <w:tcW w:w="3430" w:type="dxa"/>
            <w:tcBorders>
              <w:top w:val="nil"/>
              <w:left w:val="nil"/>
              <w:bottom w:val="nil"/>
              <w:right w:val="nil"/>
            </w:tcBorders>
            <w:tcMar>
              <w:top w:w="80" w:type="dxa"/>
              <w:left w:w="80" w:type="dxa"/>
              <w:bottom w:w="80" w:type="dxa"/>
              <w:right w:w="80" w:type="dxa"/>
            </w:tcMar>
            <w:hideMark/>
          </w:tcPr>
          <w:p w14:paraId="6588BBDF"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Inmediato</w:t>
            </w:r>
          </w:p>
        </w:tc>
      </w:tr>
      <w:tr w:rsidR="00000000" w14:paraId="05FDA50A" w14:textId="77777777">
        <w:trPr>
          <w:divId w:val="1558126687"/>
        </w:trPr>
        <w:tc>
          <w:tcPr>
            <w:tcW w:w="9408" w:type="dxa"/>
            <w:tcBorders>
              <w:top w:val="nil"/>
              <w:left w:val="nil"/>
              <w:bottom w:val="nil"/>
              <w:right w:val="nil"/>
            </w:tcBorders>
            <w:tcMar>
              <w:top w:w="80" w:type="dxa"/>
              <w:left w:w="80" w:type="dxa"/>
              <w:bottom w:w="80" w:type="dxa"/>
              <w:right w:w="80" w:type="dxa"/>
            </w:tcMar>
            <w:hideMark/>
          </w:tcPr>
          <w:p w14:paraId="09137D25"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Compartir la documentación disponible y marcar explícitamente qué sí existe y qué no</w:t>
            </w:r>
          </w:p>
        </w:tc>
        <w:tc>
          <w:tcPr>
            <w:tcW w:w="2069" w:type="dxa"/>
            <w:tcBorders>
              <w:top w:val="nil"/>
              <w:left w:val="nil"/>
              <w:bottom w:val="nil"/>
              <w:right w:val="nil"/>
            </w:tcBorders>
            <w:tcMar>
              <w:top w:w="80" w:type="dxa"/>
              <w:left w:w="80" w:type="dxa"/>
              <w:bottom w:w="80" w:type="dxa"/>
              <w:right w:w="80" w:type="dxa"/>
            </w:tcMar>
            <w:hideMark/>
          </w:tcPr>
          <w:p w14:paraId="4BB4B75A"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Mike / equipo cliente</w:t>
            </w:r>
          </w:p>
        </w:tc>
        <w:tc>
          <w:tcPr>
            <w:tcW w:w="3099" w:type="dxa"/>
            <w:tcBorders>
              <w:top w:val="nil"/>
              <w:left w:val="nil"/>
              <w:bottom w:val="nil"/>
              <w:right w:val="nil"/>
            </w:tcBorders>
            <w:tcMar>
              <w:top w:w="80" w:type="dxa"/>
              <w:left w:w="80" w:type="dxa"/>
              <w:bottom w:w="80" w:type="dxa"/>
              <w:right w:w="80" w:type="dxa"/>
            </w:tcMar>
            <w:hideMark/>
          </w:tcPr>
          <w:p w14:paraId="6EEAD966"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Mercedes / arquitectos por dominio</w:t>
            </w:r>
          </w:p>
        </w:tc>
        <w:tc>
          <w:tcPr>
            <w:tcW w:w="3590" w:type="dxa"/>
            <w:tcBorders>
              <w:top w:val="nil"/>
              <w:left w:val="nil"/>
              <w:bottom w:val="nil"/>
              <w:right w:val="nil"/>
            </w:tcBorders>
            <w:tcMar>
              <w:top w:w="80" w:type="dxa"/>
              <w:left w:w="80" w:type="dxa"/>
              <w:bottom w:w="80" w:type="dxa"/>
              <w:right w:w="80" w:type="dxa"/>
            </w:tcMar>
            <w:hideMark/>
          </w:tcPr>
          <w:p w14:paraId="42A318DD"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Durante blackout o antes de sesiones técnicas</w:t>
            </w:r>
          </w:p>
        </w:tc>
      </w:tr>
      <w:tr w:rsidR="00000000" w14:paraId="1F773E5F" w14:textId="77777777">
        <w:trPr>
          <w:divId w:val="1558126687"/>
        </w:trPr>
        <w:tc>
          <w:tcPr>
            <w:tcW w:w="9408" w:type="dxa"/>
            <w:tcBorders>
              <w:top w:val="nil"/>
              <w:left w:val="nil"/>
              <w:bottom w:val="nil"/>
              <w:right w:val="nil"/>
            </w:tcBorders>
            <w:tcMar>
              <w:top w:w="80" w:type="dxa"/>
              <w:left w:w="80" w:type="dxa"/>
              <w:bottom w:w="80" w:type="dxa"/>
              <w:right w:w="80" w:type="dxa"/>
            </w:tcMar>
            <w:hideMark/>
          </w:tcPr>
          <w:p w14:paraId="6EB1206F"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Enviar lineamientos del comité de arquitectura y proceso de certificación de 9 capas</w:t>
            </w:r>
          </w:p>
        </w:tc>
        <w:tc>
          <w:tcPr>
            <w:tcW w:w="2069" w:type="dxa"/>
            <w:tcBorders>
              <w:top w:val="nil"/>
              <w:left w:val="nil"/>
              <w:bottom w:val="nil"/>
              <w:right w:val="nil"/>
            </w:tcBorders>
            <w:tcMar>
              <w:top w:w="80" w:type="dxa"/>
              <w:left w:w="80" w:type="dxa"/>
              <w:bottom w:w="80" w:type="dxa"/>
              <w:right w:w="80" w:type="dxa"/>
            </w:tcMar>
            <w:hideMark/>
          </w:tcPr>
          <w:p w14:paraId="1C363E2F"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Mike y/o Mercedes</w:t>
            </w:r>
          </w:p>
        </w:tc>
        <w:tc>
          <w:tcPr>
            <w:tcW w:w="3099" w:type="dxa"/>
            <w:tcBorders>
              <w:top w:val="nil"/>
              <w:left w:val="nil"/>
              <w:bottom w:val="nil"/>
              <w:right w:val="nil"/>
            </w:tcBorders>
            <w:tcMar>
              <w:top w:w="80" w:type="dxa"/>
              <w:left w:w="80" w:type="dxa"/>
              <w:bottom w:w="80" w:type="dxa"/>
              <w:right w:w="80" w:type="dxa"/>
            </w:tcMar>
            <w:hideMark/>
          </w:tcPr>
          <w:p w14:paraId="67FC4E4A"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Equipo de arquitectura</w:t>
            </w:r>
          </w:p>
        </w:tc>
        <w:tc>
          <w:tcPr>
            <w:tcW w:w="3430" w:type="dxa"/>
            <w:tcBorders>
              <w:top w:val="nil"/>
              <w:left w:val="nil"/>
              <w:bottom w:val="nil"/>
              <w:right w:val="nil"/>
            </w:tcBorders>
            <w:tcMar>
              <w:top w:w="80" w:type="dxa"/>
              <w:left w:w="80" w:type="dxa"/>
              <w:bottom w:w="80" w:type="dxa"/>
              <w:right w:w="80" w:type="dxa"/>
            </w:tcMar>
            <w:hideMark/>
          </w:tcPr>
          <w:p w14:paraId="55545615"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Inmediato</w:t>
            </w:r>
          </w:p>
        </w:tc>
      </w:tr>
      <w:tr w:rsidR="00000000" w14:paraId="343F1FFA" w14:textId="77777777">
        <w:trPr>
          <w:divId w:val="1558126687"/>
        </w:trPr>
        <w:tc>
          <w:tcPr>
            <w:tcW w:w="9408" w:type="dxa"/>
            <w:tcBorders>
              <w:top w:val="nil"/>
              <w:left w:val="nil"/>
              <w:bottom w:val="nil"/>
              <w:right w:val="nil"/>
            </w:tcBorders>
            <w:tcMar>
              <w:top w:w="80" w:type="dxa"/>
              <w:left w:w="80" w:type="dxa"/>
              <w:bottom w:w="80" w:type="dxa"/>
              <w:right w:w="80" w:type="dxa"/>
            </w:tcMar>
            <w:hideMark/>
          </w:tcPr>
          <w:p w14:paraId="3CA074B7"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Conseguir </w:t>
            </w:r>
            <w:r>
              <w:rPr>
                <w:rFonts w:ascii="Calibri" w:hAnsi="Calibri" w:cs="Calibri"/>
                <w:sz w:val="22"/>
                <w:szCs w:val="22"/>
                <w:lang w:val="es-MX"/>
              </w:rPr>
              <w:t>y compartir diagnóstico tecnológico previo / análisis de gaps</w:t>
            </w:r>
          </w:p>
        </w:tc>
        <w:tc>
          <w:tcPr>
            <w:tcW w:w="2069" w:type="dxa"/>
            <w:tcBorders>
              <w:top w:val="nil"/>
              <w:left w:val="nil"/>
              <w:bottom w:val="nil"/>
              <w:right w:val="nil"/>
            </w:tcBorders>
            <w:tcMar>
              <w:top w:w="80" w:type="dxa"/>
              <w:left w:w="80" w:type="dxa"/>
              <w:bottom w:w="80" w:type="dxa"/>
              <w:right w:w="80" w:type="dxa"/>
            </w:tcMar>
            <w:hideMark/>
          </w:tcPr>
          <w:p w14:paraId="72AA5EC7"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Mercedes</w:t>
            </w:r>
          </w:p>
        </w:tc>
        <w:tc>
          <w:tcPr>
            <w:tcW w:w="3099" w:type="dxa"/>
            <w:tcBorders>
              <w:top w:val="nil"/>
              <w:left w:val="nil"/>
              <w:bottom w:val="nil"/>
              <w:right w:val="nil"/>
            </w:tcBorders>
            <w:tcMar>
              <w:top w:w="80" w:type="dxa"/>
              <w:left w:w="80" w:type="dxa"/>
              <w:bottom w:w="80" w:type="dxa"/>
              <w:right w:w="80" w:type="dxa"/>
            </w:tcMar>
            <w:hideMark/>
          </w:tcPr>
          <w:p w14:paraId="0D02F161"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Mike</w:t>
            </w:r>
          </w:p>
        </w:tc>
        <w:tc>
          <w:tcPr>
            <w:tcW w:w="3430" w:type="dxa"/>
            <w:tcBorders>
              <w:top w:val="nil"/>
              <w:left w:val="nil"/>
              <w:bottom w:val="nil"/>
              <w:right w:val="nil"/>
            </w:tcBorders>
            <w:tcMar>
              <w:top w:w="80" w:type="dxa"/>
              <w:left w:w="80" w:type="dxa"/>
              <w:bottom w:w="80" w:type="dxa"/>
              <w:right w:w="80" w:type="dxa"/>
            </w:tcMar>
            <w:hideMark/>
          </w:tcPr>
          <w:p w14:paraId="44F2DE18"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Inmediato</w:t>
            </w:r>
          </w:p>
        </w:tc>
      </w:tr>
      <w:tr w:rsidR="00000000" w14:paraId="118C9522" w14:textId="77777777">
        <w:trPr>
          <w:divId w:val="1558126687"/>
        </w:trPr>
        <w:tc>
          <w:tcPr>
            <w:tcW w:w="9408" w:type="dxa"/>
            <w:tcBorders>
              <w:top w:val="nil"/>
              <w:left w:val="nil"/>
              <w:bottom w:val="nil"/>
              <w:right w:val="nil"/>
            </w:tcBorders>
            <w:tcMar>
              <w:top w:w="80" w:type="dxa"/>
              <w:left w:w="80" w:type="dxa"/>
              <w:bottom w:w="80" w:type="dxa"/>
              <w:right w:w="80" w:type="dxa"/>
            </w:tcMar>
            <w:hideMark/>
          </w:tcPr>
          <w:p w14:paraId="74BA8AD1"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Coordinar sesión de diseño del programa por frentes (Transac, Apollo, BPC/MVIS)</w:t>
            </w:r>
          </w:p>
        </w:tc>
        <w:tc>
          <w:tcPr>
            <w:tcW w:w="2069" w:type="dxa"/>
            <w:tcBorders>
              <w:top w:val="nil"/>
              <w:left w:val="nil"/>
              <w:bottom w:val="nil"/>
              <w:right w:val="nil"/>
            </w:tcBorders>
            <w:tcMar>
              <w:top w:w="80" w:type="dxa"/>
              <w:left w:w="80" w:type="dxa"/>
              <w:bottom w:w="80" w:type="dxa"/>
              <w:right w:w="80" w:type="dxa"/>
            </w:tcMar>
            <w:hideMark/>
          </w:tcPr>
          <w:p w14:paraId="336C5B54"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Accenture</w:t>
            </w:r>
          </w:p>
        </w:tc>
        <w:tc>
          <w:tcPr>
            <w:tcW w:w="3099" w:type="dxa"/>
            <w:tcBorders>
              <w:top w:val="nil"/>
              <w:left w:val="nil"/>
              <w:bottom w:val="nil"/>
              <w:right w:val="nil"/>
            </w:tcBorders>
            <w:tcMar>
              <w:top w:w="80" w:type="dxa"/>
              <w:left w:w="80" w:type="dxa"/>
              <w:bottom w:w="80" w:type="dxa"/>
              <w:right w:w="80" w:type="dxa"/>
            </w:tcMar>
            <w:hideMark/>
          </w:tcPr>
          <w:p w14:paraId="5EF87277"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Interlocutores técnicos definidos</w:t>
            </w:r>
          </w:p>
        </w:tc>
        <w:tc>
          <w:tcPr>
            <w:tcW w:w="3590" w:type="dxa"/>
            <w:tcBorders>
              <w:top w:val="nil"/>
              <w:left w:val="nil"/>
              <w:bottom w:val="nil"/>
              <w:right w:val="nil"/>
            </w:tcBorders>
            <w:tcMar>
              <w:top w:w="80" w:type="dxa"/>
              <w:left w:w="80" w:type="dxa"/>
              <w:bottom w:w="80" w:type="dxa"/>
              <w:right w:w="80" w:type="dxa"/>
            </w:tcMar>
            <w:hideMark/>
          </w:tcPr>
          <w:p w14:paraId="7C4C2DF9"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Martes </w:t>
            </w:r>
            <w:r>
              <w:rPr>
                <w:rFonts w:ascii="Calibri" w:hAnsi="Calibri" w:cs="Calibri"/>
                <w:sz w:val="22"/>
                <w:szCs w:val="22"/>
                <w:lang w:val="es-MX"/>
              </w:rPr>
              <w:t>de la semana de trabajo intensivo</w:t>
            </w:r>
          </w:p>
        </w:tc>
      </w:tr>
      <w:tr w:rsidR="00000000" w14:paraId="2C385D78" w14:textId="77777777">
        <w:trPr>
          <w:divId w:val="1558126687"/>
        </w:trPr>
        <w:tc>
          <w:tcPr>
            <w:tcW w:w="9408" w:type="dxa"/>
            <w:tcBorders>
              <w:top w:val="nil"/>
              <w:left w:val="nil"/>
              <w:bottom w:val="nil"/>
              <w:right w:val="nil"/>
            </w:tcBorders>
            <w:tcMar>
              <w:top w:w="80" w:type="dxa"/>
              <w:left w:w="80" w:type="dxa"/>
              <w:bottom w:w="80" w:type="dxa"/>
              <w:right w:w="80" w:type="dxa"/>
            </w:tcMar>
            <w:hideMark/>
          </w:tcPr>
          <w:p w14:paraId="5941ED93"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Coordinar sesión sobre interoperabilidad, integración, datos y planes asociados</w:t>
            </w:r>
          </w:p>
        </w:tc>
        <w:tc>
          <w:tcPr>
            <w:tcW w:w="2069" w:type="dxa"/>
            <w:tcBorders>
              <w:top w:val="nil"/>
              <w:left w:val="nil"/>
              <w:bottom w:val="nil"/>
              <w:right w:val="nil"/>
            </w:tcBorders>
            <w:tcMar>
              <w:top w:w="80" w:type="dxa"/>
              <w:left w:w="80" w:type="dxa"/>
              <w:bottom w:w="80" w:type="dxa"/>
              <w:right w:w="80" w:type="dxa"/>
            </w:tcMar>
            <w:hideMark/>
          </w:tcPr>
          <w:p w14:paraId="51441165"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Accenture</w:t>
            </w:r>
          </w:p>
        </w:tc>
        <w:tc>
          <w:tcPr>
            <w:tcW w:w="3099" w:type="dxa"/>
            <w:tcBorders>
              <w:top w:val="nil"/>
              <w:left w:val="nil"/>
              <w:bottom w:val="nil"/>
              <w:right w:val="nil"/>
            </w:tcBorders>
            <w:tcMar>
              <w:top w:w="80" w:type="dxa"/>
              <w:left w:w="80" w:type="dxa"/>
              <w:bottom w:w="80" w:type="dxa"/>
              <w:right w:w="80" w:type="dxa"/>
            </w:tcMar>
            <w:hideMark/>
          </w:tcPr>
          <w:p w14:paraId="3B5C263C"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Óscar, Arcadio, integración/datos</w:t>
            </w:r>
          </w:p>
        </w:tc>
        <w:tc>
          <w:tcPr>
            <w:tcW w:w="3590" w:type="dxa"/>
            <w:tcBorders>
              <w:top w:val="nil"/>
              <w:left w:val="nil"/>
              <w:bottom w:val="nil"/>
              <w:right w:val="nil"/>
            </w:tcBorders>
            <w:tcMar>
              <w:top w:w="80" w:type="dxa"/>
              <w:left w:w="80" w:type="dxa"/>
              <w:bottom w:w="80" w:type="dxa"/>
              <w:right w:w="80" w:type="dxa"/>
            </w:tcMar>
            <w:hideMark/>
          </w:tcPr>
          <w:p w14:paraId="59339DC4"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Miércoles de la semana de trabajo intensivo</w:t>
            </w:r>
          </w:p>
        </w:tc>
      </w:tr>
      <w:tr w:rsidR="00000000" w14:paraId="4E9ED4F2" w14:textId="77777777">
        <w:trPr>
          <w:divId w:val="1558126687"/>
        </w:trPr>
        <w:tc>
          <w:tcPr>
            <w:tcW w:w="9408" w:type="dxa"/>
            <w:tcBorders>
              <w:top w:val="nil"/>
              <w:left w:val="nil"/>
              <w:bottom w:val="nil"/>
              <w:right w:val="nil"/>
            </w:tcBorders>
            <w:tcMar>
              <w:top w:w="80" w:type="dxa"/>
              <w:left w:w="80" w:type="dxa"/>
              <w:bottom w:w="80" w:type="dxa"/>
              <w:right w:w="80" w:type="dxa"/>
            </w:tcMar>
            <w:hideMark/>
          </w:tcPr>
          <w:p w14:paraId="09668257"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Contactar a Remund/Memo Monter para asignar recurso de arquitectura de integración</w:t>
            </w:r>
          </w:p>
        </w:tc>
        <w:tc>
          <w:tcPr>
            <w:tcW w:w="2069" w:type="dxa"/>
            <w:tcBorders>
              <w:top w:val="nil"/>
              <w:left w:val="nil"/>
              <w:bottom w:val="nil"/>
              <w:right w:val="nil"/>
            </w:tcBorders>
            <w:tcMar>
              <w:top w:w="80" w:type="dxa"/>
              <w:left w:w="80" w:type="dxa"/>
              <w:bottom w:w="80" w:type="dxa"/>
              <w:right w:w="80" w:type="dxa"/>
            </w:tcMar>
            <w:hideMark/>
          </w:tcPr>
          <w:p w14:paraId="3CA2EA7E"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Cliente</w:t>
            </w:r>
          </w:p>
        </w:tc>
        <w:tc>
          <w:tcPr>
            <w:tcW w:w="3099" w:type="dxa"/>
            <w:tcBorders>
              <w:top w:val="nil"/>
              <w:left w:val="nil"/>
              <w:bottom w:val="nil"/>
              <w:right w:val="nil"/>
            </w:tcBorders>
            <w:tcMar>
              <w:top w:w="80" w:type="dxa"/>
              <w:left w:w="80" w:type="dxa"/>
              <w:bottom w:w="80" w:type="dxa"/>
              <w:right w:w="80" w:type="dxa"/>
            </w:tcMar>
            <w:hideMark/>
          </w:tcPr>
          <w:p w14:paraId="510AC807"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Accenture para seguimiento</w:t>
            </w:r>
          </w:p>
        </w:tc>
        <w:tc>
          <w:tcPr>
            <w:tcW w:w="3430" w:type="dxa"/>
            <w:tcBorders>
              <w:top w:val="nil"/>
              <w:left w:val="nil"/>
              <w:bottom w:val="nil"/>
              <w:right w:val="nil"/>
            </w:tcBorders>
            <w:tcMar>
              <w:top w:w="80" w:type="dxa"/>
              <w:left w:w="80" w:type="dxa"/>
              <w:bottom w:w="80" w:type="dxa"/>
              <w:right w:w="80" w:type="dxa"/>
            </w:tcMar>
            <w:hideMark/>
          </w:tcPr>
          <w:p w14:paraId="25A88FBC"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Inmediato</w:t>
            </w:r>
          </w:p>
        </w:tc>
      </w:tr>
      <w:tr w:rsidR="00000000" w14:paraId="055AF278" w14:textId="77777777">
        <w:trPr>
          <w:divId w:val="1558126687"/>
        </w:trPr>
        <w:tc>
          <w:tcPr>
            <w:tcW w:w="9408" w:type="dxa"/>
            <w:tcBorders>
              <w:top w:val="nil"/>
              <w:left w:val="nil"/>
              <w:bottom w:val="nil"/>
              <w:right w:val="nil"/>
            </w:tcBorders>
            <w:tcMar>
              <w:top w:w="80" w:type="dxa"/>
              <w:left w:w="80" w:type="dxa"/>
              <w:bottom w:w="80" w:type="dxa"/>
              <w:right w:w="80" w:type="dxa"/>
            </w:tcMar>
            <w:hideMark/>
          </w:tcPr>
          <w:p w14:paraId="3E5C23DA"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Aprovechar sesiones con Lenin Mesa antes de su salida el 30 de abril</w:t>
            </w:r>
          </w:p>
        </w:tc>
        <w:tc>
          <w:tcPr>
            <w:tcW w:w="2069" w:type="dxa"/>
            <w:tcBorders>
              <w:top w:val="nil"/>
              <w:left w:val="nil"/>
              <w:bottom w:val="nil"/>
              <w:right w:val="nil"/>
            </w:tcBorders>
            <w:tcMar>
              <w:top w:w="80" w:type="dxa"/>
              <w:left w:w="80" w:type="dxa"/>
              <w:bottom w:w="80" w:type="dxa"/>
              <w:right w:w="80" w:type="dxa"/>
            </w:tcMar>
            <w:hideMark/>
          </w:tcPr>
          <w:p w14:paraId="6FD83729"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Accenture / Cliente</w:t>
            </w:r>
          </w:p>
        </w:tc>
        <w:tc>
          <w:tcPr>
            <w:tcW w:w="3099" w:type="dxa"/>
            <w:tcBorders>
              <w:top w:val="nil"/>
              <w:left w:val="nil"/>
              <w:bottom w:val="nil"/>
              <w:right w:val="nil"/>
            </w:tcBorders>
            <w:tcMar>
              <w:top w:w="80" w:type="dxa"/>
              <w:left w:w="80" w:type="dxa"/>
              <w:bottom w:w="80" w:type="dxa"/>
              <w:right w:w="80" w:type="dxa"/>
            </w:tcMar>
            <w:hideMark/>
          </w:tcPr>
          <w:p w14:paraId="54C91F59"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Equipo Apollo</w:t>
            </w:r>
          </w:p>
        </w:tc>
        <w:tc>
          <w:tcPr>
            <w:tcW w:w="3430" w:type="dxa"/>
            <w:tcBorders>
              <w:top w:val="nil"/>
              <w:left w:val="nil"/>
              <w:bottom w:val="nil"/>
              <w:right w:val="nil"/>
            </w:tcBorders>
            <w:tcMar>
              <w:top w:w="80" w:type="dxa"/>
              <w:left w:w="80" w:type="dxa"/>
              <w:bottom w:w="80" w:type="dxa"/>
              <w:right w:w="80" w:type="dxa"/>
            </w:tcMar>
            <w:hideMark/>
          </w:tcPr>
          <w:p w14:paraId="42C4721F"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Prioridad alta</w:t>
            </w:r>
          </w:p>
        </w:tc>
      </w:tr>
      <w:tr w:rsidR="00000000" w14:paraId="79526553" w14:textId="77777777">
        <w:trPr>
          <w:divId w:val="1558126687"/>
        </w:trPr>
        <w:tc>
          <w:tcPr>
            <w:tcW w:w="9408" w:type="dxa"/>
            <w:tcBorders>
              <w:top w:val="nil"/>
              <w:left w:val="nil"/>
              <w:bottom w:val="nil"/>
              <w:right w:val="nil"/>
            </w:tcBorders>
            <w:tcMar>
              <w:top w:w="80" w:type="dxa"/>
              <w:left w:w="80" w:type="dxa"/>
              <w:bottom w:w="80" w:type="dxa"/>
              <w:right w:w="80" w:type="dxa"/>
            </w:tcMar>
            <w:hideMark/>
          </w:tcPr>
          <w:p w14:paraId="0D14ABF4"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Preparar checkpoint preliminar con Juan Manuel</w:t>
            </w:r>
          </w:p>
        </w:tc>
        <w:tc>
          <w:tcPr>
            <w:tcW w:w="2069" w:type="dxa"/>
            <w:tcBorders>
              <w:top w:val="nil"/>
              <w:left w:val="nil"/>
              <w:bottom w:val="nil"/>
              <w:right w:val="nil"/>
            </w:tcBorders>
            <w:tcMar>
              <w:top w:w="80" w:type="dxa"/>
              <w:left w:w="80" w:type="dxa"/>
              <w:bottom w:w="80" w:type="dxa"/>
              <w:right w:w="80" w:type="dxa"/>
            </w:tcMar>
            <w:hideMark/>
          </w:tcPr>
          <w:p w14:paraId="6D15789E"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Accenture</w:t>
            </w:r>
          </w:p>
        </w:tc>
        <w:tc>
          <w:tcPr>
            <w:tcW w:w="3099" w:type="dxa"/>
            <w:tcBorders>
              <w:top w:val="nil"/>
              <w:left w:val="nil"/>
              <w:bottom w:val="nil"/>
              <w:right w:val="nil"/>
            </w:tcBorders>
            <w:tcMar>
              <w:top w:w="80" w:type="dxa"/>
              <w:left w:w="80" w:type="dxa"/>
              <w:bottom w:w="80" w:type="dxa"/>
              <w:right w:w="80" w:type="dxa"/>
            </w:tcMar>
            <w:hideMark/>
          </w:tcPr>
          <w:p w14:paraId="6BC14274"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Equipo global y cliente</w:t>
            </w:r>
          </w:p>
        </w:tc>
        <w:tc>
          <w:tcPr>
            <w:tcW w:w="3430" w:type="dxa"/>
            <w:tcBorders>
              <w:top w:val="nil"/>
              <w:left w:val="nil"/>
              <w:bottom w:val="nil"/>
              <w:right w:val="nil"/>
            </w:tcBorders>
            <w:tcMar>
              <w:top w:w="80" w:type="dxa"/>
              <w:left w:w="80" w:type="dxa"/>
              <w:bottom w:w="80" w:type="dxa"/>
              <w:right w:w="80" w:type="dxa"/>
            </w:tcMar>
            <w:hideMark/>
          </w:tcPr>
          <w:p w14:paraId="701F3C1F"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Cierre de la semana crítica</w:t>
            </w:r>
          </w:p>
        </w:tc>
      </w:tr>
      <w:tr w:rsidR="00000000" w14:paraId="491B34E7" w14:textId="77777777">
        <w:trPr>
          <w:divId w:val="1558126687"/>
        </w:trPr>
        <w:tc>
          <w:tcPr>
            <w:tcW w:w="9408" w:type="dxa"/>
            <w:tcBorders>
              <w:top w:val="nil"/>
              <w:left w:val="nil"/>
              <w:bottom w:val="nil"/>
              <w:right w:val="nil"/>
            </w:tcBorders>
            <w:tcMar>
              <w:top w:w="80" w:type="dxa"/>
              <w:left w:w="80" w:type="dxa"/>
              <w:bottom w:w="80" w:type="dxa"/>
              <w:right w:w="80" w:type="dxa"/>
            </w:tcMar>
            <w:hideMark/>
          </w:tcPr>
          <w:p w14:paraId="690608ED"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Preparar kickoff formal amplio</w:t>
            </w:r>
          </w:p>
        </w:tc>
        <w:tc>
          <w:tcPr>
            <w:tcW w:w="2069" w:type="dxa"/>
            <w:tcBorders>
              <w:top w:val="nil"/>
              <w:left w:val="nil"/>
              <w:bottom w:val="nil"/>
              <w:right w:val="nil"/>
            </w:tcBorders>
            <w:tcMar>
              <w:top w:w="80" w:type="dxa"/>
              <w:left w:w="80" w:type="dxa"/>
              <w:bottom w:w="80" w:type="dxa"/>
              <w:right w:w="80" w:type="dxa"/>
            </w:tcMar>
            <w:hideMark/>
          </w:tcPr>
          <w:p w14:paraId="27915BF8"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Accenture / Cliente</w:t>
            </w:r>
          </w:p>
        </w:tc>
        <w:tc>
          <w:tcPr>
            <w:tcW w:w="3099" w:type="dxa"/>
            <w:tcBorders>
              <w:top w:val="nil"/>
              <w:left w:val="nil"/>
              <w:bottom w:val="nil"/>
              <w:right w:val="nil"/>
            </w:tcBorders>
            <w:tcMar>
              <w:top w:w="80" w:type="dxa"/>
              <w:left w:w="80" w:type="dxa"/>
              <w:bottom w:w="80" w:type="dxa"/>
              <w:right w:w="80" w:type="dxa"/>
            </w:tcMar>
            <w:hideMark/>
          </w:tcPr>
          <w:p w14:paraId="0E81F3D7"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Juan Manuel y organización</w:t>
            </w:r>
          </w:p>
        </w:tc>
        <w:tc>
          <w:tcPr>
            <w:tcW w:w="3430" w:type="dxa"/>
            <w:tcBorders>
              <w:top w:val="nil"/>
              <w:left w:val="nil"/>
              <w:bottom w:val="nil"/>
              <w:right w:val="nil"/>
            </w:tcBorders>
            <w:tcMar>
              <w:top w:w="80" w:type="dxa"/>
              <w:left w:w="80" w:type="dxa"/>
              <w:bottom w:w="80" w:type="dxa"/>
              <w:right w:w="80" w:type="dxa"/>
            </w:tcMar>
            <w:hideMark/>
          </w:tcPr>
          <w:p w14:paraId="2A74422B"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Lunes 6 de abril</w:t>
            </w:r>
          </w:p>
        </w:tc>
      </w:tr>
      <w:tr w:rsidR="00000000" w14:paraId="3E8A28ED" w14:textId="77777777">
        <w:trPr>
          <w:divId w:val="1558126687"/>
        </w:trPr>
        <w:tc>
          <w:tcPr>
            <w:tcW w:w="9408" w:type="dxa"/>
            <w:tcBorders>
              <w:top w:val="nil"/>
              <w:left w:val="nil"/>
              <w:bottom w:val="nil"/>
              <w:right w:val="nil"/>
            </w:tcBorders>
            <w:tcMar>
              <w:top w:w="80" w:type="dxa"/>
              <w:left w:w="80" w:type="dxa"/>
              <w:bottom w:w="80" w:type="dxa"/>
              <w:right w:w="80" w:type="dxa"/>
            </w:tcMar>
            <w:hideMark/>
          </w:tcPr>
          <w:p w14:paraId="33C94E1F"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Sustituir </w:t>
            </w:r>
            <w:r>
              <w:rPr>
                <w:rFonts w:ascii="Calibri" w:hAnsi="Calibri" w:cs="Calibri"/>
                <w:sz w:val="22"/>
                <w:szCs w:val="22"/>
                <w:lang w:val="es-MX"/>
              </w:rPr>
              <w:t>vacíos documentales por workshops con agenda definida</w:t>
            </w:r>
          </w:p>
        </w:tc>
        <w:tc>
          <w:tcPr>
            <w:tcW w:w="2069" w:type="dxa"/>
            <w:tcBorders>
              <w:top w:val="nil"/>
              <w:left w:val="nil"/>
              <w:bottom w:val="nil"/>
              <w:right w:val="nil"/>
            </w:tcBorders>
            <w:tcMar>
              <w:top w:w="80" w:type="dxa"/>
              <w:left w:w="80" w:type="dxa"/>
              <w:bottom w:w="80" w:type="dxa"/>
              <w:right w:w="80" w:type="dxa"/>
            </w:tcMar>
            <w:hideMark/>
          </w:tcPr>
          <w:p w14:paraId="4CC6CAAF"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Accenture</w:t>
            </w:r>
          </w:p>
        </w:tc>
        <w:tc>
          <w:tcPr>
            <w:tcW w:w="3099" w:type="dxa"/>
            <w:tcBorders>
              <w:top w:val="nil"/>
              <w:left w:val="nil"/>
              <w:bottom w:val="nil"/>
              <w:right w:val="nil"/>
            </w:tcBorders>
            <w:tcMar>
              <w:top w:w="80" w:type="dxa"/>
              <w:left w:w="80" w:type="dxa"/>
              <w:bottom w:w="80" w:type="dxa"/>
              <w:right w:w="80" w:type="dxa"/>
            </w:tcMar>
            <w:hideMark/>
          </w:tcPr>
          <w:p w14:paraId="015A8A19"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SMEs del cliente</w:t>
            </w:r>
          </w:p>
        </w:tc>
        <w:tc>
          <w:tcPr>
            <w:tcW w:w="3430" w:type="dxa"/>
            <w:tcBorders>
              <w:top w:val="nil"/>
              <w:left w:val="nil"/>
              <w:bottom w:val="nil"/>
              <w:right w:val="nil"/>
            </w:tcBorders>
            <w:tcMar>
              <w:top w:w="80" w:type="dxa"/>
              <w:left w:w="80" w:type="dxa"/>
              <w:bottom w:w="80" w:type="dxa"/>
              <w:right w:w="80" w:type="dxa"/>
            </w:tcMar>
            <w:hideMark/>
          </w:tcPr>
          <w:p w14:paraId="0970917D"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Conforme avance la revisión</w:t>
            </w:r>
          </w:p>
        </w:tc>
      </w:tr>
      <w:tr w:rsidR="00000000" w14:paraId="3448EEEB" w14:textId="77777777">
        <w:trPr>
          <w:divId w:val="1558126687"/>
        </w:trPr>
        <w:tc>
          <w:tcPr>
            <w:tcW w:w="9408" w:type="dxa"/>
            <w:tcBorders>
              <w:top w:val="nil"/>
              <w:left w:val="nil"/>
              <w:bottom w:val="nil"/>
              <w:right w:val="nil"/>
            </w:tcBorders>
            <w:tcMar>
              <w:top w:w="80" w:type="dxa"/>
              <w:left w:w="80" w:type="dxa"/>
              <w:bottom w:w="80" w:type="dxa"/>
              <w:right w:w="80" w:type="dxa"/>
            </w:tcMar>
            <w:hideMark/>
          </w:tcPr>
          <w:p w14:paraId="5550DA22"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Capturar en roadmap y caso de negocio la transición de la capa actual hacia MuleSoft y su implicación contractual a 2028</w:t>
            </w:r>
          </w:p>
        </w:tc>
        <w:tc>
          <w:tcPr>
            <w:tcW w:w="2069" w:type="dxa"/>
            <w:tcBorders>
              <w:top w:val="nil"/>
              <w:left w:val="nil"/>
              <w:bottom w:val="nil"/>
              <w:right w:val="nil"/>
            </w:tcBorders>
            <w:tcMar>
              <w:top w:w="80" w:type="dxa"/>
              <w:left w:w="80" w:type="dxa"/>
              <w:bottom w:w="80" w:type="dxa"/>
              <w:right w:w="80" w:type="dxa"/>
            </w:tcMar>
            <w:hideMark/>
          </w:tcPr>
          <w:p w14:paraId="19CD3E31"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Accenture</w:t>
            </w:r>
          </w:p>
        </w:tc>
        <w:tc>
          <w:tcPr>
            <w:tcW w:w="3126" w:type="dxa"/>
            <w:tcBorders>
              <w:top w:val="nil"/>
              <w:left w:val="nil"/>
              <w:bottom w:val="nil"/>
              <w:right w:val="nil"/>
            </w:tcBorders>
            <w:tcMar>
              <w:top w:w="80" w:type="dxa"/>
              <w:left w:w="80" w:type="dxa"/>
              <w:bottom w:w="80" w:type="dxa"/>
              <w:right w:w="80" w:type="dxa"/>
            </w:tcMar>
            <w:hideMark/>
          </w:tcPr>
          <w:p w14:paraId="71D7B098"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Arquitectura / negocio / cliente</w:t>
            </w:r>
          </w:p>
        </w:tc>
        <w:tc>
          <w:tcPr>
            <w:tcW w:w="3403" w:type="dxa"/>
            <w:tcBorders>
              <w:top w:val="nil"/>
              <w:left w:val="nil"/>
              <w:bottom w:val="nil"/>
              <w:right w:val="nil"/>
            </w:tcBorders>
            <w:tcMar>
              <w:top w:w="80" w:type="dxa"/>
              <w:left w:w="80" w:type="dxa"/>
              <w:bottom w:w="80" w:type="dxa"/>
              <w:right w:w="80" w:type="dxa"/>
            </w:tcMar>
            <w:hideMark/>
          </w:tcPr>
          <w:p w14:paraId="7A9EAC67"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Durante diagnóstico</w:t>
            </w:r>
          </w:p>
        </w:tc>
      </w:tr>
    </w:tbl>
    <w:p w14:paraId="6D027ED1"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13C802C7" w14:textId="77777777" w:rsidR="00C63445" w:rsidRDefault="00C63445">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16) Riesgos y puntos abiertos</w:t>
      </w:r>
    </w:p>
    <w:p w14:paraId="7B1F40AA" w14:textId="77777777" w:rsidR="00C63445" w:rsidRDefault="00C63445">
      <w:pPr>
        <w:numPr>
          <w:ilvl w:val="0"/>
          <w:numId w:val="30"/>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Visibilidad fragmentada del programa</w:t>
      </w:r>
      <w:r>
        <w:rPr>
          <w:rFonts w:ascii="Calibri" w:eastAsia="Times New Roman" w:hAnsi="Calibri" w:cs="Calibri"/>
          <w:b/>
          <w:bCs/>
          <w:sz w:val="22"/>
          <w:szCs w:val="22"/>
          <w:lang w:val="es-MX"/>
        </w:rPr>
        <w:br/>
      </w:r>
      <w:r>
        <w:rPr>
          <w:rFonts w:ascii="Calibri" w:eastAsia="Times New Roman" w:hAnsi="Calibri" w:cs="Calibri"/>
          <w:sz w:val="22"/>
          <w:szCs w:val="22"/>
          <w:lang w:val="es-MX"/>
        </w:rPr>
        <w:t xml:space="preserve">No hay una fuente única y confiable de “quién hace qué”. </w:t>
      </w:r>
    </w:p>
    <w:p w14:paraId="7900B8AF" w14:textId="77777777" w:rsidR="00C63445" w:rsidRDefault="00C63445">
      <w:pPr>
        <w:numPr>
          <w:ilvl w:val="0"/>
          <w:numId w:val="30"/>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Dependencia de conocimiento tácito</w:t>
      </w:r>
      <w:r>
        <w:rPr>
          <w:rFonts w:ascii="Calibri" w:eastAsia="Times New Roman" w:hAnsi="Calibri" w:cs="Calibri"/>
          <w:b/>
          <w:bCs/>
          <w:sz w:val="22"/>
          <w:szCs w:val="22"/>
          <w:lang w:val="es-MX"/>
        </w:rPr>
        <w:br/>
      </w:r>
      <w:r>
        <w:rPr>
          <w:rFonts w:ascii="Calibri" w:eastAsia="Times New Roman" w:hAnsi="Calibri" w:cs="Calibri"/>
          <w:sz w:val="22"/>
          <w:szCs w:val="22"/>
          <w:lang w:val="es-MX"/>
        </w:rPr>
        <w:t xml:space="preserve">Parte importante del entendimiento histórico no está documentado formalmente. </w:t>
      </w:r>
    </w:p>
    <w:p w14:paraId="2BBA0664" w14:textId="77777777" w:rsidR="00C63445" w:rsidRDefault="00C63445">
      <w:pPr>
        <w:numPr>
          <w:ilvl w:val="0"/>
          <w:numId w:val="30"/>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Disponibilidad limitada de expertos</w:t>
      </w:r>
      <w:r>
        <w:rPr>
          <w:rFonts w:ascii="Calibri" w:eastAsia="Times New Roman" w:hAnsi="Calibri" w:cs="Calibri"/>
          <w:b/>
          <w:bCs/>
          <w:sz w:val="22"/>
          <w:szCs w:val="22"/>
          <w:lang w:val="es-MX"/>
        </w:rPr>
        <w:br/>
      </w:r>
      <w:r>
        <w:rPr>
          <w:rFonts w:ascii="Calibri" w:eastAsia="Times New Roman" w:hAnsi="Calibri" w:cs="Calibri"/>
          <w:sz w:val="22"/>
          <w:szCs w:val="22"/>
          <w:lang w:val="es-MX"/>
        </w:rPr>
        <w:t xml:space="preserve">El equipo de arquitectura está muy cargado y varios perfiles tienen agenda saturada. </w:t>
      </w:r>
    </w:p>
    <w:p w14:paraId="1A93E4B3" w14:textId="77777777" w:rsidR="00C63445" w:rsidRDefault="00C63445">
      <w:pPr>
        <w:numPr>
          <w:ilvl w:val="0"/>
          <w:numId w:val="30"/>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Salida de perfiles clave</w:t>
      </w:r>
      <w:r>
        <w:rPr>
          <w:rFonts w:ascii="Calibri" w:eastAsia="Times New Roman" w:hAnsi="Calibri" w:cs="Calibri"/>
          <w:b/>
          <w:bCs/>
          <w:sz w:val="22"/>
          <w:szCs w:val="22"/>
          <w:lang w:val="es-MX"/>
        </w:rPr>
        <w:br/>
      </w:r>
      <w:r>
        <w:rPr>
          <w:rFonts w:ascii="Calibri" w:eastAsia="Times New Roman" w:hAnsi="Calibri" w:cs="Calibri"/>
          <w:sz w:val="22"/>
          <w:szCs w:val="22"/>
          <w:lang w:val="es-MX"/>
        </w:rPr>
        <w:t xml:space="preserve">Ejemplo: </w:t>
      </w:r>
      <w:r>
        <w:rPr>
          <w:rFonts w:ascii="Calibri" w:eastAsia="Times New Roman" w:hAnsi="Calibri" w:cs="Calibri"/>
          <w:b/>
          <w:bCs/>
          <w:sz w:val="22"/>
          <w:szCs w:val="22"/>
          <w:lang w:val="es-MX"/>
        </w:rPr>
        <w:t>Lenin Mesa</w:t>
      </w:r>
      <w:r>
        <w:rPr>
          <w:rFonts w:ascii="Calibri" w:eastAsia="Times New Roman" w:hAnsi="Calibri" w:cs="Calibri"/>
          <w:sz w:val="22"/>
          <w:szCs w:val="22"/>
          <w:lang w:val="es-MX"/>
        </w:rPr>
        <w:t xml:space="preserve"> sale a finales de abril. </w:t>
      </w:r>
    </w:p>
    <w:p w14:paraId="36B96D9C" w14:textId="77777777" w:rsidR="00C63445" w:rsidRDefault="00C63445">
      <w:pPr>
        <w:numPr>
          <w:ilvl w:val="0"/>
          <w:numId w:val="30"/>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Desalineación entre arquitectura actual y lineamientos futuros</w:t>
      </w:r>
      <w:r>
        <w:rPr>
          <w:rFonts w:ascii="Calibri" w:eastAsia="Times New Roman" w:hAnsi="Calibri" w:cs="Calibri"/>
          <w:b/>
          <w:bCs/>
          <w:sz w:val="22"/>
          <w:szCs w:val="22"/>
          <w:lang w:val="es-MX"/>
        </w:rPr>
        <w:br/>
      </w:r>
      <w:r>
        <w:rPr>
          <w:rFonts w:ascii="Calibri" w:eastAsia="Times New Roman" w:hAnsi="Calibri" w:cs="Calibri"/>
          <w:sz w:val="22"/>
          <w:szCs w:val="22"/>
          <w:lang w:val="es-MX"/>
        </w:rPr>
        <w:t xml:space="preserve">Caso destacado: transición de la capa de exposición hacia </w:t>
      </w:r>
      <w:r>
        <w:rPr>
          <w:rFonts w:ascii="Calibri" w:eastAsia="Times New Roman" w:hAnsi="Calibri" w:cs="Calibri"/>
          <w:b/>
          <w:bCs/>
          <w:sz w:val="22"/>
          <w:szCs w:val="22"/>
          <w:lang w:val="es-MX"/>
        </w:rPr>
        <w:t>MuleSoft</w:t>
      </w:r>
      <w:r>
        <w:rPr>
          <w:rFonts w:ascii="Calibri" w:eastAsia="Times New Roman" w:hAnsi="Calibri" w:cs="Calibri"/>
          <w:sz w:val="22"/>
          <w:szCs w:val="22"/>
          <w:lang w:val="es-MX"/>
        </w:rPr>
        <w:t xml:space="preserve">. </w:t>
      </w:r>
    </w:p>
    <w:p w14:paraId="02AED790" w14:textId="77777777" w:rsidR="00C63445" w:rsidRDefault="00C63445">
      <w:pPr>
        <w:numPr>
          <w:ilvl w:val="0"/>
          <w:numId w:val="30"/>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Documentación incompleta o inconsistente</w:t>
      </w:r>
      <w:r>
        <w:rPr>
          <w:rFonts w:ascii="Calibri" w:eastAsia="Times New Roman" w:hAnsi="Calibri" w:cs="Calibri"/>
          <w:b/>
          <w:bCs/>
          <w:sz w:val="22"/>
          <w:szCs w:val="22"/>
          <w:lang w:val="es-MX"/>
        </w:rPr>
        <w:br/>
      </w:r>
      <w:r>
        <w:rPr>
          <w:rFonts w:ascii="Calibri" w:eastAsia="Times New Roman" w:hAnsi="Calibri" w:cs="Calibri"/>
          <w:sz w:val="22"/>
          <w:szCs w:val="22"/>
          <w:lang w:val="es-MX"/>
        </w:rPr>
        <w:t xml:space="preserve">Especialmente en estrategia histórica, arquitectura objetivo consolidada y racionales de decisión. </w:t>
      </w:r>
    </w:p>
    <w:p w14:paraId="08905348" w14:textId="77777777" w:rsidR="00C63445" w:rsidRDefault="00C63445">
      <w:pPr>
        <w:numPr>
          <w:ilvl w:val="0"/>
          <w:numId w:val="30"/>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Cumplimiento reactivo vs. arquitectura objetivo</w:t>
      </w:r>
      <w:r>
        <w:rPr>
          <w:rFonts w:ascii="Calibri" w:eastAsia="Times New Roman" w:hAnsi="Calibri" w:cs="Calibri"/>
          <w:b/>
          <w:bCs/>
          <w:sz w:val="22"/>
          <w:szCs w:val="22"/>
          <w:lang w:val="es-MX"/>
        </w:rPr>
        <w:br/>
      </w:r>
      <w:r>
        <w:rPr>
          <w:rFonts w:ascii="Calibri" w:eastAsia="Times New Roman" w:hAnsi="Calibri" w:cs="Calibri"/>
          <w:sz w:val="22"/>
          <w:szCs w:val="22"/>
          <w:lang w:val="es-MX"/>
        </w:rPr>
        <w:t xml:space="preserve">Hoy se están corrigiendo observaciones de certificación, pero no necesariamente construyendo el “to-be” completo. </w:t>
      </w:r>
    </w:p>
    <w:p w14:paraId="23D7ABD4" w14:textId="77777777" w:rsidR="00C63445" w:rsidRDefault="00C63445">
      <w:pPr>
        <w:numPr>
          <w:ilvl w:val="0"/>
          <w:numId w:val="30"/>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Necesidad de reflejar decisiones técnicas en business case</w:t>
      </w:r>
      <w:r>
        <w:rPr>
          <w:rFonts w:ascii="Calibri" w:eastAsia="Times New Roman" w:hAnsi="Calibri" w:cs="Calibri"/>
          <w:b/>
          <w:bCs/>
          <w:sz w:val="22"/>
          <w:szCs w:val="22"/>
          <w:lang w:val="es-MX"/>
        </w:rPr>
        <w:br/>
      </w:r>
      <w:r>
        <w:rPr>
          <w:rFonts w:ascii="Calibri" w:eastAsia="Times New Roman" w:hAnsi="Calibri" w:cs="Calibri"/>
          <w:sz w:val="22"/>
          <w:szCs w:val="22"/>
          <w:lang w:val="es-MX"/>
        </w:rPr>
        <w:t xml:space="preserve">Especialmente por licencias, contratos y transición tecnológica. </w:t>
      </w:r>
    </w:p>
    <w:p w14:paraId="23E7B71B"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0B683BE6" w14:textId="77777777" w:rsidR="00C63445" w:rsidRDefault="00C63445">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17) Cierre interpretado de la sesión</w:t>
      </w:r>
    </w:p>
    <w:p w14:paraId="38CEA169"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La sesión cumplió su objetivo de </w:t>
      </w:r>
      <w:r>
        <w:rPr>
          <w:rFonts w:ascii="Calibri" w:hAnsi="Calibri" w:cs="Calibri"/>
          <w:b/>
          <w:bCs/>
          <w:sz w:val="22"/>
          <w:szCs w:val="22"/>
          <w:lang w:val="es-MX"/>
        </w:rPr>
        <w:t>alineación inicial</w:t>
      </w:r>
      <w:r>
        <w:rPr>
          <w:rFonts w:ascii="Calibri" w:hAnsi="Calibri" w:cs="Calibri"/>
          <w:sz w:val="22"/>
          <w:szCs w:val="22"/>
          <w:lang w:val="es-MX"/>
        </w:rPr>
        <w:t xml:space="preserve"> y permitió:</w:t>
      </w:r>
    </w:p>
    <w:p w14:paraId="6A1319D6" w14:textId="77777777" w:rsidR="00C63445" w:rsidRDefault="00C63445">
      <w:pPr>
        <w:numPr>
          <w:ilvl w:val="0"/>
          <w:numId w:val="3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aterrizar el alcance real del diagnóstico, </w:t>
      </w:r>
    </w:p>
    <w:p w14:paraId="79D3236B" w14:textId="77777777" w:rsidR="00C63445" w:rsidRDefault="00C63445">
      <w:pPr>
        <w:numPr>
          <w:ilvl w:val="0"/>
          <w:numId w:val="3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identificar brechas de información, </w:t>
      </w:r>
    </w:p>
    <w:p w14:paraId="3402C9AA" w14:textId="77777777" w:rsidR="00C63445" w:rsidRDefault="00C63445">
      <w:pPr>
        <w:numPr>
          <w:ilvl w:val="0"/>
          <w:numId w:val="3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perfilar a los interlocutores técnicos que realmente pueden ayudar, </w:t>
      </w:r>
    </w:p>
    <w:p w14:paraId="69FF5A18" w14:textId="77777777" w:rsidR="00C63445" w:rsidRDefault="00C63445">
      <w:pPr>
        <w:numPr>
          <w:ilvl w:val="0"/>
          <w:numId w:val="3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y dejar claro que el programa aún está en evolución, por lo que el diagnóstico deberá trabajar con mezcla de documentación, entrevistas, sesiones de reconstrucción y criterio arquitectónico. </w:t>
      </w:r>
    </w:p>
    <w:p w14:paraId="043034AC"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También quedó claro que el valor del ejercicio dependerá mucho de:</w:t>
      </w:r>
    </w:p>
    <w:p w14:paraId="486157D1" w14:textId="77777777" w:rsidR="00C63445" w:rsidRDefault="00C63445">
      <w:pPr>
        <w:numPr>
          <w:ilvl w:val="0"/>
          <w:numId w:val="3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la velocidad con la que fluya la documentación, </w:t>
      </w:r>
    </w:p>
    <w:p w14:paraId="5972C2A4" w14:textId="77777777" w:rsidR="00C63445" w:rsidRDefault="00C63445">
      <w:pPr>
        <w:numPr>
          <w:ilvl w:val="0"/>
          <w:numId w:val="3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la correcta identificación de SMEs por dominio, </w:t>
      </w:r>
    </w:p>
    <w:p w14:paraId="22A205FD" w14:textId="77777777" w:rsidR="00C63445" w:rsidRDefault="00C63445">
      <w:pPr>
        <w:numPr>
          <w:ilvl w:val="0"/>
          <w:numId w:val="3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y la calidad de las sesiones técnicas de la siguiente fase. </w:t>
      </w:r>
    </w:p>
    <w:p w14:paraId="3CCC90C7"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0EDB0248" w14:textId="77777777" w:rsidR="00C63445" w:rsidRDefault="00C63445">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18) Nota sobre contenido no convertido en acuerdo formal</w:t>
      </w:r>
    </w:p>
    <w:p w14:paraId="02F32B6C"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La </w:t>
      </w:r>
      <w:r>
        <w:rPr>
          <w:rFonts w:ascii="Calibri" w:hAnsi="Calibri" w:cs="Calibri"/>
          <w:sz w:val="22"/>
          <w:szCs w:val="22"/>
          <w:lang w:val="es-MX"/>
        </w:rPr>
        <w:t>transcripción incluye, hacia el final, algunos comentarios laterales e informales sobre:</w:t>
      </w:r>
    </w:p>
    <w:p w14:paraId="45D5889A" w14:textId="77777777" w:rsidR="00C63445" w:rsidRDefault="00C63445">
      <w:pPr>
        <w:numPr>
          <w:ilvl w:val="0"/>
          <w:numId w:val="3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logística de acceso/correo, </w:t>
      </w:r>
    </w:p>
    <w:p w14:paraId="2BE668E5" w14:textId="77777777" w:rsidR="00C63445" w:rsidRDefault="00C63445">
      <w:pPr>
        <w:numPr>
          <w:ilvl w:val="0"/>
          <w:numId w:val="3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conversaciones internas de seguimiento, </w:t>
      </w:r>
    </w:p>
    <w:p w14:paraId="4152E7B7" w14:textId="77777777" w:rsidR="00C63445" w:rsidRDefault="00C63445">
      <w:pPr>
        <w:numPr>
          <w:ilvl w:val="0"/>
          <w:numId w:val="3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impresiones personales sobre participantes. </w:t>
      </w:r>
    </w:p>
    <w:p w14:paraId="24903F1C"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Esos elementos </w:t>
      </w:r>
      <w:r>
        <w:rPr>
          <w:rFonts w:ascii="Calibri" w:hAnsi="Calibri" w:cs="Calibri"/>
          <w:b/>
          <w:bCs/>
          <w:sz w:val="22"/>
          <w:szCs w:val="22"/>
          <w:lang w:val="es-MX"/>
        </w:rPr>
        <w:t>no se incorporan como acuerdos formales ni como hallazgos objetivos</w:t>
      </w:r>
      <w:r>
        <w:rPr>
          <w:rFonts w:ascii="Calibri" w:hAnsi="Calibri" w:cs="Calibri"/>
          <w:sz w:val="22"/>
          <w:szCs w:val="22"/>
          <w:lang w:val="es-MX"/>
        </w:rPr>
        <w:t>, salvo cuando sí tienen impacto operativo claro (por ejemplo, acceso a información, asignación de recursos o necesidad de coordinar agendas).</w:t>
      </w:r>
    </w:p>
    <w:p w14:paraId="4CD1D0AA" w14:textId="77777777" w:rsidR="00C63445" w:rsidRDefault="00C6344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83EEC24" w14:textId="77777777" w:rsidR="00C63445" w:rsidRDefault="00C6344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0F5E784" w14:textId="77777777" w:rsidR="00C63445" w:rsidRDefault="00C63445">
      <w:pPr>
        <w:pStyle w:val="NormalWeb"/>
        <w:spacing w:before="0" w:beforeAutospacing="0" w:after="0" w:afterAutospacing="0"/>
        <w:rPr>
          <w:rFonts w:ascii="Calibri Light" w:hAnsi="Calibri Light" w:cs="Calibri Light"/>
          <w:sz w:val="40"/>
          <w:szCs w:val="40"/>
          <w:lang w:val="es-MX"/>
        </w:rPr>
      </w:pPr>
      <w:r>
        <w:rPr>
          <w:rFonts w:ascii="Calibri Light" w:hAnsi="Calibri Light" w:cs="Calibri Light"/>
          <w:sz w:val="40"/>
          <w:szCs w:val="40"/>
          <w:lang w:val="es-MX"/>
        </w:rPr>
        <w:t>27.Mar.26 PMs TdC</w:t>
      </w:r>
    </w:p>
    <w:p w14:paraId="44BF5C8A" w14:textId="77777777" w:rsidR="00C63445" w:rsidRDefault="00C63445">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Thursday, March 26, 2026</w:t>
      </w:r>
    </w:p>
    <w:p w14:paraId="7C4DECB3" w14:textId="77777777" w:rsidR="00C63445" w:rsidRDefault="00C63445">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11:13 PM</w:t>
      </w:r>
    </w:p>
    <w:p w14:paraId="547E95AC" w14:textId="77777777" w:rsidR="00C63445" w:rsidRDefault="00C6344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740D110"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Fecha y hora:</w:t>
      </w:r>
    </w:p>
    <w:p w14:paraId="2CA103AB" w14:textId="77777777" w:rsidR="00C63445" w:rsidRDefault="00C63445">
      <w:pPr>
        <w:numPr>
          <w:ilvl w:val="0"/>
          <w:numId w:val="34"/>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27 de Marzo de 2026 de 11:00 a 11:30</w:t>
      </w:r>
    </w:p>
    <w:p w14:paraId="38167B15"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517CA4CD"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Participantes BCP:</w:t>
      </w:r>
    </w:p>
    <w:p w14:paraId="35CB33F3" w14:textId="77777777" w:rsidR="00C63445" w:rsidRDefault="00C63445">
      <w:pPr>
        <w:numPr>
          <w:ilvl w:val="0"/>
          <w:numId w:val="3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Sergio Arellano Payan</w:t>
      </w:r>
    </w:p>
    <w:p w14:paraId="4F94C532"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195DF9CA"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Participantes ACN:</w:t>
      </w:r>
    </w:p>
    <w:p w14:paraId="45448011" w14:textId="77777777" w:rsidR="00C63445" w:rsidRDefault="00C63445">
      <w:pPr>
        <w:numPr>
          <w:ilvl w:val="0"/>
          <w:numId w:val="3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Salomon Monroy</w:t>
      </w:r>
    </w:p>
    <w:p w14:paraId="6FF1E32A" w14:textId="77777777" w:rsidR="00C63445" w:rsidRDefault="00C63445">
      <w:pPr>
        <w:numPr>
          <w:ilvl w:val="0"/>
          <w:numId w:val="3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Pablo Lorenzo Diaz</w:t>
      </w:r>
    </w:p>
    <w:p w14:paraId="2DA4BE0A" w14:textId="77777777" w:rsidR="00C63445" w:rsidRDefault="00C63445">
      <w:pPr>
        <w:numPr>
          <w:ilvl w:val="0"/>
          <w:numId w:val="3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Lukasz Pietrzyk</w:t>
      </w:r>
    </w:p>
    <w:p w14:paraId="241B622C" w14:textId="77777777" w:rsidR="00C63445" w:rsidRDefault="00C63445">
      <w:pPr>
        <w:numPr>
          <w:ilvl w:val="0"/>
          <w:numId w:val="3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Joaquin Pichardo</w:t>
      </w:r>
    </w:p>
    <w:p w14:paraId="4991F1F9" w14:textId="77777777" w:rsidR="00C63445" w:rsidRDefault="00C63445">
      <w:pPr>
        <w:numPr>
          <w:ilvl w:val="0"/>
          <w:numId w:val="3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Alejandro Alonso</w:t>
      </w:r>
    </w:p>
    <w:p w14:paraId="7EFCBBF0" w14:textId="77777777" w:rsidR="00C63445" w:rsidRDefault="00C63445">
      <w:pPr>
        <w:numPr>
          <w:ilvl w:val="0"/>
          <w:numId w:val="3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Omar Patron</w:t>
      </w:r>
    </w:p>
    <w:p w14:paraId="40C2E843" w14:textId="77777777" w:rsidR="00C63445" w:rsidRDefault="00C63445">
      <w:pPr>
        <w:numPr>
          <w:ilvl w:val="0"/>
          <w:numId w:val="3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Joaquin Navajas Helguero</w:t>
      </w:r>
    </w:p>
    <w:p w14:paraId="105538C5"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306F9CA8"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3.8M de clientes activos</w:t>
      </w:r>
    </w:p>
    <w:p w14:paraId="44D9B09F"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6E59AA90"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00F1383F"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Otras 3 areas:</w:t>
      </w:r>
    </w:p>
    <w:p w14:paraId="41078BF3" w14:textId="77777777" w:rsidR="00C63445" w:rsidRDefault="00C63445">
      <w:pPr>
        <w:numPr>
          <w:ilvl w:val="0"/>
          <w:numId w:val="3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Medios de Pago: Autorizador</w:t>
      </w:r>
    </w:p>
    <w:p w14:paraId="5990B28F" w14:textId="77777777" w:rsidR="00C63445" w:rsidRDefault="00C63445">
      <w:pPr>
        <w:numPr>
          <w:ilvl w:val="0"/>
          <w:numId w:val="3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Crédito (originación): Primero te asigno línea de credito y luego te entrego el producto</w:t>
      </w:r>
    </w:p>
    <w:p w14:paraId="1F1EEF9E"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00DB47CF" w14:textId="77777777" w:rsidR="00C63445" w:rsidRDefault="00C63445">
      <w:pPr>
        <w:pStyle w:val="NormalWeb"/>
        <w:spacing w:before="0" w:beforeAutospacing="0" w:after="0" w:afterAutospacing="0"/>
        <w:rPr>
          <w:rFonts w:ascii="Calibri" w:hAnsi="Calibri" w:cs="Calibri"/>
          <w:sz w:val="40"/>
          <w:szCs w:val="40"/>
          <w:lang w:val="es-MX"/>
        </w:rPr>
      </w:pPr>
      <w:r>
        <w:rPr>
          <w:rFonts w:ascii="Calibri" w:hAnsi="Calibri" w:cs="Calibri"/>
          <w:b/>
          <w:bCs/>
          <w:sz w:val="40"/>
          <w:szCs w:val="40"/>
          <w:lang w:val="es-MX"/>
        </w:rPr>
        <w:t>Minuta detallada de reunión</w:t>
      </w:r>
    </w:p>
    <w:p w14:paraId="775E87A5"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Sesión:</w:t>
      </w:r>
      <w:r>
        <w:rPr>
          <w:rFonts w:ascii="Calibri" w:hAnsi="Calibri" w:cs="Calibri"/>
          <w:sz w:val="22"/>
          <w:szCs w:val="22"/>
          <w:lang w:val="es-MX"/>
        </w:rPr>
        <w:t xml:space="preserve"> Accenture &lt;&gt; PMs TdC</w:t>
      </w:r>
    </w:p>
    <w:p w14:paraId="0086AEAC"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Duración:</w:t>
      </w:r>
      <w:r>
        <w:rPr>
          <w:rFonts w:ascii="Calibri" w:hAnsi="Calibri" w:cs="Calibri"/>
          <w:sz w:val="22"/>
          <w:szCs w:val="22"/>
          <w:lang w:val="es-MX"/>
        </w:rPr>
        <w:t xml:space="preserve"> 00:31:13</w:t>
      </w:r>
    </w:p>
    <w:p w14:paraId="49E7A086"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Fecha:</w:t>
      </w:r>
      <w:r>
        <w:rPr>
          <w:rFonts w:ascii="Calibri" w:hAnsi="Calibri" w:cs="Calibri"/>
          <w:sz w:val="22"/>
          <w:szCs w:val="22"/>
          <w:lang w:val="es-MX"/>
        </w:rPr>
        <w:t xml:space="preserve"> </w:t>
      </w:r>
      <w:r>
        <w:rPr>
          <w:rFonts w:ascii="Calibri" w:hAnsi="Calibri" w:cs="Calibri"/>
          <w:sz w:val="22"/>
          <w:szCs w:val="22"/>
          <w:lang w:val="es-MX"/>
        </w:rPr>
        <w:t>No indicada en la transcripción</w:t>
      </w:r>
    </w:p>
    <w:p w14:paraId="56061CAE"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Modalidad:</w:t>
      </w:r>
      <w:r>
        <w:rPr>
          <w:rFonts w:ascii="Calibri" w:hAnsi="Calibri" w:cs="Calibri"/>
          <w:sz w:val="22"/>
          <w:szCs w:val="22"/>
          <w:lang w:val="es-MX"/>
        </w:rPr>
        <w:t xml:space="preserve"> Reunión de alineación / sesión introductoria</w:t>
      </w:r>
    </w:p>
    <w:p w14:paraId="43872903"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Fuente:</w:t>
      </w:r>
      <w:r>
        <w:rPr>
          <w:rFonts w:ascii="Calibri" w:hAnsi="Calibri" w:cs="Calibri"/>
          <w:sz w:val="22"/>
          <w:szCs w:val="22"/>
          <w:lang w:val="es-MX"/>
        </w:rPr>
        <w:t xml:space="preserve"> Transcript proporcionado por el usuario</w:t>
      </w:r>
    </w:p>
    <w:p w14:paraId="333D1DD9" w14:textId="77777777" w:rsidR="00C63445" w:rsidRDefault="00C63445">
      <w:pPr>
        <w:pStyle w:val="NormalWeb"/>
        <w:spacing w:before="0" w:beforeAutospacing="0" w:after="0" w:afterAutospacing="0"/>
        <w:rPr>
          <w:rFonts w:ascii="Calibri" w:hAnsi="Calibri" w:cs="Calibri"/>
          <w:sz w:val="36"/>
          <w:szCs w:val="36"/>
          <w:lang w:val="es-MX"/>
        </w:rPr>
      </w:pPr>
      <w:r>
        <w:rPr>
          <w:rFonts w:ascii="Calibri" w:hAnsi="Calibri" w:cs="Calibri"/>
          <w:sz w:val="36"/>
          <w:szCs w:val="36"/>
          <w:lang w:val="es-MX"/>
        </w:rPr>
        <w:t> </w:t>
      </w:r>
    </w:p>
    <w:p w14:paraId="4AAEEBCB" w14:textId="77777777" w:rsidR="00C63445" w:rsidRDefault="00C63445">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2. Objetivo principal de la sesión</w:t>
      </w:r>
    </w:p>
    <w:p w14:paraId="33989C0B"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La reunión tuvo un carácter </w:t>
      </w:r>
      <w:r>
        <w:rPr>
          <w:rFonts w:ascii="Calibri" w:hAnsi="Calibri" w:cs="Calibri"/>
          <w:b/>
          <w:bCs/>
          <w:sz w:val="22"/>
          <w:szCs w:val="22"/>
          <w:lang w:val="es-MX"/>
        </w:rPr>
        <w:t>introductorio y de alineación inicial</w:t>
      </w:r>
      <w:r>
        <w:rPr>
          <w:rFonts w:ascii="Calibri" w:hAnsi="Calibri" w:cs="Calibri"/>
          <w:sz w:val="22"/>
          <w:szCs w:val="22"/>
          <w:lang w:val="es-MX"/>
        </w:rPr>
        <w:t>. El propósito principal fue:</w:t>
      </w:r>
    </w:p>
    <w:p w14:paraId="00A72EE9" w14:textId="77777777" w:rsidR="00C63445" w:rsidRDefault="00C63445">
      <w:pPr>
        <w:numPr>
          <w:ilvl w:val="0"/>
          <w:numId w:val="3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Presentar el contexto del </w:t>
      </w:r>
      <w:r>
        <w:rPr>
          <w:rFonts w:ascii="Calibri" w:eastAsia="Times New Roman" w:hAnsi="Calibri" w:cs="Calibri"/>
          <w:b/>
          <w:bCs/>
          <w:sz w:val="22"/>
          <w:szCs w:val="22"/>
          <w:lang w:val="es-MX"/>
        </w:rPr>
        <w:t>proyecto de aceleración</w:t>
      </w:r>
      <w:r>
        <w:rPr>
          <w:rFonts w:ascii="Calibri" w:eastAsia="Times New Roman" w:hAnsi="Calibri" w:cs="Calibri"/>
          <w:sz w:val="22"/>
          <w:szCs w:val="22"/>
          <w:lang w:val="es-MX"/>
        </w:rPr>
        <w:t xml:space="preserve">. </w:t>
      </w:r>
    </w:p>
    <w:p w14:paraId="28BF5D1D" w14:textId="77777777" w:rsidR="00C63445" w:rsidRDefault="00C63445">
      <w:pPr>
        <w:numPr>
          <w:ilvl w:val="0"/>
          <w:numId w:val="3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Aclarar que el equipo presente </w:t>
      </w:r>
      <w:r>
        <w:rPr>
          <w:rFonts w:ascii="Calibri" w:eastAsia="Times New Roman" w:hAnsi="Calibri" w:cs="Calibri"/>
          <w:b/>
          <w:bCs/>
          <w:sz w:val="22"/>
          <w:szCs w:val="22"/>
          <w:lang w:val="es-MX"/>
        </w:rPr>
        <w:t>no es el grupo de Accenture que ya está ejecutando AMS y compañía</w:t>
      </w:r>
      <w:r>
        <w:rPr>
          <w:rFonts w:ascii="Calibri" w:eastAsia="Times New Roman" w:hAnsi="Calibri" w:cs="Calibri"/>
          <w:sz w:val="22"/>
          <w:szCs w:val="22"/>
          <w:lang w:val="es-MX"/>
        </w:rPr>
        <w:t xml:space="preserve">, sino un equipo distinto, paralelo y separado. </w:t>
      </w:r>
    </w:p>
    <w:p w14:paraId="5063EB6A" w14:textId="77777777" w:rsidR="00C63445" w:rsidRDefault="00C63445">
      <w:pPr>
        <w:numPr>
          <w:ilvl w:val="0"/>
          <w:numId w:val="3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Explicar el enfoque de la </w:t>
      </w:r>
      <w:r>
        <w:rPr>
          <w:rFonts w:ascii="Calibri" w:eastAsia="Times New Roman" w:hAnsi="Calibri" w:cs="Calibri"/>
          <w:b/>
          <w:bCs/>
          <w:sz w:val="22"/>
          <w:szCs w:val="22"/>
          <w:lang w:val="es-MX"/>
        </w:rPr>
        <w:t>fase 1</w:t>
      </w:r>
      <w:r>
        <w:rPr>
          <w:rFonts w:ascii="Calibri" w:eastAsia="Times New Roman" w:hAnsi="Calibri" w:cs="Calibri"/>
          <w:sz w:val="22"/>
          <w:szCs w:val="22"/>
          <w:lang w:val="es-MX"/>
        </w:rPr>
        <w:t xml:space="preserve">, su alcance y cómo prepara la futura </w:t>
      </w:r>
      <w:r>
        <w:rPr>
          <w:rFonts w:ascii="Calibri" w:eastAsia="Times New Roman" w:hAnsi="Calibri" w:cs="Calibri"/>
          <w:b/>
          <w:bCs/>
          <w:sz w:val="22"/>
          <w:szCs w:val="22"/>
          <w:lang w:val="es-MX"/>
        </w:rPr>
        <w:t>fase de ejecución</w:t>
      </w:r>
      <w:r>
        <w:rPr>
          <w:rFonts w:ascii="Calibri" w:eastAsia="Times New Roman" w:hAnsi="Calibri" w:cs="Calibri"/>
          <w:sz w:val="22"/>
          <w:szCs w:val="22"/>
          <w:lang w:val="es-MX"/>
        </w:rPr>
        <w:t xml:space="preserve">. </w:t>
      </w:r>
    </w:p>
    <w:p w14:paraId="244B2A99" w14:textId="77777777" w:rsidR="00C63445" w:rsidRDefault="00C63445">
      <w:pPr>
        <w:numPr>
          <w:ilvl w:val="0"/>
          <w:numId w:val="3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Entender el </w:t>
      </w:r>
      <w:r>
        <w:rPr>
          <w:rFonts w:ascii="Calibri" w:eastAsia="Times New Roman" w:hAnsi="Calibri" w:cs="Calibri"/>
          <w:b/>
          <w:bCs/>
          <w:sz w:val="22"/>
          <w:szCs w:val="22"/>
          <w:lang w:val="es-MX"/>
        </w:rPr>
        <w:t>rol de Sergio Arellano</w:t>
      </w:r>
      <w:r>
        <w:rPr>
          <w:rFonts w:ascii="Calibri" w:eastAsia="Times New Roman" w:hAnsi="Calibri" w:cs="Calibri"/>
          <w:sz w:val="22"/>
          <w:szCs w:val="22"/>
          <w:lang w:val="es-MX"/>
        </w:rPr>
        <w:t xml:space="preserve"> dentro del programa de transformación / Unity, especialmente en el track de </w:t>
      </w:r>
      <w:r>
        <w:rPr>
          <w:rFonts w:ascii="Calibri" w:eastAsia="Times New Roman" w:hAnsi="Calibri" w:cs="Calibri"/>
          <w:b/>
          <w:bCs/>
          <w:sz w:val="22"/>
          <w:szCs w:val="22"/>
          <w:lang w:val="es-MX"/>
        </w:rPr>
        <w:t>tarjeta de crédito</w:t>
      </w:r>
      <w:r>
        <w:rPr>
          <w:rFonts w:ascii="Calibri" w:eastAsia="Times New Roman" w:hAnsi="Calibri" w:cs="Calibri"/>
          <w:sz w:val="22"/>
          <w:szCs w:val="22"/>
          <w:lang w:val="es-MX"/>
        </w:rPr>
        <w:t xml:space="preserve">, Smart Vista y parte de Apolo. </w:t>
      </w:r>
    </w:p>
    <w:p w14:paraId="72ADECB9" w14:textId="77777777" w:rsidR="00C63445" w:rsidRDefault="00C63445">
      <w:pPr>
        <w:numPr>
          <w:ilvl w:val="0"/>
          <w:numId w:val="3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Identificar documentación, stakeholders, procesos de priorización y posibles siguientes sesiones de trabajo. </w:t>
      </w:r>
    </w:p>
    <w:p w14:paraId="155F5771"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05AA42A0" w14:textId="77777777" w:rsidR="00C63445" w:rsidRDefault="00C63445">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5. Propósito de la conversación con Sergio</w:t>
      </w:r>
    </w:p>
    <w:p w14:paraId="6FCAACEB"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Después del contexto general, el equipo plantea que la intención es:</w:t>
      </w:r>
    </w:p>
    <w:p w14:paraId="4D58A76F" w14:textId="77777777" w:rsidR="00C63445" w:rsidRDefault="00C63445">
      <w:pPr>
        <w:numPr>
          <w:ilvl w:val="0"/>
          <w:numId w:val="3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entender mejor el </w:t>
      </w:r>
      <w:r>
        <w:rPr>
          <w:rFonts w:ascii="Calibri" w:eastAsia="Times New Roman" w:hAnsi="Calibri" w:cs="Calibri"/>
          <w:b/>
          <w:bCs/>
          <w:sz w:val="22"/>
          <w:szCs w:val="22"/>
          <w:lang w:val="es-MX"/>
        </w:rPr>
        <w:t>rol de Sergio</w:t>
      </w:r>
      <w:r>
        <w:rPr>
          <w:rFonts w:ascii="Calibri" w:eastAsia="Times New Roman" w:hAnsi="Calibri" w:cs="Calibri"/>
          <w:sz w:val="22"/>
          <w:szCs w:val="22"/>
          <w:lang w:val="es-MX"/>
        </w:rPr>
        <w:t xml:space="preserve">, </w:t>
      </w:r>
    </w:p>
    <w:p w14:paraId="5D1C3519" w14:textId="77777777" w:rsidR="00C63445" w:rsidRDefault="00C63445">
      <w:pPr>
        <w:numPr>
          <w:ilvl w:val="0"/>
          <w:numId w:val="3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saber si ya le habían hablado del plan, </w:t>
      </w:r>
    </w:p>
    <w:p w14:paraId="1E2DEFE1" w14:textId="77777777" w:rsidR="00C63445" w:rsidRDefault="00C63445">
      <w:pPr>
        <w:numPr>
          <w:ilvl w:val="0"/>
          <w:numId w:val="3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y ubicar en qué temas podría apoyar para el diagnóstico. </w:t>
      </w:r>
    </w:p>
    <w:p w14:paraId="63583E83"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Sergio responde que:</w:t>
      </w:r>
    </w:p>
    <w:p w14:paraId="4B631522" w14:textId="77777777" w:rsidR="00C63445" w:rsidRDefault="00C63445">
      <w:pPr>
        <w:numPr>
          <w:ilvl w:val="0"/>
          <w:numId w:val="4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sí ha escuchado del plan en otras sesiones, </w:t>
      </w:r>
    </w:p>
    <w:p w14:paraId="332EA89F" w14:textId="77777777" w:rsidR="00C63445" w:rsidRDefault="00C63445">
      <w:pPr>
        <w:numPr>
          <w:ilvl w:val="0"/>
          <w:numId w:val="4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percibe que muchos están en </w:t>
      </w:r>
      <w:r>
        <w:rPr>
          <w:rFonts w:ascii="Calibri" w:eastAsia="Times New Roman" w:hAnsi="Calibri" w:cs="Calibri"/>
          <w:b/>
          <w:bCs/>
          <w:sz w:val="22"/>
          <w:szCs w:val="22"/>
          <w:lang w:val="es-MX"/>
        </w:rPr>
        <w:t>fase de discovery o entendimiento</w:t>
      </w:r>
      <w:r>
        <w:rPr>
          <w:rFonts w:ascii="Calibri" w:eastAsia="Times New Roman" w:hAnsi="Calibri" w:cs="Calibri"/>
          <w:sz w:val="22"/>
          <w:szCs w:val="22"/>
          <w:lang w:val="es-MX"/>
        </w:rPr>
        <w:t xml:space="preserve">, </w:t>
      </w:r>
    </w:p>
    <w:p w14:paraId="2007AB7D" w14:textId="77777777" w:rsidR="00C63445" w:rsidRDefault="00C63445">
      <w:pPr>
        <w:numPr>
          <w:ilvl w:val="0"/>
          <w:numId w:val="4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ha escuchado decisiones relacionadas con la integración a Unity, </w:t>
      </w:r>
    </w:p>
    <w:p w14:paraId="614A9813" w14:textId="77777777" w:rsidR="00C63445" w:rsidRDefault="00C63445">
      <w:pPr>
        <w:numPr>
          <w:ilvl w:val="0"/>
          <w:numId w:val="4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pero no conocía a detalle todo el plan presentado por este equipo. </w:t>
      </w:r>
    </w:p>
    <w:p w14:paraId="05B8FD8D"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24E3CC3D" w14:textId="77777777" w:rsidR="00C63445" w:rsidRDefault="00C63445">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6. Explicación detallada del rol de Sergio en el programa</w:t>
      </w:r>
    </w:p>
    <w:p w14:paraId="521EF49C"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Sergio explica ampliamente su posición, responsabilidades y alcance dentro del programa de transformación.</w:t>
      </w:r>
    </w:p>
    <w:p w14:paraId="089AE436" w14:textId="77777777" w:rsidR="00C63445" w:rsidRDefault="00C63445">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6.1 Cargo principal</w:t>
      </w:r>
    </w:p>
    <w:p w14:paraId="39318F6F"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Sergio se presenta como:</w:t>
      </w:r>
    </w:p>
    <w:p w14:paraId="3D58686C" w14:textId="77777777" w:rsidR="00C63445" w:rsidRDefault="00C63445">
      <w:pPr>
        <w:numPr>
          <w:ilvl w:val="0"/>
          <w:numId w:val="41"/>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Product Manager de tarjeta de crédito</w:t>
      </w:r>
      <w:r>
        <w:rPr>
          <w:rFonts w:ascii="Calibri" w:eastAsia="Times New Roman" w:hAnsi="Calibri" w:cs="Calibri"/>
          <w:sz w:val="22"/>
          <w:szCs w:val="22"/>
          <w:lang w:val="es-MX"/>
        </w:rPr>
        <w:t xml:space="preserve">. </w:t>
      </w:r>
    </w:p>
    <w:p w14:paraId="03AABB93" w14:textId="77777777" w:rsidR="00C63445" w:rsidRDefault="00C63445">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6.2 Participación en el programa de transformación / Unity</w:t>
      </w:r>
    </w:p>
    <w:p w14:paraId="47EA9CB1"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Comenta que actualmente está involucrado en:</w:t>
      </w:r>
    </w:p>
    <w:p w14:paraId="0E8A052D" w14:textId="77777777" w:rsidR="00C63445" w:rsidRDefault="00C63445">
      <w:pPr>
        <w:numPr>
          <w:ilvl w:val="0"/>
          <w:numId w:val="4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toda la parte de </w:t>
      </w:r>
      <w:r>
        <w:rPr>
          <w:rFonts w:ascii="Calibri" w:eastAsia="Times New Roman" w:hAnsi="Calibri" w:cs="Calibri"/>
          <w:b/>
          <w:bCs/>
          <w:sz w:val="22"/>
          <w:szCs w:val="22"/>
          <w:lang w:val="es-MX"/>
        </w:rPr>
        <w:t>Smart Vista</w:t>
      </w:r>
      <w:r>
        <w:rPr>
          <w:rFonts w:ascii="Calibri" w:eastAsia="Times New Roman" w:hAnsi="Calibri" w:cs="Calibri"/>
          <w:sz w:val="22"/>
          <w:szCs w:val="22"/>
          <w:lang w:val="es-MX"/>
        </w:rPr>
        <w:t xml:space="preserve">, </w:t>
      </w:r>
    </w:p>
    <w:p w14:paraId="5FF53EC7" w14:textId="77777777" w:rsidR="00C63445" w:rsidRDefault="00C63445">
      <w:pPr>
        <w:numPr>
          <w:ilvl w:val="0"/>
          <w:numId w:val="4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y también un poco en </w:t>
      </w:r>
      <w:r>
        <w:rPr>
          <w:rFonts w:ascii="Calibri" w:eastAsia="Times New Roman" w:hAnsi="Calibri" w:cs="Calibri"/>
          <w:b/>
          <w:bCs/>
          <w:sz w:val="22"/>
          <w:szCs w:val="22"/>
          <w:lang w:val="es-MX"/>
        </w:rPr>
        <w:t>Apolo</w:t>
      </w:r>
      <w:r>
        <w:rPr>
          <w:rFonts w:ascii="Calibri" w:eastAsia="Times New Roman" w:hAnsi="Calibri" w:cs="Calibri"/>
          <w:sz w:val="22"/>
          <w:szCs w:val="22"/>
          <w:lang w:val="es-MX"/>
        </w:rPr>
        <w:t xml:space="preserve">. </w:t>
      </w:r>
    </w:p>
    <w:p w14:paraId="5E76314E"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Aclara que en Apolo:</w:t>
      </w:r>
    </w:p>
    <w:p w14:paraId="774E7571" w14:textId="77777777" w:rsidR="00C63445" w:rsidRDefault="00C63445">
      <w:pPr>
        <w:numPr>
          <w:ilvl w:val="0"/>
          <w:numId w:val="4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su rol es más de </w:t>
      </w:r>
      <w:r>
        <w:rPr>
          <w:rFonts w:ascii="Calibri" w:eastAsia="Times New Roman" w:hAnsi="Calibri" w:cs="Calibri"/>
          <w:b/>
          <w:bCs/>
          <w:sz w:val="22"/>
          <w:szCs w:val="22"/>
          <w:lang w:val="es-MX"/>
        </w:rPr>
        <w:t>stakeholder y manager</w:t>
      </w:r>
      <w:r>
        <w:rPr>
          <w:rFonts w:ascii="Calibri" w:eastAsia="Times New Roman" w:hAnsi="Calibri" w:cs="Calibri"/>
          <w:sz w:val="22"/>
          <w:szCs w:val="22"/>
          <w:lang w:val="es-MX"/>
        </w:rPr>
        <w:t xml:space="preserve">, </w:t>
      </w:r>
    </w:p>
    <w:p w14:paraId="17FC76C6" w14:textId="77777777" w:rsidR="00C63445" w:rsidRDefault="00C63445">
      <w:pPr>
        <w:numPr>
          <w:ilvl w:val="0"/>
          <w:numId w:val="4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mientras que </w:t>
      </w:r>
      <w:r>
        <w:rPr>
          <w:rFonts w:ascii="Calibri" w:eastAsia="Times New Roman" w:hAnsi="Calibri" w:cs="Calibri"/>
          <w:b/>
          <w:bCs/>
          <w:sz w:val="22"/>
          <w:szCs w:val="22"/>
          <w:lang w:val="es-MX"/>
        </w:rPr>
        <w:t>Arturo Brivieso</w:t>
      </w:r>
      <w:r>
        <w:rPr>
          <w:rFonts w:ascii="Calibri" w:eastAsia="Times New Roman" w:hAnsi="Calibri" w:cs="Calibri"/>
          <w:sz w:val="22"/>
          <w:szCs w:val="22"/>
          <w:lang w:val="es-MX"/>
        </w:rPr>
        <w:t xml:space="preserve"> lleva el control transversal. </w:t>
      </w:r>
    </w:p>
    <w:p w14:paraId="4B65542F" w14:textId="77777777" w:rsidR="00C63445" w:rsidRDefault="00C63445">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6.3 Relación de Apolo con la originación</w:t>
      </w:r>
    </w:p>
    <w:p w14:paraId="095B6924"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Explica </w:t>
      </w:r>
      <w:r>
        <w:rPr>
          <w:rFonts w:ascii="Calibri" w:hAnsi="Calibri" w:cs="Calibri"/>
          <w:sz w:val="22"/>
          <w:szCs w:val="22"/>
          <w:lang w:val="es-MX"/>
        </w:rPr>
        <w:t xml:space="preserve">que la intención de Apolo es que sea el motor de </w:t>
      </w:r>
      <w:r>
        <w:rPr>
          <w:rFonts w:ascii="Calibri" w:hAnsi="Calibri" w:cs="Calibri"/>
          <w:b/>
          <w:bCs/>
          <w:sz w:val="22"/>
          <w:szCs w:val="22"/>
          <w:lang w:val="es-MX"/>
        </w:rPr>
        <w:t>originación de productos</w:t>
      </w:r>
      <w:r>
        <w:rPr>
          <w:rFonts w:ascii="Calibri" w:hAnsi="Calibri" w:cs="Calibri"/>
          <w:sz w:val="22"/>
          <w:szCs w:val="22"/>
          <w:lang w:val="es-MX"/>
        </w:rPr>
        <w:t>:</w:t>
      </w:r>
    </w:p>
    <w:p w14:paraId="12DD4A4B" w14:textId="77777777" w:rsidR="00C63445" w:rsidRDefault="00C63445">
      <w:pPr>
        <w:numPr>
          <w:ilvl w:val="0"/>
          <w:numId w:val="44"/>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tanto del banco, </w:t>
      </w:r>
    </w:p>
    <w:p w14:paraId="4E77EC46" w14:textId="77777777" w:rsidR="00C63445" w:rsidRDefault="00C63445">
      <w:pPr>
        <w:numPr>
          <w:ilvl w:val="0"/>
          <w:numId w:val="44"/>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como de Coppel, incluyendo la </w:t>
      </w:r>
      <w:r>
        <w:rPr>
          <w:rFonts w:ascii="Calibri" w:eastAsia="Times New Roman" w:hAnsi="Calibri" w:cs="Calibri"/>
          <w:b/>
          <w:bCs/>
          <w:sz w:val="22"/>
          <w:szCs w:val="22"/>
          <w:lang w:val="es-MX"/>
        </w:rPr>
        <w:t>tarjeta departamental</w:t>
      </w:r>
      <w:r>
        <w:rPr>
          <w:rFonts w:ascii="Calibri" w:eastAsia="Times New Roman" w:hAnsi="Calibri" w:cs="Calibri"/>
          <w:sz w:val="22"/>
          <w:szCs w:val="22"/>
          <w:lang w:val="es-MX"/>
        </w:rPr>
        <w:t xml:space="preserve">. </w:t>
      </w:r>
    </w:p>
    <w:p w14:paraId="69B008C7"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Se menciona que:</w:t>
      </w:r>
    </w:p>
    <w:p w14:paraId="214DA1D9" w14:textId="77777777" w:rsidR="00C63445" w:rsidRDefault="00C63445">
      <w:pPr>
        <w:numPr>
          <w:ilvl w:val="0"/>
          <w:numId w:val="4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el primer producto entregado por Apolo fue la </w:t>
      </w:r>
      <w:r>
        <w:rPr>
          <w:rFonts w:ascii="Calibri" w:eastAsia="Times New Roman" w:hAnsi="Calibri" w:cs="Calibri"/>
          <w:b/>
          <w:bCs/>
          <w:sz w:val="22"/>
          <w:szCs w:val="22"/>
          <w:lang w:val="es-MX"/>
        </w:rPr>
        <w:t>tarjeta de crédito</w:t>
      </w:r>
      <w:r>
        <w:rPr>
          <w:rFonts w:ascii="Calibri" w:eastAsia="Times New Roman" w:hAnsi="Calibri" w:cs="Calibri"/>
          <w:sz w:val="22"/>
          <w:szCs w:val="22"/>
          <w:lang w:val="es-MX"/>
        </w:rPr>
        <w:t xml:space="preserve">, </w:t>
      </w:r>
    </w:p>
    <w:p w14:paraId="3A46B65C" w14:textId="77777777" w:rsidR="00C63445" w:rsidRDefault="00C63445">
      <w:pPr>
        <w:numPr>
          <w:ilvl w:val="0"/>
          <w:numId w:val="4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y que ese producto ya fue liberado. </w:t>
      </w:r>
    </w:p>
    <w:p w14:paraId="45CEA78F"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Por esa razón, Sergio sigue involucrado parcialmente en Apolo, aunque señala que:</w:t>
      </w:r>
    </w:p>
    <w:p w14:paraId="23FF055F" w14:textId="77777777" w:rsidR="00C63445" w:rsidRDefault="00C63445">
      <w:pPr>
        <w:numPr>
          <w:ilvl w:val="0"/>
          <w:numId w:val="4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gradualmente irá saliendo de ese frente, </w:t>
      </w:r>
    </w:p>
    <w:p w14:paraId="097DE0FC" w14:textId="77777777" w:rsidR="00C63445" w:rsidRDefault="00C63445">
      <w:pPr>
        <w:numPr>
          <w:ilvl w:val="0"/>
          <w:numId w:val="4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y donde está </w:t>
      </w:r>
      <w:r>
        <w:rPr>
          <w:rFonts w:ascii="Calibri" w:eastAsia="Times New Roman" w:hAnsi="Calibri" w:cs="Calibri"/>
          <w:b/>
          <w:bCs/>
          <w:sz w:val="22"/>
          <w:szCs w:val="22"/>
          <w:lang w:val="es-MX"/>
        </w:rPr>
        <w:t>full</w:t>
      </w:r>
      <w:r>
        <w:rPr>
          <w:rFonts w:ascii="Calibri" w:eastAsia="Times New Roman" w:hAnsi="Calibri" w:cs="Calibri"/>
          <w:sz w:val="22"/>
          <w:szCs w:val="22"/>
          <w:lang w:val="es-MX"/>
        </w:rPr>
        <w:t xml:space="preserve"> actualmente es en </w:t>
      </w:r>
      <w:r>
        <w:rPr>
          <w:rFonts w:ascii="Calibri" w:eastAsia="Times New Roman" w:hAnsi="Calibri" w:cs="Calibri"/>
          <w:b/>
          <w:bCs/>
          <w:sz w:val="22"/>
          <w:szCs w:val="22"/>
          <w:lang w:val="es-MX"/>
        </w:rPr>
        <w:t>Smart Vista</w:t>
      </w:r>
      <w:r>
        <w:rPr>
          <w:rFonts w:ascii="Calibri" w:eastAsia="Times New Roman" w:hAnsi="Calibri" w:cs="Calibri"/>
          <w:sz w:val="22"/>
          <w:szCs w:val="22"/>
          <w:lang w:val="es-MX"/>
        </w:rPr>
        <w:t xml:space="preserve"> dentro del programa de transformación. </w:t>
      </w:r>
    </w:p>
    <w:p w14:paraId="3D2CE45C"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7E417BD4" w14:textId="77777777" w:rsidR="00C63445" w:rsidRDefault="00C63445">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7. Responsabilidades funcionales de Sergio</w:t>
      </w:r>
    </w:p>
    <w:p w14:paraId="31386F20"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Sergio describe su trabajo con bastante amplitud.</w:t>
      </w:r>
    </w:p>
    <w:p w14:paraId="5D0BE2E2" w14:textId="77777777" w:rsidR="00C63445" w:rsidRDefault="00C63445">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7.1 Coordinación con Leti Díaz</w:t>
      </w:r>
    </w:p>
    <w:p w14:paraId="2C0BE426"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Señala que trabaja con </w:t>
      </w:r>
      <w:r>
        <w:rPr>
          <w:rFonts w:ascii="Calibri" w:hAnsi="Calibri" w:cs="Calibri"/>
          <w:b/>
          <w:bCs/>
          <w:sz w:val="22"/>
          <w:szCs w:val="22"/>
          <w:lang w:val="es-MX"/>
        </w:rPr>
        <w:t>Leti Díaz</w:t>
      </w:r>
      <w:r>
        <w:rPr>
          <w:rFonts w:ascii="Calibri" w:hAnsi="Calibri" w:cs="Calibri"/>
          <w:sz w:val="22"/>
          <w:szCs w:val="22"/>
          <w:lang w:val="es-MX"/>
        </w:rPr>
        <w:t>, a quien también identifica como parte relevante del tema.</w:t>
      </w:r>
    </w:p>
    <w:p w14:paraId="5F3C5CCB" w14:textId="77777777" w:rsidR="00C63445" w:rsidRDefault="00C63445">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7.2 Gestión de proyectos y vínculo con stakeholders</w:t>
      </w:r>
    </w:p>
    <w:p w14:paraId="29C0D388"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Explica que, además del programa de transformación, mantiene una responsabilidad fuerte con stakeholders del negocio. Sus principales interlocutores son:</w:t>
      </w:r>
    </w:p>
    <w:p w14:paraId="657FBE94" w14:textId="77777777" w:rsidR="00C63445" w:rsidRDefault="00C63445">
      <w:pPr>
        <w:numPr>
          <w:ilvl w:val="0"/>
          <w:numId w:val="47"/>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Miguel Castillo (subdirector negocio tdc)</w:t>
      </w:r>
      <w:r>
        <w:rPr>
          <w:rFonts w:ascii="Calibri" w:eastAsia="Times New Roman" w:hAnsi="Calibri" w:cs="Calibri"/>
          <w:sz w:val="22"/>
          <w:szCs w:val="22"/>
          <w:lang w:val="es-MX"/>
        </w:rPr>
        <w:t xml:space="preserve">, director de tarjetas de crédito y medios de pago. </w:t>
      </w:r>
      <w:r>
        <w:rPr>
          <w:rFonts w:ascii="Calibri" w:eastAsia="Times New Roman" w:hAnsi="Calibri" w:cs="Calibri"/>
          <w:b/>
          <w:bCs/>
          <w:sz w:val="22"/>
          <w:szCs w:val="22"/>
          <w:lang w:val="es-MX"/>
        </w:rPr>
        <w:t>Decisor de priorización de Backlog: Sergio del Valle (Stephany Ley) y Juan Manuel Fernandez</w:t>
      </w:r>
    </w:p>
    <w:p w14:paraId="70BF1A1D" w14:textId="77777777" w:rsidR="00C63445" w:rsidRDefault="00C63445">
      <w:pPr>
        <w:numPr>
          <w:ilvl w:val="0"/>
          <w:numId w:val="47"/>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Juan Carlos</w:t>
      </w:r>
      <w:r>
        <w:rPr>
          <w:rFonts w:ascii="Calibri" w:eastAsia="Times New Roman" w:hAnsi="Calibri" w:cs="Calibri"/>
          <w:sz w:val="22"/>
          <w:szCs w:val="22"/>
          <w:lang w:val="es-MX"/>
        </w:rPr>
        <w:t xml:space="preserve">, a quien ubica del lado de negocio / gerencia de tarjeta de crédito. </w:t>
      </w:r>
    </w:p>
    <w:p w14:paraId="6E59CF61"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Su trabajo consiste en:</w:t>
      </w:r>
    </w:p>
    <w:p w14:paraId="0675BE64" w14:textId="77777777" w:rsidR="00C63445" w:rsidRDefault="00C63445">
      <w:pPr>
        <w:numPr>
          <w:ilvl w:val="0"/>
          <w:numId w:val="4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revisar lo que el negocio quiere desarrollar, </w:t>
      </w:r>
    </w:p>
    <w:p w14:paraId="6E15C96F" w14:textId="77777777" w:rsidR="00C63445" w:rsidRDefault="00C63445">
      <w:pPr>
        <w:numPr>
          <w:ilvl w:val="0"/>
          <w:numId w:val="4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desafiar si conviene seguir construyéndolo en el </w:t>
      </w:r>
      <w:r>
        <w:rPr>
          <w:rFonts w:ascii="Calibri" w:eastAsia="Times New Roman" w:hAnsi="Calibri" w:cs="Calibri"/>
          <w:b/>
          <w:bCs/>
          <w:sz w:val="22"/>
          <w:szCs w:val="22"/>
          <w:lang w:val="es-MX"/>
        </w:rPr>
        <w:t>legado</w:t>
      </w:r>
      <w:r>
        <w:rPr>
          <w:rFonts w:ascii="Calibri" w:eastAsia="Times New Roman" w:hAnsi="Calibri" w:cs="Calibri"/>
          <w:sz w:val="22"/>
          <w:szCs w:val="22"/>
          <w:lang w:val="es-MX"/>
        </w:rPr>
        <w:t xml:space="preserve">, </w:t>
      </w:r>
    </w:p>
    <w:p w14:paraId="54DD8FA0" w14:textId="77777777" w:rsidR="00C63445" w:rsidRDefault="00C63445">
      <w:pPr>
        <w:numPr>
          <w:ilvl w:val="0"/>
          <w:numId w:val="4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o si debería esperarse para desarrollarlo en </w:t>
      </w:r>
      <w:r>
        <w:rPr>
          <w:rFonts w:ascii="Calibri" w:eastAsia="Times New Roman" w:hAnsi="Calibri" w:cs="Calibri"/>
          <w:b/>
          <w:bCs/>
          <w:sz w:val="22"/>
          <w:szCs w:val="22"/>
          <w:lang w:val="es-MX"/>
        </w:rPr>
        <w:t>Unity / Smart Vista</w:t>
      </w:r>
      <w:r>
        <w:rPr>
          <w:rFonts w:ascii="Calibri" w:eastAsia="Times New Roman" w:hAnsi="Calibri" w:cs="Calibri"/>
          <w:sz w:val="22"/>
          <w:szCs w:val="22"/>
          <w:lang w:val="es-MX"/>
        </w:rPr>
        <w:t xml:space="preserve">. </w:t>
      </w:r>
    </w:p>
    <w:p w14:paraId="52DBC0F8"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5386CDBF" w14:textId="77777777" w:rsidR="00C63445" w:rsidRDefault="00C63445">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8. Tensión estratégica: legado vs Smart Vista</w:t>
      </w:r>
    </w:p>
    <w:p w14:paraId="7590088D"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Uno de </w:t>
      </w:r>
      <w:r>
        <w:rPr>
          <w:rFonts w:ascii="Calibri" w:hAnsi="Calibri" w:cs="Calibri"/>
          <w:sz w:val="22"/>
          <w:szCs w:val="22"/>
          <w:lang w:val="es-MX"/>
        </w:rPr>
        <w:t>los temas centrales de la sesión fue la lógica para decidir qué iniciativas se hacen en legado y cuáles deben esperar a Smart Vista.</w:t>
      </w:r>
    </w:p>
    <w:p w14:paraId="31A50634" w14:textId="77777777" w:rsidR="00C63445" w:rsidRDefault="00C63445">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8.1 La variable estratégica del negocio</w:t>
      </w:r>
    </w:p>
    <w:p w14:paraId="22EBD1D5"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Sergio explica que no se trata únicamente de la migración tecnológica, sino también de cumplir metas de negocio.</w:t>
      </w:r>
    </w:p>
    <w:p w14:paraId="4BDDA328"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Menciona una </w:t>
      </w:r>
      <w:r>
        <w:rPr>
          <w:rFonts w:ascii="Calibri" w:hAnsi="Calibri" w:cs="Calibri"/>
          <w:b/>
          <w:bCs/>
          <w:sz w:val="22"/>
          <w:szCs w:val="22"/>
          <w:lang w:val="es-MX"/>
        </w:rPr>
        <w:t>visión 2030</w:t>
      </w:r>
      <w:r>
        <w:rPr>
          <w:rFonts w:ascii="Calibri" w:hAnsi="Calibri" w:cs="Calibri"/>
          <w:sz w:val="22"/>
          <w:szCs w:val="22"/>
          <w:lang w:val="es-MX"/>
        </w:rPr>
        <w:t xml:space="preserve"> en la que buscan:</w:t>
      </w:r>
    </w:p>
    <w:p w14:paraId="10C91A03" w14:textId="77777777" w:rsidR="00C63445" w:rsidRDefault="00C63445">
      <w:pPr>
        <w:numPr>
          <w:ilvl w:val="0"/>
          <w:numId w:val="49"/>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duplicar la cartera</w:t>
      </w:r>
      <w:r>
        <w:rPr>
          <w:rFonts w:ascii="Calibri" w:eastAsia="Times New Roman" w:hAnsi="Calibri" w:cs="Calibri"/>
          <w:sz w:val="22"/>
          <w:szCs w:val="22"/>
          <w:lang w:val="es-MX"/>
        </w:rPr>
        <w:t xml:space="preserve">. </w:t>
      </w:r>
    </w:p>
    <w:p w14:paraId="0DF7AED3"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Da cifras:</w:t>
      </w:r>
    </w:p>
    <w:p w14:paraId="71FA7DEF" w14:textId="77777777" w:rsidR="00C63445" w:rsidRDefault="00C63445">
      <w:pPr>
        <w:numPr>
          <w:ilvl w:val="0"/>
          <w:numId w:val="5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cartera del año pasado: </w:t>
      </w:r>
      <w:r>
        <w:rPr>
          <w:rFonts w:ascii="Calibri" w:eastAsia="Times New Roman" w:hAnsi="Calibri" w:cs="Calibri"/>
          <w:b/>
          <w:bCs/>
          <w:sz w:val="22"/>
          <w:szCs w:val="22"/>
          <w:lang w:val="es-MX"/>
        </w:rPr>
        <w:t>15,000 millones de pesos</w:t>
      </w:r>
      <w:r>
        <w:rPr>
          <w:rFonts w:ascii="Calibri" w:eastAsia="Times New Roman" w:hAnsi="Calibri" w:cs="Calibri"/>
          <w:sz w:val="22"/>
          <w:szCs w:val="22"/>
          <w:lang w:val="es-MX"/>
        </w:rPr>
        <w:t xml:space="preserve">, </w:t>
      </w:r>
    </w:p>
    <w:p w14:paraId="31BE3D40" w14:textId="77777777" w:rsidR="00C63445" w:rsidRDefault="00C63445">
      <w:pPr>
        <w:numPr>
          <w:ilvl w:val="0"/>
          <w:numId w:val="5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meta 2030: </w:t>
      </w:r>
      <w:r>
        <w:rPr>
          <w:rFonts w:ascii="Calibri" w:eastAsia="Times New Roman" w:hAnsi="Calibri" w:cs="Calibri"/>
          <w:b/>
          <w:bCs/>
          <w:sz w:val="22"/>
          <w:szCs w:val="22"/>
          <w:lang w:val="es-MX"/>
        </w:rPr>
        <w:t>30,000 millones de pesos</w:t>
      </w:r>
      <w:r>
        <w:rPr>
          <w:rFonts w:ascii="Calibri" w:eastAsia="Times New Roman" w:hAnsi="Calibri" w:cs="Calibri"/>
          <w:sz w:val="22"/>
          <w:szCs w:val="22"/>
          <w:lang w:val="es-MX"/>
        </w:rPr>
        <w:t xml:space="preserve">. </w:t>
      </w:r>
    </w:p>
    <w:p w14:paraId="6A408ACD"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A partir de eso, plantea que las decisiones tecnológicas deben responder a una pregunta estratégica:</w:t>
      </w:r>
    </w:p>
    <w:p w14:paraId="4919D069" w14:textId="77777777" w:rsidR="00C63445" w:rsidRDefault="00C63445">
      <w:pPr>
        <w:numPr>
          <w:ilvl w:val="0"/>
          <w:numId w:val="5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qué conviene seguir desarrollando en el legado, aunque sólo tenga vida de uno o dos años, </w:t>
      </w:r>
    </w:p>
    <w:p w14:paraId="7E5D223C" w14:textId="77777777" w:rsidR="00C63445" w:rsidRDefault="00C63445">
      <w:pPr>
        <w:numPr>
          <w:ilvl w:val="0"/>
          <w:numId w:val="5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si ese desarrollo será un </w:t>
      </w:r>
      <w:r>
        <w:rPr>
          <w:rFonts w:ascii="Calibri" w:eastAsia="Times New Roman" w:hAnsi="Calibri" w:cs="Calibri"/>
          <w:b/>
          <w:bCs/>
          <w:sz w:val="22"/>
          <w:szCs w:val="22"/>
          <w:lang w:val="es-MX"/>
        </w:rPr>
        <w:t>diferenciador clave</w:t>
      </w:r>
      <w:r>
        <w:rPr>
          <w:rFonts w:ascii="Calibri" w:eastAsia="Times New Roman" w:hAnsi="Calibri" w:cs="Calibri"/>
          <w:sz w:val="22"/>
          <w:szCs w:val="22"/>
          <w:lang w:val="es-MX"/>
        </w:rPr>
        <w:t xml:space="preserve"> para alcanzar la meta, </w:t>
      </w:r>
    </w:p>
    <w:p w14:paraId="55F74CAF" w14:textId="77777777" w:rsidR="00C63445" w:rsidRDefault="00C63445">
      <w:pPr>
        <w:numPr>
          <w:ilvl w:val="0"/>
          <w:numId w:val="5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versus qué cosas sí pueden esperar a estar listas en Smart Vista. </w:t>
      </w:r>
    </w:p>
    <w:p w14:paraId="0B45BD34" w14:textId="77777777" w:rsidR="00C63445" w:rsidRDefault="00C63445">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8.2 Rol de Sergio en esa decisión</w:t>
      </w:r>
    </w:p>
    <w:p w14:paraId="0D782F63"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Su función es sostener conversaciones con stakeholders para:</w:t>
      </w:r>
    </w:p>
    <w:p w14:paraId="56BEA4FB" w14:textId="77777777" w:rsidR="00C63445" w:rsidRDefault="00C63445">
      <w:pPr>
        <w:numPr>
          <w:ilvl w:val="0"/>
          <w:numId w:val="52"/>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priorizar adecuadamente</w:t>
      </w:r>
      <w:r>
        <w:rPr>
          <w:rFonts w:ascii="Calibri" w:eastAsia="Times New Roman" w:hAnsi="Calibri" w:cs="Calibri"/>
          <w:sz w:val="22"/>
          <w:szCs w:val="22"/>
          <w:lang w:val="es-MX"/>
        </w:rPr>
        <w:t xml:space="preserve"> proyectos, </w:t>
      </w:r>
    </w:p>
    <w:p w14:paraId="6ACC1DFA" w14:textId="77777777" w:rsidR="00C63445" w:rsidRDefault="00C63445">
      <w:pPr>
        <w:numPr>
          <w:ilvl w:val="0"/>
          <w:numId w:val="5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asegurar que algo </w:t>
      </w:r>
      <w:r>
        <w:rPr>
          <w:rFonts w:ascii="Calibri" w:eastAsia="Times New Roman" w:hAnsi="Calibri" w:cs="Calibri"/>
          <w:sz w:val="22"/>
          <w:szCs w:val="22"/>
          <w:lang w:val="es-MX"/>
        </w:rPr>
        <w:t xml:space="preserve">desarrollado hoy en legado tenga sentido estratégico, </w:t>
      </w:r>
    </w:p>
    <w:p w14:paraId="33A6F622" w14:textId="77777777" w:rsidR="00C63445" w:rsidRDefault="00C63445">
      <w:pPr>
        <w:numPr>
          <w:ilvl w:val="0"/>
          <w:numId w:val="5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y que, al mismo tiempo, sirva de soporte o transición hacia Smart Vista cuando corresponda. </w:t>
      </w:r>
    </w:p>
    <w:p w14:paraId="273D4900"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752645E3" w14:textId="77777777" w:rsidR="00C63445" w:rsidRDefault="00C63445">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9. Alcance operativo de Sergio dentro de Smart Vista</w:t>
      </w:r>
    </w:p>
    <w:p w14:paraId="5853FAD7"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Sergio detalla que una parte central de su trabajo es:</w:t>
      </w:r>
    </w:p>
    <w:p w14:paraId="28CB012B" w14:textId="77777777" w:rsidR="00C63445" w:rsidRDefault="00C63445">
      <w:pPr>
        <w:numPr>
          <w:ilvl w:val="0"/>
          <w:numId w:val="5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cuidar las </w:t>
      </w:r>
      <w:r>
        <w:rPr>
          <w:rFonts w:ascii="Calibri" w:eastAsia="Times New Roman" w:hAnsi="Calibri" w:cs="Calibri"/>
          <w:b/>
          <w:bCs/>
          <w:sz w:val="22"/>
          <w:szCs w:val="22"/>
          <w:lang w:val="es-MX"/>
        </w:rPr>
        <w:t>definiciones</w:t>
      </w:r>
      <w:r>
        <w:rPr>
          <w:rFonts w:ascii="Calibri" w:eastAsia="Times New Roman" w:hAnsi="Calibri" w:cs="Calibri"/>
          <w:sz w:val="22"/>
          <w:szCs w:val="22"/>
          <w:lang w:val="es-MX"/>
        </w:rPr>
        <w:t xml:space="preserve"> que se entregan a Smart Vista. </w:t>
      </w:r>
    </w:p>
    <w:p w14:paraId="0EF89A27" w14:textId="77777777" w:rsidR="00C63445" w:rsidRDefault="00C63445">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9.1 Equipo a su cargo</w:t>
      </w:r>
    </w:p>
    <w:p w14:paraId="723E813D"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Menciona que tiene </w:t>
      </w:r>
      <w:r>
        <w:rPr>
          <w:rFonts w:ascii="Calibri" w:hAnsi="Calibri" w:cs="Calibri"/>
          <w:b/>
          <w:bCs/>
          <w:sz w:val="22"/>
          <w:szCs w:val="22"/>
          <w:lang w:val="es-MX"/>
        </w:rPr>
        <w:t>dos personas a cargo</w:t>
      </w:r>
      <w:r>
        <w:rPr>
          <w:rFonts w:ascii="Calibri" w:hAnsi="Calibri" w:cs="Calibri"/>
          <w:sz w:val="22"/>
          <w:szCs w:val="22"/>
          <w:lang w:val="es-MX"/>
        </w:rPr>
        <w:t>:</w:t>
      </w:r>
    </w:p>
    <w:p w14:paraId="62F0EE67" w14:textId="77777777" w:rsidR="00C63445" w:rsidRDefault="00C63445">
      <w:pPr>
        <w:numPr>
          <w:ilvl w:val="0"/>
          <w:numId w:val="54"/>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Canal Físico: Una encargada de la </w:t>
      </w:r>
      <w:r>
        <w:rPr>
          <w:rFonts w:ascii="Calibri" w:eastAsia="Times New Roman" w:hAnsi="Calibri" w:cs="Calibri"/>
          <w:b/>
          <w:bCs/>
          <w:sz w:val="22"/>
          <w:szCs w:val="22"/>
          <w:lang w:val="es-MX"/>
        </w:rPr>
        <w:t>caja de Smart Vista</w:t>
      </w:r>
      <w:r>
        <w:rPr>
          <w:rFonts w:ascii="Calibri" w:eastAsia="Times New Roman" w:hAnsi="Calibri" w:cs="Calibri"/>
          <w:sz w:val="22"/>
          <w:szCs w:val="22"/>
          <w:lang w:val="es-MX"/>
        </w:rPr>
        <w:t xml:space="preserve"> y los </w:t>
      </w:r>
      <w:r>
        <w:rPr>
          <w:rFonts w:ascii="Calibri" w:eastAsia="Times New Roman" w:hAnsi="Calibri" w:cs="Calibri"/>
          <w:b/>
          <w:bCs/>
          <w:sz w:val="22"/>
          <w:szCs w:val="22"/>
          <w:lang w:val="es-MX"/>
        </w:rPr>
        <w:t>canales físicos</w:t>
      </w:r>
      <w:r>
        <w:rPr>
          <w:rFonts w:ascii="Calibri" w:eastAsia="Times New Roman" w:hAnsi="Calibri" w:cs="Calibri"/>
          <w:sz w:val="22"/>
          <w:szCs w:val="22"/>
          <w:lang w:val="es-MX"/>
        </w:rPr>
        <w:t>. Sucursal (Promotoria, Ventanillas, ATM, Aclaraciones, Canal Telefónico)</w:t>
      </w:r>
    </w:p>
    <w:p w14:paraId="4FF6DF53" w14:textId="77777777" w:rsidR="00C63445" w:rsidRDefault="00C63445">
      <w:pPr>
        <w:numPr>
          <w:ilvl w:val="0"/>
          <w:numId w:val="54"/>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Canal Digital: Otra dedicada al tema de </w:t>
      </w:r>
      <w:r>
        <w:rPr>
          <w:rFonts w:ascii="Calibri" w:eastAsia="Times New Roman" w:hAnsi="Calibri" w:cs="Calibri"/>
          <w:b/>
          <w:bCs/>
          <w:sz w:val="22"/>
          <w:szCs w:val="22"/>
          <w:lang w:val="es-MX"/>
        </w:rPr>
        <w:t>aplicación digital</w:t>
      </w:r>
      <w:r>
        <w:rPr>
          <w:rFonts w:ascii="Calibri" w:eastAsia="Times New Roman" w:hAnsi="Calibri" w:cs="Calibri"/>
          <w:sz w:val="22"/>
          <w:szCs w:val="22"/>
          <w:lang w:val="es-MX"/>
        </w:rPr>
        <w:t xml:space="preserve">, dado que ese modo de trabajo tiene un PO dedicado. </w:t>
      </w:r>
    </w:p>
    <w:p w14:paraId="4CE2614C" w14:textId="77777777" w:rsidR="00C63445" w:rsidRDefault="00C63445">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9.2 Canales físicos mencionados</w:t>
      </w:r>
    </w:p>
    <w:p w14:paraId="23BB7AE6"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Se enumeran varios canales que caen dentro del mundo físico:</w:t>
      </w:r>
    </w:p>
    <w:p w14:paraId="6A669EAC" w14:textId="77777777" w:rsidR="00C63445" w:rsidRDefault="00C63445">
      <w:pPr>
        <w:numPr>
          <w:ilvl w:val="0"/>
          <w:numId w:val="5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sucursal, </w:t>
      </w:r>
    </w:p>
    <w:p w14:paraId="7DE21382" w14:textId="77777777" w:rsidR="00C63445" w:rsidRDefault="00C63445">
      <w:pPr>
        <w:numPr>
          <w:ilvl w:val="0"/>
          <w:numId w:val="5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promotor, </w:t>
      </w:r>
    </w:p>
    <w:p w14:paraId="65135910" w14:textId="77777777" w:rsidR="00C63445" w:rsidRDefault="00C63445">
      <w:pPr>
        <w:numPr>
          <w:ilvl w:val="0"/>
          <w:numId w:val="5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ejecutivos, </w:t>
      </w:r>
    </w:p>
    <w:p w14:paraId="324C97F3" w14:textId="77777777" w:rsidR="00C63445" w:rsidRDefault="00C63445">
      <w:pPr>
        <w:numPr>
          <w:ilvl w:val="0"/>
          <w:numId w:val="5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ventanilla, </w:t>
      </w:r>
    </w:p>
    <w:p w14:paraId="3F6E16A6" w14:textId="77777777" w:rsidR="00C63445" w:rsidRDefault="00C63445">
      <w:pPr>
        <w:numPr>
          <w:ilvl w:val="0"/>
          <w:numId w:val="5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ATMs, </w:t>
      </w:r>
    </w:p>
    <w:p w14:paraId="7D67C22E" w14:textId="77777777" w:rsidR="00C63445" w:rsidRDefault="00C63445">
      <w:pPr>
        <w:numPr>
          <w:ilvl w:val="0"/>
          <w:numId w:val="5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aclaraciones, </w:t>
      </w:r>
    </w:p>
    <w:p w14:paraId="109163C9" w14:textId="77777777" w:rsidR="00C63445" w:rsidRDefault="00C63445">
      <w:pPr>
        <w:numPr>
          <w:ilvl w:val="0"/>
          <w:numId w:val="5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IVR / centro de administración telefónica. </w:t>
      </w:r>
    </w:p>
    <w:p w14:paraId="34ADE046"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0D81B77F" w14:textId="77777777" w:rsidR="00C63445" w:rsidRDefault="00C63445">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10. Aprendizaje del equipo: baja compatibilidad entre legado y Smart Vista</w:t>
      </w:r>
    </w:p>
    <w:p w14:paraId="4469435A"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Sergio </w:t>
      </w:r>
      <w:r>
        <w:rPr>
          <w:rFonts w:ascii="Calibri" w:hAnsi="Calibri" w:cs="Calibri"/>
          <w:sz w:val="22"/>
          <w:szCs w:val="22"/>
          <w:lang w:val="es-MX"/>
        </w:rPr>
        <w:t>explica que hace un año todavía intentaban diseñar desarrollos en legado que pudieran luego ser aprovechados por Smart Vista, pero que en la práctica descubrieron que:</w:t>
      </w:r>
    </w:p>
    <w:p w14:paraId="1549A0B9" w14:textId="77777777" w:rsidR="00C63445" w:rsidRDefault="00C63445">
      <w:pPr>
        <w:numPr>
          <w:ilvl w:val="0"/>
          <w:numId w:val="5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la lógica funcional de ambos mundos no necesariamente es compatible, </w:t>
      </w:r>
    </w:p>
    <w:p w14:paraId="44A7A88E" w14:textId="77777777" w:rsidR="00C63445" w:rsidRDefault="00C63445">
      <w:pPr>
        <w:numPr>
          <w:ilvl w:val="0"/>
          <w:numId w:val="5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y que tratar de optimizar esa compatibilidad no generaba valor real. </w:t>
      </w:r>
    </w:p>
    <w:p w14:paraId="6EFA3722"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Lo resume con una metáfora:</w:t>
      </w:r>
    </w:p>
    <w:p w14:paraId="1022149B" w14:textId="77777777" w:rsidR="00C63445" w:rsidRDefault="00C63445">
      <w:pPr>
        <w:numPr>
          <w:ilvl w:val="0"/>
          <w:numId w:val="5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“acá la receta lleva tres huevos y acá necesitas uno”. </w:t>
      </w:r>
    </w:p>
    <w:p w14:paraId="067D3E87"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La conclusión a la que han llegado es:</w:t>
      </w:r>
    </w:p>
    <w:p w14:paraId="0DD467B6" w14:textId="77777777" w:rsidR="00C63445" w:rsidRDefault="00C63445">
      <w:pPr>
        <w:numPr>
          <w:ilvl w:val="0"/>
          <w:numId w:val="5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desarrollar en legado cuando haga falta, </w:t>
      </w:r>
    </w:p>
    <w:p w14:paraId="289B5A1B" w14:textId="77777777" w:rsidR="00C63445" w:rsidRDefault="00C63445">
      <w:pPr>
        <w:numPr>
          <w:ilvl w:val="0"/>
          <w:numId w:val="5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asumiendo que será temporal, </w:t>
      </w:r>
    </w:p>
    <w:p w14:paraId="6ADC7EFE" w14:textId="77777777" w:rsidR="00C63445" w:rsidRDefault="00C63445">
      <w:pPr>
        <w:numPr>
          <w:ilvl w:val="0"/>
          <w:numId w:val="5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pero sólo si realmente genera una diferencia importante, </w:t>
      </w:r>
    </w:p>
    <w:p w14:paraId="2800D787" w14:textId="77777777" w:rsidR="00C63445" w:rsidRDefault="00C63445">
      <w:pPr>
        <w:numPr>
          <w:ilvl w:val="0"/>
          <w:numId w:val="5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mientras que Smart Vista seguirá su propia lógica y construcción. </w:t>
      </w:r>
    </w:p>
    <w:p w14:paraId="43591642"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4BB7AF01" w14:textId="77777777" w:rsidR="00C63445" w:rsidRDefault="00C63445">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11. Criterios de negocio para justificar desarrollos en legado</w:t>
      </w:r>
    </w:p>
    <w:p w14:paraId="60C188B6"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Ante la pregunta del equipo sobre si existe un reglamento o proceso para este tipo de decisiones, Sergio explica que sí existe una lógica de negocio, aunque todavía en evolución.</w:t>
      </w:r>
    </w:p>
    <w:p w14:paraId="7BA695AA" w14:textId="77777777" w:rsidR="00C63445" w:rsidRDefault="00C63445">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11.1 Razones para seguir haciendo algo en legado</w:t>
      </w:r>
    </w:p>
    <w:p w14:paraId="40C89C02"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Se consideran variables como:</w:t>
      </w:r>
    </w:p>
    <w:p w14:paraId="6B15DF4D" w14:textId="77777777" w:rsidR="00C63445" w:rsidRDefault="00C63445">
      <w:pPr>
        <w:numPr>
          <w:ilvl w:val="0"/>
          <w:numId w:val="59"/>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time to market</w:t>
      </w:r>
      <w:r>
        <w:rPr>
          <w:rFonts w:ascii="Calibri" w:eastAsia="Times New Roman" w:hAnsi="Calibri" w:cs="Calibri"/>
          <w:sz w:val="22"/>
          <w:szCs w:val="22"/>
          <w:lang w:val="es-MX"/>
        </w:rPr>
        <w:t xml:space="preserve">, </w:t>
      </w:r>
    </w:p>
    <w:p w14:paraId="4124805D" w14:textId="77777777" w:rsidR="00C63445" w:rsidRDefault="00C63445">
      <w:pPr>
        <w:numPr>
          <w:ilvl w:val="0"/>
          <w:numId w:val="5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oportunidad de ingresos inmediatos, </w:t>
      </w:r>
    </w:p>
    <w:p w14:paraId="305D3F23" w14:textId="77777777" w:rsidR="00C63445" w:rsidRDefault="00C63445">
      <w:pPr>
        <w:numPr>
          <w:ilvl w:val="0"/>
          <w:numId w:val="5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el tamaño del portafolio actual en legado. </w:t>
      </w:r>
    </w:p>
    <w:p w14:paraId="044BE2E8"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Da un dato importante:</w:t>
      </w:r>
    </w:p>
    <w:p w14:paraId="6E4C92CE" w14:textId="77777777" w:rsidR="00C63445" w:rsidRDefault="00C63445">
      <w:pPr>
        <w:numPr>
          <w:ilvl w:val="0"/>
          <w:numId w:val="6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el portafolio actual es de </w:t>
      </w:r>
      <w:r>
        <w:rPr>
          <w:rFonts w:ascii="Calibri" w:eastAsia="Times New Roman" w:hAnsi="Calibri" w:cs="Calibri"/>
          <w:b/>
          <w:bCs/>
          <w:sz w:val="22"/>
          <w:szCs w:val="22"/>
          <w:lang w:val="es-MX"/>
        </w:rPr>
        <w:t>3.8 millones de clientes activos</w:t>
      </w:r>
      <w:r>
        <w:rPr>
          <w:rFonts w:ascii="Calibri" w:eastAsia="Times New Roman" w:hAnsi="Calibri" w:cs="Calibri"/>
          <w:sz w:val="22"/>
          <w:szCs w:val="22"/>
          <w:lang w:val="es-MX"/>
        </w:rPr>
        <w:t xml:space="preserve">. </w:t>
      </w:r>
    </w:p>
    <w:p w14:paraId="0AA8CF57" w14:textId="77777777" w:rsidR="00C63445" w:rsidRDefault="00C63445">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11.2 Limitantes actuales de Unity</w:t>
      </w:r>
    </w:p>
    <w:p w14:paraId="092702AB"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Comenta que hoy, bajo la regla de Unity, sólo pueden atenderse:</w:t>
      </w:r>
    </w:p>
    <w:p w14:paraId="389E073B" w14:textId="77777777" w:rsidR="00C63445" w:rsidRDefault="00C63445">
      <w:pPr>
        <w:numPr>
          <w:ilvl w:val="0"/>
          <w:numId w:val="61"/>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clientes nuevos</w:t>
      </w:r>
      <w:r>
        <w:rPr>
          <w:rFonts w:ascii="Calibri" w:eastAsia="Times New Roman" w:hAnsi="Calibri" w:cs="Calibri"/>
          <w:sz w:val="22"/>
          <w:szCs w:val="22"/>
          <w:lang w:val="es-MX"/>
        </w:rPr>
        <w:t xml:space="preserve">, </w:t>
      </w:r>
    </w:p>
    <w:p w14:paraId="21882340" w14:textId="77777777" w:rsidR="00C63445" w:rsidRDefault="00C63445">
      <w:pPr>
        <w:numPr>
          <w:ilvl w:val="0"/>
          <w:numId w:val="6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definidos como clientes que </w:t>
      </w:r>
      <w:r>
        <w:rPr>
          <w:rFonts w:ascii="Calibri" w:eastAsia="Times New Roman" w:hAnsi="Calibri" w:cs="Calibri"/>
          <w:b/>
          <w:bCs/>
          <w:sz w:val="22"/>
          <w:szCs w:val="22"/>
          <w:lang w:val="es-MX"/>
        </w:rPr>
        <w:t>nunca hayan interactuado con el ecosistema de Grupo Coppel</w:t>
      </w:r>
      <w:r>
        <w:rPr>
          <w:rFonts w:ascii="Calibri" w:eastAsia="Times New Roman" w:hAnsi="Calibri" w:cs="Calibri"/>
          <w:sz w:val="22"/>
          <w:szCs w:val="22"/>
          <w:lang w:val="es-MX"/>
        </w:rPr>
        <w:t xml:space="preserve">. </w:t>
      </w:r>
    </w:p>
    <w:p w14:paraId="7EBD064B"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Especifica que quedarían fuera personas que:</w:t>
      </w:r>
    </w:p>
    <w:p w14:paraId="34A7665B" w14:textId="77777777" w:rsidR="00C63445" w:rsidRDefault="00C63445">
      <w:pPr>
        <w:numPr>
          <w:ilvl w:val="0"/>
          <w:numId w:val="6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ya tengan Afore, </w:t>
      </w:r>
    </w:p>
    <w:p w14:paraId="150E7552" w14:textId="77777777" w:rsidR="00C63445" w:rsidRDefault="00C63445">
      <w:pPr>
        <w:numPr>
          <w:ilvl w:val="0"/>
          <w:numId w:val="6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hayan hecho una remesa en ventanilla, </w:t>
      </w:r>
    </w:p>
    <w:p w14:paraId="66B79078" w14:textId="77777777" w:rsidR="00C63445" w:rsidRDefault="00C63445">
      <w:pPr>
        <w:numPr>
          <w:ilvl w:val="0"/>
          <w:numId w:val="6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o tengan cualquier contacto / referencia previa con el grupo. </w:t>
      </w:r>
    </w:p>
    <w:p w14:paraId="2B2E48F3"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Esto provoca que:</w:t>
      </w:r>
    </w:p>
    <w:p w14:paraId="29B167B3" w14:textId="77777777" w:rsidR="00C63445" w:rsidRDefault="00C63445">
      <w:pPr>
        <w:numPr>
          <w:ilvl w:val="0"/>
          <w:numId w:val="6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la conversión actual de clientes sea muy baja. </w:t>
      </w:r>
    </w:p>
    <w:p w14:paraId="15E3F434"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651C2EE1" w14:textId="77777777" w:rsidR="00C63445" w:rsidRDefault="00C63445">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12. Caso Family como habilitador de originación</w:t>
      </w:r>
    </w:p>
    <w:p w14:paraId="053F4C3A"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Sergio menciona que actualmente están trabajando en </w:t>
      </w:r>
      <w:r>
        <w:rPr>
          <w:rFonts w:ascii="Calibri" w:hAnsi="Calibri" w:cs="Calibri"/>
          <w:b/>
          <w:bCs/>
          <w:sz w:val="22"/>
          <w:szCs w:val="22"/>
          <w:lang w:val="es-MX"/>
        </w:rPr>
        <w:t>Family</w:t>
      </w:r>
      <w:r>
        <w:rPr>
          <w:rFonts w:ascii="Calibri" w:hAnsi="Calibri" w:cs="Calibri"/>
          <w:sz w:val="22"/>
          <w:szCs w:val="22"/>
          <w:lang w:val="es-MX"/>
        </w:rPr>
        <w:t xml:space="preserve"> porque puede ser una mejora relevante para el funnel de originación.</w:t>
      </w:r>
    </w:p>
    <w:p w14:paraId="685C026B"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La idea sería permitir que:</w:t>
      </w:r>
    </w:p>
    <w:p w14:paraId="2CD5A94D" w14:textId="77777777" w:rsidR="00C63445" w:rsidRDefault="00C63445">
      <w:pPr>
        <w:numPr>
          <w:ilvl w:val="0"/>
          <w:numId w:val="64"/>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clientes que ya son prospectos dentro del ecosistema Grupo Coppel, </w:t>
      </w:r>
    </w:p>
    <w:p w14:paraId="1BCCAE11" w14:textId="77777777" w:rsidR="00C63445" w:rsidRDefault="00C63445">
      <w:pPr>
        <w:numPr>
          <w:ilvl w:val="0"/>
          <w:numId w:val="64"/>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aunque no sean completamente “nuevos”, </w:t>
      </w:r>
    </w:p>
    <w:p w14:paraId="163E7368" w14:textId="77777777" w:rsidR="00C63445" w:rsidRDefault="00C63445">
      <w:pPr>
        <w:numPr>
          <w:ilvl w:val="0"/>
          <w:numId w:val="64"/>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puedan originarse desde Apolo. </w:t>
      </w:r>
    </w:p>
    <w:p w14:paraId="74DE1D37"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Esto abriría más el universo de originación y podría aumentar el volumen.</w:t>
      </w:r>
    </w:p>
    <w:p w14:paraId="0813CF47"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7B0399DA" w14:textId="77777777" w:rsidR="00C63445" w:rsidRDefault="00C63445">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13. Presión creciente por parte de dirección</w:t>
      </w:r>
    </w:p>
    <w:p w14:paraId="54322FD6"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Sergio comenta que inicialmente las proyecciones se hacían con el volumen que podían mandar a Apolo, pero que recientemente el nivel directivo está presionando más sobre la viabilidad de la estrategia.</w:t>
      </w:r>
    </w:p>
    <w:p w14:paraId="24621776"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En particular menciona que:</w:t>
      </w:r>
    </w:p>
    <w:p w14:paraId="622AC0DD" w14:textId="77777777" w:rsidR="00C63445" w:rsidRDefault="00C63445">
      <w:pPr>
        <w:numPr>
          <w:ilvl w:val="0"/>
          <w:numId w:val="65"/>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Carlos, director general del banco</w:t>
      </w:r>
      <w:r>
        <w:rPr>
          <w:rFonts w:ascii="Calibri" w:eastAsia="Times New Roman" w:hAnsi="Calibri" w:cs="Calibri"/>
          <w:sz w:val="22"/>
          <w:szCs w:val="22"/>
          <w:lang w:val="es-MX"/>
        </w:rPr>
        <w:t xml:space="preserve">, ya está cuestionando más fuertemente las proyecciones. </w:t>
      </w:r>
    </w:p>
    <w:p w14:paraId="1D35C491" w14:textId="77777777" w:rsidR="00C63445" w:rsidRDefault="00C63445">
      <w:pPr>
        <w:numPr>
          <w:ilvl w:val="0"/>
          <w:numId w:val="6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Tiene clara la meta 2030, pero pregunta si aun haciendo ciertos ajustes en 2028 se llegará o no a la meta. </w:t>
      </w:r>
    </w:p>
    <w:p w14:paraId="32C29FD4" w14:textId="77777777" w:rsidR="00C63445" w:rsidRDefault="00C63445">
      <w:pPr>
        <w:numPr>
          <w:ilvl w:val="0"/>
          <w:numId w:val="6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Esto está obligando a analizar con más rigor si ciertos desarrollos en legado realmente valen la pena. </w:t>
      </w:r>
    </w:p>
    <w:p w14:paraId="6F7A67D9"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La nueva presión es:</w:t>
      </w:r>
    </w:p>
    <w:p w14:paraId="45EED5E2" w14:textId="77777777" w:rsidR="00C63445" w:rsidRDefault="00C63445">
      <w:pPr>
        <w:numPr>
          <w:ilvl w:val="0"/>
          <w:numId w:val="6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reducir desarrollos temporales en legado, </w:t>
      </w:r>
    </w:p>
    <w:p w14:paraId="76902839" w14:textId="77777777" w:rsidR="00C63445" w:rsidRDefault="00C63445">
      <w:pPr>
        <w:numPr>
          <w:ilvl w:val="0"/>
          <w:numId w:val="6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y acelerar el enfoque hacia un modelo más consolidado en Unity. </w:t>
      </w:r>
    </w:p>
    <w:p w14:paraId="13640CD8"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004D70F2" w14:textId="77777777" w:rsidR="00C63445" w:rsidRDefault="00C63445">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14. Proceso actual para decidir y priorizar iniciativas</w:t>
      </w:r>
    </w:p>
    <w:p w14:paraId="35F2A96A"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A pregunta del equipo, Sergio describe el proceso que hoy siguen para llegar a decisiones de priorización.</w:t>
      </w:r>
    </w:p>
    <w:p w14:paraId="395A1583" w14:textId="77777777" w:rsidR="00C63445" w:rsidRDefault="00C63445">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14.1 Estado de madurez del proceso</w:t>
      </w:r>
    </w:p>
    <w:p w14:paraId="4FF807D3"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Aclara que es un proceso todavía relativamente nuevo, porque:</w:t>
      </w:r>
    </w:p>
    <w:p w14:paraId="7950FD32" w14:textId="77777777" w:rsidR="00C63445" w:rsidRDefault="00C63445">
      <w:pPr>
        <w:numPr>
          <w:ilvl w:val="0"/>
          <w:numId w:val="6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ya existe una </w:t>
      </w:r>
      <w:r>
        <w:rPr>
          <w:rFonts w:ascii="Calibri" w:eastAsia="Times New Roman" w:hAnsi="Calibri" w:cs="Calibri"/>
          <w:b/>
          <w:bCs/>
          <w:sz w:val="22"/>
          <w:szCs w:val="22"/>
          <w:lang w:val="es-MX"/>
        </w:rPr>
        <w:t>caja productiva</w:t>
      </w:r>
      <w:r>
        <w:rPr>
          <w:rFonts w:ascii="Calibri" w:eastAsia="Times New Roman" w:hAnsi="Calibri" w:cs="Calibri"/>
          <w:sz w:val="22"/>
          <w:szCs w:val="22"/>
          <w:lang w:val="es-MX"/>
        </w:rPr>
        <w:t xml:space="preserve">, </w:t>
      </w:r>
    </w:p>
    <w:p w14:paraId="330E554F" w14:textId="77777777" w:rsidR="00C63445" w:rsidRDefault="00C63445">
      <w:pPr>
        <w:numPr>
          <w:ilvl w:val="0"/>
          <w:numId w:val="6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ya hay una </w:t>
      </w:r>
      <w:r>
        <w:rPr>
          <w:rFonts w:ascii="Calibri" w:eastAsia="Times New Roman" w:hAnsi="Calibri" w:cs="Calibri"/>
          <w:b/>
          <w:bCs/>
          <w:sz w:val="22"/>
          <w:szCs w:val="22"/>
          <w:lang w:val="es-MX"/>
        </w:rPr>
        <w:t>originación activa</w:t>
      </w:r>
      <w:r>
        <w:rPr>
          <w:rFonts w:ascii="Calibri" w:eastAsia="Times New Roman" w:hAnsi="Calibri" w:cs="Calibri"/>
          <w:sz w:val="22"/>
          <w:szCs w:val="22"/>
          <w:lang w:val="es-MX"/>
        </w:rPr>
        <w:t xml:space="preserve">, </w:t>
      </w:r>
    </w:p>
    <w:p w14:paraId="47EB9223" w14:textId="77777777" w:rsidR="00C63445" w:rsidRDefault="00C63445">
      <w:pPr>
        <w:numPr>
          <w:ilvl w:val="0"/>
          <w:numId w:val="6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 incluso menciona que ya hay </w:t>
      </w:r>
      <w:r>
        <w:rPr>
          <w:rFonts w:ascii="Calibri" w:eastAsia="Times New Roman" w:hAnsi="Calibri" w:cs="Calibri"/>
          <w:b/>
          <w:bCs/>
          <w:sz w:val="22"/>
          <w:szCs w:val="22"/>
          <w:lang w:val="es-MX"/>
        </w:rPr>
        <w:t>cinco clientes</w:t>
      </w:r>
      <w:r>
        <w:rPr>
          <w:rFonts w:ascii="Calibri" w:eastAsia="Times New Roman" w:hAnsi="Calibri" w:cs="Calibri"/>
          <w:sz w:val="22"/>
          <w:szCs w:val="22"/>
          <w:lang w:val="es-MX"/>
        </w:rPr>
        <w:t xml:space="preserve"> originados desde Apolo operando con tarjeta. </w:t>
      </w:r>
    </w:p>
    <w:p w14:paraId="33522BC5" w14:textId="77777777" w:rsidR="00C63445" w:rsidRDefault="00C63445">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14.2 Dueños del proceso</w:t>
      </w:r>
    </w:p>
    <w:p w14:paraId="72660359"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Señala que:</w:t>
      </w:r>
    </w:p>
    <w:p w14:paraId="4E9B64EB" w14:textId="77777777" w:rsidR="00C63445" w:rsidRDefault="00C63445">
      <w:pPr>
        <w:numPr>
          <w:ilvl w:val="0"/>
          <w:numId w:val="6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el portafolio da cierto orden, </w:t>
      </w:r>
    </w:p>
    <w:p w14:paraId="3A7B6151" w14:textId="77777777" w:rsidR="00C63445" w:rsidRDefault="00C63445">
      <w:pPr>
        <w:numPr>
          <w:ilvl w:val="0"/>
          <w:numId w:val="6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pero la definición y priorización del contenido la lleva principalmente el </w:t>
      </w:r>
      <w:r>
        <w:rPr>
          <w:rFonts w:ascii="Calibri" w:eastAsia="Times New Roman" w:hAnsi="Calibri" w:cs="Calibri"/>
          <w:b/>
          <w:bCs/>
          <w:sz w:val="22"/>
          <w:szCs w:val="22"/>
          <w:lang w:val="es-MX"/>
        </w:rPr>
        <w:t>equipo de producto</w:t>
      </w:r>
      <w:r>
        <w:rPr>
          <w:rFonts w:ascii="Calibri" w:eastAsia="Times New Roman" w:hAnsi="Calibri" w:cs="Calibri"/>
          <w:sz w:val="22"/>
          <w:szCs w:val="22"/>
          <w:lang w:val="es-MX"/>
        </w:rPr>
        <w:t xml:space="preserve">. </w:t>
      </w:r>
    </w:p>
    <w:p w14:paraId="2A512104" w14:textId="77777777" w:rsidR="00C63445" w:rsidRDefault="00C63445">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14.3 Flujo general descrito</w:t>
      </w:r>
    </w:p>
    <w:p w14:paraId="056C5FF6"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El proceso actual, según Sergio, es el siguiente:</w:t>
      </w:r>
    </w:p>
    <w:p w14:paraId="29AA1B1D" w14:textId="77777777" w:rsidR="00C63445" w:rsidRDefault="00C63445">
      <w:pPr>
        <w:numPr>
          <w:ilvl w:val="0"/>
          <w:numId w:val="6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Se elabora la </w:t>
      </w:r>
      <w:r>
        <w:rPr>
          <w:rFonts w:ascii="Calibri" w:eastAsia="Times New Roman" w:hAnsi="Calibri" w:cs="Calibri"/>
          <w:b/>
          <w:bCs/>
          <w:sz w:val="22"/>
          <w:szCs w:val="22"/>
          <w:lang w:val="es-MX"/>
        </w:rPr>
        <w:t>definición del requerimiento</w:t>
      </w:r>
      <w:r>
        <w:rPr>
          <w:rFonts w:ascii="Calibri" w:eastAsia="Times New Roman" w:hAnsi="Calibri" w:cs="Calibri"/>
          <w:sz w:val="22"/>
          <w:szCs w:val="22"/>
          <w:lang w:val="es-MX"/>
        </w:rPr>
        <w:t xml:space="preserve">. </w:t>
      </w:r>
    </w:p>
    <w:p w14:paraId="7DDEEA98" w14:textId="77777777" w:rsidR="00C63445" w:rsidRDefault="00C63445">
      <w:pPr>
        <w:numPr>
          <w:ilvl w:val="0"/>
          <w:numId w:val="6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PO se acercan a Leo y JJ para definir como trasladar funcionalidades a SmartVista: PO aterriza a nivel negocio (socializado con SmartVista y TI) </w:t>
      </w:r>
    </w:p>
    <w:p w14:paraId="6BDAB8DC" w14:textId="77777777" w:rsidR="00C63445" w:rsidRDefault="00C63445">
      <w:pPr>
        <w:numPr>
          <w:ilvl w:val="0"/>
          <w:numId w:val="6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Se entrega al área correspondiente (aparece “ETI” en la transcripción). </w:t>
      </w:r>
    </w:p>
    <w:p w14:paraId="40F2C2A3" w14:textId="77777777" w:rsidR="00C63445" w:rsidRDefault="00C63445">
      <w:pPr>
        <w:numPr>
          <w:ilvl w:val="0"/>
          <w:numId w:val="6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Se lleva a un “battle” / espacio de revisión. </w:t>
      </w:r>
    </w:p>
    <w:p w14:paraId="3C21C4A7" w14:textId="77777777" w:rsidR="00C63445" w:rsidRDefault="00C63445">
      <w:pPr>
        <w:numPr>
          <w:ilvl w:val="0"/>
          <w:numId w:val="6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Se tienen </w:t>
      </w:r>
      <w:r>
        <w:rPr>
          <w:rFonts w:ascii="Calibri" w:eastAsia="Times New Roman" w:hAnsi="Calibri" w:cs="Calibri"/>
          <w:b/>
          <w:bCs/>
          <w:sz w:val="22"/>
          <w:szCs w:val="22"/>
          <w:lang w:val="es-MX"/>
        </w:rPr>
        <w:t>sesiones de priorización de portafolio</w:t>
      </w:r>
      <w:r>
        <w:rPr>
          <w:rFonts w:ascii="Calibri" w:eastAsia="Times New Roman" w:hAnsi="Calibri" w:cs="Calibri"/>
          <w:sz w:val="22"/>
          <w:szCs w:val="22"/>
          <w:lang w:val="es-MX"/>
        </w:rPr>
        <w:t xml:space="preserve">. </w:t>
      </w:r>
    </w:p>
    <w:p w14:paraId="7682018C" w14:textId="77777777" w:rsidR="00C63445" w:rsidRDefault="00C63445">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14.4 Sesiones previas</w:t>
      </w:r>
    </w:p>
    <w:p w14:paraId="7482519D"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Hay dos espacios previos a la sesión formal de priorización:</w:t>
      </w:r>
    </w:p>
    <w:p w14:paraId="4681FAAE" w14:textId="77777777" w:rsidR="00C63445" w:rsidRDefault="00C63445">
      <w:pPr>
        <w:numPr>
          <w:ilvl w:val="0"/>
          <w:numId w:val="7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una previa con </w:t>
      </w:r>
      <w:r>
        <w:rPr>
          <w:rFonts w:ascii="Calibri" w:eastAsia="Times New Roman" w:hAnsi="Calibri" w:cs="Calibri"/>
          <w:b/>
          <w:bCs/>
          <w:sz w:val="22"/>
          <w:szCs w:val="22"/>
          <w:lang w:val="es-MX"/>
        </w:rPr>
        <w:t>Miguel Castillo, Leticia Díaz y gerentes</w:t>
      </w:r>
      <w:r>
        <w:rPr>
          <w:rFonts w:ascii="Calibri" w:eastAsia="Times New Roman" w:hAnsi="Calibri" w:cs="Calibri"/>
          <w:sz w:val="22"/>
          <w:szCs w:val="22"/>
          <w:lang w:val="es-MX"/>
        </w:rPr>
        <w:t xml:space="preserve">, </w:t>
      </w:r>
    </w:p>
    <w:p w14:paraId="037ACECA" w14:textId="77777777" w:rsidR="00C63445" w:rsidRDefault="00C63445">
      <w:pPr>
        <w:numPr>
          <w:ilvl w:val="0"/>
          <w:numId w:val="7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donde analizan: </w:t>
      </w:r>
    </w:p>
    <w:p w14:paraId="195BCC3D" w14:textId="77777777" w:rsidR="00C63445" w:rsidRDefault="00C63445">
      <w:pPr>
        <w:numPr>
          <w:ilvl w:val="1"/>
          <w:numId w:val="7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qué están desarrollando las células, </w:t>
      </w:r>
    </w:p>
    <w:p w14:paraId="71B7041E" w14:textId="77777777" w:rsidR="00C63445" w:rsidRDefault="00C63445">
      <w:pPr>
        <w:numPr>
          <w:ilvl w:val="1"/>
          <w:numId w:val="7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qué se quiere desarrollar, </w:t>
      </w:r>
    </w:p>
    <w:p w14:paraId="1525E970" w14:textId="77777777" w:rsidR="00C63445" w:rsidRDefault="00C63445">
      <w:pPr>
        <w:numPr>
          <w:ilvl w:val="1"/>
          <w:numId w:val="7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si realmente se requiere desarrollo, </w:t>
      </w:r>
    </w:p>
    <w:p w14:paraId="6A792EF3" w14:textId="77777777" w:rsidR="00C63445" w:rsidRDefault="00C63445">
      <w:pPr>
        <w:numPr>
          <w:ilvl w:val="1"/>
          <w:numId w:val="7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y los números/proyecciones asociados. </w:t>
      </w:r>
    </w:p>
    <w:p w14:paraId="460B0222"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El objetivo es:</w:t>
      </w:r>
    </w:p>
    <w:p w14:paraId="2F5DB4BC" w14:textId="77777777" w:rsidR="00C63445" w:rsidRDefault="00C63445">
      <w:pPr>
        <w:numPr>
          <w:ilvl w:val="0"/>
          <w:numId w:val="7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sensibilizar a Miguel Castillo sobre impactos y decisiones. </w:t>
      </w:r>
    </w:p>
    <w:p w14:paraId="38EB56BB" w14:textId="77777777" w:rsidR="00C63445" w:rsidRDefault="00C63445">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14.5 Previo a comité / concepto del valle</w:t>
      </w:r>
    </w:p>
    <w:p w14:paraId="376B13E2"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Después tienen una sesión previa adicional donde:</w:t>
      </w:r>
    </w:p>
    <w:p w14:paraId="21E697AD" w14:textId="77777777" w:rsidR="00C63445" w:rsidRDefault="00C63445">
      <w:pPr>
        <w:numPr>
          <w:ilvl w:val="0"/>
          <w:numId w:val="7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se socializan requerimientos, </w:t>
      </w:r>
    </w:p>
    <w:p w14:paraId="265581C5" w14:textId="77777777" w:rsidR="00C63445" w:rsidRDefault="00C63445">
      <w:pPr>
        <w:numPr>
          <w:ilvl w:val="0"/>
          <w:numId w:val="7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se vuelve a sensibilizar a los involucrados. </w:t>
      </w:r>
    </w:p>
    <w:p w14:paraId="396025B4" w14:textId="77777777" w:rsidR="00C63445" w:rsidRDefault="00C63445">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14.6 Sesión de priorización con directores</w:t>
      </w:r>
    </w:p>
    <w:p w14:paraId="38933AA4"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Finalmente se llega a una sesión de priorización con directores, donde menciona a:</w:t>
      </w:r>
    </w:p>
    <w:p w14:paraId="033D6DAA" w14:textId="77777777" w:rsidR="00C63445" w:rsidRDefault="00C63445">
      <w:pPr>
        <w:numPr>
          <w:ilvl w:val="0"/>
          <w:numId w:val="73"/>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 xml:space="preserve">Sergio del Valle </w:t>
      </w:r>
    </w:p>
    <w:p w14:paraId="66A4BC31" w14:textId="77777777" w:rsidR="00C63445" w:rsidRDefault="00C63445">
      <w:pPr>
        <w:numPr>
          <w:ilvl w:val="0"/>
          <w:numId w:val="7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y </w:t>
      </w:r>
      <w:r>
        <w:rPr>
          <w:rFonts w:ascii="Calibri" w:eastAsia="Times New Roman" w:hAnsi="Calibri" w:cs="Calibri"/>
          <w:b/>
          <w:bCs/>
          <w:sz w:val="22"/>
          <w:szCs w:val="22"/>
          <w:lang w:val="es-MX"/>
        </w:rPr>
        <w:t>Fernández</w:t>
      </w:r>
      <w:r>
        <w:rPr>
          <w:rFonts w:ascii="Calibri" w:eastAsia="Times New Roman" w:hAnsi="Calibri" w:cs="Calibri"/>
          <w:sz w:val="22"/>
          <w:szCs w:val="22"/>
          <w:lang w:val="es-MX"/>
        </w:rPr>
        <w:t xml:space="preserve">. </w:t>
      </w:r>
    </w:p>
    <w:p w14:paraId="58D48ECD"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Es ahí donde ya se toma una decisión de más alto nivel sobre:</w:t>
      </w:r>
    </w:p>
    <w:p w14:paraId="6D7727A3" w14:textId="77777777" w:rsidR="00C63445" w:rsidRDefault="00C63445">
      <w:pPr>
        <w:numPr>
          <w:ilvl w:val="0"/>
          <w:numId w:val="74"/>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si conviene seguir en legado, </w:t>
      </w:r>
    </w:p>
    <w:p w14:paraId="0F3877E7" w14:textId="77777777" w:rsidR="00C63445" w:rsidRDefault="00C63445">
      <w:pPr>
        <w:numPr>
          <w:ilvl w:val="0"/>
          <w:numId w:val="74"/>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o si debe empujarse más rápido hacia Unity. </w:t>
      </w:r>
    </w:p>
    <w:p w14:paraId="045C8AC0" w14:textId="77777777" w:rsidR="00C63445" w:rsidRDefault="00C63445">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14.7 Observación de Sergio sobre el proceso</w:t>
      </w:r>
    </w:p>
    <w:p w14:paraId="6D439335"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Sergio aclara que:</w:t>
      </w:r>
    </w:p>
    <w:p w14:paraId="54733F94" w14:textId="77777777" w:rsidR="00C63445" w:rsidRDefault="00C63445">
      <w:pPr>
        <w:numPr>
          <w:ilvl w:val="0"/>
          <w:numId w:val="7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el proceso ya existe, </w:t>
      </w:r>
    </w:p>
    <w:p w14:paraId="645AFD2F" w14:textId="77777777" w:rsidR="00C63445" w:rsidRDefault="00C63445">
      <w:pPr>
        <w:numPr>
          <w:ilvl w:val="0"/>
          <w:numId w:val="7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no sabe si se va a quedar tal como está, </w:t>
      </w:r>
    </w:p>
    <w:p w14:paraId="11AFEDE9" w14:textId="77777777" w:rsidR="00C63445" w:rsidRDefault="00C63445">
      <w:pPr>
        <w:numPr>
          <w:ilvl w:val="0"/>
          <w:numId w:val="7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no sabe si es el mejor, </w:t>
      </w:r>
    </w:p>
    <w:p w14:paraId="2546C476" w14:textId="77777777" w:rsidR="00C63445" w:rsidRDefault="00C63445">
      <w:pPr>
        <w:numPr>
          <w:ilvl w:val="0"/>
          <w:numId w:val="7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pero hoy ayuda a dar visibilidad y a tomar decisiones con base en información. </w:t>
      </w:r>
    </w:p>
    <w:p w14:paraId="26EB9AEA"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37A2D7C1" w14:textId="77777777" w:rsidR="00C63445" w:rsidRDefault="00C63445">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15. Cambios recientes en el nivel de exigencia</w:t>
      </w:r>
    </w:p>
    <w:p w14:paraId="7D3BCB4B"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Sergio </w:t>
      </w:r>
      <w:r>
        <w:rPr>
          <w:rFonts w:ascii="Calibri" w:hAnsi="Calibri" w:cs="Calibri"/>
          <w:sz w:val="22"/>
          <w:szCs w:val="22"/>
          <w:lang w:val="es-MX"/>
        </w:rPr>
        <w:t>destaca que el cuestionamiento por parte de Carlos respecto a la conveniencia de seguir desarrollando en legado:</w:t>
      </w:r>
    </w:p>
    <w:p w14:paraId="79F307AF" w14:textId="77777777" w:rsidR="00C63445" w:rsidRDefault="00C63445">
      <w:pPr>
        <w:numPr>
          <w:ilvl w:val="0"/>
          <w:numId w:val="76"/>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surgió apenas la semana anterior a la reunión</w:t>
      </w:r>
      <w:r>
        <w:rPr>
          <w:rFonts w:ascii="Calibri" w:eastAsia="Times New Roman" w:hAnsi="Calibri" w:cs="Calibri"/>
          <w:sz w:val="22"/>
          <w:szCs w:val="22"/>
          <w:lang w:val="es-MX"/>
        </w:rPr>
        <w:t xml:space="preserve">. </w:t>
      </w:r>
    </w:p>
    <w:p w14:paraId="7B7AC61F"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Por ello, anticipa que esa nueva postura será una primera señal de:</w:t>
      </w:r>
    </w:p>
    <w:p w14:paraId="300F95B7" w14:textId="77777777" w:rsidR="00C63445" w:rsidRDefault="00C63445">
      <w:pPr>
        <w:numPr>
          <w:ilvl w:val="0"/>
          <w:numId w:val="7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cómo empezarán a ser retados más fuertemente en adelante. </w:t>
      </w:r>
    </w:p>
    <w:p w14:paraId="60EF4A19"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56FA78E6" w14:textId="77777777" w:rsidR="00C63445" w:rsidRDefault="00C63445">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16. Ubicación de Sergio como punto de contacto entre negocio y TI</w:t>
      </w:r>
    </w:p>
    <w:p w14:paraId="61FCE4E5"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El equipo resume que Sergio parece funcionar como un punto de contacto muy relevante entre:</w:t>
      </w:r>
    </w:p>
    <w:p w14:paraId="3DE62120" w14:textId="77777777" w:rsidR="00C63445" w:rsidRDefault="00C63445">
      <w:pPr>
        <w:numPr>
          <w:ilvl w:val="0"/>
          <w:numId w:val="7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negocio, </w:t>
      </w:r>
    </w:p>
    <w:p w14:paraId="40918CBC" w14:textId="77777777" w:rsidR="00C63445" w:rsidRDefault="00C63445">
      <w:pPr>
        <w:numPr>
          <w:ilvl w:val="0"/>
          <w:numId w:val="7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priorización, </w:t>
      </w:r>
    </w:p>
    <w:p w14:paraId="2AD0E669" w14:textId="77777777" w:rsidR="00C63445" w:rsidRDefault="00C63445">
      <w:pPr>
        <w:numPr>
          <w:ilvl w:val="0"/>
          <w:numId w:val="7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y equipos técnicos. </w:t>
      </w:r>
    </w:p>
    <w:p w14:paraId="2B240304"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Sergio responde que sí, pero matiza:</w:t>
      </w:r>
    </w:p>
    <w:p w14:paraId="1F948520" w14:textId="77777777" w:rsidR="00C63445" w:rsidRDefault="00C63445">
      <w:pPr>
        <w:numPr>
          <w:ilvl w:val="0"/>
          <w:numId w:val="7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ya hay funcionalidades priorizadas, </w:t>
      </w:r>
    </w:p>
    <w:p w14:paraId="1FC3D9D8" w14:textId="77777777" w:rsidR="00C63445" w:rsidRDefault="00C63445">
      <w:pPr>
        <w:numPr>
          <w:ilvl w:val="0"/>
          <w:numId w:val="7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Unity ya está funcionando, </w:t>
      </w:r>
    </w:p>
    <w:p w14:paraId="3788F64E" w14:textId="77777777" w:rsidR="00C63445" w:rsidRDefault="00C63445">
      <w:pPr>
        <w:numPr>
          <w:ilvl w:val="0"/>
          <w:numId w:val="7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y ahora se trata de dar orden a releases / requerimientos. </w:t>
      </w:r>
    </w:p>
    <w:p w14:paraId="1C5DE914"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Menciona que ya tienen:</w:t>
      </w:r>
    </w:p>
    <w:p w14:paraId="59C35677" w14:textId="77777777" w:rsidR="00C63445" w:rsidRDefault="00C63445">
      <w:pPr>
        <w:numPr>
          <w:ilvl w:val="0"/>
          <w:numId w:val="80"/>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R2, R3, R4… hasta R8</w:t>
      </w:r>
      <w:r>
        <w:rPr>
          <w:rFonts w:ascii="Calibri" w:eastAsia="Times New Roman" w:hAnsi="Calibri" w:cs="Calibri"/>
          <w:sz w:val="22"/>
          <w:szCs w:val="22"/>
          <w:lang w:val="es-MX"/>
        </w:rPr>
        <w:t xml:space="preserve">, </w:t>
      </w:r>
    </w:p>
    <w:p w14:paraId="35D907E5" w14:textId="77777777" w:rsidR="00C63445" w:rsidRDefault="00C63445">
      <w:pPr>
        <w:numPr>
          <w:ilvl w:val="0"/>
          <w:numId w:val="8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con funcionalidades ideales definidas por release. </w:t>
      </w:r>
    </w:p>
    <w:p w14:paraId="6210AEE9"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35130EDD" w14:textId="77777777" w:rsidR="00C63445" w:rsidRDefault="00C63445">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17. Construcción de requerimientos y aterrizaje técnico</w:t>
      </w:r>
    </w:p>
    <w:p w14:paraId="372E158B"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Sergio explica con detalle cómo se construyen y aterrizan los requerimientos.</w:t>
      </w:r>
    </w:p>
    <w:p w14:paraId="7DFD467D" w14:textId="77777777" w:rsidR="00C63445" w:rsidRDefault="00C63445">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17.1 Punto de partida</w:t>
      </w:r>
    </w:p>
    <w:p w14:paraId="7886372C"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Del lado negocio:</w:t>
      </w:r>
    </w:p>
    <w:p w14:paraId="4FFF864C" w14:textId="77777777" w:rsidR="00C63445" w:rsidRDefault="00C63445">
      <w:pPr>
        <w:numPr>
          <w:ilvl w:val="0"/>
          <w:numId w:val="8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ya tienen definidas las </w:t>
      </w:r>
      <w:r>
        <w:rPr>
          <w:rFonts w:ascii="Calibri" w:eastAsia="Times New Roman" w:hAnsi="Calibri" w:cs="Calibri"/>
          <w:sz w:val="22"/>
          <w:szCs w:val="22"/>
          <w:lang w:val="es-MX"/>
        </w:rPr>
        <w:t xml:space="preserve">funcionalidades ideales por release. </w:t>
      </w:r>
    </w:p>
    <w:p w14:paraId="18D0006E" w14:textId="77777777" w:rsidR="00C63445" w:rsidRDefault="00C63445">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17.2 Nivel de análisis</w:t>
      </w:r>
    </w:p>
    <w:p w14:paraId="7EAD483C"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Se hace un trabajo de “despeche” o desglose:</w:t>
      </w:r>
    </w:p>
    <w:p w14:paraId="58B9228D" w14:textId="77777777" w:rsidR="00C63445" w:rsidRDefault="00C63445">
      <w:pPr>
        <w:numPr>
          <w:ilvl w:val="0"/>
          <w:numId w:val="8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a nivel de negocio, </w:t>
      </w:r>
    </w:p>
    <w:p w14:paraId="516F65B2" w14:textId="77777777" w:rsidR="00C63445" w:rsidRDefault="00C63445">
      <w:pPr>
        <w:numPr>
          <w:ilvl w:val="0"/>
          <w:numId w:val="8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y a nivel técnico, </w:t>
      </w:r>
    </w:p>
    <w:p w14:paraId="399D3BC6" w14:textId="77777777" w:rsidR="00C63445" w:rsidRDefault="00C63445">
      <w:pPr>
        <w:numPr>
          <w:ilvl w:val="0"/>
          <w:numId w:val="8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para evaluar completamente cada requerimiento con todas las sociedades / áreas involucradas. </w:t>
      </w:r>
    </w:p>
    <w:p w14:paraId="600AFA29" w14:textId="77777777" w:rsidR="00C63445" w:rsidRDefault="00C63445">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17.3 Interacción con equipo técnico</w:t>
      </w:r>
    </w:p>
    <w:p w14:paraId="202BF1EE"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Los POs se acercan al equipo técnico de:</w:t>
      </w:r>
    </w:p>
    <w:p w14:paraId="50ECF4AD" w14:textId="77777777" w:rsidR="00C63445" w:rsidRDefault="00C63445">
      <w:pPr>
        <w:numPr>
          <w:ilvl w:val="0"/>
          <w:numId w:val="83"/>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Leo</w:t>
      </w:r>
      <w:r>
        <w:rPr>
          <w:rFonts w:ascii="Calibri" w:eastAsia="Times New Roman" w:hAnsi="Calibri" w:cs="Calibri"/>
          <w:sz w:val="22"/>
          <w:szCs w:val="22"/>
          <w:lang w:val="es-MX"/>
        </w:rPr>
        <w:t xml:space="preserve">, </w:t>
      </w:r>
    </w:p>
    <w:p w14:paraId="2D737A0C" w14:textId="77777777" w:rsidR="00C63445" w:rsidRDefault="00C63445">
      <w:pPr>
        <w:numPr>
          <w:ilvl w:val="0"/>
          <w:numId w:val="83"/>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José Jaime</w:t>
      </w:r>
      <w:r>
        <w:rPr>
          <w:rFonts w:ascii="Calibri" w:eastAsia="Times New Roman" w:hAnsi="Calibri" w:cs="Calibri"/>
          <w:sz w:val="22"/>
          <w:szCs w:val="22"/>
          <w:lang w:val="es-MX"/>
        </w:rPr>
        <w:t xml:space="preserve">, </w:t>
      </w:r>
    </w:p>
    <w:p w14:paraId="421DF919" w14:textId="77777777" w:rsidR="00C63445" w:rsidRDefault="00C63445">
      <w:pPr>
        <w:numPr>
          <w:ilvl w:val="0"/>
          <w:numId w:val="8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equipo de Smart Vista, </w:t>
      </w:r>
    </w:p>
    <w:p w14:paraId="12EA0CA6" w14:textId="77777777" w:rsidR="00C63445" w:rsidRDefault="00C63445">
      <w:pPr>
        <w:numPr>
          <w:ilvl w:val="0"/>
          <w:numId w:val="8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y equipo de BPC / UPC (el término no es totalmente claro en la transcripción). </w:t>
      </w:r>
    </w:p>
    <w:p w14:paraId="37F40A9B"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Allí explican el </w:t>
      </w:r>
      <w:r>
        <w:rPr>
          <w:rFonts w:ascii="Calibri" w:hAnsi="Calibri" w:cs="Calibri"/>
          <w:b/>
          <w:bCs/>
          <w:sz w:val="22"/>
          <w:szCs w:val="22"/>
          <w:lang w:val="es-MX"/>
        </w:rPr>
        <w:t>contexto de negocio</w:t>
      </w:r>
      <w:r>
        <w:rPr>
          <w:rFonts w:ascii="Calibri" w:hAnsi="Calibri" w:cs="Calibri"/>
          <w:sz w:val="22"/>
          <w:szCs w:val="22"/>
          <w:lang w:val="es-MX"/>
        </w:rPr>
        <w:t>. Sergio pone un ejemplo:</w:t>
      </w:r>
    </w:p>
    <w:p w14:paraId="2847AF08" w14:textId="77777777" w:rsidR="00C63445" w:rsidRDefault="00C63445">
      <w:pPr>
        <w:numPr>
          <w:ilvl w:val="0"/>
          <w:numId w:val="84"/>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habilitar que un cliente se comunique al call center, </w:t>
      </w:r>
    </w:p>
    <w:p w14:paraId="61128DC3" w14:textId="77777777" w:rsidR="00C63445" w:rsidRDefault="00C63445">
      <w:pPr>
        <w:numPr>
          <w:ilvl w:val="0"/>
          <w:numId w:val="84"/>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usando herramientas como IVR / identificación por número de tarjeta, </w:t>
      </w:r>
    </w:p>
    <w:p w14:paraId="1FD55319" w14:textId="77777777" w:rsidR="00C63445" w:rsidRDefault="00C63445">
      <w:pPr>
        <w:numPr>
          <w:ilvl w:val="0"/>
          <w:numId w:val="84"/>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y que el ejecutivo pueda ver movimientos del cliente. </w:t>
      </w:r>
    </w:p>
    <w:p w14:paraId="55E1B714"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A partir de eso:</w:t>
      </w:r>
    </w:p>
    <w:p w14:paraId="4F3961AB" w14:textId="77777777" w:rsidR="00C63445" w:rsidRDefault="00C63445">
      <w:pPr>
        <w:numPr>
          <w:ilvl w:val="0"/>
          <w:numId w:val="8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el proveedor / equipo técnico de Smart Vista explica qué módulos existen, </w:t>
      </w:r>
    </w:p>
    <w:p w14:paraId="6764AA12" w14:textId="77777777" w:rsidR="00C63445" w:rsidRDefault="00C63445">
      <w:pPr>
        <w:numPr>
          <w:ilvl w:val="0"/>
          <w:numId w:val="8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cómo se conectaría la solución, </w:t>
      </w:r>
    </w:p>
    <w:p w14:paraId="1BDD6349" w14:textId="77777777" w:rsidR="00C63445" w:rsidRDefault="00C63445">
      <w:pPr>
        <w:numPr>
          <w:ilvl w:val="0"/>
          <w:numId w:val="8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y el PO aterriza la necesidad de negocio a nivel técnico. </w:t>
      </w:r>
    </w:p>
    <w:p w14:paraId="1736ACD5" w14:textId="77777777" w:rsidR="00C63445" w:rsidRDefault="00C63445">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17.4 Entrega para estimación</w:t>
      </w:r>
    </w:p>
    <w:p w14:paraId="27911B88"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Una vez que el requerimiento ya está socializado con:</w:t>
      </w:r>
    </w:p>
    <w:p w14:paraId="04D9F412" w14:textId="77777777" w:rsidR="00C63445" w:rsidRDefault="00C63445">
      <w:pPr>
        <w:numPr>
          <w:ilvl w:val="0"/>
          <w:numId w:val="8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equipo de Smart Vista, </w:t>
      </w:r>
    </w:p>
    <w:p w14:paraId="38750AD7" w14:textId="77777777" w:rsidR="00C63445" w:rsidRDefault="00C63445">
      <w:pPr>
        <w:numPr>
          <w:ilvl w:val="0"/>
          <w:numId w:val="8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equipo técnico, </w:t>
      </w:r>
    </w:p>
    <w:p w14:paraId="7D2DABB3" w14:textId="77777777" w:rsidR="00C63445" w:rsidRDefault="00C63445">
      <w:pPr>
        <w:numPr>
          <w:ilvl w:val="0"/>
          <w:numId w:val="8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y negocio, </w:t>
      </w:r>
    </w:p>
    <w:p w14:paraId="5C20EACF"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se </w:t>
      </w:r>
      <w:r>
        <w:rPr>
          <w:rFonts w:ascii="Calibri" w:hAnsi="Calibri" w:cs="Calibri"/>
          <w:sz w:val="22"/>
          <w:szCs w:val="22"/>
          <w:lang w:val="es-MX"/>
        </w:rPr>
        <w:t>entrega para estimación.</w:t>
      </w:r>
    </w:p>
    <w:p w14:paraId="75DCFFE8" w14:textId="77777777" w:rsidR="00C63445" w:rsidRDefault="00C63445">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17.5 Uso de estimadora con IA</w:t>
      </w:r>
    </w:p>
    <w:p w14:paraId="3A525906"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Sergio comenta que:</w:t>
      </w:r>
    </w:p>
    <w:p w14:paraId="042E0AD5" w14:textId="77777777" w:rsidR="00C63445" w:rsidRDefault="00C63445">
      <w:pPr>
        <w:numPr>
          <w:ilvl w:val="0"/>
          <w:numId w:val="8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el equipo ya usa una </w:t>
      </w:r>
      <w:r>
        <w:rPr>
          <w:rFonts w:ascii="Calibri" w:eastAsia="Times New Roman" w:hAnsi="Calibri" w:cs="Calibri"/>
          <w:b/>
          <w:bCs/>
          <w:sz w:val="22"/>
          <w:szCs w:val="22"/>
          <w:lang w:val="es-MX"/>
        </w:rPr>
        <w:t>estimadora de IA</w:t>
      </w:r>
      <w:r>
        <w:rPr>
          <w:rFonts w:ascii="Calibri" w:eastAsia="Times New Roman" w:hAnsi="Calibri" w:cs="Calibri"/>
          <w:sz w:val="22"/>
          <w:szCs w:val="22"/>
          <w:lang w:val="es-MX"/>
        </w:rPr>
        <w:t xml:space="preserve">, </w:t>
      </w:r>
    </w:p>
    <w:p w14:paraId="75624413" w14:textId="77777777" w:rsidR="00C63445" w:rsidRDefault="00C63445">
      <w:pPr>
        <w:numPr>
          <w:ilvl w:val="0"/>
          <w:numId w:val="8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por eso necesitan requerimientos muy detallados. </w:t>
      </w:r>
    </w:p>
    <w:p w14:paraId="55DA7DAB" w14:textId="77777777" w:rsidR="00C63445" w:rsidRDefault="00C63445">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17.6 Ejemplo de ajuste por capacidad</w:t>
      </w:r>
    </w:p>
    <w:p w14:paraId="3A13F132"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Da un ejemplo:</w:t>
      </w:r>
    </w:p>
    <w:p w14:paraId="2A18F078" w14:textId="77777777" w:rsidR="00C63445" w:rsidRDefault="00C63445">
      <w:pPr>
        <w:numPr>
          <w:ilvl w:val="0"/>
          <w:numId w:val="8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si se meten 35 funcionalidades, </w:t>
      </w:r>
    </w:p>
    <w:p w14:paraId="19CDF540" w14:textId="77777777" w:rsidR="00C63445" w:rsidRDefault="00C63445">
      <w:pPr>
        <w:numPr>
          <w:ilvl w:val="0"/>
          <w:numId w:val="8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la estimadora puede arrojar 8 meses de desarrollo, </w:t>
      </w:r>
    </w:p>
    <w:p w14:paraId="0D4660EF" w14:textId="77777777" w:rsidR="00C63445" w:rsidRDefault="00C63445">
      <w:pPr>
        <w:numPr>
          <w:ilvl w:val="0"/>
          <w:numId w:val="8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pero si el negocio necesita salir a mercado abierto en diciembre, </w:t>
      </w:r>
    </w:p>
    <w:p w14:paraId="60016BA4" w14:textId="77777777" w:rsidR="00C63445" w:rsidRDefault="00C63445">
      <w:pPr>
        <w:numPr>
          <w:ilvl w:val="0"/>
          <w:numId w:val="8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entonces sólo podrían desarrollarse 19. </w:t>
      </w:r>
    </w:p>
    <w:p w14:paraId="318B62F9"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La consecuencia es que:</w:t>
      </w:r>
    </w:p>
    <w:p w14:paraId="4B60AF9E" w14:textId="77777777" w:rsidR="00C63445" w:rsidRDefault="00C63445">
      <w:pPr>
        <w:numPr>
          <w:ilvl w:val="0"/>
          <w:numId w:val="8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deben decidir cuáles son las funcionalidades verdaderamente prioritarias. </w:t>
      </w:r>
    </w:p>
    <w:p w14:paraId="573E0CF9"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02849EBA" w14:textId="77777777" w:rsidR="00C63445" w:rsidRDefault="00C63445">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18. Restricción clave: capacidad de los equipos</w:t>
      </w:r>
    </w:p>
    <w:p w14:paraId="34C9F91F"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Sergio enfatiza que uno de los cuellos de botella principales es la capacidad, sobre todo fuera de la caja principal de Smart Vista.</w:t>
      </w:r>
    </w:p>
    <w:p w14:paraId="4366F2E8" w14:textId="77777777" w:rsidR="00C63445" w:rsidRDefault="00C63445">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18.1 Capacidad en caja y BPC</w:t>
      </w:r>
    </w:p>
    <w:p w14:paraId="5F817430"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Comenta que:</w:t>
      </w:r>
    </w:p>
    <w:p w14:paraId="04534157" w14:textId="77777777" w:rsidR="00C63445" w:rsidRDefault="00C63445">
      <w:pPr>
        <w:numPr>
          <w:ilvl w:val="0"/>
          <w:numId w:val="9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Leo tiene mucha capacidad en la </w:t>
      </w:r>
      <w:r>
        <w:rPr>
          <w:rFonts w:ascii="Calibri" w:eastAsia="Times New Roman" w:hAnsi="Calibri" w:cs="Calibri"/>
          <w:b/>
          <w:bCs/>
          <w:sz w:val="22"/>
          <w:szCs w:val="22"/>
          <w:lang w:val="es-MX"/>
        </w:rPr>
        <w:t>caja</w:t>
      </w:r>
      <w:r>
        <w:rPr>
          <w:rFonts w:ascii="Calibri" w:eastAsia="Times New Roman" w:hAnsi="Calibri" w:cs="Calibri"/>
          <w:sz w:val="22"/>
          <w:szCs w:val="22"/>
          <w:lang w:val="es-MX"/>
        </w:rPr>
        <w:t xml:space="preserve">, </w:t>
      </w:r>
    </w:p>
    <w:p w14:paraId="08FE494D" w14:textId="77777777" w:rsidR="00C63445" w:rsidRDefault="00C63445">
      <w:pPr>
        <w:numPr>
          <w:ilvl w:val="0"/>
          <w:numId w:val="9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y también con </w:t>
      </w:r>
      <w:r>
        <w:rPr>
          <w:rFonts w:ascii="Calibri" w:eastAsia="Times New Roman" w:hAnsi="Calibri" w:cs="Calibri"/>
          <w:b/>
          <w:bCs/>
          <w:sz w:val="22"/>
          <w:szCs w:val="22"/>
          <w:lang w:val="es-MX"/>
        </w:rPr>
        <w:t>BPC</w:t>
      </w:r>
      <w:r>
        <w:rPr>
          <w:rFonts w:ascii="Calibri" w:eastAsia="Times New Roman" w:hAnsi="Calibri" w:cs="Calibri"/>
          <w:sz w:val="22"/>
          <w:szCs w:val="22"/>
          <w:lang w:val="es-MX"/>
        </w:rPr>
        <w:t xml:space="preserve">. </w:t>
      </w:r>
    </w:p>
    <w:p w14:paraId="1E4EC646" w14:textId="77777777" w:rsidR="00C63445" w:rsidRDefault="00C63445">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18.2 Problema al tocar canales</w:t>
      </w:r>
    </w:p>
    <w:p w14:paraId="4F1920DA"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El gran problema aparece cuando hay que integrar </w:t>
      </w:r>
      <w:r>
        <w:rPr>
          <w:rFonts w:ascii="Calibri" w:hAnsi="Calibri" w:cs="Calibri"/>
          <w:b/>
          <w:bCs/>
          <w:sz w:val="22"/>
          <w:szCs w:val="22"/>
          <w:lang w:val="es-MX"/>
        </w:rPr>
        <w:t>canales</w:t>
      </w:r>
      <w:r>
        <w:rPr>
          <w:rFonts w:ascii="Calibri" w:hAnsi="Calibri" w:cs="Calibri"/>
          <w:sz w:val="22"/>
          <w:szCs w:val="22"/>
          <w:lang w:val="es-MX"/>
        </w:rPr>
        <w:t>:</w:t>
      </w:r>
    </w:p>
    <w:p w14:paraId="120E3898" w14:textId="77777777" w:rsidR="00C63445" w:rsidRDefault="00C63445">
      <w:pPr>
        <w:numPr>
          <w:ilvl w:val="0"/>
          <w:numId w:val="9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no existe un equipo dedicado exclusivamente a Smart Vista para todos esos canales, </w:t>
      </w:r>
    </w:p>
    <w:p w14:paraId="469DDA30" w14:textId="77777777" w:rsidR="00C63445" w:rsidRDefault="00C63445">
      <w:pPr>
        <w:numPr>
          <w:ilvl w:val="0"/>
          <w:numId w:val="9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sino que los equipos siguen </w:t>
      </w:r>
      <w:r>
        <w:rPr>
          <w:rFonts w:ascii="Calibri" w:eastAsia="Times New Roman" w:hAnsi="Calibri" w:cs="Calibri"/>
          <w:sz w:val="22"/>
          <w:szCs w:val="22"/>
          <w:lang w:val="es-MX"/>
        </w:rPr>
        <w:t xml:space="preserve">perteneciendo al </w:t>
      </w:r>
      <w:r>
        <w:rPr>
          <w:rFonts w:ascii="Calibri" w:eastAsia="Times New Roman" w:hAnsi="Calibri" w:cs="Calibri"/>
          <w:b/>
          <w:bCs/>
          <w:sz w:val="22"/>
          <w:szCs w:val="22"/>
          <w:lang w:val="es-MX"/>
        </w:rPr>
        <w:t>legado</w:t>
      </w:r>
      <w:r>
        <w:rPr>
          <w:rFonts w:ascii="Calibri" w:eastAsia="Times New Roman" w:hAnsi="Calibri" w:cs="Calibri"/>
          <w:sz w:val="22"/>
          <w:szCs w:val="22"/>
          <w:lang w:val="es-MX"/>
        </w:rPr>
        <w:t xml:space="preserve"> y a otros portafolios. </w:t>
      </w:r>
    </w:p>
    <w:p w14:paraId="30C83B68"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Por tanto, para conectar una funcionalidad a aclaraciones u otro canal:</w:t>
      </w:r>
    </w:p>
    <w:p w14:paraId="0C9BC1B4" w14:textId="77777777" w:rsidR="00C63445" w:rsidRDefault="00C63445">
      <w:pPr>
        <w:numPr>
          <w:ilvl w:val="0"/>
          <w:numId w:val="9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Leo tiene que salir a buscar una célula especialista en ese canal, </w:t>
      </w:r>
    </w:p>
    <w:p w14:paraId="4E62BD5A" w14:textId="77777777" w:rsidR="00C63445" w:rsidRDefault="00C63445">
      <w:pPr>
        <w:numPr>
          <w:ilvl w:val="0"/>
          <w:numId w:val="9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y conseguir que le asignen personas temporalmente. </w:t>
      </w:r>
    </w:p>
    <w:p w14:paraId="3D0710EB" w14:textId="77777777" w:rsidR="00C63445" w:rsidRDefault="00C63445">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18.3 Excepción: la aplicación</w:t>
      </w:r>
    </w:p>
    <w:p w14:paraId="5320DE70"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La excepción es la </w:t>
      </w:r>
      <w:r>
        <w:rPr>
          <w:rFonts w:ascii="Calibri" w:hAnsi="Calibri" w:cs="Calibri"/>
          <w:b/>
          <w:bCs/>
          <w:sz w:val="22"/>
          <w:szCs w:val="22"/>
          <w:lang w:val="es-MX"/>
        </w:rPr>
        <w:t>aplicación</w:t>
      </w:r>
      <w:r>
        <w:rPr>
          <w:rFonts w:ascii="Calibri" w:hAnsi="Calibri" w:cs="Calibri"/>
          <w:sz w:val="22"/>
          <w:szCs w:val="22"/>
          <w:lang w:val="es-MX"/>
        </w:rPr>
        <w:t>, donde sí existe:</w:t>
      </w:r>
    </w:p>
    <w:p w14:paraId="2F024B13" w14:textId="77777777" w:rsidR="00C63445" w:rsidRDefault="00C63445">
      <w:pPr>
        <w:numPr>
          <w:ilvl w:val="0"/>
          <w:numId w:val="9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una célula dedicada a Smart Vista, </w:t>
      </w:r>
    </w:p>
    <w:p w14:paraId="0606F052" w14:textId="77777777" w:rsidR="00C63445" w:rsidRDefault="00C63445">
      <w:pPr>
        <w:numPr>
          <w:ilvl w:val="0"/>
          <w:numId w:val="9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lo que da capacidad asignada y menos problema para ejecutar. </w:t>
      </w:r>
    </w:p>
    <w:p w14:paraId="533E3A27" w14:textId="77777777" w:rsidR="00C63445" w:rsidRDefault="00C63445">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18.4 Consecuencia organizacional</w:t>
      </w:r>
    </w:p>
    <w:p w14:paraId="1549C522"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Sergio explica que, aunque Unity tiene prioridad alta a nivel banco, los recursos se ceden “a regañadientes”, porque:</w:t>
      </w:r>
    </w:p>
    <w:p w14:paraId="4A1C7075" w14:textId="77777777" w:rsidR="00C63445" w:rsidRDefault="00C63445">
      <w:pPr>
        <w:numPr>
          <w:ilvl w:val="0"/>
          <w:numId w:val="94"/>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al mover personas a Unity, </w:t>
      </w:r>
    </w:p>
    <w:p w14:paraId="401320CE" w14:textId="77777777" w:rsidR="00C63445" w:rsidRDefault="00C63445">
      <w:pPr>
        <w:numPr>
          <w:ilvl w:val="0"/>
          <w:numId w:val="94"/>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se dejan de atender requerimientos del portafolio legado. </w:t>
      </w:r>
    </w:p>
    <w:p w14:paraId="38DE52AE"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Esto genera tensión con negocio y obliga a avisar:</w:t>
      </w:r>
    </w:p>
    <w:p w14:paraId="4416C0DE" w14:textId="77777777" w:rsidR="00C63445" w:rsidRDefault="00C63445">
      <w:pPr>
        <w:numPr>
          <w:ilvl w:val="0"/>
          <w:numId w:val="9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qué requerimientos se dejarán de hacer, </w:t>
      </w:r>
    </w:p>
    <w:p w14:paraId="37F1CE74" w14:textId="77777777" w:rsidR="00C63445" w:rsidRDefault="00C63445">
      <w:pPr>
        <w:numPr>
          <w:ilvl w:val="0"/>
          <w:numId w:val="9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cuánto tiempo se ocuparán los recursos, </w:t>
      </w:r>
    </w:p>
    <w:p w14:paraId="528A0EC2" w14:textId="77777777" w:rsidR="00C63445" w:rsidRDefault="00C63445">
      <w:pPr>
        <w:numPr>
          <w:ilvl w:val="0"/>
          <w:numId w:val="9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y cuándo regresarán. </w:t>
      </w:r>
    </w:p>
    <w:p w14:paraId="1565016B" w14:textId="77777777" w:rsidR="00C63445" w:rsidRDefault="00C63445">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18.5 Efecto en el alcance</w:t>
      </w:r>
    </w:p>
    <w:p w14:paraId="5EF430A6"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Esta restricción ayuda a explicar por qué:</w:t>
      </w:r>
    </w:p>
    <w:p w14:paraId="58FB34C8" w14:textId="77777777" w:rsidR="00C63445" w:rsidRDefault="00C63445">
      <w:pPr>
        <w:numPr>
          <w:ilvl w:val="0"/>
          <w:numId w:val="9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de 35 funcionalidades se reducen a 19, </w:t>
      </w:r>
    </w:p>
    <w:p w14:paraId="3824CCC0" w14:textId="77777777" w:rsidR="00C63445" w:rsidRDefault="00C63445">
      <w:pPr>
        <w:numPr>
          <w:ilvl w:val="0"/>
          <w:numId w:val="9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no necesariamente por falta de definición, </w:t>
      </w:r>
    </w:p>
    <w:p w14:paraId="76CFB165" w14:textId="77777777" w:rsidR="00C63445" w:rsidRDefault="00C63445">
      <w:pPr>
        <w:numPr>
          <w:ilvl w:val="0"/>
          <w:numId w:val="9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sino por la necesidad de pelear capacidad en canales. </w:t>
      </w:r>
    </w:p>
    <w:p w14:paraId="18D5731E"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4FAE1074" w14:textId="77777777" w:rsidR="00C63445" w:rsidRDefault="00C63445">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19. Solicitud del equipo sobre documentación de metodología</w:t>
      </w:r>
    </w:p>
    <w:p w14:paraId="63BA01B6"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El equipo pregunta si la metodología descrita por Sergio está documentada.</w:t>
      </w:r>
    </w:p>
    <w:p w14:paraId="71E09F92"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Sergio responde que:</w:t>
      </w:r>
    </w:p>
    <w:p w14:paraId="515698ED" w14:textId="77777777" w:rsidR="00C63445" w:rsidRDefault="00C63445">
      <w:pPr>
        <w:numPr>
          <w:ilvl w:val="0"/>
          <w:numId w:val="9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sí cree que está documentada, </w:t>
      </w:r>
    </w:p>
    <w:p w14:paraId="0235A3BA" w14:textId="77777777" w:rsidR="00C63445" w:rsidRDefault="00C63445">
      <w:pPr>
        <w:numPr>
          <w:ilvl w:val="0"/>
          <w:numId w:val="9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él podría compartirla si la encuentra, </w:t>
      </w:r>
    </w:p>
    <w:p w14:paraId="5ED6D210" w14:textId="77777777" w:rsidR="00C63445" w:rsidRDefault="00C63445">
      <w:pPr>
        <w:numPr>
          <w:ilvl w:val="0"/>
          <w:numId w:val="9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y si no, probablemente </w:t>
      </w:r>
      <w:r>
        <w:rPr>
          <w:rFonts w:ascii="Calibri" w:eastAsia="Times New Roman" w:hAnsi="Calibri" w:cs="Calibri"/>
          <w:b/>
          <w:bCs/>
          <w:sz w:val="22"/>
          <w:szCs w:val="22"/>
          <w:lang w:val="es-MX"/>
        </w:rPr>
        <w:t>Leti</w:t>
      </w:r>
      <w:r>
        <w:rPr>
          <w:rFonts w:ascii="Calibri" w:eastAsia="Times New Roman" w:hAnsi="Calibri" w:cs="Calibri"/>
          <w:sz w:val="22"/>
          <w:szCs w:val="22"/>
          <w:lang w:val="es-MX"/>
        </w:rPr>
        <w:t xml:space="preserve"> tenga la última versión. </w:t>
      </w:r>
    </w:p>
    <w:p w14:paraId="72459231"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72066599" w14:textId="77777777" w:rsidR="00C63445" w:rsidRDefault="00C63445">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20. Grado de control de Sergio sobre los requerimientos</w:t>
      </w:r>
    </w:p>
    <w:p w14:paraId="7A748BE6"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El equipo pregunta si Sergio tiene visibilidad o poder de acción sobre la definición de requerimientos.</w:t>
      </w:r>
    </w:p>
    <w:p w14:paraId="6427F75B"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Sergio responde claramente que sí.</w:t>
      </w:r>
    </w:p>
    <w:p w14:paraId="6C494130" w14:textId="77777777" w:rsidR="00C63445" w:rsidRDefault="00C63445">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20.1 Responsabilidad sobre alcance por release</w:t>
      </w:r>
    </w:p>
    <w:p w14:paraId="5156B430"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Explica que es su responsabilidad:</w:t>
      </w:r>
    </w:p>
    <w:p w14:paraId="064B890E" w14:textId="77777777" w:rsidR="00C63445" w:rsidRDefault="00C63445">
      <w:pPr>
        <w:numPr>
          <w:ilvl w:val="0"/>
          <w:numId w:val="9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ir a negociar con Miguel Castillo, </w:t>
      </w:r>
    </w:p>
    <w:p w14:paraId="1AD59BFB" w14:textId="77777777" w:rsidR="00C63445" w:rsidRDefault="00C63445">
      <w:pPr>
        <w:numPr>
          <w:ilvl w:val="0"/>
          <w:numId w:val="9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revisar backlog existente, </w:t>
      </w:r>
    </w:p>
    <w:p w14:paraId="0FCDA103" w14:textId="77777777" w:rsidR="00C63445" w:rsidRDefault="00C63445">
      <w:pPr>
        <w:numPr>
          <w:ilvl w:val="0"/>
          <w:numId w:val="9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validar si cosas que llevan meses pendientes siguen haciendo sentido, </w:t>
      </w:r>
    </w:p>
    <w:p w14:paraId="5EA6A5BD" w14:textId="77777777" w:rsidR="00C63445" w:rsidRDefault="00C63445">
      <w:pPr>
        <w:numPr>
          <w:ilvl w:val="0"/>
          <w:numId w:val="9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y acordar qué entra en cada release. </w:t>
      </w:r>
    </w:p>
    <w:p w14:paraId="3A311F99" w14:textId="77777777" w:rsidR="00C63445" w:rsidRDefault="00C63445">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20.2 Proceso con Miguel Castillo</w:t>
      </w:r>
    </w:p>
    <w:p w14:paraId="0996058E"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Sergio define con Miguel:</w:t>
      </w:r>
    </w:p>
    <w:p w14:paraId="5B5FCB50" w14:textId="77777777" w:rsidR="00C63445" w:rsidRDefault="00C63445">
      <w:pPr>
        <w:numPr>
          <w:ilvl w:val="0"/>
          <w:numId w:val="9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cuáles urgencias permanecen, </w:t>
      </w:r>
    </w:p>
    <w:p w14:paraId="050794C8" w14:textId="77777777" w:rsidR="00C63445" w:rsidRDefault="00C63445">
      <w:pPr>
        <w:numPr>
          <w:ilvl w:val="0"/>
          <w:numId w:val="9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qué debe entrar, </w:t>
      </w:r>
    </w:p>
    <w:p w14:paraId="0EE37288" w14:textId="77777777" w:rsidR="00C63445" w:rsidRDefault="00C63445">
      <w:pPr>
        <w:numPr>
          <w:ilvl w:val="0"/>
          <w:numId w:val="9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y cuál será el alcance de cada release. </w:t>
      </w:r>
    </w:p>
    <w:p w14:paraId="46AD95E3"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Después de cerrarlo con Miguel:</w:t>
      </w:r>
    </w:p>
    <w:p w14:paraId="0C5BEE13" w14:textId="77777777" w:rsidR="00C63445" w:rsidRDefault="00C63445">
      <w:pPr>
        <w:numPr>
          <w:ilvl w:val="0"/>
          <w:numId w:val="10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baja la definición con sus dos POs, </w:t>
      </w:r>
    </w:p>
    <w:p w14:paraId="3DC902C1" w14:textId="77777777" w:rsidR="00C63445" w:rsidRDefault="00C63445">
      <w:pPr>
        <w:numPr>
          <w:ilvl w:val="0"/>
          <w:numId w:val="10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para que empiecen a trabajar el detalle. </w:t>
      </w:r>
    </w:p>
    <w:p w14:paraId="637B7443"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1228197E"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Releases definidos hasta R8:</w:t>
      </w:r>
    </w:p>
    <w:p w14:paraId="2766A083" w14:textId="77777777" w:rsidR="00C63445" w:rsidRDefault="00C63445">
      <w:pPr>
        <w:numPr>
          <w:ilvl w:val="0"/>
          <w:numId w:val="10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Negocio ya definió los requerimientos de negocio</w:t>
      </w:r>
    </w:p>
    <w:p w14:paraId="27287BBC" w14:textId="77777777" w:rsidR="00C63445" w:rsidRDefault="00C63445">
      <w:pPr>
        <w:numPr>
          <w:ilvl w:val="0"/>
          <w:numId w:val="10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Se entrega a tech BanCoppel y Smartvista para estimar el tiempo de desarrollo (solo hay capacidad asignada para la App, los otros canales no tienen personas asignadas pero acaban cediendo los recursos)</w:t>
      </w:r>
    </w:p>
    <w:p w14:paraId="571FB356"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¿Problemática?: Las definciones son 100% de negocio?</w:t>
      </w:r>
    </w:p>
    <w:p w14:paraId="762FD47D"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23F7AEFB"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7000987D" w14:textId="77777777" w:rsidR="00C63445" w:rsidRDefault="00C63445">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21. Limitaciones de cobertura en reuniones y definición</w:t>
      </w:r>
    </w:p>
    <w:p w14:paraId="61E6F449"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Sergio comenta que una de las dificultades actuales es que:</w:t>
      </w:r>
    </w:p>
    <w:p w14:paraId="74367E8A" w14:textId="77777777" w:rsidR="00C63445" w:rsidRDefault="00C63445">
      <w:pPr>
        <w:numPr>
          <w:ilvl w:val="0"/>
          <w:numId w:val="10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no han alcanzado a tener todas las reuniones necesarias, </w:t>
      </w:r>
    </w:p>
    <w:p w14:paraId="69A17528" w14:textId="77777777" w:rsidR="00C63445" w:rsidRDefault="00C63445">
      <w:pPr>
        <w:numPr>
          <w:ilvl w:val="0"/>
          <w:numId w:val="10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y que los requerimientos se van haciendo “como los van pidiendo”, </w:t>
      </w:r>
    </w:p>
    <w:p w14:paraId="721877A3" w14:textId="77777777" w:rsidR="00C63445" w:rsidRDefault="00C63445">
      <w:pPr>
        <w:numPr>
          <w:ilvl w:val="0"/>
          <w:numId w:val="10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porque hay muchísimos frentes abiertos. </w:t>
      </w:r>
    </w:p>
    <w:p w14:paraId="2FB2AEF0"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Aclara que:</w:t>
      </w:r>
    </w:p>
    <w:p w14:paraId="74EDF770" w14:textId="77777777" w:rsidR="00C63445" w:rsidRDefault="00C63445">
      <w:pPr>
        <w:numPr>
          <w:ilvl w:val="0"/>
          <w:numId w:val="10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lo que puede controlar directamente es lo relacionado con </w:t>
      </w:r>
      <w:r>
        <w:rPr>
          <w:rFonts w:ascii="Calibri" w:eastAsia="Times New Roman" w:hAnsi="Calibri" w:cs="Calibri"/>
          <w:b/>
          <w:bCs/>
          <w:sz w:val="22"/>
          <w:szCs w:val="22"/>
          <w:lang w:val="es-MX"/>
        </w:rPr>
        <w:t>producto</w:t>
      </w:r>
      <w:r>
        <w:rPr>
          <w:rFonts w:ascii="Calibri" w:eastAsia="Times New Roman" w:hAnsi="Calibri" w:cs="Calibri"/>
          <w:sz w:val="22"/>
          <w:szCs w:val="22"/>
          <w:lang w:val="es-MX"/>
        </w:rPr>
        <w:t xml:space="preserve">, </w:t>
      </w:r>
    </w:p>
    <w:p w14:paraId="683A841D" w14:textId="77777777" w:rsidR="00C63445" w:rsidRDefault="00C63445">
      <w:pPr>
        <w:numPr>
          <w:ilvl w:val="0"/>
          <w:numId w:val="10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por la línea directa que tiene con su área. </w:t>
      </w:r>
    </w:p>
    <w:p w14:paraId="27EB3343"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051A6C4F" w14:textId="77777777" w:rsidR="00C63445" w:rsidRDefault="00C63445">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22. Otras áreas que participan en los requerimientos</w:t>
      </w:r>
    </w:p>
    <w:p w14:paraId="61B9B371"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Sergio indica que, además de producto, hay otras </w:t>
      </w:r>
      <w:r>
        <w:rPr>
          <w:rFonts w:ascii="Calibri" w:hAnsi="Calibri" w:cs="Calibri"/>
          <w:b/>
          <w:bCs/>
          <w:sz w:val="22"/>
          <w:szCs w:val="22"/>
          <w:lang w:val="es-MX"/>
        </w:rPr>
        <w:t>tres áreas</w:t>
      </w:r>
      <w:r>
        <w:rPr>
          <w:rFonts w:ascii="Calibri" w:hAnsi="Calibri" w:cs="Calibri"/>
          <w:sz w:val="22"/>
          <w:szCs w:val="22"/>
          <w:lang w:val="es-MX"/>
        </w:rPr>
        <w:t xml:space="preserve"> involucradas:</w:t>
      </w:r>
    </w:p>
    <w:p w14:paraId="2C25DE5A" w14:textId="77777777" w:rsidR="00C63445" w:rsidRDefault="00C63445">
      <w:pPr>
        <w:numPr>
          <w:ilvl w:val="0"/>
          <w:numId w:val="104"/>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Medios de pago</w:t>
      </w:r>
      <w:r>
        <w:rPr>
          <w:rFonts w:ascii="Calibri" w:eastAsia="Times New Roman" w:hAnsi="Calibri" w:cs="Calibri"/>
          <w:b/>
          <w:bCs/>
          <w:sz w:val="22"/>
          <w:szCs w:val="22"/>
          <w:lang w:val="es-MX"/>
        </w:rPr>
        <w:br/>
      </w:r>
      <w:r>
        <w:rPr>
          <w:rFonts w:ascii="Calibri" w:eastAsia="Times New Roman" w:hAnsi="Calibri" w:cs="Calibri"/>
          <w:sz w:val="22"/>
          <w:szCs w:val="22"/>
          <w:lang w:val="es-MX"/>
        </w:rPr>
        <w:t xml:space="preserve">Porque Smart Vista también impacta el autorizador de transacciones y todo el mundo de tarjetas. </w:t>
      </w:r>
    </w:p>
    <w:p w14:paraId="43CFF68A" w14:textId="77777777" w:rsidR="00C63445" w:rsidRDefault="00C63445">
      <w:pPr>
        <w:numPr>
          <w:ilvl w:val="0"/>
          <w:numId w:val="104"/>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Crédito</w:t>
      </w:r>
      <w:r>
        <w:rPr>
          <w:rFonts w:ascii="Calibri" w:eastAsia="Times New Roman" w:hAnsi="Calibri" w:cs="Calibri"/>
          <w:b/>
          <w:bCs/>
          <w:sz w:val="22"/>
          <w:szCs w:val="22"/>
          <w:lang w:val="es-MX"/>
        </w:rPr>
        <w:br/>
      </w:r>
      <w:r>
        <w:rPr>
          <w:rFonts w:ascii="Calibri" w:eastAsia="Times New Roman" w:hAnsi="Calibri" w:cs="Calibri"/>
          <w:sz w:val="22"/>
          <w:szCs w:val="22"/>
          <w:lang w:val="es-MX"/>
        </w:rPr>
        <w:t xml:space="preserve">Porque administran la línea de crédito del cliente. </w:t>
      </w:r>
    </w:p>
    <w:p w14:paraId="1C31EFCA" w14:textId="77777777" w:rsidR="00C63445" w:rsidRDefault="00C63445">
      <w:pPr>
        <w:numPr>
          <w:ilvl w:val="0"/>
          <w:numId w:val="104"/>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Cobranza</w:t>
      </w:r>
      <w:r>
        <w:rPr>
          <w:rFonts w:ascii="Calibri" w:eastAsia="Times New Roman" w:hAnsi="Calibri" w:cs="Calibri"/>
          <w:b/>
          <w:bCs/>
          <w:sz w:val="22"/>
          <w:szCs w:val="22"/>
          <w:lang w:val="es-MX"/>
        </w:rPr>
        <w:br/>
      </w:r>
      <w:r>
        <w:rPr>
          <w:rFonts w:ascii="Calibri" w:eastAsia="Times New Roman" w:hAnsi="Calibri" w:cs="Calibri"/>
          <w:sz w:val="22"/>
          <w:szCs w:val="22"/>
          <w:lang w:val="es-MX"/>
        </w:rPr>
        <w:t xml:space="preserve">También involucrada en requerimientos dentro del ecosistema operativo. </w:t>
      </w:r>
    </w:p>
    <w:p w14:paraId="42C8E230" w14:textId="77777777" w:rsidR="00C63445" w:rsidRDefault="00C63445">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22.1 Relación entre línea de crédito y otros productos</w:t>
      </w:r>
    </w:p>
    <w:p w14:paraId="2F9A220E"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Sergio explica que:</w:t>
      </w:r>
    </w:p>
    <w:p w14:paraId="47194C07" w14:textId="77777777" w:rsidR="00C63445" w:rsidRDefault="00C63445">
      <w:pPr>
        <w:numPr>
          <w:ilvl w:val="0"/>
          <w:numId w:val="10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primero se entrega la línea de crédito y después el producto, </w:t>
      </w:r>
    </w:p>
    <w:p w14:paraId="30867353" w14:textId="77777777" w:rsidR="00C63445" w:rsidRDefault="00C63445">
      <w:pPr>
        <w:numPr>
          <w:ilvl w:val="0"/>
          <w:numId w:val="10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y esa misma línea puede servir para otros productos futuros, como: </w:t>
      </w:r>
    </w:p>
    <w:p w14:paraId="3102F545" w14:textId="77777777" w:rsidR="00C63445" w:rsidRDefault="00C63445">
      <w:pPr>
        <w:numPr>
          <w:ilvl w:val="1"/>
          <w:numId w:val="10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tarjeta Coppel, </w:t>
      </w:r>
    </w:p>
    <w:p w14:paraId="598821CB" w14:textId="77777777" w:rsidR="00C63445" w:rsidRDefault="00C63445">
      <w:pPr>
        <w:numPr>
          <w:ilvl w:val="1"/>
          <w:numId w:val="10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préstamos del banco. </w:t>
      </w:r>
    </w:p>
    <w:p w14:paraId="56855EC2"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Por eso el área de crédito es clave.</w:t>
      </w:r>
    </w:p>
    <w:p w14:paraId="55911589"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39F4198A" w14:textId="77777777" w:rsidR="00C63445" w:rsidRDefault="00C63445">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23. Forma de redactar requerimientos y paso a historias de usuario</w:t>
      </w:r>
    </w:p>
    <w:p w14:paraId="648484C5"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El equipo pregunta si los requerimientos se escriben primero en prosa y luego se bajan a diseño con historias de usuario.</w:t>
      </w:r>
    </w:p>
    <w:p w14:paraId="4AE657E7"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Sergio responde que:</w:t>
      </w:r>
    </w:p>
    <w:p w14:paraId="01C706B3" w14:textId="77777777" w:rsidR="00C63445" w:rsidRDefault="00C63445">
      <w:pPr>
        <w:numPr>
          <w:ilvl w:val="0"/>
          <w:numId w:val="10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hoy entregan un </w:t>
      </w:r>
      <w:r>
        <w:rPr>
          <w:rFonts w:ascii="Calibri" w:eastAsia="Times New Roman" w:hAnsi="Calibri" w:cs="Calibri"/>
          <w:b/>
          <w:bCs/>
          <w:sz w:val="22"/>
          <w:szCs w:val="22"/>
          <w:lang w:val="es-MX"/>
        </w:rPr>
        <w:t>documento de requerimientos</w:t>
      </w:r>
      <w:r>
        <w:rPr>
          <w:rFonts w:ascii="Calibri" w:eastAsia="Times New Roman" w:hAnsi="Calibri" w:cs="Calibri"/>
          <w:sz w:val="22"/>
          <w:szCs w:val="22"/>
          <w:lang w:val="es-MX"/>
        </w:rPr>
        <w:t xml:space="preserve"> con toda la definición necesaria para estimar, </w:t>
      </w:r>
    </w:p>
    <w:p w14:paraId="4B58A2F8" w14:textId="77777777" w:rsidR="00C63445" w:rsidRDefault="00C63445">
      <w:pPr>
        <w:numPr>
          <w:ilvl w:val="0"/>
          <w:numId w:val="10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y ya cuando se va a tomar cada funcionalidad, </w:t>
      </w:r>
    </w:p>
    <w:p w14:paraId="2270E8CD" w14:textId="77777777" w:rsidR="00C63445" w:rsidRDefault="00C63445">
      <w:pPr>
        <w:numPr>
          <w:ilvl w:val="0"/>
          <w:numId w:val="10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entonces sí se rompe en </w:t>
      </w:r>
      <w:r>
        <w:rPr>
          <w:rFonts w:ascii="Calibri" w:eastAsia="Times New Roman" w:hAnsi="Calibri" w:cs="Calibri"/>
          <w:b/>
          <w:bCs/>
          <w:sz w:val="22"/>
          <w:szCs w:val="22"/>
          <w:lang w:val="es-MX"/>
        </w:rPr>
        <w:t>historias de usuario</w:t>
      </w:r>
      <w:r>
        <w:rPr>
          <w:rFonts w:ascii="Calibri" w:eastAsia="Times New Roman" w:hAnsi="Calibri" w:cs="Calibri"/>
          <w:sz w:val="22"/>
          <w:szCs w:val="22"/>
          <w:lang w:val="es-MX"/>
        </w:rPr>
        <w:t xml:space="preserve"> y definiciones más detalladas. </w:t>
      </w:r>
    </w:p>
    <w:p w14:paraId="609FCFBF"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6DF1B2F8" w14:textId="77777777" w:rsidR="00C63445" w:rsidRDefault="00C63445">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24. Relación entre requerimientos y procesos de negocio</w:t>
      </w:r>
    </w:p>
    <w:p w14:paraId="6C6BB31A"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El equipo pregunta si existe ligamiento entre requerimientos y procesos de negocio / business processes.</w:t>
      </w:r>
    </w:p>
    <w:p w14:paraId="7AC2D292"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Sergio responde que sí.</w:t>
      </w:r>
    </w:p>
    <w:p w14:paraId="1F151B0F" w14:textId="77777777" w:rsidR="00C63445" w:rsidRDefault="00C63445">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24.1 Procesos ya implantados / certificados</w:t>
      </w:r>
    </w:p>
    <w:p w14:paraId="07BBD735"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Comenta que, en el caso de tarjeta de crédito:</w:t>
      </w:r>
    </w:p>
    <w:p w14:paraId="4C3BCE0A" w14:textId="77777777" w:rsidR="00C63445" w:rsidRDefault="00C63445">
      <w:pPr>
        <w:numPr>
          <w:ilvl w:val="0"/>
          <w:numId w:val="10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ya tienen procesos implantados, </w:t>
      </w:r>
    </w:p>
    <w:p w14:paraId="2D5C41E8" w14:textId="77777777" w:rsidR="00C63445" w:rsidRDefault="00C63445">
      <w:pPr>
        <w:numPr>
          <w:ilvl w:val="0"/>
          <w:numId w:val="10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y es uno de los flujos que ya estaría certificado. </w:t>
      </w:r>
    </w:p>
    <w:p w14:paraId="475926D1"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Menciona ejemplos de streams o procesos como:</w:t>
      </w:r>
    </w:p>
    <w:p w14:paraId="4232E8FB" w14:textId="77777777" w:rsidR="00C63445" w:rsidRDefault="00C63445">
      <w:pPr>
        <w:numPr>
          <w:ilvl w:val="0"/>
          <w:numId w:val="10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apertura, </w:t>
      </w:r>
    </w:p>
    <w:p w14:paraId="3620C2D8" w14:textId="77777777" w:rsidR="00C63445" w:rsidRDefault="00C63445">
      <w:pPr>
        <w:numPr>
          <w:ilvl w:val="0"/>
          <w:numId w:val="10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administración de crédito, </w:t>
      </w:r>
    </w:p>
    <w:p w14:paraId="21DFB442" w14:textId="77777777" w:rsidR="00C63445" w:rsidRDefault="00C63445">
      <w:pPr>
        <w:numPr>
          <w:ilvl w:val="0"/>
          <w:numId w:val="10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postventa. </w:t>
      </w:r>
    </w:p>
    <w:p w14:paraId="1E130F03" w14:textId="77777777" w:rsidR="00C63445" w:rsidRDefault="00C63445">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24.2 Secuencia entre procesos y requerimientos</w:t>
      </w:r>
    </w:p>
    <w:p w14:paraId="5C33A10F"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A la </w:t>
      </w:r>
      <w:r>
        <w:rPr>
          <w:rFonts w:ascii="Calibri" w:hAnsi="Calibri" w:cs="Calibri"/>
          <w:sz w:val="22"/>
          <w:szCs w:val="22"/>
          <w:lang w:val="es-MX"/>
        </w:rPr>
        <w:t>pregunta de si primero se hacen business processes y luego requerimientos, Sergio responde:</w:t>
      </w:r>
    </w:p>
    <w:p w14:paraId="43B6946A" w14:textId="77777777" w:rsidR="00C63445" w:rsidRDefault="00C63445">
      <w:pPr>
        <w:numPr>
          <w:ilvl w:val="0"/>
          <w:numId w:val="109"/>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se hacen en paralelo</w:t>
      </w:r>
      <w:r>
        <w:rPr>
          <w:rFonts w:ascii="Calibri" w:eastAsia="Times New Roman" w:hAnsi="Calibri" w:cs="Calibri"/>
          <w:sz w:val="22"/>
          <w:szCs w:val="22"/>
          <w:lang w:val="es-MX"/>
        </w:rPr>
        <w:t xml:space="preserve">. </w:t>
      </w:r>
    </w:p>
    <w:p w14:paraId="4E6889CA"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1B7AD7B6" w14:textId="77777777" w:rsidR="00C63445" w:rsidRDefault="00C63445">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25. Aplicabilidad del mismo esquema a otros productos</w:t>
      </w:r>
    </w:p>
    <w:p w14:paraId="52B225FA"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El equipo pregunta si el procedimiento usado en tarjetas se replica en otros productos.</w:t>
      </w:r>
    </w:p>
    <w:p w14:paraId="1767BEE4"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Sergio responde que:</w:t>
      </w:r>
    </w:p>
    <w:p w14:paraId="0212E6DB" w14:textId="77777777" w:rsidR="00C63445" w:rsidRDefault="00C63445">
      <w:pPr>
        <w:numPr>
          <w:ilvl w:val="0"/>
          <w:numId w:val="110"/>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debería</w:t>
      </w:r>
      <w:r>
        <w:rPr>
          <w:rFonts w:ascii="Calibri" w:eastAsia="Times New Roman" w:hAnsi="Calibri" w:cs="Calibri"/>
          <w:sz w:val="22"/>
          <w:szCs w:val="22"/>
          <w:lang w:val="es-MX"/>
        </w:rPr>
        <w:t xml:space="preserve"> aplicarse también a: </w:t>
      </w:r>
    </w:p>
    <w:p w14:paraId="2A2F119D" w14:textId="77777777" w:rsidR="00C63445" w:rsidRDefault="00C63445">
      <w:pPr>
        <w:numPr>
          <w:ilvl w:val="1"/>
          <w:numId w:val="11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préstamos, </w:t>
      </w:r>
    </w:p>
    <w:p w14:paraId="6AC37466" w14:textId="77777777" w:rsidR="00C63445" w:rsidRDefault="00C63445">
      <w:pPr>
        <w:numPr>
          <w:ilvl w:val="1"/>
          <w:numId w:val="11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Apolo / onboarding, </w:t>
      </w:r>
    </w:p>
    <w:p w14:paraId="67555F05" w14:textId="77777777" w:rsidR="00C63445" w:rsidRDefault="00C63445">
      <w:pPr>
        <w:numPr>
          <w:ilvl w:val="1"/>
          <w:numId w:val="11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cobranza, </w:t>
      </w:r>
    </w:p>
    <w:p w14:paraId="512B2738" w14:textId="77777777" w:rsidR="00C63445" w:rsidRDefault="00C63445">
      <w:pPr>
        <w:numPr>
          <w:ilvl w:val="1"/>
          <w:numId w:val="11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otros streams dentro de servicios financieros. </w:t>
      </w:r>
    </w:p>
    <w:p w14:paraId="7F8C7877"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Sin embargo, aclara que:</w:t>
      </w:r>
    </w:p>
    <w:p w14:paraId="4AF6675D" w14:textId="77777777" w:rsidR="00C63445" w:rsidRDefault="00C63445">
      <w:pPr>
        <w:numPr>
          <w:ilvl w:val="0"/>
          <w:numId w:val="11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hoy todavía existe una práctica pendiente por definirse: </w:t>
      </w:r>
    </w:p>
    <w:p w14:paraId="69E8379E" w14:textId="77777777" w:rsidR="00C63445" w:rsidRDefault="00C63445">
      <w:pPr>
        <w:numPr>
          <w:ilvl w:val="1"/>
          <w:numId w:val="11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si se seguirá gestionando bajo la lógica de </w:t>
      </w:r>
      <w:r>
        <w:rPr>
          <w:rFonts w:ascii="Calibri" w:eastAsia="Times New Roman" w:hAnsi="Calibri" w:cs="Calibri"/>
          <w:b/>
          <w:bCs/>
          <w:sz w:val="22"/>
          <w:szCs w:val="22"/>
          <w:lang w:val="es-MX"/>
        </w:rPr>
        <w:t>streams</w:t>
      </w:r>
      <w:r>
        <w:rPr>
          <w:rFonts w:ascii="Calibri" w:eastAsia="Times New Roman" w:hAnsi="Calibri" w:cs="Calibri"/>
          <w:sz w:val="22"/>
          <w:szCs w:val="22"/>
          <w:lang w:val="es-MX"/>
        </w:rPr>
        <w:t xml:space="preserve"> que pide Unity, </w:t>
      </w:r>
    </w:p>
    <w:p w14:paraId="0CAAAAA1" w14:textId="77777777" w:rsidR="00C63445" w:rsidRDefault="00C63445">
      <w:pPr>
        <w:numPr>
          <w:ilvl w:val="1"/>
          <w:numId w:val="11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o si algunos temas saldrán de ese esquema y pasarán a un </w:t>
      </w:r>
      <w:r>
        <w:rPr>
          <w:rFonts w:ascii="Calibri" w:eastAsia="Times New Roman" w:hAnsi="Calibri" w:cs="Calibri"/>
          <w:b/>
          <w:bCs/>
          <w:sz w:val="22"/>
          <w:szCs w:val="22"/>
          <w:lang w:val="es-MX"/>
        </w:rPr>
        <w:t>programa de transformación</w:t>
      </w:r>
      <w:r>
        <w:rPr>
          <w:rFonts w:ascii="Calibri" w:eastAsia="Times New Roman" w:hAnsi="Calibri" w:cs="Calibri"/>
          <w:sz w:val="22"/>
          <w:szCs w:val="22"/>
          <w:lang w:val="es-MX"/>
        </w:rPr>
        <w:t xml:space="preserve"> gestionado de otra forma. </w:t>
      </w:r>
    </w:p>
    <w:p w14:paraId="0A608A21"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Es decir, ese punto aún no está completamente resuelto.</w:t>
      </w:r>
    </w:p>
    <w:p w14:paraId="349FCAD6"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71354C14" w14:textId="77777777" w:rsidR="00C63445" w:rsidRDefault="00C63445">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26. Pregunta sobre Smart Vista para tarjetas de débito</w:t>
      </w:r>
    </w:p>
    <w:p w14:paraId="24B4A164"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Lukasz pregunta si, dado que en los roadmaps siempre se habla de tarjetas de crédito, existe también un plan para continuar con Smart Vista en </w:t>
      </w:r>
      <w:r>
        <w:rPr>
          <w:rFonts w:ascii="Calibri" w:hAnsi="Calibri" w:cs="Calibri"/>
          <w:b/>
          <w:bCs/>
          <w:sz w:val="22"/>
          <w:szCs w:val="22"/>
          <w:lang w:val="es-MX"/>
        </w:rPr>
        <w:t>tarjetas de débito</w:t>
      </w:r>
      <w:r>
        <w:rPr>
          <w:rFonts w:ascii="Calibri" w:hAnsi="Calibri" w:cs="Calibri"/>
          <w:sz w:val="22"/>
          <w:szCs w:val="22"/>
          <w:lang w:val="es-MX"/>
        </w:rPr>
        <w:t>.</w:t>
      </w:r>
    </w:p>
    <w:p w14:paraId="40A03233"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Sergio </w:t>
      </w:r>
      <w:r>
        <w:rPr>
          <w:rFonts w:ascii="Calibri" w:hAnsi="Calibri" w:cs="Calibri"/>
          <w:sz w:val="22"/>
          <w:szCs w:val="22"/>
          <w:lang w:val="es-MX"/>
        </w:rPr>
        <w:t>responde que sí, aunque lo ubica más del lado de:</w:t>
      </w:r>
    </w:p>
    <w:p w14:paraId="5CB2A332" w14:textId="77777777" w:rsidR="00C63445" w:rsidRDefault="00C63445">
      <w:pPr>
        <w:numPr>
          <w:ilvl w:val="0"/>
          <w:numId w:val="112"/>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cuentas / captación</w:t>
      </w:r>
      <w:r>
        <w:rPr>
          <w:rFonts w:ascii="Calibri" w:eastAsia="Times New Roman" w:hAnsi="Calibri" w:cs="Calibri"/>
          <w:sz w:val="22"/>
          <w:szCs w:val="22"/>
          <w:lang w:val="es-MX"/>
        </w:rPr>
        <w:t xml:space="preserve">. </w:t>
      </w:r>
    </w:p>
    <w:p w14:paraId="4C2B98BE"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Explica que:</w:t>
      </w:r>
    </w:p>
    <w:p w14:paraId="3F8F9A39" w14:textId="77777777" w:rsidR="00C63445" w:rsidRDefault="00C63445">
      <w:pPr>
        <w:numPr>
          <w:ilvl w:val="0"/>
          <w:numId w:val="11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la definición la está entregando el equipo de captación, </w:t>
      </w:r>
    </w:p>
    <w:p w14:paraId="031C5773" w14:textId="77777777" w:rsidR="00C63445" w:rsidRDefault="00C63445">
      <w:pPr>
        <w:numPr>
          <w:ilvl w:val="0"/>
          <w:numId w:val="11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y que sí está en el </w:t>
      </w:r>
      <w:r>
        <w:rPr>
          <w:rFonts w:ascii="Calibri" w:eastAsia="Times New Roman" w:hAnsi="Calibri" w:cs="Calibri"/>
          <w:b/>
          <w:bCs/>
          <w:sz w:val="22"/>
          <w:szCs w:val="22"/>
          <w:lang w:val="es-MX"/>
        </w:rPr>
        <w:t>MVP</w:t>
      </w:r>
      <w:r>
        <w:rPr>
          <w:rFonts w:ascii="Calibri" w:eastAsia="Times New Roman" w:hAnsi="Calibri" w:cs="Calibri"/>
          <w:sz w:val="22"/>
          <w:szCs w:val="22"/>
          <w:lang w:val="es-MX"/>
        </w:rPr>
        <w:t xml:space="preserve"> que Smart Vista otorgue la </w:t>
      </w:r>
      <w:r>
        <w:rPr>
          <w:rFonts w:ascii="Calibri" w:eastAsia="Times New Roman" w:hAnsi="Calibri" w:cs="Calibri"/>
          <w:sz w:val="22"/>
          <w:szCs w:val="22"/>
          <w:lang w:val="es-MX"/>
        </w:rPr>
        <w:t xml:space="preserve">tarjeta de débito y la procese / transaccione. </w:t>
      </w:r>
    </w:p>
    <w:p w14:paraId="715388FA"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2CBAD37D" w14:textId="77777777" w:rsidR="00C63445" w:rsidRDefault="00C63445">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27. Alcance funcional de Smart Vista vs transaccional</w:t>
      </w:r>
    </w:p>
    <w:p w14:paraId="165025C6"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A partir de la pregunta de Lukasz, se profundiza en la separación funcional.</w:t>
      </w:r>
    </w:p>
    <w:p w14:paraId="1BC5DBB9"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Sergio explica que:</w:t>
      </w:r>
    </w:p>
    <w:p w14:paraId="108B03EE" w14:textId="77777777" w:rsidR="00C63445" w:rsidRDefault="00C63445">
      <w:pPr>
        <w:numPr>
          <w:ilvl w:val="0"/>
          <w:numId w:val="114"/>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Smart Vista administrará las </w:t>
      </w:r>
      <w:r>
        <w:rPr>
          <w:rFonts w:ascii="Calibri" w:eastAsia="Times New Roman" w:hAnsi="Calibri" w:cs="Calibri"/>
          <w:b/>
          <w:bCs/>
          <w:sz w:val="22"/>
          <w:szCs w:val="22"/>
          <w:lang w:val="es-MX"/>
        </w:rPr>
        <w:t>tarjetas</w:t>
      </w:r>
      <w:r>
        <w:rPr>
          <w:rFonts w:ascii="Calibri" w:eastAsia="Times New Roman" w:hAnsi="Calibri" w:cs="Calibri"/>
          <w:sz w:val="22"/>
          <w:szCs w:val="22"/>
          <w:lang w:val="es-MX"/>
        </w:rPr>
        <w:t xml:space="preserve">, </w:t>
      </w:r>
    </w:p>
    <w:p w14:paraId="40226C05" w14:textId="77777777" w:rsidR="00C63445" w:rsidRDefault="00C63445">
      <w:pPr>
        <w:numPr>
          <w:ilvl w:val="0"/>
          <w:numId w:val="114"/>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incluida la autorización. </w:t>
      </w:r>
    </w:p>
    <w:p w14:paraId="0396DC41"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Mientras tanto:</w:t>
      </w:r>
    </w:p>
    <w:p w14:paraId="4D8C5452" w14:textId="77777777" w:rsidR="00C63445" w:rsidRDefault="00C63445">
      <w:pPr>
        <w:numPr>
          <w:ilvl w:val="0"/>
          <w:numId w:val="11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otro componente / sistema transaccional administrará las </w:t>
      </w:r>
      <w:r>
        <w:rPr>
          <w:rFonts w:ascii="Calibri" w:eastAsia="Times New Roman" w:hAnsi="Calibri" w:cs="Calibri"/>
          <w:b/>
          <w:bCs/>
          <w:sz w:val="22"/>
          <w:szCs w:val="22"/>
          <w:lang w:val="es-MX"/>
        </w:rPr>
        <w:t>cuentas, saldos y datos</w:t>
      </w:r>
      <w:r>
        <w:rPr>
          <w:rFonts w:ascii="Calibri" w:eastAsia="Times New Roman" w:hAnsi="Calibri" w:cs="Calibri"/>
          <w:sz w:val="22"/>
          <w:szCs w:val="22"/>
          <w:lang w:val="es-MX"/>
        </w:rPr>
        <w:t xml:space="preserve">. </w:t>
      </w:r>
    </w:p>
    <w:p w14:paraId="1B8BBC29"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De ahí se desprende la necesidad de:</w:t>
      </w:r>
    </w:p>
    <w:p w14:paraId="5ABE39B9" w14:textId="77777777" w:rsidR="00C63445" w:rsidRDefault="00C63445">
      <w:pPr>
        <w:numPr>
          <w:ilvl w:val="0"/>
          <w:numId w:val="11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replicar o comunicar saldo hacia Smart Vista para que pueda autorizar correctamente. </w:t>
      </w:r>
    </w:p>
    <w:p w14:paraId="4EB95D53"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Sergio reconoce que:</w:t>
      </w:r>
    </w:p>
    <w:p w14:paraId="383E214E" w14:textId="77777777" w:rsidR="00C63445" w:rsidRDefault="00C63445">
      <w:pPr>
        <w:numPr>
          <w:ilvl w:val="0"/>
          <w:numId w:val="11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no sabe exactamente cómo lo van a resolver, </w:t>
      </w:r>
    </w:p>
    <w:p w14:paraId="4290733F" w14:textId="77777777" w:rsidR="00C63445" w:rsidRDefault="00C63445">
      <w:pPr>
        <w:numPr>
          <w:ilvl w:val="0"/>
          <w:numId w:val="11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pero supone que deberán crear algún mecanismo de comunicación o integración. </w:t>
      </w:r>
    </w:p>
    <w:p w14:paraId="3AA1FD6C"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También se menciona que Smart Vista serviría para administrar:</w:t>
      </w:r>
    </w:p>
    <w:p w14:paraId="7383E149" w14:textId="77777777" w:rsidR="00C63445" w:rsidRDefault="00C63445">
      <w:pPr>
        <w:numPr>
          <w:ilvl w:val="0"/>
          <w:numId w:val="11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procesamiento de fraude, </w:t>
      </w:r>
    </w:p>
    <w:p w14:paraId="2566B18C" w14:textId="77777777" w:rsidR="00C63445" w:rsidRDefault="00C63445">
      <w:pPr>
        <w:numPr>
          <w:ilvl w:val="0"/>
          <w:numId w:val="11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y funciones relacionadas con la administración integral de tarjetas. </w:t>
      </w:r>
    </w:p>
    <w:p w14:paraId="6FB5FD6E"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33C8604B" w14:textId="77777777" w:rsidR="00C63445" w:rsidRDefault="00C63445">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28. Cierre de la sesión: solicitud de documentación</w:t>
      </w:r>
    </w:p>
    <w:p w14:paraId="2922F67D"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Hacia el cierre, el equipo aclara que la sesión fue introductoria y plantea dos solicitudes concretas para Sergio.</w:t>
      </w:r>
    </w:p>
    <w:p w14:paraId="3D56D9B3" w14:textId="77777777" w:rsidR="00C63445" w:rsidRDefault="00C63445">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28.1 Solicitud de documentación de requerimientos</w:t>
      </w:r>
    </w:p>
    <w:p w14:paraId="47EA7C06"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Solicitan:</w:t>
      </w:r>
    </w:p>
    <w:p w14:paraId="09A4BD69" w14:textId="77777777" w:rsidR="00C63445" w:rsidRDefault="00C63445">
      <w:pPr>
        <w:numPr>
          <w:ilvl w:val="0"/>
          <w:numId w:val="11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documentación de los requerimientos de los productos dentro del track de Smart Vista, </w:t>
      </w:r>
    </w:p>
    <w:p w14:paraId="100326B6" w14:textId="77777777" w:rsidR="00C63445" w:rsidRDefault="00C63445">
      <w:pPr>
        <w:numPr>
          <w:ilvl w:val="0"/>
          <w:numId w:val="11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incluyendo requerimientos </w:t>
      </w:r>
      <w:r>
        <w:rPr>
          <w:rFonts w:ascii="Calibri" w:eastAsia="Times New Roman" w:hAnsi="Calibri" w:cs="Calibri"/>
          <w:b/>
          <w:bCs/>
          <w:sz w:val="22"/>
          <w:szCs w:val="22"/>
          <w:lang w:val="es-MX"/>
        </w:rPr>
        <w:t>técnicos y funcionales</w:t>
      </w:r>
      <w:r>
        <w:rPr>
          <w:rFonts w:ascii="Calibri" w:eastAsia="Times New Roman" w:hAnsi="Calibri" w:cs="Calibri"/>
          <w:sz w:val="22"/>
          <w:szCs w:val="22"/>
          <w:lang w:val="es-MX"/>
        </w:rPr>
        <w:t xml:space="preserve">. </w:t>
      </w:r>
    </w:p>
    <w:p w14:paraId="63F0C51E"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Sergio responde que puede compartir:</w:t>
      </w:r>
    </w:p>
    <w:p w14:paraId="26C70829" w14:textId="77777777" w:rsidR="00C63445" w:rsidRDefault="00C63445">
      <w:pPr>
        <w:numPr>
          <w:ilvl w:val="0"/>
          <w:numId w:val="12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el </w:t>
      </w:r>
      <w:r>
        <w:rPr>
          <w:rFonts w:ascii="Calibri" w:eastAsia="Times New Roman" w:hAnsi="Calibri" w:cs="Calibri"/>
          <w:b/>
          <w:bCs/>
          <w:sz w:val="22"/>
          <w:szCs w:val="22"/>
          <w:lang w:val="es-MX"/>
        </w:rPr>
        <w:t>backlog certificado</w:t>
      </w:r>
      <w:r>
        <w:rPr>
          <w:rFonts w:ascii="Calibri" w:eastAsia="Times New Roman" w:hAnsi="Calibri" w:cs="Calibri"/>
          <w:sz w:val="22"/>
          <w:szCs w:val="22"/>
          <w:lang w:val="es-MX"/>
        </w:rPr>
        <w:t xml:space="preserve"> de tarjeta de crédito, </w:t>
      </w:r>
    </w:p>
    <w:p w14:paraId="3C90D4D4" w14:textId="77777777" w:rsidR="00C63445" w:rsidRDefault="00C63445">
      <w:pPr>
        <w:numPr>
          <w:ilvl w:val="0"/>
          <w:numId w:val="12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integrado con producto, autorizador, crédito y cobranza, </w:t>
      </w:r>
    </w:p>
    <w:p w14:paraId="1B418AE1" w14:textId="77777777" w:rsidR="00C63445" w:rsidRDefault="00C63445">
      <w:pPr>
        <w:numPr>
          <w:ilvl w:val="0"/>
          <w:numId w:val="12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y actualizado conforme cambian las necesidades. </w:t>
      </w:r>
    </w:p>
    <w:p w14:paraId="3C79A69E"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También comenta que puede compartir:</w:t>
      </w:r>
    </w:p>
    <w:p w14:paraId="21F9BCD0" w14:textId="77777777" w:rsidR="00C63445" w:rsidRDefault="00C63445">
      <w:pPr>
        <w:numPr>
          <w:ilvl w:val="0"/>
          <w:numId w:val="12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lo que ya se metió como alcance para “salir” en determinado release / corte. </w:t>
      </w:r>
    </w:p>
    <w:p w14:paraId="04CD40FF"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Aclara que ese backlog sí traería también requerimientos de otras áreas, aunque:</w:t>
      </w:r>
    </w:p>
    <w:p w14:paraId="51432A69" w14:textId="77777777" w:rsidR="00C63445" w:rsidRDefault="00C63445">
      <w:pPr>
        <w:numPr>
          <w:ilvl w:val="0"/>
          <w:numId w:val="12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en producto sí tiene responsabilidad total, </w:t>
      </w:r>
    </w:p>
    <w:p w14:paraId="18BEEBB1" w14:textId="77777777" w:rsidR="00C63445" w:rsidRDefault="00C63445">
      <w:pPr>
        <w:numPr>
          <w:ilvl w:val="0"/>
          <w:numId w:val="12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mientras que en crédito, cobranza y medios de pago actúa más como: </w:t>
      </w:r>
    </w:p>
    <w:p w14:paraId="6F64AE34" w14:textId="77777777" w:rsidR="00C63445" w:rsidRDefault="00C63445">
      <w:pPr>
        <w:numPr>
          <w:ilvl w:val="1"/>
          <w:numId w:val="12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enlace, </w:t>
      </w:r>
    </w:p>
    <w:p w14:paraId="047BF6FB" w14:textId="77777777" w:rsidR="00C63445" w:rsidRDefault="00C63445">
      <w:pPr>
        <w:numPr>
          <w:ilvl w:val="1"/>
          <w:numId w:val="12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acompañamiento, </w:t>
      </w:r>
    </w:p>
    <w:p w14:paraId="22BEB8DA" w14:textId="77777777" w:rsidR="00C63445" w:rsidRDefault="00C63445">
      <w:pPr>
        <w:numPr>
          <w:ilvl w:val="1"/>
          <w:numId w:val="12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y facilitador del seguimiento. </w:t>
      </w:r>
    </w:p>
    <w:p w14:paraId="09C6497B"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En sus palabras, es como un “pepe grillo” que empuja a que las áreas entreguen a tiempo sus definiciones.</w:t>
      </w:r>
    </w:p>
    <w:p w14:paraId="16FDB5B3" w14:textId="77777777" w:rsidR="00C63445" w:rsidRDefault="00C63445">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28.2 Solicitud de futuras sesiones</w:t>
      </w:r>
    </w:p>
    <w:p w14:paraId="1E30487B"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El equipo expresa interés en tener sesiones posteriores para revisar:</w:t>
      </w:r>
    </w:p>
    <w:p w14:paraId="3D594FDB" w14:textId="77777777" w:rsidR="00C63445" w:rsidRDefault="00C63445">
      <w:pPr>
        <w:numPr>
          <w:ilvl w:val="0"/>
          <w:numId w:val="12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la priorización, </w:t>
      </w:r>
    </w:p>
    <w:p w14:paraId="26594EBD" w14:textId="77777777" w:rsidR="00C63445" w:rsidRDefault="00C63445">
      <w:pPr>
        <w:numPr>
          <w:ilvl w:val="0"/>
          <w:numId w:val="12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cómo compiten las iniciativas entre sí, </w:t>
      </w:r>
    </w:p>
    <w:p w14:paraId="4B2E7BC1" w14:textId="77777777" w:rsidR="00C63445" w:rsidRDefault="00C63445">
      <w:pPr>
        <w:numPr>
          <w:ilvl w:val="0"/>
          <w:numId w:val="12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las interacciones con el negocio, </w:t>
      </w:r>
    </w:p>
    <w:p w14:paraId="514E85CF" w14:textId="77777777" w:rsidR="00C63445" w:rsidRDefault="00C63445">
      <w:pPr>
        <w:numPr>
          <w:ilvl w:val="0"/>
          <w:numId w:val="12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y anticipa que en la </w:t>
      </w:r>
      <w:r>
        <w:rPr>
          <w:rFonts w:ascii="Calibri" w:eastAsia="Times New Roman" w:hAnsi="Calibri" w:cs="Calibri"/>
          <w:b/>
          <w:bCs/>
          <w:sz w:val="22"/>
          <w:szCs w:val="22"/>
          <w:lang w:val="es-MX"/>
        </w:rPr>
        <w:t>semana de Pascua</w:t>
      </w:r>
      <w:r>
        <w:rPr>
          <w:rFonts w:ascii="Calibri" w:eastAsia="Times New Roman" w:hAnsi="Calibri" w:cs="Calibri"/>
          <w:sz w:val="22"/>
          <w:szCs w:val="22"/>
          <w:lang w:val="es-MX"/>
        </w:rPr>
        <w:t xml:space="preserve">, específicamente el </w:t>
      </w:r>
      <w:r>
        <w:rPr>
          <w:rFonts w:ascii="Calibri" w:eastAsia="Times New Roman" w:hAnsi="Calibri" w:cs="Calibri"/>
          <w:b/>
          <w:bCs/>
          <w:sz w:val="22"/>
          <w:szCs w:val="22"/>
          <w:lang w:val="es-MX"/>
        </w:rPr>
        <w:t>martes 6</w:t>
      </w:r>
      <w:r>
        <w:rPr>
          <w:rFonts w:ascii="Calibri" w:eastAsia="Times New Roman" w:hAnsi="Calibri" w:cs="Calibri"/>
          <w:sz w:val="22"/>
          <w:szCs w:val="22"/>
          <w:lang w:val="es-MX"/>
        </w:rPr>
        <w:t xml:space="preserve">, estarían mandando un espacio para continuar. </w:t>
      </w:r>
    </w:p>
    <w:p w14:paraId="4C704937" w14:textId="77777777" w:rsidR="00C63445" w:rsidRDefault="00C63445">
      <w:pPr>
        <w:pStyle w:val="NormalWeb"/>
        <w:spacing w:before="0" w:beforeAutospacing="0" w:after="0" w:afterAutospacing="0"/>
        <w:ind w:left="540"/>
        <w:rPr>
          <w:rFonts w:ascii="Calibri" w:hAnsi="Calibri" w:cs="Calibri"/>
          <w:sz w:val="22"/>
          <w:szCs w:val="22"/>
          <w:lang w:val="es-MX"/>
        </w:rPr>
      </w:pPr>
      <w:r>
        <w:rPr>
          <w:rFonts w:ascii="Calibri" w:hAnsi="Calibri" w:cs="Calibri"/>
          <w:sz w:val="22"/>
          <w:szCs w:val="22"/>
          <w:lang w:val="es-MX"/>
        </w:rPr>
        <w:t>Aquí conviene validar el mes correspondiente, ya que en el transcript sólo se menciona “martes 6” y “semana de Pascua”, sin más detalle.</w:t>
      </w:r>
    </w:p>
    <w:p w14:paraId="0AB595DB" w14:textId="77777777" w:rsidR="00C63445" w:rsidRDefault="00C63445">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28.3 Respuesta de Sergio</w:t>
      </w:r>
    </w:p>
    <w:p w14:paraId="7342A1FC"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Sergio se muestra abierto y disponible:</w:t>
      </w:r>
    </w:p>
    <w:p w14:paraId="5E4D3FEC" w14:textId="77777777" w:rsidR="00C63445" w:rsidRDefault="00C63445">
      <w:pPr>
        <w:numPr>
          <w:ilvl w:val="0"/>
          <w:numId w:val="124"/>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dice que con gusto apoyará en lo que se necesite, </w:t>
      </w:r>
    </w:p>
    <w:p w14:paraId="549A38D8" w14:textId="77777777" w:rsidR="00C63445" w:rsidRDefault="00C63445">
      <w:pPr>
        <w:numPr>
          <w:ilvl w:val="0"/>
          <w:numId w:val="124"/>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y comenta que, a nivel negocio, se considera de los más antiguos en el tema, </w:t>
      </w:r>
    </w:p>
    <w:p w14:paraId="3B8396D4" w14:textId="77777777" w:rsidR="00C63445" w:rsidRDefault="00C63445">
      <w:pPr>
        <w:numPr>
          <w:ilvl w:val="0"/>
          <w:numId w:val="124"/>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aunque reconoce que llegó cuando el programa ya llevaba dos años. </w:t>
      </w:r>
    </w:p>
    <w:p w14:paraId="423E0D1F"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Añade que:</w:t>
      </w:r>
    </w:p>
    <w:p w14:paraId="618A2A63" w14:textId="77777777" w:rsidR="00C63445" w:rsidRDefault="00C63445">
      <w:pPr>
        <w:numPr>
          <w:ilvl w:val="0"/>
          <w:numId w:val="12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muchas definiciones ya estaban congeladas desde junio cuando él se incorporó, </w:t>
      </w:r>
    </w:p>
    <w:p w14:paraId="0C8906CA" w14:textId="77777777" w:rsidR="00C63445" w:rsidRDefault="00C63445">
      <w:pPr>
        <w:numPr>
          <w:ilvl w:val="0"/>
          <w:numId w:val="12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y que parte de su trabajo ha sido retomar lo que venía de otros y ver cómo integrarlo con nuevas necesidades. </w:t>
      </w:r>
    </w:p>
    <w:p w14:paraId="7FD6194B"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53954F00" w14:textId="77777777" w:rsidR="00C63445" w:rsidRDefault="00C63445">
      <w:pPr>
        <w:pStyle w:val="NormalWeb"/>
        <w:spacing w:before="0" w:beforeAutospacing="0" w:after="0" w:afterAutospacing="0"/>
        <w:rPr>
          <w:rFonts w:ascii="Calibri" w:hAnsi="Calibri" w:cs="Calibri"/>
          <w:sz w:val="40"/>
          <w:szCs w:val="40"/>
          <w:lang w:val="es-MX"/>
        </w:rPr>
      </w:pPr>
      <w:r>
        <w:rPr>
          <w:rFonts w:ascii="Calibri" w:hAnsi="Calibri" w:cs="Calibri"/>
          <w:b/>
          <w:bCs/>
          <w:sz w:val="40"/>
          <w:szCs w:val="40"/>
          <w:lang w:val="es-MX"/>
        </w:rPr>
        <w:t>29. Principales hallazgos de la sesión</w:t>
      </w:r>
    </w:p>
    <w:p w14:paraId="22049D7A"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A partir de lo conversado, los principales hallazgos son los siguientes:</w:t>
      </w:r>
    </w:p>
    <w:p w14:paraId="261A0912" w14:textId="77777777" w:rsidR="00C63445" w:rsidRDefault="00C63445">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29.1 La fase actual es de diagnóstico y preparación</w:t>
      </w:r>
    </w:p>
    <w:p w14:paraId="4FDAB069"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No están todavía en ejecución plena, sino en una etapa corta de seis semanas para:</w:t>
      </w:r>
    </w:p>
    <w:p w14:paraId="13AE80D1" w14:textId="77777777" w:rsidR="00C63445" w:rsidRDefault="00C63445">
      <w:pPr>
        <w:numPr>
          <w:ilvl w:val="0"/>
          <w:numId w:val="12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entender gobierno, </w:t>
      </w:r>
    </w:p>
    <w:p w14:paraId="28908F25" w14:textId="77777777" w:rsidR="00C63445" w:rsidRDefault="00C63445">
      <w:pPr>
        <w:numPr>
          <w:ilvl w:val="0"/>
          <w:numId w:val="12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revisar estrategia, </w:t>
      </w:r>
    </w:p>
    <w:p w14:paraId="4CD04147" w14:textId="77777777" w:rsidR="00C63445" w:rsidRDefault="00C63445">
      <w:pPr>
        <w:numPr>
          <w:ilvl w:val="0"/>
          <w:numId w:val="12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alinear arquitectura, </w:t>
      </w:r>
    </w:p>
    <w:p w14:paraId="6C651B87" w14:textId="77777777" w:rsidR="00C63445" w:rsidRDefault="00C63445">
      <w:pPr>
        <w:numPr>
          <w:ilvl w:val="0"/>
          <w:numId w:val="12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y preparar la siguiente fase. </w:t>
      </w:r>
    </w:p>
    <w:p w14:paraId="7DDE08F8" w14:textId="77777777" w:rsidR="00C63445" w:rsidRDefault="00C63445">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29.2 Existe complejidad por coexistencia legado + Unity / Smart Vista</w:t>
      </w:r>
    </w:p>
    <w:p w14:paraId="4A0B06E8"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El programa está obligado a convivir con dos mundos:</w:t>
      </w:r>
    </w:p>
    <w:p w14:paraId="2414D304" w14:textId="77777777" w:rsidR="00C63445" w:rsidRDefault="00C63445">
      <w:pPr>
        <w:numPr>
          <w:ilvl w:val="0"/>
          <w:numId w:val="12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el legado, que hoy sigue generando negocio y volumen, </w:t>
      </w:r>
    </w:p>
    <w:p w14:paraId="4DF00709" w14:textId="77777777" w:rsidR="00C63445" w:rsidRDefault="00C63445">
      <w:pPr>
        <w:numPr>
          <w:ilvl w:val="0"/>
          <w:numId w:val="12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y Smart Vista / Unity, que es la apuesta futura. </w:t>
      </w:r>
    </w:p>
    <w:p w14:paraId="0C4AC228" w14:textId="77777777" w:rsidR="00C63445" w:rsidRDefault="00C63445">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29.3 La decisión legado vs nuevo no es técnica solamente</w:t>
      </w:r>
    </w:p>
    <w:p w14:paraId="2B0742DD"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La definición depende de:</w:t>
      </w:r>
    </w:p>
    <w:p w14:paraId="509CD2F4" w14:textId="77777777" w:rsidR="00C63445" w:rsidRDefault="00C63445">
      <w:pPr>
        <w:numPr>
          <w:ilvl w:val="0"/>
          <w:numId w:val="12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metas de negocio, </w:t>
      </w:r>
    </w:p>
    <w:p w14:paraId="2B55BD19" w14:textId="77777777" w:rsidR="00C63445" w:rsidRDefault="00C63445">
      <w:pPr>
        <w:numPr>
          <w:ilvl w:val="0"/>
          <w:numId w:val="12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time to market, </w:t>
      </w:r>
    </w:p>
    <w:p w14:paraId="1344357C" w14:textId="77777777" w:rsidR="00C63445" w:rsidRDefault="00C63445">
      <w:pPr>
        <w:numPr>
          <w:ilvl w:val="0"/>
          <w:numId w:val="12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capacidad de equipos, </w:t>
      </w:r>
    </w:p>
    <w:p w14:paraId="3AC4A1E0" w14:textId="77777777" w:rsidR="00C63445" w:rsidRDefault="00C63445">
      <w:pPr>
        <w:numPr>
          <w:ilvl w:val="0"/>
          <w:numId w:val="12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y presión por la meta 2030. </w:t>
      </w:r>
    </w:p>
    <w:p w14:paraId="2482E153" w14:textId="77777777" w:rsidR="00C63445" w:rsidRDefault="00C63445">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29.4 Sergio es un actor clave de articulación</w:t>
      </w:r>
    </w:p>
    <w:p w14:paraId="4C0AE38D"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Sergio funciona como un vínculo entre:</w:t>
      </w:r>
    </w:p>
    <w:p w14:paraId="58C86D1D" w14:textId="77777777" w:rsidR="00C63445" w:rsidRDefault="00C63445">
      <w:pPr>
        <w:numPr>
          <w:ilvl w:val="0"/>
          <w:numId w:val="12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negocio, </w:t>
      </w:r>
    </w:p>
    <w:p w14:paraId="1C0EEA06" w14:textId="77777777" w:rsidR="00C63445" w:rsidRDefault="00C63445">
      <w:pPr>
        <w:numPr>
          <w:ilvl w:val="0"/>
          <w:numId w:val="12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priorización, </w:t>
      </w:r>
    </w:p>
    <w:p w14:paraId="03349EA8" w14:textId="77777777" w:rsidR="00C63445" w:rsidRDefault="00C63445">
      <w:pPr>
        <w:numPr>
          <w:ilvl w:val="0"/>
          <w:numId w:val="12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definición funcional, </w:t>
      </w:r>
    </w:p>
    <w:p w14:paraId="14B74888" w14:textId="77777777" w:rsidR="00C63445" w:rsidRDefault="00C63445">
      <w:pPr>
        <w:numPr>
          <w:ilvl w:val="0"/>
          <w:numId w:val="12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y aterrizaje técnico de requerimientos para Smart Vista. </w:t>
      </w:r>
    </w:p>
    <w:p w14:paraId="56665768" w14:textId="77777777" w:rsidR="00C63445" w:rsidRDefault="00C63445">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29.5 El proceso de priorización existe, pero sigue madurando</w:t>
      </w:r>
    </w:p>
    <w:p w14:paraId="2F3424FF"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Hay ya un proceso estructurado con previas y comités, pero:</w:t>
      </w:r>
    </w:p>
    <w:p w14:paraId="7E7C19E8" w14:textId="77777777" w:rsidR="00C63445" w:rsidRDefault="00C63445">
      <w:pPr>
        <w:numPr>
          <w:ilvl w:val="0"/>
          <w:numId w:val="13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sigue evolucionando, </w:t>
      </w:r>
    </w:p>
    <w:p w14:paraId="79FAE039" w14:textId="77777777" w:rsidR="00C63445" w:rsidRDefault="00C63445">
      <w:pPr>
        <w:numPr>
          <w:ilvl w:val="0"/>
          <w:numId w:val="13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no está claro si será el definitivo. </w:t>
      </w:r>
    </w:p>
    <w:p w14:paraId="2878F028" w14:textId="77777777" w:rsidR="00C63445" w:rsidRDefault="00C63445">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29.6 La principal restricción hoy es la capacidad en canales</w:t>
      </w:r>
    </w:p>
    <w:p w14:paraId="42A1F557"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La caja y ciertos componentes tienen más capacidad, pero:</w:t>
      </w:r>
    </w:p>
    <w:p w14:paraId="5A4DD708" w14:textId="77777777" w:rsidR="00C63445" w:rsidRDefault="00C63445">
      <w:pPr>
        <w:numPr>
          <w:ilvl w:val="0"/>
          <w:numId w:val="13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los canales físicos dependen de recursos compartidos con legado, </w:t>
      </w:r>
    </w:p>
    <w:p w14:paraId="773F323B" w14:textId="77777777" w:rsidR="00C63445" w:rsidRDefault="00C63445">
      <w:pPr>
        <w:numPr>
          <w:ilvl w:val="0"/>
          <w:numId w:val="13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lo que vuelve lenta y conflictiva la ejecución. </w:t>
      </w:r>
    </w:p>
    <w:p w14:paraId="4E7709F4" w14:textId="77777777" w:rsidR="00C63445" w:rsidRDefault="00C63445">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29.7 Los requerimientos sí están ligados a procesos</w:t>
      </w:r>
    </w:p>
    <w:p w14:paraId="47C5ADAE"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No son esfuerzos aislados:</w:t>
      </w:r>
    </w:p>
    <w:p w14:paraId="05A4D677" w14:textId="77777777" w:rsidR="00C63445" w:rsidRDefault="00C63445">
      <w:pPr>
        <w:numPr>
          <w:ilvl w:val="0"/>
          <w:numId w:val="13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se construyen alineados con business processes, </w:t>
      </w:r>
    </w:p>
    <w:p w14:paraId="1FC43613" w14:textId="77777777" w:rsidR="00C63445" w:rsidRDefault="00C63445">
      <w:pPr>
        <w:numPr>
          <w:ilvl w:val="0"/>
          <w:numId w:val="13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y procesos y requerimientos avanzan en paralelo. </w:t>
      </w:r>
    </w:p>
    <w:p w14:paraId="455B3C23" w14:textId="77777777" w:rsidR="00C63445" w:rsidRDefault="00C63445">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29.8 Hay demanda de mayor orden documental</w:t>
      </w:r>
    </w:p>
    <w:p w14:paraId="581EDE42"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El equipo de aceleración necesita:</w:t>
      </w:r>
    </w:p>
    <w:p w14:paraId="3341781F" w14:textId="77777777" w:rsidR="00C63445" w:rsidRDefault="00C63445">
      <w:pPr>
        <w:numPr>
          <w:ilvl w:val="0"/>
          <w:numId w:val="13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documentación de metodología, </w:t>
      </w:r>
    </w:p>
    <w:p w14:paraId="71AA178C" w14:textId="77777777" w:rsidR="00C63445" w:rsidRDefault="00C63445">
      <w:pPr>
        <w:numPr>
          <w:ilvl w:val="0"/>
          <w:numId w:val="13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backlog integrado, </w:t>
      </w:r>
    </w:p>
    <w:p w14:paraId="25565158" w14:textId="77777777" w:rsidR="00C63445" w:rsidRDefault="00C63445">
      <w:pPr>
        <w:numPr>
          <w:ilvl w:val="0"/>
          <w:numId w:val="13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requerimientos técnicos y funcionales, </w:t>
      </w:r>
    </w:p>
    <w:p w14:paraId="7B7B5DA1" w14:textId="77777777" w:rsidR="00C63445" w:rsidRDefault="00C63445">
      <w:pPr>
        <w:numPr>
          <w:ilvl w:val="0"/>
          <w:numId w:val="13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y visibilidad de cómo se toma la priorización. </w:t>
      </w:r>
    </w:p>
    <w:p w14:paraId="46C3E053"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6381AD49" w14:textId="77777777" w:rsidR="00C63445" w:rsidRDefault="00C63445">
      <w:pPr>
        <w:pStyle w:val="NormalWeb"/>
        <w:spacing w:before="0" w:beforeAutospacing="0" w:after="0" w:afterAutospacing="0"/>
        <w:rPr>
          <w:rFonts w:ascii="Calibri" w:hAnsi="Calibri" w:cs="Calibri"/>
          <w:sz w:val="40"/>
          <w:szCs w:val="40"/>
          <w:lang w:val="es-MX"/>
        </w:rPr>
      </w:pPr>
      <w:r>
        <w:rPr>
          <w:rFonts w:ascii="Calibri" w:hAnsi="Calibri" w:cs="Calibri"/>
          <w:b/>
          <w:bCs/>
          <w:sz w:val="40"/>
          <w:szCs w:val="40"/>
          <w:lang w:val="es-MX"/>
        </w:rPr>
        <w:t>30. Acuerdos y compromisos identificados</w:t>
      </w:r>
    </w:p>
    <w:p w14:paraId="00E1C142" w14:textId="77777777" w:rsidR="00C63445" w:rsidRDefault="00C63445">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Compromisos de Sergio</w:t>
      </w:r>
    </w:p>
    <w:p w14:paraId="6FBFBE7D" w14:textId="77777777" w:rsidR="00C63445" w:rsidRDefault="00C63445">
      <w:pPr>
        <w:numPr>
          <w:ilvl w:val="0"/>
          <w:numId w:val="134"/>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Buscar y compartir la </w:t>
      </w:r>
      <w:r>
        <w:rPr>
          <w:rFonts w:ascii="Calibri" w:eastAsia="Times New Roman" w:hAnsi="Calibri" w:cs="Calibri"/>
          <w:b/>
          <w:bCs/>
          <w:sz w:val="22"/>
          <w:szCs w:val="22"/>
          <w:lang w:val="es-MX"/>
        </w:rPr>
        <w:t>metodología documentada</w:t>
      </w:r>
      <w:r>
        <w:rPr>
          <w:rFonts w:ascii="Calibri" w:eastAsia="Times New Roman" w:hAnsi="Calibri" w:cs="Calibri"/>
          <w:sz w:val="22"/>
          <w:szCs w:val="22"/>
          <w:lang w:val="es-MX"/>
        </w:rPr>
        <w:t xml:space="preserve">, si la tiene disponible. </w:t>
      </w:r>
    </w:p>
    <w:p w14:paraId="29FBC67C" w14:textId="77777777" w:rsidR="00C63445" w:rsidRDefault="00C63445">
      <w:pPr>
        <w:numPr>
          <w:ilvl w:val="0"/>
          <w:numId w:val="134"/>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En caso de no tenerla, orientar a que posiblemente </w:t>
      </w:r>
      <w:r>
        <w:rPr>
          <w:rFonts w:ascii="Calibri" w:eastAsia="Times New Roman" w:hAnsi="Calibri" w:cs="Calibri"/>
          <w:b/>
          <w:bCs/>
          <w:sz w:val="22"/>
          <w:szCs w:val="22"/>
          <w:lang w:val="es-MX"/>
        </w:rPr>
        <w:t>Leti</w:t>
      </w:r>
      <w:r>
        <w:rPr>
          <w:rFonts w:ascii="Calibri" w:eastAsia="Times New Roman" w:hAnsi="Calibri" w:cs="Calibri"/>
          <w:sz w:val="22"/>
          <w:szCs w:val="22"/>
          <w:lang w:val="es-MX"/>
        </w:rPr>
        <w:t xml:space="preserve"> tenga la última versión. </w:t>
      </w:r>
    </w:p>
    <w:p w14:paraId="3AFA58D7" w14:textId="77777777" w:rsidR="00C63445" w:rsidRDefault="00C63445">
      <w:pPr>
        <w:numPr>
          <w:ilvl w:val="0"/>
          <w:numId w:val="134"/>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Compartir el </w:t>
      </w:r>
      <w:r>
        <w:rPr>
          <w:rFonts w:ascii="Calibri" w:eastAsia="Times New Roman" w:hAnsi="Calibri" w:cs="Calibri"/>
          <w:b/>
          <w:bCs/>
          <w:sz w:val="22"/>
          <w:szCs w:val="22"/>
          <w:lang w:val="es-MX"/>
        </w:rPr>
        <w:t>backlog certificado</w:t>
      </w:r>
      <w:r>
        <w:rPr>
          <w:rFonts w:ascii="Calibri" w:eastAsia="Times New Roman" w:hAnsi="Calibri" w:cs="Calibri"/>
          <w:sz w:val="22"/>
          <w:szCs w:val="22"/>
          <w:lang w:val="es-MX"/>
        </w:rPr>
        <w:t xml:space="preserve"> de tarjeta de crédito. </w:t>
      </w:r>
    </w:p>
    <w:p w14:paraId="312F091F" w14:textId="77777777" w:rsidR="00C63445" w:rsidRDefault="00C63445">
      <w:pPr>
        <w:numPr>
          <w:ilvl w:val="0"/>
          <w:numId w:val="134"/>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Compartir documentación de requerimientos que incluya, en la medida de lo posible: </w:t>
      </w:r>
    </w:p>
    <w:p w14:paraId="747DBC01" w14:textId="77777777" w:rsidR="00C63445" w:rsidRDefault="00C63445">
      <w:pPr>
        <w:numPr>
          <w:ilvl w:val="1"/>
          <w:numId w:val="134"/>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producto, </w:t>
      </w:r>
    </w:p>
    <w:p w14:paraId="16A27916" w14:textId="77777777" w:rsidR="00C63445" w:rsidRDefault="00C63445">
      <w:pPr>
        <w:numPr>
          <w:ilvl w:val="1"/>
          <w:numId w:val="134"/>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autorizador, </w:t>
      </w:r>
    </w:p>
    <w:p w14:paraId="720C0B3E" w14:textId="77777777" w:rsidR="00C63445" w:rsidRDefault="00C63445">
      <w:pPr>
        <w:numPr>
          <w:ilvl w:val="1"/>
          <w:numId w:val="134"/>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crédito, </w:t>
      </w:r>
    </w:p>
    <w:p w14:paraId="531849F3" w14:textId="77777777" w:rsidR="00C63445" w:rsidRDefault="00C63445">
      <w:pPr>
        <w:numPr>
          <w:ilvl w:val="1"/>
          <w:numId w:val="134"/>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cobranza, </w:t>
      </w:r>
    </w:p>
    <w:p w14:paraId="65D9D601" w14:textId="77777777" w:rsidR="00C63445" w:rsidRDefault="00C63445">
      <w:pPr>
        <w:numPr>
          <w:ilvl w:val="1"/>
          <w:numId w:val="134"/>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y demás requerimientos ya listados / actualizados. </w:t>
      </w:r>
    </w:p>
    <w:p w14:paraId="70F3BF53" w14:textId="77777777" w:rsidR="00C63445" w:rsidRDefault="00C63445">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Compromisos del equipo</w:t>
      </w:r>
    </w:p>
    <w:p w14:paraId="51FFC09F" w14:textId="77777777" w:rsidR="00C63445" w:rsidRDefault="00C63445">
      <w:pPr>
        <w:numPr>
          <w:ilvl w:val="0"/>
          <w:numId w:val="13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Enviar un espacio para una sesión posterior, tentativamente en la </w:t>
      </w:r>
      <w:r>
        <w:rPr>
          <w:rFonts w:ascii="Calibri" w:eastAsia="Times New Roman" w:hAnsi="Calibri" w:cs="Calibri"/>
          <w:b/>
          <w:bCs/>
          <w:sz w:val="22"/>
          <w:szCs w:val="22"/>
          <w:lang w:val="es-MX"/>
        </w:rPr>
        <w:t>semana de Pascua</w:t>
      </w:r>
      <w:r>
        <w:rPr>
          <w:rFonts w:ascii="Calibri" w:eastAsia="Times New Roman" w:hAnsi="Calibri" w:cs="Calibri"/>
          <w:sz w:val="22"/>
          <w:szCs w:val="22"/>
          <w:lang w:val="es-MX"/>
        </w:rPr>
        <w:t xml:space="preserve">, el </w:t>
      </w:r>
      <w:r>
        <w:rPr>
          <w:rFonts w:ascii="Calibri" w:eastAsia="Times New Roman" w:hAnsi="Calibri" w:cs="Calibri"/>
          <w:b/>
          <w:bCs/>
          <w:sz w:val="22"/>
          <w:szCs w:val="22"/>
          <w:lang w:val="es-MX"/>
        </w:rPr>
        <w:t>martes 6</w:t>
      </w:r>
      <w:r>
        <w:rPr>
          <w:rFonts w:ascii="Calibri" w:eastAsia="Times New Roman" w:hAnsi="Calibri" w:cs="Calibri"/>
          <w:sz w:val="22"/>
          <w:szCs w:val="22"/>
          <w:lang w:val="es-MX"/>
        </w:rPr>
        <w:t xml:space="preserve">. </w:t>
      </w:r>
    </w:p>
    <w:p w14:paraId="5B8D7C23" w14:textId="77777777" w:rsidR="00C63445" w:rsidRDefault="00C63445">
      <w:pPr>
        <w:numPr>
          <w:ilvl w:val="0"/>
          <w:numId w:val="13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Profundizar más adelante en: </w:t>
      </w:r>
    </w:p>
    <w:p w14:paraId="5DE02587" w14:textId="77777777" w:rsidR="00C63445" w:rsidRDefault="00C63445">
      <w:pPr>
        <w:numPr>
          <w:ilvl w:val="1"/>
          <w:numId w:val="13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criterios de priorización, </w:t>
      </w:r>
    </w:p>
    <w:p w14:paraId="7B0C8B93" w14:textId="77777777" w:rsidR="00C63445" w:rsidRDefault="00C63445">
      <w:pPr>
        <w:numPr>
          <w:ilvl w:val="1"/>
          <w:numId w:val="13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competencia entre iniciativas, </w:t>
      </w:r>
    </w:p>
    <w:p w14:paraId="2B5376F2" w14:textId="77777777" w:rsidR="00C63445" w:rsidRDefault="00C63445">
      <w:pPr>
        <w:numPr>
          <w:ilvl w:val="1"/>
          <w:numId w:val="13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interacción con negocio, </w:t>
      </w:r>
    </w:p>
    <w:p w14:paraId="3C06F529" w14:textId="77777777" w:rsidR="00C63445" w:rsidRDefault="00C63445">
      <w:pPr>
        <w:numPr>
          <w:ilvl w:val="1"/>
          <w:numId w:val="13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y dinámica de decisión sobre alcance. </w:t>
      </w:r>
    </w:p>
    <w:p w14:paraId="71F7F82A"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50F84E08" w14:textId="77777777" w:rsidR="00C63445" w:rsidRDefault="00C63445">
      <w:pPr>
        <w:pStyle w:val="NormalWeb"/>
        <w:spacing w:before="0" w:beforeAutospacing="0" w:after="0" w:afterAutospacing="0"/>
        <w:rPr>
          <w:rFonts w:ascii="Calibri" w:hAnsi="Calibri" w:cs="Calibri"/>
          <w:sz w:val="40"/>
          <w:szCs w:val="40"/>
          <w:lang w:val="es-MX"/>
        </w:rPr>
      </w:pPr>
      <w:r>
        <w:rPr>
          <w:rFonts w:ascii="Calibri" w:hAnsi="Calibri" w:cs="Calibri"/>
          <w:b/>
          <w:bCs/>
          <w:sz w:val="40"/>
          <w:szCs w:val="40"/>
          <w:lang w:val="es-MX"/>
        </w:rPr>
        <w:t>31. Pendientes abiertos</w:t>
      </w:r>
    </w:p>
    <w:p w14:paraId="60D65C99"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Quedaron abiertos o sin cierre los siguientes temas:</w:t>
      </w:r>
    </w:p>
    <w:p w14:paraId="1AAB55AA" w14:textId="77777777" w:rsidR="00C63445" w:rsidRDefault="00C63445">
      <w:pPr>
        <w:numPr>
          <w:ilvl w:val="0"/>
          <w:numId w:val="13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Validar y obtener la </w:t>
      </w:r>
      <w:r>
        <w:rPr>
          <w:rFonts w:ascii="Calibri" w:eastAsia="Times New Roman" w:hAnsi="Calibri" w:cs="Calibri"/>
          <w:b/>
          <w:bCs/>
          <w:sz w:val="22"/>
          <w:szCs w:val="22"/>
          <w:lang w:val="es-MX"/>
        </w:rPr>
        <w:t>última versión documentada</w:t>
      </w:r>
      <w:r>
        <w:rPr>
          <w:rFonts w:ascii="Calibri" w:eastAsia="Times New Roman" w:hAnsi="Calibri" w:cs="Calibri"/>
          <w:sz w:val="22"/>
          <w:szCs w:val="22"/>
          <w:lang w:val="es-MX"/>
        </w:rPr>
        <w:t xml:space="preserve"> </w:t>
      </w:r>
      <w:r>
        <w:rPr>
          <w:rFonts w:ascii="Calibri" w:eastAsia="Times New Roman" w:hAnsi="Calibri" w:cs="Calibri"/>
          <w:sz w:val="22"/>
          <w:szCs w:val="22"/>
          <w:lang w:val="es-MX"/>
        </w:rPr>
        <w:t xml:space="preserve">de la metodología de priorización / gestión (Documentación de procesos). </w:t>
      </w:r>
    </w:p>
    <w:p w14:paraId="3A022CCE" w14:textId="77777777" w:rsidR="00C63445" w:rsidRDefault="00C63445">
      <w:pPr>
        <w:numPr>
          <w:ilvl w:val="0"/>
          <w:numId w:val="13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Recibir el </w:t>
      </w:r>
      <w:r>
        <w:rPr>
          <w:rFonts w:ascii="Calibri" w:eastAsia="Times New Roman" w:hAnsi="Calibri" w:cs="Calibri"/>
          <w:b/>
          <w:bCs/>
          <w:sz w:val="22"/>
          <w:szCs w:val="22"/>
          <w:lang w:val="es-MX"/>
        </w:rPr>
        <w:t>backlog integrado</w:t>
      </w:r>
      <w:r>
        <w:rPr>
          <w:rFonts w:ascii="Calibri" w:eastAsia="Times New Roman" w:hAnsi="Calibri" w:cs="Calibri"/>
          <w:sz w:val="22"/>
          <w:szCs w:val="22"/>
          <w:lang w:val="es-MX"/>
        </w:rPr>
        <w:t xml:space="preserve"> y la documentación de requerimientos técnicos y funcionales. Requerimientos técnicos y funcionales entregados para R2</w:t>
      </w:r>
    </w:p>
    <w:p w14:paraId="007DB0B5" w14:textId="77777777" w:rsidR="00C63445" w:rsidRDefault="00C63445">
      <w:pPr>
        <w:numPr>
          <w:ilvl w:val="0"/>
          <w:numId w:val="13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Profundizar en el </w:t>
      </w:r>
      <w:r>
        <w:rPr>
          <w:rFonts w:ascii="Calibri" w:eastAsia="Times New Roman" w:hAnsi="Calibri" w:cs="Calibri"/>
          <w:b/>
          <w:bCs/>
          <w:sz w:val="22"/>
          <w:szCs w:val="22"/>
          <w:lang w:val="es-MX"/>
        </w:rPr>
        <w:t>proceso exacto de priorización</w:t>
      </w:r>
      <w:r>
        <w:rPr>
          <w:rFonts w:ascii="Calibri" w:eastAsia="Times New Roman" w:hAnsi="Calibri" w:cs="Calibri"/>
          <w:sz w:val="22"/>
          <w:szCs w:val="22"/>
          <w:lang w:val="es-MX"/>
        </w:rPr>
        <w:t xml:space="preserve"> y su posible evolución. </w:t>
      </w:r>
    </w:p>
    <w:p w14:paraId="70F0C95F" w14:textId="77777777" w:rsidR="00C63445" w:rsidRDefault="00C63445">
      <w:pPr>
        <w:numPr>
          <w:ilvl w:val="0"/>
          <w:numId w:val="13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Entender mejor el criterio con el que se está decidiendo: </w:t>
      </w:r>
    </w:p>
    <w:p w14:paraId="606A3580" w14:textId="77777777" w:rsidR="00C63445" w:rsidRDefault="00C63445">
      <w:pPr>
        <w:numPr>
          <w:ilvl w:val="1"/>
          <w:numId w:val="13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qué sí se hace en legado, </w:t>
      </w:r>
    </w:p>
    <w:p w14:paraId="65935BC5" w14:textId="77777777" w:rsidR="00C63445" w:rsidRDefault="00C63445">
      <w:pPr>
        <w:numPr>
          <w:ilvl w:val="1"/>
          <w:numId w:val="13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qué ya no, </w:t>
      </w:r>
    </w:p>
    <w:p w14:paraId="61348076" w14:textId="77777777" w:rsidR="00C63445" w:rsidRDefault="00C63445">
      <w:pPr>
        <w:numPr>
          <w:ilvl w:val="1"/>
          <w:numId w:val="13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y cómo se reevalúa con la nueva presión directiva. </w:t>
      </w:r>
    </w:p>
    <w:p w14:paraId="36311E49" w14:textId="77777777" w:rsidR="00C63445" w:rsidRDefault="00C63445">
      <w:pPr>
        <w:numPr>
          <w:ilvl w:val="0"/>
          <w:numId w:val="13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Aclarar cómo se resolverá técnicamente la integración entre: </w:t>
      </w:r>
    </w:p>
    <w:p w14:paraId="1563B42F" w14:textId="77777777" w:rsidR="00C63445" w:rsidRDefault="00C63445">
      <w:pPr>
        <w:numPr>
          <w:ilvl w:val="1"/>
          <w:numId w:val="13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Smart Vista, </w:t>
      </w:r>
    </w:p>
    <w:p w14:paraId="2D042480" w14:textId="77777777" w:rsidR="00C63445" w:rsidRDefault="00C63445">
      <w:pPr>
        <w:numPr>
          <w:ilvl w:val="1"/>
          <w:numId w:val="13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administración de tarjetas, </w:t>
      </w:r>
    </w:p>
    <w:p w14:paraId="12F90989" w14:textId="77777777" w:rsidR="00C63445" w:rsidRDefault="00C63445">
      <w:pPr>
        <w:numPr>
          <w:ilvl w:val="1"/>
          <w:numId w:val="13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cuentas, </w:t>
      </w:r>
    </w:p>
    <w:p w14:paraId="76EF87BC" w14:textId="77777777" w:rsidR="00C63445" w:rsidRDefault="00C63445">
      <w:pPr>
        <w:numPr>
          <w:ilvl w:val="1"/>
          <w:numId w:val="13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saldos, </w:t>
      </w:r>
    </w:p>
    <w:p w14:paraId="5E3735A0" w14:textId="77777777" w:rsidR="00C63445" w:rsidRDefault="00C63445">
      <w:pPr>
        <w:numPr>
          <w:ilvl w:val="1"/>
          <w:numId w:val="13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y autorizaciones, especialmente en débito. </w:t>
      </w:r>
    </w:p>
    <w:p w14:paraId="07111E8F" w14:textId="77777777" w:rsidR="00C63445" w:rsidRDefault="00C63445">
      <w:pPr>
        <w:numPr>
          <w:ilvl w:val="0"/>
          <w:numId w:val="13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Confirmar si el modelo actual de trabajo seguirá como </w:t>
      </w:r>
      <w:r>
        <w:rPr>
          <w:rFonts w:ascii="Calibri" w:eastAsia="Times New Roman" w:hAnsi="Calibri" w:cs="Calibri"/>
          <w:b/>
          <w:bCs/>
          <w:sz w:val="22"/>
          <w:szCs w:val="22"/>
          <w:lang w:val="es-MX"/>
        </w:rPr>
        <w:t>streams</w:t>
      </w:r>
      <w:r>
        <w:rPr>
          <w:rFonts w:ascii="Calibri" w:eastAsia="Times New Roman" w:hAnsi="Calibri" w:cs="Calibri"/>
          <w:sz w:val="22"/>
          <w:szCs w:val="22"/>
          <w:lang w:val="es-MX"/>
        </w:rPr>
        <w:t xml:space="preserve"> o migrará parcialmente a otro esquema de programa de transformación. </w:t>
      </w:r>
    </w:p>
    <w:p w14:paraId="36CE08D9"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19364FD1" w14:textId="77777777" w:rsidR="00C63445" w:rsidRDefault="00C63445">
      <w:pPr>
        <w:pStyle w:val="NormalWeb"/>
        <w:spacing w:before="0" w:beforeAutospacing="0" w:after="0" w:afterAutospacing="0"/>
        <w:rPr>
          <w:rFonts w:ascii="Calibri" w:hAnsi="Calibri" w:cs="Calibri"/>
          <w:sz w:val="40"/>
          <w:szCs w:val="40"/>
          <w:lang w:val="es-MX"/>
        </w:rPr>
      </w:pPr>
      <w:r>
        <w:rPr>
          <w:rFonts w:ascii="Calibri" w:hAnsi="Calibri" w:cs="Calibri"/>
          <w:b/>
          <w:bCs/>
          <w:sz w:val="40"/>
          <w:szCs w:val="40"/>
          <w:lang w:val="es-MX"/>
        </w:rPr>
        <w:t>32. Riesgos implícitos señalados en la conversación</w:t>
      </w:r>
    </w:p>
    <w:p w14:paraId="53A0B661"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Aunque no se formularon como riesgos formales, sí quedaron implícitos varios:</w:t>
      </w:r>
    </w:p>
    <w:p w14:paraId="57817C95" w14:textId="77777777" w:rsidR="00C63445" w:rsidRDefault="00C63445">
      <w:pPr>
        <w:numPr>
          <w:ilvl w:val="0"/>
          <w:numId w:val="137"/>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Riesgo de dispersión documental</w:t>
      </w:r>
      <w:r>
        <w:rPr>
          <w:rFonts w:ascii="Calibri" w:eastAsia="Times New Roman" w:hAnsi="Calibri" w:cs="Calibri"/>
          <w:sz w:val="22"/>
          <w:szCs w:val="22"/>
          <w:lang w:val="es-MX"/>
        </w:rPr>
        <w:t xml:space="preserve"> por múltiples versiones de roadmap y casos de negocio. </w:t>
      </w:r>
    </w:p>
    <w:p w14:paraId="1D9535B3" w14:textId="77777777" w:rsidR="00C63445" w:rsidRDefault="00C63445">
      <w:pPr>
        <w:numPr>
          <w:ilvl w:val="0"/>
          <w:numId w:val="137"/>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Riesgo de retrabajo</w:t>
      </w:r>
      <w:r>
        <w:rPr>
          <w:rFonts w:ascii="Calibri" w:eastAsia="Times New Roman" w:hAnsi="Calibri" w:cs="Calibri"/>
          <w:sz w:val="22"/>
          <w:szCs w:val="22"/>
          <w:lang w:val="es-MX"/>
        </w:rPr>
        <w:t xml:space="preserve"> si se sigue intentando hacer compatibles soluciones de legado con Smart Vista cuando en realidad no lo son. </w:t>
      </w:r>
    </w:p>
    <w:p w14:paraId="0039D824" w14:textId="77777777" w:rsidR="00C63445" w:rsidRDefault="00C63445">
      <w:pPr>
        <w:numPr>
          <w:ilvl w:val="0"/>
          <w:numId w:val="137"/>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Riesgo de capacidad</w:t>
      </w:r>
      <w:r>
        <w:rPr>
          <w:rFonts w:ascii="Calibri" w:eastAsia="Times New Roman" w:hAnsi="Calibri" w:cs="Calibri"/>
          <w:sz w:val="22"/>
          <w:szCs w:val="22"/>
          <w:lang w:val="es-MX"/>
        </w:rPr>
        <w:t xml:space="preserve"> por dependencia de equipos no dedicados en canales físicos. </w:t>
      </w:r>
    </w:p>
    <w:p w14:paraId="462594D3" w14:textId="77777777" w:rsidR="00C63445" w:rsidRDefault="00C63445">
      <w:pPr>
        <w:numPr>
          <w:ilvl w:val="0"/>
          <w:numId w:val="137"/>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Riesgo de no cumplir metas de negocio</w:t>
      </w:r>
      <w:r>
        <w:rPr>
          <w:rFonts w:ascii="Calibri" w:eastAsia="Times New Roman" w:hAnsi="Calibri" w:cs="Calibri"/>
          <w:sz w:val="22"/>
          <w:szCs w:val="22"/>
          <w:lang w:val="es-MX"/>
        </w:rPr>
        <w:t xml:space="preserve"> si se toman decisiones de desarrollo sin suficiente sustento frente al objetivo 2030. </w:t>
      </w:r>
    </w:p>
    <w:p w14:paraId="2ACB41E4" w14:textId="77777777" w:rsidR="00C63445" w:rsidRDefault="00C63445">
      <w:pPr>
        <w:numPr>
          <w:ilvl w:val="0"/>
          <w:numId w:val="137"/>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Riesgo de baja conversión</w:t>
      </w:r>
      <w:r>
        <w:rPr>
          <w:rFonts w:ascii="Calibri" w:eastAsia="Times New Roman" w:hAnsi="Calibri" w:cs="Calibri"/>
          <w:sz w:val="22"/>
          <w:szCs w:val="22"/>
          <w:lang w:val="es-MX"/>
        </w:rPr>
        <w:t xml:space="preserve"> mientras Unity siga acotado a clientes completamente nuevos. </w:t>
      </w:r>
    </w:p>
    <w:p w14:paraId="52AB8485" w14:textId="77777777" w:rsidR="00C63445" w:rsidRDefault="00C63445">
      <w:pPr>
        <w:numPr>
          <w:ilvl w:val="0"/>
          <w:numId w:val="137"/>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Riesgo de retraso</w:t>
      </w:r>
      <w:r>
        <w:rPr>
          <w:rFonts w:ascii="Calibri" w:eastAsia="Times New Roman" w:hAnsi="Calibri" w:cs="Calibri"/>
          <w:sz w:val="22"/>
          <w:szCs w:val="22"/>
          <w:lang w:val="es-MX"/>
        </w:rPr>
        <w:t xml:space="preserve"> por </w:t>
      </w:r>
      <w:r>
        <w:rPr>
          <w:rFonts w:ascii="Calibri" w:eastAsia="Times New Roman" w:hAnsi="Calibri" w:cs="Calibri"/>
          <w:sz w:val="22"/>
          <w:szCs w:val="22"/>
          <w:lang w:val="es-MX"/>
        </w:rPr>
        <w:t xml:space="preserve">falta de reuniones suficientes con todas las áreas involucradas. </w:t>
      </w:r>
    </w:p>
    <w:p w14:paraId="1907C11A" w14:textId="77777777" w:rsidR="00C63445" w:rsidRDefault="00C63445">
      <w:pPr>
        <w:numPr>
          <w:ilvl w:val="0"/>
          <w:numId w:val="137"/>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Riesgo de gobernanza difusa</w:t>
      </w:r>
      <w:r>
        <w:rPr>
          <w:rFonts w:ascii="Calibri" w:eastAsia="Times New Roman" w:hAnsi="Calibri" w:cs="Calibri"/>
          <w:sz w:val="22"/>
          <w:szCs w:val="22"/>
          <w:lang w:val="es-MX"/>
        </w:rPr>
        <w:t xml:space="preserve"> si no se consolida un proceso único y estable de priorización. </w:t>
      </w:r>
    </w:p>
    <w:p w14:paraId="5987D3AB"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4AD01D10" w14:textId="77777777" w:rsidR="00C63445" w:rsidRDefault="00C63445">
      <w:pPr>
        <w:pStyle w:val="NormalWeb"/>
        <w:spacing w:before="0" w:beforeAutospacing="0" w:after="0" w:afterAutospacing="0"/>
        <w:rPr>
          <w:rFonts w:ascii="Calibri" w:hAnsi="Calibri" w:cs="Calibri"/>
          <w:sz w:val="40"/>
          <w:szCs w:val="40"/>
          <w:lang w:val="es-MX"/>
        </w:rPr>
      </w:pPr>
      <w:r>
        <w:rPr>
          <w:rFonts w:ascii="Calibri" w:hAnsi="Calibri" w:cs="Calibri"/>
          <w:b/>
          <w:bCs/>
          <w:sz w:val="40"/>
          <w:szCs w:val="40"/>
          <w:lang w:val="es-MX"/>
        </w:rPr>
        <w:t>33. Resumen ejecutivo final</w:t>
      </w:r>
    </w:p>
    <w:p w14:paraId="2CF7D5C4"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La sesión fue una </w:t>
      </w:r>
      <w:r>
        <w:rPr>
          <w:rFonts w:ascii="Calibri" w:hAnsi="Calibri" w:cs="Calibri"/>
          <w:b/>
          <w:bCs/>
          <w:sz w:val="22"/>
          <w:szCs w:val="22"/>
          <w:lang w:val="es-MX"/>
        </w:rPr>
        <w:t>reunión introductoria de alineación</w:t>
      </w:r>
      <w:r>
        <w:rPr>
          <w:rFonts w:ascii="Calibri" w:hAnsi="Calibri" w:cs="Calibri"/>
          <w:sz w:val="22"/>
          <w:szCs w:val="22"/>
          <w:lang w:val="es-MX"/>
        </w:rPr>
        <w:t xml:space="preserve"> </w:t>
      </w:r>
      <w:r>
        <w:rPr>
          <w:rFonts w:ascii="Calibri" w:hAnsi="Calibri" w:cs="Calibri"/>
          <w:sz w:val="22"/>
          <w:szCs w:val="22"/>
          <w:lang w:val="es-MX"/>
        </w:rPr>
        <w:t>entre el equipo de aceleración y Sergio Arellano para entender el contexto del programa, su estructura de gobierno/estrategia y, sobre todo, el papel de Sergio dentro del frente de tarjeta de crédito, Smart Vista y parcialmente Apolo.</w:t>
      </w:r>
    </w:p>
    <w:p w14:paraId="3AD089B5"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Sergio explicó que hoy su función principal consiste en actuar como </w:t>
      </w:r>
      <w:r>
        <w:rPr>
          <w:rFonts w:ascii="Calibri" w:hAnsi="Calibri" w:cs="Calibri"/>
          <w:b/>
          <w:bCs/>
          <w:sz w:val="22"/>
          <w:szCs w:val="22"/>
          <w:lang w:val="es-MX"/>
        </w:rPr>
        <w:t>product manager y articulador entre negocio y tecnología</w:t>
      </w:r>
      <w:r>
        <w:rPr>
          <w:rFonts w:ascii="Calibri" w:hAnsi="Calibri" w:cs="Calibri"/>
          <w:sz w:val="22"/>
          <w:szCs w:val="22"/>
          <w:lang w:val="es-MX"/>
        </w:rPr>
        <w:t>, definiendo y priorizando requerimientos, especialmente en el frente de producto de tarjeta de crédito, con fuerte interacción con Miguel Castillo, Leti Díaz y diversos equipos técnicos. También aclaró que las decisiones sobre qué construir en legado y qué esperar a Smart Vista se toman con base en una combinación de factores estratégicos, comerciales y de capacidad, no sólo técnicos.</w:t>
      </w:r>
    </w:p>
    <w:p w14:paraId="6D3FC5DC"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Quedó claro que el programa enfrenta una tensión importante entre:</w:t>
      </w:r>
    </w:p>
    <w:p w14:paraId="42967259" w14:textId="77777777" w:rsidR="00C63445" w:rsidRDefault="00C63445">
      <w:pPr>
        <w:numPr>
          <w:ilvl w:val="0"/>
          <w:numId w:val="13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la necesidad de cumplir metas agresivas de crecimiento al 2030, </w:t>
      </w:r>
    </w:p>
    <w:p w14:paraId="20AD89B0" w14:textId="77777777" w:rsidR="00C63445" w:rsidRDefault="00C63445">
      <w:pPr>
        <w:numPr>
          <w:ilvl w:val="0"/>
          <w:numId w:val="13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las restricciones del modelo actual de Unity, </w:t>
      </w:r>
    </w:p>
    <w:p w14:paraId="3C87F81C" w14:textId="77777777" w:rsidR="00C63445" w:rsidRDefault="00C63445">
      <w:pPr>
        <w:numPr>
          <w:ilvl w:val="0"/>
          <w:numId w:val="13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y la falta de capacidad dedicada para conectar todos los canales físicos. </w:t>
      </w:r>
    </w:p>
    <w:p w14:paraId="4746157A"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El equipo de aceleración cerró solicitando documentación y proponiendo una siguiente sesión para profundizar en el proceso de priorización y en la documentación de requerimientos.</w:t>
      </w:r>
    </w:p>
    <w:p w14:paraId="66B2B1D9"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705DCB70" w14:textId="77777777" w:rsidR="00C63445" w:rsidRDefault="00C6344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9528052" w14:textId="77777777" w:rsidR="00C63445" w:rsidRDefault="00C6344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D11B4B6" w14:textId="77777777" w:rsidR="00C63445" w:rsidRDefault="00C63445">
      <w:pPr>
        <w:pStyle w:val="NormalWeb"/>
        <w:spacing w:before="0" w:beforeAutospacing="0" w:after="0" w:afterAutospacing="0"/>
        <w:rPr>
          <w:rFonts w:ascii="Calibri Light" w:hAnsi="Calibri Light" w:cs="Calibri Light"/>
          <w:sz w:val="40"/>
          <w:szCs w:val="40"/>
          <w:lang w:val="es-MX"/>
        </w:rPr>
      </w:pPr>
      <w:r>
        <w:rPr>
          <w:rFonts w:ascii="Calibri Light" w:hAnsi="Calibri Light" w:cs="Calibri Light"/>
          <w:sz w:val="40"/>
          <w:szCs w:val="40"/>
          <w:lang w:val="es-MX"/>
        </w:rPr>
        <w:t>27.Mar.26 PMs Apolo</w:t>
      </w:r>
    </w:p>
    <w:p w14:paraId="3B4E8BAD" w14:textId="77777777" w:rsidR="00C63445" w:rsidRDefault="00C63445">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Thursday, March 26, 2026</w:t>
      </w:r>
    </w:p>
    <w:p w14:paraId="4F51325B" w14:textId="77777777" w:rsidR="00C63445" w:rsidRDefault="00C63445">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11:13 PM</w:t>
      </w:r>
    </w:p>
    <w:p w14:paraId="7905A3F9" w14:textId="77777777" w:rsidR="00C63445" w:rsidRDefault="00C6344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8707C45" w14:textId="77777777" w:rsidR="00C63445" w:rsidRDefault="00C63445">
      <w:pPr>
        <w:pStyle w:val="Heading2"/>
        <w:spacing w:before="0" w:beforeAutospacing="0" w:after="0" w:afterAutospacing="0"/>
        <w:rPr>
          <w:rFonts w:ascii="Calibri" w:eastAsia="Times New Roman" w:hAnsi="Calibri" w:cs="Calibri"/>
          <w:color w:val="2E75B5"/>
          <w:sz w:val="28"/>
          <w:szCs w:val="28"/>
          <w:lang w:val="es-MX"/>
        </w:rPr>
      </w:pPr>
      <w:r>
        <w:rPr>
          <w:rFonts w:ascii="Calibri" w:eastAsia="Times New Roman" w:hAnsi="Calibri" w:cs="Calibri"/>
          <w:color w:val="2E75B5"/>
          <w:sz w:val="28"/>
          <w:szCs w:val="28"/>
          <w:lang w:val="es-MX"/>
        </w:rPr>
        <w:t>Minuta ejecutiva de trabajo</w:t>
      </w:r>
    </w:p>
    <w:p w14:paraId="3E5C43CD" w14:textId="77777777" w:rsidR="00C63445" w:rsidRDefault="00C63445">
      <w:pPr>
        <w:pStyle w:val="NormalWeb"/>
        <w:spacing w:beforeAutospacing="0" w:afterAutospacing="0"/>
        <w:rPr>
          <w:rFonts w:ascii="Calibri" w:hAnsi="Calibri" w:cs="Calibri"/>
          <w:sz w:val="22"/>
          <w:szCs w:val="22"/>
          <w:lang w:val="es-MX"/>
        </w:rPr>
      </w:pPr>
      <w:r>
        <w:rPr>
          <w:rFonts w:ascii="Calibri" w:hAnsi="Calibri" w:cs="Calibri"/>
          <w:b/>
          <w:bCs/>
          <w:sz w:val="22"/>
          <w:szCs w:val="22"/>
          <w:lang w:val="es-MX"/>
        </w:rPr>
        <w:t>Reunión:</w:t>
      </w:r>
      <w:r>
        <w:rPr>
          <w:rFonts w:ascii="Calibri" w:hAnsi="Calibri" w:cs="Calibri"/>
          <w:sz w:val="22"/>
          <w:szCs w:val="22"/>
          <w:lang w:val="es-MX"/>
        </w:rPr>
        <w:t xml:space="preserve"> Accenture &lt;&gt; PMs Apolo</w:t>
      </w:r>
      <w:r>
        <w:rPr>
          <w:rFonts w:ascii="Calibri" w:hAnsi="Calibri" w:cs="Calibri"/>
          <w:sz w:val="22"/>
          <w:szCs w:val="22"/>
          <w:lang w:val="es-MX"/>
        </w:rPr>
        <w:br/>
        <w:t xml:space="preserve"> </w:t>
      </w:r>
      <w:r>
        <w:rPr>
          <w:rFonts w:ascii="Calibri" w:hAnsi="Calibri" w:cs="Calibri"/>
          <w:b/>
          <w:bCs/>
          <w:sz w:val="22"/>
          <w:szCs w:val="22"/>
          <w:lang w:val="es-MX"/>
        </w:rPr>
        <w:t>Fecha:</w:t>
      </w:r>
      <w:r>
        <w:rPr>
          <w:rFonts w:ascii="Calibri" w:hAnsi="Calibri" w:cs="Calibri"/>
          <w:sz w:val="22"/>
          <w:szCs w:val="22"/>
          <w:lang w:val="es-MX"/>
        </w:rPr>
        <w:t xml:space="preserve"> 27 de marzo de 2026</w:t>
      </w:r>
      <w:r>
        <w:rPr>
          <w:rFonts w:ascii="Calibri" w:hAnsi="Calibri" w:cs="Calibri"/>
          <w:sz w:val="22"/>
          <w:szCs w:val="22"/>
          <w:lang w:val="es-MX"/>
        </w:rPr>
        <w:br/>
        <w:t xml:space="preserve"> </w:t>
      </w:r>
      <w:r>
        <w:rPr>
          <w:rFonts w:ascii="Calibri" w:hAnsi="Calibri" w:cs="Calibri"/>
          <w:b/>
          <w:bCs/>
          <w:sz w:val="22"/>
          <w:szCs w:val="22"/>
          <w:lang w:val="es-MX"/>
        </w:rPr>
        <w:t>Objetivo de la sesión:</w:t>
      </w:r>
      <w:r>
        <w:rPr>
          <w:rFonts w:ascii="Calibri" w:hAnsi="Calibri" w:cs="Calibri"/>
          <w:sz w:val="22"/>
          <w:szCs w:val="22"/>
          <w:lang w:val="es-MX"/>
        </w:rPr>
        <w:t xml:space="preserve"> abrir el frente de trabajo entre Accenture y Apolo dentro del diagnóstico/aceleración de Unity, validar stakeholders, entender el rol de Apolo en la estrategia, y revisar su modelo funcional, técnico, de delivery y roadmap.</w:t>
      </w:r>
    </w:p>
    <w:p w14:paraId="74A1D60D" w14:textId="77777777" w:rsidR="00C63445" w:rsidRDefault="00C63445">
      <w:pPr>
        <w:pStyle w:val="NormalWeb"/>
        <w:spacing w:beforeAutospacing="0" w:afterAutospacing="0"/>
        <w:rPr>
          <w:rFonts w:ascii="Calibri" w:hAnsi="Calibri" w:cs="Calibri"/>
          <w:sz w:val="22"/>
          <w:szCs w:val="22"/>
          <w:lang w:val="es-MX"/>
        </w:rPr>
      </w:pPr>
      <w:r>
        <w:rPr>
          <w:rFonts w:ascii="Calibri" w:hAnsi="Calibri" w:cs="Calibri"/>
          <w:b/>
          <w:bCs/>
          <w:sz w:val="22"/>
          <w:szCs w:val="22"/>
          <w:lang w:val="es-MX"/>
        </w:rPr>
        <w:t>Participantes identificados:</w:t>
      </w:r>
    </w:p>
    <w:p w14:paraId="7F9DB4F8" w14:textId="77777777" w:rsidR="00C63445" w:rsidRDefault="00C63445">
      <w:pPr>
        <w:numPr>
          <w:ilvl w:val="0"/>
          <w:numId w:val="139"/>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Accenture:</w:t>
      </w:r>
      <w:r>
        <w:rPr>
          <w:rFonts w:ascii="Calibri" w:eastAsia="Times New Roman" w:hAnsi="Calibri" w:cs="Calibri"/>
          <w:sz w:val="22"/>
          <w:szCs w:val="22"/>
          <w:lang w:val="es-MX"/>
        </w:rPr>
        <w:t xml:space="preserve"> Joaquín Navajas Helguero, Pablo Lorenzo Díaz, Lukasz Pietrzyk y equipo en sala. </w:t>
      </w:r>
    </w:p>
    <w:p w14:paraId="60347EDC" w14:textId="77777777" w:rsidR="00C63445" w:rsidRDefault="00C63445">
      <w:pPr>
        <w:numPr>
          <w:ilvl w:val="0"/>
          <w:numId w:val="139"/>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Cliente / Apolo:</w:t>
      </w:r>
      <w:r>
        <w:rPr>
          <w:rFonts w:ascii="Calibri" w:eastAsia="Times New Roman" w:hAnsi="Calibri" w:cs="Calibri"/>
          <w:sz w:val="22"/>
          <w:szCs w:val="22"/>
          <w:lang w:val="es-MX"/>
        </w:rPr>
        <w:t xml:space="preserve"> Luis Arturo Valdivieso Cruz. </w:t>
      </w:r>
    </w:p>
    <w:p w14:paraId="58F3A5FF" w14:textId="77777777" w:rsidR="00C63445" w:rsidRDefault="00C63445">
      <w:pPr>
        <w:numPr>
          <w:ilvl w:val="0"/>
          <w:numId w:val="139"/>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Referencias mencionadas:</w:t>
      </w:r>
      <w:r>
        <w:rPr>
          <w:rFonts w:ascii="Calibri" w:eastAsia="Times New Roman" w:hAnsi="Calibri" w:cs="Calibri"/>
          <w:sz w:val="22"/>
          <w:szCs w:val="22"/>
          <w:lang w:val="es-MX"/>
        </w:rPr>
        <w:t xml:space="preserve"> Leo Hernández, Lenin, Leti Díaz, Tere, Fernando Rojas, Juan Manuel. </w:t>
      </w:r>
    </w:p>
    <w:p w14:paraId="16340CF1"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br/>
        <w:t> </w:t>
      </w:r>
    </w:p>
    <w:p w14:paraId="65E14334" w14:textId="77777777" w:rsidR="00C63445" w:rsidRDefault="00C63445">
      <w:pPr>
        <w:pStyle w:val="Heading2"/>
        <w:spacing w:before="0" w:beforeAutospacing="0" w:after="0" w:afterAutospacing="0"/>
        <w:rPr>
          <w:rFonts w:ascii="Calibri" w:eastAsia="Times New Roman" w:hAnsi="Calibri" w:cs="Calibri"/>
          <w:color w:val="2E75B5"/>
          <w:sz w:val="28"/>
          <w:szCs w:val="28"/>
          <w:lang w:val="es-MX"/>
        </w:rPr>
      </w:pPr>
      <w:r>
        <w:rPr>
          <w:rFonts w:ascii="Calibri" w:eastAsia="Times New Roman" w:hAnsi="Calibri" w:cs="Calibri"/>
          <w:color w:val="2E75B5"/>
          <w:sz w:val="28"/>
          <w:szCs w:val="28"/>
          <w:lang w:val="es-MX"/>
        </w:rPr>
        <w:t>Resumen ejecutivo</w:t>
      </w:r>
    </w:p>
    <w:p w14:paraId="0DDC10F0" w14:textId="77777777" w:rsidR="00C63445" w:rsidRDefault="00C63445">
      <w:pPr>
        <w:pStyle w:val="NormalWeb"/>
        <w:spacing w:beforeAutospacing="0" w:afterAutospacing="0"/>
        <w:rPr>
          <w:rFonts w:ascii="Calibri" w:hAnsi="Calibri" w:cs="Calibri"/>
          <w:sz w:val="22"/>
          <w:szCs w:val="22"/>
          <w:lang w:val="es-MX"/>
        </w:rPr>
      </w:pPr>
      <w:r>
        <w:rPr>
          <w:rFonts w:ascii="Calibri" w:hAnsi="Calibri" w:cs="Calibri"/>
          <w:sz w:val="22"/>
          <w:szCs w:val="22"/>
          <w:lang w:val="es-MX"/>
        </w:rPr>
        <w:t xml:space="preserve">Accenture presentó el frente de </w:t>
      </w:r>
      <w:r>
        <w:rPr>
          <w:rFonts w:ascii="Calibri" w:hAnsi="Calibri" w:cs="Calibri"/>
          <w:b/>
          <w:bCs/>
          <w:sz w:val="22"/>
          <w:szCs w:val="22"/>
          <w:lang w:val="es-MX"/>
        </w:rPr>
        <w:t>due diligence / aceleración del programa Unity</w:t>
      </w:r>
      <w:r>
        <w:rPr>
          <w:rFonts w:ascii="Calibri" w:hAnsi="Calibri" w:cs="Calibri"/>
          <w:sz w:val="22"/>
          <w:szCs w:val="22"/>
          <w:lang w:val="es-MX"/>
        </w:rPr>
        <w:t xml:space="preserve"> y utilizó la sesión con Apolo </w:t>
      </w:r>
      <w:r>
        <w:rPr>
          <w:rFonts w:ascii="Calibri" w:hAnsi="Calibri" w:cs="Calibri"/>
          <w:sz w:val="22"/>
          <w:szCs w:val="22"/>
          <w:lang w:val="es-MX"/>
        </w:rPr>
        <w:t xml:space="preserve">para validar el mapa de actores y entender cómo Apolo soporta la transformación del modelo de originación. Se confirmó que </w:t>
      </w:r>
      <w:r>
        <w:rPr>
          <w:rFonts w:ascii="Calibri" w:hAnsi="Calibri" w:cs="Calibri"/>
          <w:b/>
          <w:bCs/>
          <w:sz w:val="22"/>
          <w:szCs w:val="22"/>
          <w:lang w:val="es-MX"/>
        </w:rPr>
        <w:t>Apolo es una capacidad transversal de onboarding/originación omnicanal</w:t>
      </w:r>
      <w:r>
        <w:rPr>
          <w:rFonts w:ascii="Calibri" w:hAnsi="Calibri" w:cs="Calibri"/>
          <w:sz w:val="22"/>
          <w:szCs w:val="22"/>
          <w:lang w:val="es-MX"/>
        </w:rPr>
        <w:t>, basada en building blocks reutilizables, y que su lógica es habilitar productos y canales de manera progresiva, empezando por los flujos más complejos.</w:t>
      </w:r>
    </w:p>
    <w:p w14:paraId="4E828201" w14:textId="77777777" w:rsidR="00C63445" w:rsidRDefault="00C63445">
      <w:pPr>
        <w:pStyle w:val="NormalWeb"/>
        <w:spacing w:beforeAutospacing="0" w:afterAutospacing="0"/>
        <w:rPr>
          <w:rFonts w:ascii="Calibri" w:hAnsi="Calibri" w:cs="Calibri"/>
          <w:sz w:val="22"/>
          <w:szCs w:val="22"/>
          <w:lang w:val="es-MX"/>
        </w:rPr>
      </w:pPr>
      <w:r>
        <w:rPr>
          <w:rFonts w:ascii="Calibri" w:hAnsi="Calibri" w:cs="Calibri"/>
          <w:sz w:val="22"/>
          <w:szCs w:val="22"/>
          <w:lang w:val="es-MX"/>
        </w:rPr>
        <w:t xml:space="preserve">También quedó claro que el </w:t>
      </w:r>
      <w:r>
        <w:rPr>
          <w:rFonts w:ascii="Calibri" w:hAnsi="Calibri" w:cs="Calibri"/>
          <w:b/>
          <w:bCs/>
          <w:sz w:val="22"/>
          <w:szCs w:val="22"/>
          <w:lang w:val="es-MX"/>
        </w:rPr>
        <w:t>modelo histórico de delivery generó obsolescencia de requerimientos y retrabajos</w:t>
      </w:r>
      <w:r>
        <w:rPr>
          <w:rFonts w:ascii="Calibri" w:hAnsi="Calibri" w:cs="Calibri"/>
          <w:sz w:val="22"/>
          <w:szCs w:val="22"/>
          <w:lang w:val="es-MX"/>
        </w:rPr>
        <w:t xml:space="preserve">, por ciclos largos entre definición funcional y entrega técnica. El equipo de Apolo está migrando hacia un esquema más cercano a </w:t>
      </w:r>
      <w:r>
        <w:rPr>
          <w:rFonts w:ascii="Calibri" w:hAnsi="Calibri" w:cs="Calibri"/>
          <w:b/>
          <w:bCs/>
          <w:sz w:val="22"/>
          <w:szCs w:val="22"/>
          <w:lang w:val="es-MX"/>
        </w:rPr>
        <w:t>value stream / trabajo ágil</w:t>
      </w:r>
      <w:r>
        <w:rPr>
          <w:rFonts w:ascii="Calibri" w:hAnsi="Calibri" w:cs="Calibri"/>
          <w:sz w:val="22"/>
          <w:szCs w:val="22"/>
          <w:lang w:val="es-MX"/>
        </w:rPr>
        <w:t>, pero ese modelo todavía no está completamente estabilizado.</w:t>
      </w:r>
    </w:p>
    <w:p w14:paraId="7FC250C1" w14:textId="77777777" w:rsidR="00C63445" w:rsidRDefault="00C63445">
      <w:pPr>
        <w:pStyle w:val="NormalWeb"/>
        <w:spacing w:beforeAutospacing="0" w:afterAutospacing="0"/>
        <w:rPr>
          <w:rFonts w:ascii="Calibri" w:hAnsi="Calibri" w:cs="Calibri"/>
          <w:sz w:val="22"/>
          <w:szCs w:val="22"/>
          <w:lang w:val="es-MX"/>
        </w:rPr>
      </w:pPr>
      <w:r>
        <w:rPr>
          <w:rFonts w:ascii="Calibri" w:hAnsi="Calibri" w:cs="Calibri"/>
          <w:sz w:val="22"/>
          <w:szCs w:val="22"/>
          <w:lang w:val="es-MX"/>
        </w:rPr>
        <w:t xml:space="preserve">El principal punto abierto es que la </w:t>
      </w:r>
      <w:r>
        <w:rPr>
          <w:rFonts w:ascii="Calibri" w:hAnsi="Calibri" w:cs="Calibri"/>
          <w:b/>
          <w:bCs/>
          <w:sz w:val="22"/>
          <w:szCs w:val="22"/>
          <w:lang w:val="es-MX"/>
        </w:rPr>
        <w:t>fecha de liberación completa a mercado abierto de Apolo aún no está cerrada</w:t>
      </w:r>
      <w:r>
        <w:rPr>
          <w:rFonts w:ascii="Calibri" w:hAnsi="Calibri" w:cs="Calibri"/>
          <w:sz w:val="22"/>
          <w:szCs w:val="22"/>
          <w:lang w:val="es-MX"/>
        </w:rPr>
        <w:t xml:space="preserve">, porque </w:t>
      </w:r>
      <w:r>
        <w:rPr>
          <w:rFonts w:ascii="Calibri" w:hAnsi="Calibri" w:cs="Calibri"/>
          <w:b/>
          <w:bCs/>
          <w:sz w:val="22"/>
          <w:szCs w:val="22"/>
          <w:lang w:val="es-MX"/>
        </w:rPr>
        <w:t>R4 no está dimensionado</w:t>
      </w:r>
      <w:r>
        <w:rPr>
          <w:rFonts w:ascii="Calibri" w:hAnsi="Calibri" w:cs="Calibri"/>
          <w:sz w:val="22"/>
          <w:szCs w:val="22"/>
          <w:lang w:val="es-MX"/>
        </w:rPr>
        <w:t xml:space="preserve"> y además depende de la fecha efectiva del flujo de </w:t>
      </w:r>
      <w:r>
        <w:rPr>
          <w:rFonts w:ascii="Calibri" w:hAnsi="Calibri" w:cs="Calibri"/>
          <w:b/>
          <w:bCs/>
          <w:sz w:val="22"/>
          <w:szCs w:val="22"/>
          <w:lang w:val="es-MX"/>
        </w:rPr>
        <w:t>captación / N4</w:t>
      </w:r>
      <w:r>
        <w:rPr>
          <w:rFonts w:ascii="Calibri" w:hAnsi="Calibri" w:cs="Calibri"/>
          <w:sz w:val="22"/>
          <w:szCs w:val="22"/>
          <w:lang w:val="es-MX"/>
        </w:rPr>
        <w:t>.</w:t>
      </w:r>
    </w:p>
    <w:p w14:paraId="5CA0E7A2"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br/>
        <w:t> </w:t>
      </w:r>
    </w:p>
    <w:p w14:paraId="23E324DE" w14:textId="77777777" w:rsidR="00C63445" w:rsidRDefault="00C63445">
      <w:pPr>
        <w:pStyle w:val="Heading2"/>
        <w:spacing w:before="0" w:beforeAutospacing="0" w:after="0" w:afterAutospacing="0"/>
        <w:rPr>
          <w:rFonts w:ascii="Calibri" w:eastAsia="Times New Roman" w:hAnsi="Calibri" w:cs="Calibri"/>
          <w:color w:val="2E75B5"/>
          <w:sz w:val="28"/>
          <w:szCs w:val="28"/>
          <w:lang w:val="es-MX"/>
        </w:rPr>
      </w:pPr>
      <w:r>
        <w:rPr>
          <w:rFonts w:ascii="Calibri" w:eastAsia="Times New Roman" w:hAnsi="Calibri" w:cs="Calibri"/>
          <w:color w:val="2E75B5"/>
          <w:sz w:val="28"/>
          <w:szCs w:val="28"/>
          <w:lang w:val="es-MX"/>
        </w:rPr>
        <w:t>1) Alcance</w:t>
      </w:r>
    </w:p>
    <w:p w14:paraId="5C0A2B85" w14:textId="77777777" w:rsidR="00C63445" w:rsidRDefault="00C63445">
      <w:pPr>
        <w:pStyle w:val="Heading3"/>
        <w:spacing w:before="0" w:beforeAutospacing="0" w:after="0" w:afterAutospacing="0"/>
        <w:rPr>
          <w:rFonts w:ascii="Calibri" w:eastAsia="Times New Roman" w:hAnsi="Calibri" w:cs="Calibri"/>
          <w:color w:val="1F3763"/>
          <w:sz w:val="24"/>
          <w:szCs w:val="24"/>
          <w:lang w:val="es-MX"/>
        </w:rPr>
      </w:pPr>
      <w:r>
        <w:rPr>
          <w:rFonts w:ascii="Calibri" w:eastAsia="Times New Roman" w:hAnsi="Calibri" w:cs="Calibri"/>
          <w:color w:val="1F3763"/>
          <w:sz w:val="24"/>
          <w:szCs w:val="24"/>
          <w:lang w:val="es-MX"/>
        </w:rPr>
        <w:t>Confirmado</w:t>
      </w:r>
    </w:p>
    <w:p w14:paraId="0D34631D" w14:textId="77777777" w:rsidR="00C63445" w:rsidRDefault="00C63445">
      <w:pPr>
        <w:numPr>
          <w:ilvl w:val="0"/>
          <w:numId w:val="14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Accenture está ejecutando una </w:t>
      </w:r>
      <w:r>
        <w:rPr>
          <w:rFonts w:ascii="Calibri" w:eastAsia="Times New Roman" w:hAnsi="Calibri" w:cs="Calibri"/>
          <w:b/>
          <w:bCs/>
          <w:sz w:val="22"/>
          <w:szCs w:val="22"/>
          <w:lang w:val="es-MX"/>
        </w:rPr>
        <w:t>primera fase de diagnóstico</w:t>
      </w:r>
      <w:r>
        <w:rPr>
          <w:rFonts w:ascii="Calibri" w:eastAsia="Times New Roman" w:hAnsi="Calibri" w:cs="Calibri"/>
          <w:sz w:val="22"/>
          <w:szCs w:val="22"/>
          <w:lang w:val="es-MX"/>
        </w:rPr>
        <w:t xml:space="preserve"> </w:t>
      </w:r>
      <w:r>
        <w:rPr>
          <w:rFonts w:ascii="Calibri" w:eastAsia="Times New Roman" w:hAnsi="Calibri" w:cs="Calibri"/>
          <w:sz w:val="22"/>
          <w:szCs w:val="22"/>
          <w:lang w:val="es-MX"/>
        </w:rPr>
        <w:t xml:space="preserve">del programa Unity, enfocada en entender: </w:t>
      </w:r>
    </w:p>
    <w:p w14:paraId="2DCB0230" w14:textId="77777777" w:rsidR="00C63445" w:rsidRDefault="00C63445">
      <w:pPr>
        <w:numPr>
          <w:ilvl w:val="1"/>
          <w:numId w:val="14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el </w:t>
      </w:r>
      <w:r>
        <w:rPr>
          <w:rFonts w:ascii="Calibri" w:eastAsia="Times New Roman" w:hAnsi="Calibri" w:cs="Calibri"/>
          <w:b/>
          <w:bCs/>
          <w:sz w:val="22"/>
          <w:szCs w:val="22"/>
          <w:lang w:val="es-MX"/>
        </w:rPr>
        <w:t>gobierno actual</w:t>
      </w:r>
      <w:r>
        <w:rPr>
          <w:rFonts w:ascii="Calibri" w:eastAsia="Times New Roman" w:hAnsi="Calibri" w:cs="Calibri"/>
          <w:sz w:val="22"/>
          <w:szCs w:val="22"/>
          <w:lang w:val="es-MX"/>
        </w:rPr>
        <w:t xml:space="preserve"> del programa, </w:t>
      </w:r>
    </w:p>
    <w:p w14:paraId="601FBD2F" w14:textId="77777777" w:rsidR="00C63445" w:rsidRDefault="00C63445">
      <w:pPr>
        <w:numPr>
          <w:ilvl w:val="1"/>
          <w:numId w:val="14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la </w:t>
      </w:r>
      <w:r>
        <w:rPr>
          <w:rFonts w:ascii="Calibri" w:eastAsia="Times New Roman" w:hAnsi="Calibri" w:cs="Calibri"/>
          <w:b/>
          <w:bCs/>
          <w:sz w:val="22"/>
          <w:szCs w:val="22"/>
          <w:lang w:val="es-MX"/>
        </w:rPr>
        <w:t>estrategia / definiciones</w:t>
      </w:r>
      <w:r>
        <w:rPr>
          <w:rFonts w:ascii="Calibri" w:eastAsia="Times New Roman" w:hAnsi="Calibri" w:cs="Calibri"/>
          <w:sz w:val="22"/>
          <w:szCs w:val="22"/>
          <w:lang w:val="es-MX"/>
        </w:rPr>
        <w:t xml:space="preserve"> de la transformación, </w:t>
      </w:r>
    </w:p>
    <w:p w14:paraId="3CA9946F" w14:textId="77777777" w:rsidR="00C63445" w:rsidRDefault="00C63445">
      <w:pPr>
        <w:numPr>
          <w:ilvl w:val="1"/>
          <w:numId w:val="14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y los principales gaps para acelerar la ejecución. </w:t>
      </w:r>
    </w:p>
    <w:p w14:paraId="50B0306D" w14:textId="77777777" w:rsidR="00C63445" w:rsidRDefault="00C63445">
      <w:pPr>
        <w:numPr>
          <w:ilvl w:val="0"/>
          <w:numId w:val="14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Para esta sesión con Apolo, el foco fue: </w:t>
      </w:r>
    </w:p>
    <w:p w14:paraId="123EB817" w14:textId="77777777" w:rsidR="00C63445" w:rsidRDefault="00C63445">
      <w:pPr>
        <w:numPr>
          <w:ilvl w:val="1"/>
          <w:numId w:val="14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validar el </w:t>
      </w:r>
      <w:r>
        <w:rPr>
          <w:rFonts w:ascii="Calibri" w:eastAsia="Times New Roman" w:hAnsi="Calibri" w:cs="Calibri"/>
          <w:b/>
          <w:bCs/>
          <w:sz w:val="22"/>
          <w:szCs w:val="22"/>
          <w:lang w:val="es-MX"/>
        </w:rPr>
        <w:t>mapa de stakeholders</w:t>
      </w:r>
      <w:r>
        <w:rPr>
          <w:rFonts w:ascii="Calibri" w:eastAsia="Times New Roman" w:hAnsi="Calibri" w:cs="Calibri"/>
          <w:sz w:val="22"/>
          <w:szCs w:val="22"/>
          <w:lang w:val="es-MX"/>
        </w:rPr>
        <w:t xml:space="preserve">, </w:t>
      </w:r>
    </w:p>
    <w:p w14:paraId="0B2912D1" w14:textId="77777777" w:rsidR="00C63445" w:rsidRDefault="00C63445">
      <w:pPr>
        <w:numPr>
          <w:ilvl w:val="1"/>
          <w:numId w:val="14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entender el </w:t>
      </w:r>
      <w:r>
        <w:rPr>
          <w:rFonts w:ascii="Calibri" w:eastAsia="Times New Roman" w:hAnsi="Calibri" w:cs="Calibri"/>
          <w:b/>
          <w:bCs/>
          <w:sz w:val="22"/>
          <w:szCs w:val="22"/>
          <w:lang w:val="es-MX"/>
        </w:rPr>
        <w:t>rol de Apolo</w:t>
      </w:r>
      <w:r>
        <w:rPr>
          <w:rFonts w:ascii="Calibri" w:eastAsia="Times New Roman" w:hAnsi="Calibri" w:cs="Calibri"/>
          <w:sz w:val="22"/>
          <w:szCs w:val="22"/>
          <w:lang w:val="es-MX"/>
        </w:rPr>
        <w:t xml:space="preserve"> dentro de Unity y la estrategia 2030, </w:t>
      </w:r>
    </w:p>
    <w:p w14:paraId="41C381D7" w14:textId="77777777" w:rsidR="00C63445" w:rsidRDefault="00C63445">
      <w:pPr>
        <w:numPr>
          <w:ilvl w:val="1"/>
          <w:numId w:val="14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revisar el </w:t>
      </w:r>
      <w:r>
        <w:rPr>
          <w:rFonts w:ascii="Calibri" w:eastAsia="Times New Roman" w:hAnsi="Calibri" w:cs="Calibri"/>
          <w:b/>
          <w:bCs/>
          <w:sz w:val="22"/>
          <w:szCs w:val="22"/>
          <w:lang w:val="es-MX"/>
        </w:rPr>
        <w:t>modelo funcional</w:t>
      </w:r>
      <w:r>
        <w:rPr>
          <w:rFonts w:ascii="Calibri" w:eastAsia="Times New Roman" w:hAnsi="Calibri" w:cs="Calibri"/>
          <w:sz w:val="22"/>
          <w:szCs w:val="22"/>
          <w:lang w:val="es-MX"/>
        </w:rPr>
        <w:t xml:space="preserve">, </w:t>
      </w:r>
    </w:p>
    <w:p w14:paraId="0458EB80" w14:textId="77777777" w:rsidR="00C63445" w:rsidRDefault="00C63445">
      <w:pPr>
        <w:numPr>
          <w:ilvl w:val="1"/>
          <w:numId w:val="14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revisar el </w:t>
      </w:r>
      <w:r>
        <w:rPr>
          <w:rFonts w:ascii="Calibri" w:eastAsia="Times New Roman" w:hAnsi="Calibri" w:cs="Calibri"/>
          <w:b/>
          <w:bCs/>
          <w:sz w:val="22"/>
          <w:szCs w:val="22"/>
          <w:lang w:val="es-MX"/>
        </w:rPr>
        <w:t>modelo técnico</w:t>
      </w:r>
      <w:r>
        <w:rPr>
          <w:rFonts w:ascii="Calibri" w:eastAsia="Times New Roman" w:hAnsi="Calibri" w:cs="Calibri"/>
          <w:sz w:val="22"/>
          <w:szCs w:val="22"/>
          <w:lang w:val="es-MX"/>
        </w:rPr>
        <w:t xml:space="preserve"> a alto nivel, </w:t>
      </w:r>
    </w:p>
    <w:p w14:paraId="624F5188" w14:textId="77777777" w:rsidR="00C63445" w:rsidRDefault="00C63445">
      <w:pPr>
        <w:numPr>
          <w:ilvl w:val="1"/>
          <w:numId w:val="14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entender la </w:t>
      </w:r>
      <w:r>
        <w:rPr>
          <w:rFonts w:ascii="Calibri" w:eastAsia="Times New Roman" w:hAnsi="Calibri" w:cs="Calibri"/>
          <w:b/>
          <w:bCs/>
          <w:sz w:val="22"/>
          <w:szCs w:val="22"/>
          <w:lang w:val="es-MX"/>
        </w:rPr>
        <w:t>metodología de definición de requerimientos</w:t>
      </w:r>
      <w:r>
        <w:rPr>
          <w:rFonts w:ascii="Calibri" w:eastAsia="Times New Roman" w:hAnsi="Calibri" w:cs="Calibri"/>
          <w:sz w:val="22"/>
          <w:szCs w:val="22"/>
          <w:lang w:val="es-MX"/>
        </w:rPr>
        <w:t xml:space="preserve">, </w:t>
      </w:r>
    </w:p>
    <w:p w14:paraId="17F7CBEA" w14:textId="77777777" w:rsidR="00C63445" w:rsidRDefault="00C63445">
      <w:pPr>
        <w:numPr>
          <w:ilvl w:val="1"/>
          <w:numId w:val="14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y pedir el </w:t>
      </w:r>
      <w:r>
        <w:rPr>
          <w:rFonts w:ascii="Calibri" w:eastAsia="Times New Roman" w:hAnsi="Calibri" w:cs="Calibri"/>
          <w:b/>
          <w:bCs/>
          <w:sz w:val="22"/>
          <w:szCs w:val="22"/>
          <w:lang w:val="es-MX"/>
        </w:rPr>
        <w:t>roadmap de Apolo</w:t>
      </w:r>
      <w:r>
        <w:rPr>
          <w:rFonts w:ascii="Calibri" w:eastAsia="Times New Roman" w:hAnsi="Calibri" w:cs="Calibri"/>
          <w:sz w:val="22"/>
          <w:szCs w:val="22"/>
          <w:lang w:val="es-MX"/>
        </w:rPr>
        <w:t xml:space="preserve"> con horizonte más amplio. </w:t>
      </w:r>
    </w:p>
    <w:p w14:paraId="18568D01" w14:textId="77777777" w:rsidR="00C63445" w:rsidRDefault="00C63445">
      <w:pPr>
        <w:numPr>
          <w:ilvl w:val="0"/>
          <w:numId w:val="14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Accenture indicó que el diagnóstico cubrirá, al menos, relación con negocio, arquitectura futura, modelo operativo, roadmap y caso de negocio. </w:t>
      </w:r>
    </w:p>
    <w:p w14:paraId="4B6C0D4B" w14:textId="77777777" w:rsidR="00C63445" w:rsidRDefault="00C63445">
      <w:pPr>
        <w:pStyle w:val="Heading3"/>
        <w:spacing w:before="0" w:beforeAutospacing="0" w:after="0" w:afterAutospacing="0"/>
        <w:rPr>
          <w:rFonts w:ascii="Calibri" w:eastAsia="Times New Roman" w:hAnsi="Calibri" w:cs="Calibri"/>
          <w:color w:val="1F3763"/>
          <w:sz w:val="24"/>
          <w:szCs w:val="24"/>
          <w:lang w:val="es-MX"/>
        </w:rPr>
      </w:pPr>
      <w:r>
        <w:rPr>
          <w:rFonts w:ascii="Calibri" w:eastAsia="Times New Roman" w:hAnsi="Calibri" w:cs="Calibri"/>
          <w:color w:val="1F3763"/>
          <w:sz w:val="24"/>
          <w:szCs w:val="24"/>
          <w:lang w:val="es-MX"/>
        </w:rPr>
        <w:t>Por validar</w:t>
      </w:r>
    </w:p>
    <w:p w14:paraId="0B46DD5A" w14:textId="77777777" w:rsidR="00C63445" w:rsidRDefault="00C63445">
      <w:pPr>
        <w:numPr>
          <w:ilvl w:val="0"/>
          <w:numId w:val="14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El </w:t>
      </w:r>
      <w:r>
        <w:rPr>
          <w:rFonts w:ascii="Calibri" w:eastAsia="Times New Roman" w:hAnsi="Calibri" w:cs="Calibri"/>
          <w:b/>
          <w:bCs/>
          <w:sz w:val="22"/>
          <w:szCs w:val="22"/>
          <w:lang w:val="es-MX"/>
        </w:rPr>
        <w:t>alcance exacto</w:t>
      </w:r>
      <w:r>
        <w:rPr>
          <w:rFonts w:ascii="Calibri" w:eastAsia="Times New Roman" w:hAnsi="Calibri" w:cs="Calibri"/>
          <w:sz w:val="22"/>
          <w:szCs w:val="22"/>
          <w:lang w:val="es-MX"/>
        </w:rPr>
        <w:t xml:space="preserve"> de una futura participación de Accenture en el gobierno: apoyo, co-gobierno o takeover parcial. </w:t>
      </w:r>
    </w:p>
    <w:p w14:paraId="38A676C6" w14:textId="77777777" w:rsidR="00C63445" w:rsidRDefault="00C63445">
      <w:pPr>
        <w:numPr>
          <w:ilvl w:val="0"/>
          <w:numId w:val="14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El </w:t>
      </w:r>
      <w:r>
        <w:rPr>
          <w:rFonts w:ascii="Calibri" w:eastAsia="Times New Roman" w:hAnsi="Calibri" w:cs="Calibri"/>
          <w:b/>
          <w:bCs/>
          <w:sz w:val="22"/>
          <w:szCs w:val="22"/>
          <w:lang w:val="es-MX"/>
        </w:rPr>
        <w:t>detalle final del alcance por pilar/track</w:t>
      </w:r>
      <w:r>
        <w:rPr>
          <w:rFonts w:ascii="Calibri" w:eastAsia="Times New Roman" w:hAnsi="Calibri" w:cs="Calibri"/>
          <w:sz w:val="22"/>
          <w:szCs w:val="22"/>
          <w:lang w:val="es-MX"/>
        </w:rPr>
        <w:t xml:space="preserve"> fuera de Apolo en esta línea de trabajo, ya que en la conversación el foco práctico fue Apolo y sus dependencias. </w:t>
      </w:r>
    </w:p>
    <w:p w14:paraId="652762CB"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br/>
        <w:t> </w:t>
      </w:r>
    </w:p>
    <w:p w14:paraId="3305EFEC" w14:textId="77777777" w:rsidR="00C63445" w:rsidRDefault="00C63445">
      <w:pPr>
        <w:pStyle w:val="Heading2"/>
        <w:spacing w:before="0" w:beforeAutospacing="0" w:after="0" w:afterAutospacing="0"/>
        <w:rPr>
          <w:rFonts w:ascii="Calibri" w:eastAsia="Times New Roman" w:hAnsi="Calibri" w:cs="Calibri"/>
          <w:color w:val="2E75B5"/>
          <w:sz w:val="28"/>
          <w:szCs w:val="28"/>
          <w:lang w:val="es-MX"/>
        </w:rPr>
      </w:pPr>
      <w:r>
        <w:rPr>
          <w:rFonts w:ascii="Calibri" w:eastAsia="Times New Roman" w:hAnsi="Calibri" w:cs="Calibri"/>
          <w:color w:val="2E75B5"/>
          <w:sz w:val="28"/>
          <w:szCs w:val="28"/>
          <w:lang w:val="es-MX"/>
        </w:rPr>
        <w:t>2) Hallazgos</w:t>
      </w:r>
    </w:p>
    <w:p w14:paraId="05D1F2FA" w14:textId="77777777" w:rsidR="00C63445" w:rsidRDefault="00C63445">
      <w:pPr>
        <w:pStyle w:val="Heading3"/>
        <w:spacing w:before="0" w:beforeAutospacing="0" w:after="0" w:afterAutospacing="0"/>
        <w:rPr>
          <w:rFonts w:ascii="Calibri" w:eastAsia="Times New Roman" w:hAnsi="Calibri" w:cs="Calibri"/>
          <w:color w:val="1F3763"/>
          <w:sz w:val="24"/>
          <w:szCs w:val="24"/>
          <w:lang w:val="es-MX"/>
        </w:rPr>
      </w:pPr>
      <w:r>
        <w:rPr>
          <w:rFonts w:ascii="Calibri" w:eastAsia="Times New Roman" w:hAnsi="Calibri" w:cs="Calibri"/>
          <w:color w:val="1F3763"/>
          <w:sz w:val="24"/>
          <w:szCs w:val="24"/>
          <w:lang w:val="es-MX"/>
        </w:rPr>
        <w:t>Confirmado</w:t>
      </w:r>
    </w:p>
    <w:p w14:paraId="626303CF" w14:textId="77777777" w:rsidR="00C63445" w:rsidRDefault="00C63445">
      <w:pPr>
        <w:numPr>
          <w:ilvl w:val="0"/>
          <w:numId w:val="142"/>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 xml:space="preserve">Mapa de </w:t>
      </w:r>
      <w:r>
        <w:rPr>
          <w:rFonts w:ascii="Calibri" w:eastAsia="Times New Roman" w:hAnsi="Calibri" w:cs="Calibri"/>
          <w:b/>
          <w:bCs/>
          <w:sz w:val="22"/>
          <w:szCs w:val="22"/>
          <w:lang w:val="es-MX"/>
        </w:rPr>
        <w:t xml:space="preserve">actores de Apolo validado parcialmente: </w:t>
      </w:r>
    </w:p>
    <w:p w14:paraId="0B9615BD" w14:textId="77777777" w:rsidR="00C63445" w:rsidRDefault="00C63445">
      <w:pPr>
        <w:numPr>
          <w:ilvl w:val="1"/>
          <w:numId w:val="142"/>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Leo Hernández</w:t>
      </w:r>
      <w:r>
        <w:rPr>
          <w:rFonts w:ascii="Calibri" w:eastAsia="Times New Roman" w:hAnsi="Calibri" w:cs="Calibri"/>
          <w:sz w:val="22"/>
          <w:szCs w:val="22"/>
          <w:lang w:val="es-MX"/>
        </w:rPr>
        <w:t xml:space="preserve"> es el </w:t>
      </w:r>
      <w:r>
        <w:rPr>
          <w:rFonts w:ascii="Calibri" w:eastAsia="Times New Roman" w:hAnsi="Calibri" w:cs="Calibri"/>
          <w:b/>
          <w:bCs/>
          <w:sz w:val="22"/>
          <w:szCs w:val="22"/>
          <w:lang w:val="es-MX"/>
        </w:rPr>
        <w:t>líder técnico</w:t>
      </w:r>
      <w:r>
        <w:rPr>
          <w:rFonts w:ascii="Calibri" w:eastAsia="Times New Roman" w:hAnsi="Calibri" w:cs="Calibri"/>
          <w:sz w:val="22"/>
          <w:szCs w:val="22"/>
          <w:lang w:val="es-MX"/>
        </w:rPr>
        <w:t xml:space="preserve">. </w:t>
      </w:r>
    </w:p>
    <w:p w14:paraId="17CC989A" w14:textId="77777777" w:rsidR="00C63445" w:rsidRDefault="00C63445">
      <w:pPr>
        <w:numPr>
          <w:ilvl w:val="1"/>
          <w:numId w:val="142"/>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Lenin</w:t>
      </w:r>
      <w:r>
        <w:rPr>
          <w:rFonts w:ascii="Calibri" w:eastAsia="Times New Roman" w:hAnsi="Calibri" w:cs="Calibri"/>
          <w:sz w:val="22"/>
          <w:szCs w:val="22"/>
          <w:lang w:val="es-MX"/>
        </w:rPr>
        <w:t xml:space="preserve"> es el </w:t>
      </w:r>
      <w:r>
        <w:rPr>
          <w:rFonts w:ascii="Calibri" w:eastAsia="Times New Roman" w:hAnsi="Calibri" w:cs="Calibri"/>
          <w:b/>
          <w:bCs/>
          <w:sz w:val="22"/>
          <w:szCs w:val="22"/>
          <w:lang w:val="es-MX"/>
        </w:rPr>
        <w:t>arquitecto asignado</w:t>
      </w:r>
      <w:r>
        <w:rPr>
          <w:rFonts w:ascii="Calibri" w:eastAsia="Times New Roman" w:hAnsi="Calibri" w:cs="Calibri"/>
          <w:sz w:val="22"/>
          <w:szCs w:val="22"/>
          <w:lang w:val="es-MX"/>
        </w:rPr>
        <w:t xml:space="preserve">. </w:t>
      </w:r>
    </w:p>
    <w:p w14:paraId="1F07147A" w14:textId="77777777" w:rsidR="00C63445" w:rsidRDefault="00C63445">
      <w:pPr>
        <w:numPr>
          <w:ilvl w:val="0"/>
          <w:numId w:val="142"/>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Riesgo inmediato de continuidad:</w:t>
      </w:r>
      <w:r>
        <w:rPr>
          <w:rFonts w:ascii="Calibri" w:eastAsia="Times New Roman" w:hAnsi="Calibri" w:cs="Calibri"/>
          <w:sz w:val="22"/>
          <w:szCs w:val="22"/>
          <w:lang w:val="es-MX"/>
        </w:rPr>
        <w:t xml:space="preserve"> Lenin está disponible </w:t>
      </w:r>
      <w:r>
        <w:rPr>
          <w:rFonts w:ascii="Calibri" w:eastAsia="Times New Roman" w:hAnsi="Calibri" w:cs="Calibri"/>
          <w:b/>
          <w:bCs/>
          <w:sz w:val="22"/>
          <w:szCs w:val="22"/>
          <w:lang w:val="es-MX"/>
        </w:rPr>
        <w:t>solo hasta el 30 de abril</w:t>
      </w:r>
      <w:r>
        <w:rPr>
          <w:rFonts w:ascii="Calibri" w:eastAsia="Times New Roman" w:hAnsi="Calibri" w:cs="Calibri"/>
          <w:sz w:val="22"/>
          <w:szCs w:val="22"/>
          <w:lang w:val="es-MX"/>
        </w:rPr>
        <w:t xml:space="preserve">. </w:t>
      </w:r>
    </w:p>
    <w:p w14:paraId="6DA95F90" w14:textId="77777777" w:rsidR="00C63445" w:rsidRDefault="00C63445">
      <w:pPr>
        <w:numPr>
          <w:ilvl w:val="0"/>
          <w:numId w:val="142"/>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Apolo forma parte del value stream de onboarding</w:t>
      </w:r>
      <w:r>
        <w:rPr>
          <w:rFonts w:ascii="Calibri" w:eastAsia="Times New Roman" w:hAnsi="Calibri" w:cs="Calibri"/>
          <w:sz w:val="22"/>
          <w:szCs w:val="22"/>
          <w:lang w:val="es-MX"/>
        </w:rPr>
        <w:t xml:space="preserve"> y funciona como un </w:t>
      </w:r>
      <w:r>
        <w:rPr>
          <w:rFonts w:ascii="Calibri" w:eastAsia="Times New Roman" w:hAnsi="Calibri" w:cs="Calibri"/>
          <w:b/>
          <w:bCs/>
          <w:sz w:val="22"/>
          <w:szCs w:val="22"/>
          <w:lang w:val="es-MX"/>
        </w:rPr>
        <w:t>habilitador transversal</w:t>
      </w:r>
      <w:r>
        <w:rPr>
          <w:rFonts w:ascii="Calibri" w:eastAsia="Times New Roman" w:hAnsi="Calibri" w:cs="Calibri"/>
          <w:sz w:val="22"/>
          <w:szCs w:val="22"/>
          <w:lang w:val="es-MX"/>
        </w:rPr>
        <w:t xml:space="preserve"> para los productos ofertables del grupo, incluyendo tarjeta de crédito, captación y otros productos. </w:t>
      </w:r>
    </w:p>
    <w:p w14:paraId="15C40FF3" w14:textId="77777777" w:rsidR="00C63445" w:rsidRDefault="00C63445">
      <w:pPr>
        <w:numPr>
          <w:ilvl w:val="0"/>
          <w:numId w:val="14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La visión de negocio para Apolo es convertirlo en un </w:t>
      </w:r>
      <w:r>
        <w:rPr>
          <w:rFonts w:ascii="Calibri" w:eastAsia="Times New Roman" w:hAnsi="Calibri" w:cs="Calibri"/>
          <w:b/>
          <w:bCs/>
          <w:sz w:val="22"/>
          <w:szCs w:val="22"/>
          <w:lang w:val="es-MX"/>
        </w:rPr>
        <w:t>motor omnicanal de originación</w:t>
      </w:r>
      <w:r>
        <w:rPr>
          <w:rFonts w:ascii="Calibri" w:eastAsia="Times New Roman" w:hAnsi="Calibri" w:cs="Calibri"/>
          <w:sz w:val="22"/>
          <w:szCs w:val="22"/>
          <w:lang w:val="es-MX"/>
        </w:rPr>
        <w:t xml:space="preserve">, capaz de: </w:t>
      </w:r>
    </w:p>
    <w:p w14:paraId="1DA4A1D7" w14:textId="77777777" w:rsidR="00C63445" w:rsidRDefault="00C63445">
      <w:pPr>
        <w:numPr>
          <w:ilvl w:val="1"/>
          <w:numId w:val="14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reutilizar capacidades entre productos y canales, </w:t>
      </w:r>
    </w:p>
    <w:p w14:paraId="4FE1704C" w14:textId="77777777" w:rsidR="00C63445" w:rsidRDefault="00C63445">
      <w:pPr>
        <w:numPr>
          <w:ilvl w:val="1"/>
          <w:numId w:val="14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identificar si el cliente ya existe, </w:t>
      </w:r>
    </w:p>
    <w:p w14:paraId="169E007C" w14:textId="77777777" w:rsidR="00C63445" w:rsidRDefault="00C63445">
      <w:pPr>
        <w:numPr>
          <w:ilvl w:val="1"/>
          <w:numId w:val="14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entender en qué punto de vida está, </w:t>
      </w:r>
    </w:p>
    <w:p w14:paraId="4685459A" w14:textId="77777777" w:rsidR="00C63445" w:rsidRDefault="00C63445">
      <w:pPr>
        <w:numPr>
          <w:ilvl w:val="1"/>
          <w:numId w:val="14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y ofertar productos acordes a ese momento. </w:t>
      </w:r>
    </w:p>
    <w:p w14:paraId="01CBF366" w14:textId="77777777" w:rsidR="00C63445" w:rsidRDefault="00C63445">
      <w:pPr>
        <w:numPr>
          <w:ilvl w:val="0"/>
          <w:numId w:val="14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El objetivo operativo es que un flujo iniciado en un canal pueda </w:t>
      </w:r>
      <w:r>
        <w:rPr>
          <w:rFonts w:ascii="Calibri" w:eastAsia="Times New Roman" w:hAnsi="Calibri" w:cs="Calibri"/>
          <w:b/>
          <w:bCs/>
          <w:sz w:val="22"/>
          <w:szCs w:val="22"/>
          <w:lang w:val="es-MX"/>
        </w:rPr>
        <w:t>continuarse o retomarse en otro</w:t>
      </w:r>
      <w:r>
        <w:rPr>
          <w:rFonts w:ascii="Calibri" w:eastAsia="Times New Roman" w:hAnsi="Calibri" w:cs="Calibri"/>
          <w:sz w:val="22"/>
          <w:szCs w:val="22"/>
          <w:lang w:val="es-MX"/>
        </w:rPr>
        <w:t xml:space="preserve">. </w:t>
      </w:r>
    </w:p>
    <w:p w14:paraId="08454A5A" w14:textId="77777777" w:rsidR="00C63445" w:rsidRDefault="00C63445">
      <w:pPr>
        <w:numPr>
          <w:ilvl w:val="0"/>
          <w:numId w:val="14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La priorización inicial se hizo sobre </w:t>
      </w:r>
      <w:r>
        <w:rPr>
          <w:rFonts w:ascii="Calibri" w:eastAsia="Times New Roman" w:hAnsi="Calibri" w:cs="Calibri"/>
          <w:b/>
          <w:bCs/>
          <w:sz w:val="22"/>
          <w:szCs w:val="22"/>
          <w:lang w:val="es-MX"/>
        </w:rPr>
        <w:t>tarjeta de crédito</w:t>
      </w:r>
      <w:r>
        <w:rPr>
          <w:rFonts w:ascii="Calibri" w:eastAsia="Times New Roman" w:hAnsi="Calibri" w:cs="Calibri"/>
          <w:sz w:val="22"/>
          <w:szCs w:val="22"/>
          <w:lang w:val="es-MX"/>
        </w:rPr>
        <w:t xml:space="preserve">, por ser el flujo más complejo: </w:t>
      </w:r>
    </w:p>
    <w:p w14:paraId="65421E4F" w14:textId="77777777" w:rsidR="00C63445" w:rsidRDefault="00C63445">
      <w:pPr>
        <w:numPr>
          <w:ilvl w:val="1"/>
          <w:numId w:val="14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mayor carga de información de alta, </w:t>
      </w:r>
    </w:p>
    <w:p w14:paraId="3491B5B3" w14:textId="77777777" w:rsidR="00C63445" w:rsidRDefault="00C63445">
      <w:pPr>
        <w:numPr>
          <w:ilvl w:val="1"/>
          <w:numId w:val="14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mayor complejidad de dictaminación, </w:t>
      </w:r>
    </w:p>
    <w:p w14:paraId="54F46BFE" w14:textId="77777777" w:rsidR="00C63445" w:rsidRDefault="00C63445">
      <w:pPr>
        <w:numPr>
          <w:ilvl w:val="1"/>
          <w:numId w:val="14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y utilidad para construir building blocks reutilizables. </w:t>
      </w:r>
    </w:p>
    <w:p w14:paraId="3FDFD28E" w14:textId="77777777" w:rsidR="00C63445" w:rsidRDefault="00C63445">
      <w:pPr>
        <w:numPr>
          <w:ilvl w:val="0"/>
          <w:numId w:val="14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La siguiente expansión relevante sería </w:t>
      </w:r>
      <w:r>
        <w:rPr>
          <w:rFonts w:ascii="Calibri" w:eastAsia="Times New Roman" w:hAnsi="Calibri" w:cs="Calibri"/>
          <w:b/>
          <w:bCs/>
          <w:sz w:val="22"/>
          <w:szCs w:val="22"/>
          <w:lang w:val="es-MX"/>
        </w:rPr>
        <w:t>captación</w:t>
      </w:r>
      <w:r>
        <w:rPr>
          <w:rFonts w:ascii="Calibri" w:eastAsia="Times New Roman" w:hAnsi="Calibri" w:cs="Calibri"/>
          <w:sz w:val="22"/>
          <w:szCs w:val="22"/>
          <w:lang w:val="es-MX"/>
        </w:rPr>
        <w:t xml:space="preserve">, entendida como un esfuerzo más incremental una vez construida la base. </w:t>
      </w:r>
    </w:p>
    <w:p w14:paraId="089D5EEA" w14:textId="77777777" w:rsidR="00C63445" w:rsidRDefault="00C63445">
      <w:pPr>
        <w:numPr>
          <w:ilvl w:val="0"/>
          <w:numId w:val="14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La </w:t>
      </w:r>
      <w:r>
        <w:rPr>
          <w:rFonts w:ascii="Calibri" w:eastAsia="Times New Roman" w:hAnsi="Calibri" w:cs="Calibri"/>
          <w:b/>
          <w:bCs/>
          <w:sz w:val="22"/>
          <w:szCs w:val="22"/>
          <w:lang w:val="es-MX"/>
        </w:rPr>
        <w:t>estrategia 2030</w:t>
      </w:r>
      <w:r>
        <w:rPr>
          <w:rFonts w:ascii="Calibri" w:eastAsia="Times New Roman" w:hAnsi="Calibri" w:cs="Calibri"/>
          <w:sz w:val="22"/>
          <w:szCs w:val="22"/>
          <w:lang w:val="es-MX"/>
        </w:rPr>
        <w:t xml:space="preserve"> ya contempla canales y productos que deben integrarse a Apolo. </w:t>
      </w:r>
    </w:p>
    <w:p w14:paraId="184EFBDF" w14:textId="77777777" w:rsidR="00C63445" w:rsidRDefault="00C63445">
      <w:pPr>
        <w:numPr>
          <w:ilvl w:val="0"/>
          <w:numId w:val="14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A nivel funcional, Apolo fue descrito como una plataforma/modelo compuesto por </w:t>
      </w:r>
      <w:r>
        <w:rPr>
          <w:rFonts w:ascii="Calibri" w:eastAsia="Times New Roman" w:hAnsi="Calibri" w:cs="Calibri"/>
          <w:b/>
          <w:bCs/>
          <w:sz w:val="22"/>
          <w:szCs w:val="22"/>
          <w:lang w:val="es-MX"/>
        </w:rPr>
        <w:t>building blocks</w:t>
      </w:r>
      <w:r>
        <w:rPr>
          <w:rFonts w:ascii="Calibri" w:eastAsia="Times New Roman" w:hAnsi="Calibri" w:cs="Calibri"/>
          <w:sz w:val="22"/>
          <w:szCs w:val="22"/>
          <w:lang w:val="es-MX"/>
        </w:rPr>
        <w:t xml:space="preserve">, con dos grandes etapas: </w:t>
      </w:r>
    </w:p>
    <w:p w14:paraId="29214AB8" w14:textId="77777777" w:rsidR="00C63445" w:rsidRDefault="00C63445">
      <w:pPr>
        <w:numPr>
          <w:ilvl w:val="1"/>
          <w:numId w:val="143"/>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Alta de cliente / KYC</w:t>
      </w:r>
      <w:r>
        <w:rPr>
          <w:rFonts w:ascii="Calibri" w:eastAsia="Times New Roman" w:hAnsi="Calibri" w:cs="Calibri"/>
          <w:sz w:val="22"/>
          <w:szCs w:val="22"/>
          <w:lang w:val="es-MX"/>
        </w:rPr>
        <w:t xml:space="preserve">, común a casi todos los productos. </w:t>
      </w:r>
    </w:p>
    <w:p w14:paraId="7D3C2ADD" w14:textId="77777777" w:rsidR="00C63445" w:rsidRDefault="00C63445">
      <w:pPr>
        <w:numPr>
          <w:ilvl w:val="1"/>
          <w:numId w:val="143"/>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Dictaminación o completado de expediente</w:t>
      </w:r>
      <w:r>
        <w:rPr>
          <w:rFonts w:ascii="Calibri" w:eastAsia="Times New Roman" w:hAnsi="Calibri" w:cs="Calibri"/>
          <w:sz w:val="22"/>
          <w:szCs w:val="22"/>
          <w:lang w:val="es-MX"/>
        </w:rPr>
        <w:t xml:space="preserve">, que varía según producto. </w:t>
      </w:r>
    </w:p>
    <w:p w14:paraId="08455F11" w14:textId="77777777" w:rsidR="00C63445" w:rsidRDefault="00C63445">
      <w:pPr>
        <w:numPr>
          <w:ilvl w:val="0"/>
          <w:numId w:val="14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Los building blocks comunes </w:t>
      </w:r>
      <w:r>
        <w:rPr>
          <w:rFonts w:ascii="Calibri" w:eastAsia="Times New Roman" w:hAnsi="Calibri" w:cs="Calibri"/>
          <w:sz w:val="22"/>
          <w:szCs w:val="22"/>
          <w:lang w:val="es-MX"/>
        </w:rPr>
        <w:t xml:space="preserve">se reutilizan entre productos; los gaps específicos se cubren con </w:t>
      </w:r>
      <w:r>
        <w:rPr>
          <w:rFonts w:ascii="Calibri" w:eastAsia="Times New Roman" w:hAnsi="Calibri" w:cs="Calibri"/>
          <w:b/>
          <w:bCs/>
          <w:sz w:val="22"/>
          <w:szCs w:val="22"/>
          <w:lang w:val="es-MX"/>
        </w:rPr>
        <w:t>building blocks propios por producto</w:t>
      </w:r>
      <w:r>
        <w:rPr>
          <w:rFonts w:ascii="Calibri" w:eastAsia="Times New Roman" w:hAnsi="Calibri" w:cs="Calibri"/>
          <w:sz w:val="22"/>
          <w:szCs w:val="22"/>
          <w:lang w:val="es-MX"/>
        </w:rPr>
        <w:t xml:space="preserve">. </w:t>
      </w:r>
    </w:p>
    <w:p w14:paraId="685CCF89" w14:textId="77777777" w:rsidR="00C63445" w:rsidRDefault="00C63445">
      <w:pPr>
        <w:numPr>
          <w:ilvl w:val="0"/>
          <w:numId w:val="14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El estado actual del legado es </w:t>
      </w:r>
      <w:r>
        <w:rPr>
          <w:rFonts w:ascii="Calibri" w:eastAsia="Times New Roman" w:hAnsi="Calibri" w:cs="Calibri"/>
          <w:b/>
          <w:bCs/>
          <w:sz w:val="22"/>
          <w:szCs w:val="22"/>
          <w:lang w:val="es-MX"/>
        </w:rPr>
        <w:t>fragmentado por canal</w:t>
      </w:r>
      <w:r>
        <w:rPr>
          <w:rFonts w:ascii="Calibri" w:eastAsia="Times New Roman" w:hAnsi="Calibri" w:cs="Calibri"/>
          <w:sz w:val="22"/>
          <w:szCs w:val="22"/>
          <w:lang w:val="es-MX"/>
        </w:rPr>
        <w:t xml:space="preserve">: </w:t>
      </w:r>
    </w:p>
    <w:p w14:paraId="4B92BC18" w14:textId="77777777" w:rsidR="00C63445" w:rsidRDefault="00C63445">
      <w:pPr>
        <w:numPr>
          <w:ilvl w:val="1"/>
          <w:numId w:val="14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distintos modelos de originación, </w:t>
      </w:r>
    </w:p>
    <w:p w14:paraId="5746D230" w14:textId="77777777" w:rsidR="00C63445" w:rsidRDefault="00C63445">
      <w:pPr>
        <w:numPr>
          <w:ilvl w:val="1"/>
          <w:numId w:val="14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distintas experiencias, </w:t>
      </w:r>
    </w:p>
    <w:p w14:paraId="52FA63BD" w14:textId="77777777" w:rsidR="00C63445" w:rsidRDefault="00C63445">
      <w:pPr>
        <w:numPr>
          <w:ilvl w:val="1"/>
          <w:numId w:val="14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y poca continuidad real entre canales. </w:t>
      </w:r>
    </w:p>
    <w:p w14:paraId="6AD11D81" w14:textId="77777777" w:rsidR="00C63445" w:rsidRDefault="00C63445">
      <w:pPr>
        <w:numPr>
          <w:ilvl w:val="0"/>
          <w:numId w:val="14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Se confirmó que hoy existe un modelo digital previo (“</w:t>
      </w:r>
      <w:r>
        <w:rPr>
          <w:rFonts w:ascii="Calibri" w:eastAsia="Times New Roman" w:hAnsi="Calibri" w:cs="Calibri"/>
          <w:b/>
          <w:bCs/>
          <w:sz w:val="22"/>
          <w:szCs w:val="22"/>
          <w:lang w:val="es-MX"/>
        </w:rPr>
        <w:t>dictamen unificado</w:t>
      </w:r>
      <w:r>
        <w:rPr>
          <w:rFonts w:ascii="Calibri" w:eastAsia="Times New Roman" w:hAnsi="Calibri" w:cs="Calibri"/>
          <w:sz w:val="22"/>
          <w:szCs w:val="22"/>
          <w:lang w:val="es-MX"/>
        </w:rPr>
        <w:t xml:space="preserve">”), pero </w:t>
      </w:r>
      <w:r>
        <w:rPr>
          <w:rFonts w:ascii="Calibri" w:eastAsia="Times New Roman" w:hAnsi="Calibri" w:cs="Calibri"/>
          <w:b/>
          <w:bCs/>
          <w:sz w:val="22"/>
          <w:szCs w:val="22"/>
          <w:lang w:val="es-MX"/>
        </w:rPr>
        <w:t>solo dictamina/preaprueba</w:t>
      </w:r>
      <w:r>
        <w:rPr>
          <w:rFonts w:ascii="Calibri" w:eastAsia="Times New Roman" w:hAnsi="Calibri" w:cs="Calibri"/>
          <w:sz w:val="22"/>
          <w:szCs w:val="22"/>
          <w:lang w:val="es-MX"/>
        </w:rPr>
        <w:t xml:space="preserve">; </w:t>
      </w:r>
      <w:r>
        <w:rPr>
          <w:rFonts w:ascii="Calibri" w:eastAsia="Times New Roman" w:hAnsi="Calibri" w:cs="Calibri"/>
          <w:b/>
          <w:bCs/>
          <w:sz w:val="22"/>
          <w:szCs w:val="22"/>
          <w:lang w:val="es-MX"/>
        </w:rPr>
        <w:t>Apolo</w:t>
      </w:r>
      <w:r>
        <w:rPr>
          <w:rFonts w:ascii="Calibri" w:eastAsia="Times New Roman" w:hAnsi="Calibri" w:cs="Calibri"/>
          <w:sz w:val="22"/>
          <w:szCs w:val="22"/>
          <w:lang w:val="es-MX"/>
        </w:rPr>
        <w:t xml:space="preserve"> sería el primer modelo orientado a </w:t>
      </w:r>
      <w:r>
        <w:rPr>
          <w:rFonts w:ascii="Calibri" w:eastAsia="Times New Roman" w:hAnsi="Calibri" w:cs="Calibri"/>
          <w:b/>
          <w:bCs/>
          <w:sz w:val="22"/>
          <w:szCs w:val="22"/>
          <w:lang w:val="es-MX"/>
        </w:rPr>
        <w:t>formalizar y entregar el producto bancario de punta a punta en digital</w:t>
      </w:r>
      <w:r>
        <w:rPr>
          <w:rFonts w:ascii="Calibri" w:eastAsia="Times New Roman" w:hAnsi="Calibri" w:cs="Calibri"/>
          <w:sz w:val="22"/>
          <w:szCs w:val="22"/>
          <w:lang w:val="es-MX"/>
        </w:rPr>
        <w:t xml:space="preserve">. </w:t>
      </w:r>
    </w:p>
    <w:p w14:paraId="7365C184" w14:textId="77777777" w:rsidR="00C63445" w:rsidRDefault="00C63445">
      <w:pPr>
        <w:numPr>
          <w:ilvl w:val="0"/>
          <w:numId w:val="14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A nivel técnico, se describió un ecosistema compuesto por: </w:t>
      </w:r>
    </w:p>
    <w:p w14:paraId="21BDD546" w14:textId="77777777" w:rsidR="00C63445" w:rsidRDefault="00C63445">
      <w:pPr>
        <w:numPr>
          <w:ilvl w:val="1"/>
          <w:numId w:val="14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una capa front modular, </w:t>
      </w:r>
    </w:p>
    <w:p w14:paraId="0AAB9CB3" w14:textId="77777777" w:rsidR="00C63445" w:rsidRDefault="00C63445">
      <w:pPr>
        <w:numPr>
          <w:ilvl w:val="1"/>
          <w:numId w:val="14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una </w:t>
      </w:r>
      <w:r>
        <w:rPr>
          <w:rFonts w:ascii="Calibri" w:eastAsia="Times New Roman" w:hAnsi="Calibri" w:cs="Calibri"/>
          <w:b/>
          <w:bCs/>
          <w:sz w:val="22"/>
          <w:szCs w:val="22"/>
          <w:lang w:val="es-MX"/>
        </w:rPr>
        <w:t>fábrica de APIs / apificación</w:t>
      </w:r>
      <w:r>
        <w:rPr>
          <w:rFonts w:ascii="Calibri" w:eastAsia="Times New Roman" w:hAnsi="Calibri" w:cs="Calibri"/>
          <w:sz w:val="22"/>
          <w:szCs w:val="22"/>
          <w:lang w:val="es-MX"/>
        </w:rPr>
        <w:t xml:space="preserve">, </w:t>
      </w:r>
    </w:p>
    <w:p w14:paraId="74A73054" w14:textId="77777777" w:rsidR="00C63445" w:rsidRDefault="00C63445">
      <w:pPr>
        <w:numPr>
          <w:ilvl w:val="1"/>
          <w:numId w:val="14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y proveedores que participan en construcción e integración. </w:t>
      </w:r>
    </w:p>
    <w:p w14:paraId="4CF5F449" w14:textId="77777777" w:rsidR="00C63445" w:rsidRDefault="00C63445">
      <w:pPr>
        <w:numPr>
          <w:ilvl w:val="0"/>
          <w:numId w:val="14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El </w:t>
      </w:r>
      <w:r>
        <w:rPr>
          <w:rFonts w:ascii="Calibri" w:eastAsia="Times New Roman" w:hAnsi="Calibri" w:cs="Calibri"/>
          <w:b/>
          <w:bCs/>
          <w:sz w:val="22"/>
          <w:szCs w:val="22"/>
          <w:lang w:val="es-MX"/>
        </w:rPr>
        <w:t>modelo histórico de delivery</w:t>
      </w:r>
      <w:r>
        <w:rPr>
          <w:rFonts w:ascii="Calibri" w:eastAsia="Times New Roman" w:hAnsi="Calibri" w:cs="Calibri"/>
          <w:sz w:val="22"/>
          <w:szCs w:val="22"/>
          <w:lang w:val="es-MX"/>
        </w:rPr>
        <w:t xml:space="preserve"> operaba así: </w:t>
      </w:r>
    </w:p>
    <w:p w14:paraId="12A97268" w14:textId="77777777" w:rsidR="00C63445" w:rsidRDefault="00C63445">
      <w:pPr>
        <w:numPr>
          <w:ilvl w:val="1"/>
          <w:numId w:val="14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negocio entregaba requerimientos funcionales, </w:t>
      </w:r>
    </w:p>
    <w:p w14:paraId="0996CA1D" w14:textId="77777777" w:rsidR="00C63445" w:rsidRDefault="00C63445">
      <w:pPr>
        <w:numPr>
          <w:ilvl w:val="1"/>
          <w:numId w:val="14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sistemas estimaba, </w:t>
      </w:r>
    </w:p>
    <w:p w14:paraId="78D47533" w14:textId="77777777" w:rsidR="00C63445" w:rsidRDefault="00C63445">
      <w:pPr>
        <w:numPr>
          <w:ilvl w:val="1"/>
          <w:numId w:val="14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y regresaba meses después con el producto para UAT. </w:t>
      </w:r>
    </w:p>
    <w:p w14:paraId="09A12E5A" w14:textId="77777777" w:rsidR="00C63445" w:rsidRDefault="00C63445">
      <w:pPr>
        <w:numPr>
          <w:ilvl w:val="0"/>
          <w:numId w:val="14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Ese modelo generó un problema estructural: </w:t>
      </w:r>
      <w:r>
        <w:rPr>
          <w:rFonts w:ascii="Calibri" w:eastAsia="Times New Roman" w:hAnsi="Calibri" w:cs="Calibri"/>
          <w:b/>
          <w:bCs/>
          <w:sz w:val="22"/>
          <w:szCs w:val="22"/>
          <w:lang w:val="es-MX"/>
        </w:rPr>
        <w:t>cuando llegaba la entrega, varias definiciones ya habían cambiado</w:t>
      </w:r>
      <w:r>
        <w:rPr>
          <w:rFonts w:ascii="Calibri" w:eastAsia="Times New Roman" w:hAnsi="Calibri" w:cs="Calibri"/>
          <w:sz w:val="22"/>
          <w:szCs w:val="22"/>
          <w:lang w:val="es-MX"/>
        </w:rPr>
        <w:t xml:space="preserve">. </w:t>
      </w:r>
    </w:p>
    <w:p w14:paraId="077BD9E3" w14:textId="77777777" w:rsidR="00C63445" w:rsidRDefault="00C63445">
      <w:pPr>
        <w:numPr>
          <w:ilvl w:val="0"/>
          <w:numId w:val="14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Se dio un ejemplo concreto con el scoring </w:t>
      </w:r>
      <w:r>
        <w:rPr>
          <w:rFonts w:ascii="Calibri" w:eastAsia="Times New Roman" w:hAnsi="Calibri" w:cs="Calibri"/>
          <w:b/>
          <w:bCs/>
          <w:sz w:val="22"/>
          <w:szCs w:val="22"/>
          <w:lang w:val="es-MX"/>
        </w:rPr>
        <w:t>Telcos</w:t>
      </w:r>
      <w:r>
        <w:rPr>
          <w:rFonts w:ascii="Calibri" w:eastAsia="Times New Roman" w:hAnsi="Calibri" w:cs="Calibri"/>
          <w:sz w:val="22"/>
          <w:szCs w:val="22"/>
          <w:lang w:val="es-MX"/>
        </w:rPr>
        <w:t xml:space="preserve">: </w:t>
      </w:r>
    </w:p>
    <w:p w14:paraId="35628CDE" w14:textId="77777777" w:rsidR="00C63445" w:rsidRDefault="00C63445">
      <w:pPr>
        <w:numPr>
          <w:ilvl w:val="1"/>
          <w:numId w:val="14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no existía cuando se definieron los primeros funcionales, </w:t>
      </w:r>
    </w:p>
    <w:p w14:paraId="20C2EB5B" w14:textId="77777777" w:rsidR="00C63445" w:rsidRDefault="00C63445">
      <w:pPr>
        <w:numPr>
          <w:ilvl w:val="1"/>
          <w:numId w:val="14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se volvió obligatorio durante la construcción, </w:t>
      </w:r>
    </w:p>
    <w:p w14:paraId="70CBB934" w14:textId="77777777" w:rsidR="00C63445" w:rsidRDefault="00C63445">
      <w:pPr>
        <w:numPr>
          <w:ilvl w:val="1"/>
          <w:numId w:val="14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y el producto regresó sin esa capacidad, obligando a retrabajo. </w:t>
      </w:r>
    </w:p>
    <w:p w14:paraId="528CF41B" w14:textId="77777777" w:rsidR="00C63445" w:rsidRDefault="00C63445">
      <w:pPr>
        <w:numPr>
          <w:ilvl w:val="0"/>
          <w:numId w:val="14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Luis Arturo indicó que tomó el proyecto hace aproximadamente </w:t>
      </w:r>
      <w:r>
        <w:rPr>
          <w:rFonts w:ascii="Calibri" w:eastAsia="Times New Roman" w:hAnsi="Calibri" w:cs="Calibri"/>
          <w:b/>
          <w:bCs/>
          <w:sz w:val="22"/>
          <w:szCs w:val="22"/>
          <w:lang w:val="es-MX"/>
        </w:rPr>
        <w:t>8 meses</w:t>
      </w:r>
      <w:r>
        <w:rPr>
          <w:rFonts w:ascii="Calibri" w:eastAsia="Times New Roman" w:hAnsi="Calibri" w:cs="Calibri"/>
          <w:sz w:val="22"/>
          <w:szCs w:val="22"/>
          <w:lang w:val="es-MX"/>
        </w:rPr>
        <w:t xml:space="preserve"> y encontró baja trazabilidad sobre el origen/completitud de las historias de usuario existentes. </w:t>
      </w:r>
    </w:p>
    <w:p w14:paraId="047D7F29" w14:textId="77777777" w:rsidR="00C63445" w:rsidRDefault="00C63445">
      <w:pPr>
        <w:numPr>
          <w:ilvl w:val="0"/>
          <w:numId w:val="14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Para corregirlo, el equipo hizo una especie de </w:t>
      </w:r>
      <w:r>
        <w:rPr>
          <w:rFonts w:ascii="Calibri" w:eastAsia="Times New Roman" w:hAnsi="Calibri" w:cs="Calibri"/>
          <w:b/>
          <w:bCs/>
          <w:sz w:val="22"/>
          <w:szCs w:val="22"/>
          <w:lang w:val="es-MX"/>
        </w:rPr>
        <w:t>ingeniería inversa</w:t>
      </w:r>
      <w:r>
        <w:rPr>
          <w:rFonts w:ascii="Calibri" w:eastAsia="Times New Roman" w:hAnsi="Calibri" w:cs="Calibri"/>
          <w:sz w:val="22"/>
          <w:szCs w:val="22"/>
          <w:lang w:val="es-MX"/>
        </w:rPr>
        <w:t xml:space="preserve">: </w:t>
      </w:r>
    </w:p>
    <w:p w14:paraId="5D840915" w14:textId="77777777" w:rsidR="00C63445" w:rsidRDefault="00C63445">
      <w:pPr>
        <w:numPr>
          <w:ilvl w:val="1"/>
          <w:numId w:val="14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revisión del flujo real, </w:t>
      </w:r>
    </w:p>
    <w:p w14:paraId="2D5D4585" w14:textId="77777777" w:rsidR="00C63445" w:rsidRDefault="00C63445">
      <w:pPr>
        <w:numPr>
          <w:ilvl w:val="1"/>
          <w:numId w:val="14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identificación de gaps críticos, </w:t>
      </w:r>
    </w:p>
    <w:p w14:paraId="6E40BF74" w14:textId="77777777" w:rsidR="00C63445" w:rsidRDefault="00C63445">
      <w:pPr>
        <w:numPr>
          <w:ilvl w:val="1"/>
          <w:numId w:val="14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y construcción de un primer bloque de historias de usuario para liberar </w:t>
      </w:r>
      <w:r>
        <w:rPr>
          <w:rFonts w:ascii="Calibri" w:eastAsia="Times New Roman" w:hAnsi="Calibri" w:cs="Calibri"/>
          <w:b/>
          <w:bCs/>
          <w:sz w:val="22"/>
          <w:szCs w:val="22"/>
          <w:lang w:val="es-MX"/>
        </w:rPr>
        <w:t>Friends &amp; Family</w:t>
      </w:r>
      <w:r>
        <w:rPr>
          <w:rFonts w:ascii="Calibri" w:eastAsia="Times New Roman" w:hAnsi="Calibri" w:cs="Calibri"/>
          <w:sz w:val="22"/>
          <w:szCs w:val="22"/>
          <w:lang w:val="es-MX"/>
        </w:rPr>
        <w:t xml:space="preserve">. </w:t>
      </w:r>
    </w:p>
    <w:p w14:paraId="44FDB190" w14:textId="77777777" w:rsidR="00C63445" w:rsidRDefault="00C63445">
      <w:pPr>
        <w:numPr>
          <w:ilvl w:val="0"/>
          <w:numId w:val="14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Ese primer bloque se nombró como </w:t>
      </w:r>
      <w:r>
        <w:rPr>
          <w:rFonts w:ascii="Calibri" w:eastAsia="Times New Roman" w:hAnsi="Calibri" w:cs="Calibri"/>
          <w:b/>
          <w:bCs/>
          <w:sz w:val="22"/>
          <w:szCs w:val="22"/>
          <w:lang w:val="es-MX"/>
        </w:rPr>
        <w:t>“políticas de crédito”</w:t>
      </w:r>
      <w:r>
        <w:rPr>
          <w:rFonts w:ascii="Calibri" w:eastAsia="Times New Roman" w:hAnsi="Calibri" w:cs="Calibri"/>
          <w:sz w:val="22"/>
          <w:szCs w:val="22"/>
          <w:lang w:val="es-MX"/>
        </w:rPr>
        <w:t xml:space="preserve">. </w:t>
      </w:r>
    </w:p>
    <w:p w14:paraId="5391B4DB" w14:textId="77777777" w:rsidR="00C63445" w:rsidRDefault="00C63445">
      <w:pPr>
        <w:numPr>
          <w:ilvl w:val="0"/>
          <w:numId w:val="14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Después de una nueva ronda de UAT, se identificaron nuevos ajustes, hoy agrupados como: </w:t>
      </w:r>
    </w:p>
    <w:p w14:paraId="17D423B5" w14:textId="77777777" w:rsidR="00C63445" w:rsidRDefault="00C63445">
      <w:pPr>
        <w:numPr>
          <w:ilvl w:val="1"/>
          <w:numId w:val="142"/>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R3</w:t>
      </w:r>
      <w:r>
        <w:rPr>
          <w:rFonts w:ascii="Calibri" w:eastAsia="Times New Roman" w:hAnsi="Calibri" w:cs="Calibri"/>
          <w:sz w:val="22"/>
          <w:szCs w:val="22"/>
          <w:lang w:val="es-MX"/>
        </w:rPr>
        <w:t xml:space="preserve">: etapa intermedia antes de </w:t>
      </w:r>
      <w:r>
        <w:rPr>
          <w:rFonts w:ascii="Calibri" w:eastAsia="Times New Roman" w:hAnsi="Calibri" w:cs="Calibri"/>
          <w:sz w:val="22"/>
          <w:szCs w:val="22"/>
          <w:lang w:val="es-MX"/>
        </w:rPr>
        <w:t xml:space="preserve">mercado abierto, </w:t>
      </w:r>
    </w:p>
    <w:p w14:paraId="406A8AAE" w14:textId="77777777" w:rsidR="00C63445" w:rsidRDefault="00C63445">
      <w:pPr>
        <w:numPr>
          <w:ilvl w:val="1"/>
          <w:numId w:val="142"/>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R4</w:t>
      </w:r>
      <w:r>
        <w:rPr>
          <w:rFonts w:ascii="Calibri" w:eastAsia="Times New Roman" w:hAnsi="Calibri" w:cs="Calibri"/>
          <w:sz w:val="22"/>
          <w:szCs w:val="22"/>
          <w:lang w:val="es-MX"/>
        </w:rPr>
        <w:t xml:space="preserve">: horizonte para quedar listos para apertura general. </w:t>
      </w:r>
    </w:p>
    <w:p w14:paraId="52570A54" w14:textId="77777777" w:rsidR="00C63445" w:rsidRDefault="00C63445">
      <w:pPr>
        <w:numPr>
          <w:ilvl w:val="0"/>
          <w:numId w:val="14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La metodología actual de trabajo para cambios/requerimientos fue descrita así: </w:t>
      </w:r>
    </w:p>
    <w:p w14:paraId="70341F8A" w14:textId="77777777" w:rsidR="00C63445" w:rsidRDefault="00C63445">
      <w:pPr>
        <w:numPr>
          <w:ilvl w:val="1"/>
          <w:numId w:val="144"/>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mesas funcionales, </w:t>
      </w:r>
    </w:p>
    <w:p w14:paraId="1AAAE7F9" w14:textId="77777777" w:rsidR="00C63445" w:rsidRDefault="00C63445">
      <w:pPr>
        <w:numPr>
          <w:ilvl w:val="1"/>
          <w:numId w:val="144"/>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mesas técnicas para esfuerzo/aterrizaje, </w:t>
      </w:r>
    </w:p>
    <w:p w14:paraId="2991F23B" w14:textId="77777777" w:rsidR="00C63445" w:rsidRDefault="00C63445">
      <w:pPr>
        <w:numPr>
          <w:ilvl w:val="1"/>
          <w:numId w:val="144"/>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redacción en historias de usuario, </w:t>
      </w:r>
    </w:p>
    <w:p w14:paraId="5F0692CE" w14:textId="77777777" w:rsidR="00C63445" w:rsidRDefault="00C63445">
      <w:pPr>
        <w:numPr>
          <w:ilvl w:val="1"/>
          <w:numId w:val="144"/>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revisión con líderes técnicos. </w:t>
      </w:r>
    </w:p>
    <w:p w14:paraId="1A3ACCB8" w14:textId="77777777" w:rsidR="00C63445" w:rsidRDefault="00C63445">
      <w:pPr>
        <w:numPr>
          <w:ilvl w:val="0"/>
          <w:numId w:val="14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El </w:t>
      </w:r>
      <w:r>
        <w:rPr>
          <w:rFonts w:ascii="Calibri" w:eastAsia="Times New Roman" w:hAnsi="Calibri" w:cs="Calibri"/>
          <w:b/>
          <w:bCs/>
          <w:sz w:val="22"/>
          <w:szCs w:val="22"/>
          <w:lang w:val="es-MX"/>
        </w:rPr>
        <w:t>modelo de riesgo</w:t>
      </w:r>
      <w:r>
        <w:rPr>
          <w:rFonts w:ascii="Calibri" w:eastAsia="Times New Roman" w:hAnsi="Calibri" w:cs="Calibri"/>
          <w:sz w:val="22"/>
          <w:szCs w:val="22"/>
          <w:lang w:val="es-MX"/>
        </w:rPr>
        <w:t xml:space="preserve"> detrás de la aprobación de tarjeta de crédito es </w:t>
      </w:r>
      <w:r>
        <w:rPr>
          <w:rFonts w:ascii="Calibri" w:eastAsia="Times New Roman" w:hAnsi="Calibri" w:cs="Calibri"/>
          <w:b/>
          <w:bCs/>
          <w:sz w:val="22"/>
          <w:szCs w:val="22"/>
          <w:lang w:val="es-MX"/>
        </w:rPr>
        <w:t>el mismo que en legado</w:t>
      </w:r>
      <w:r>
        <w:rPr>
          <w:rFonts w:ascii="Calibri" w:eastAsia="Times New Roman" w:hAnsi="Calibri" w:cs="Calibri"/>
          <w:sz w:val="22"/>
          <w:szCs w:val="22"/>
          <w:lang w:val="es-MX"/>
        </w:rPr>
        <w:t xml:space="preserve">; lo que cambia es la forma de consulta, ahora vía APIs en vez de procedimientos almacenados. </w:t>
      </w:r>
    </w:p>
    <w:p w14:paraId="5CCC6730" w14:textId="77777777" w:rsidR="00C63445" w:rsidRDefault="00C63445">
      <w:pPr>
        <w:numPr>
          <w:ilvl w:val="0"/>
          <w:numId w:val="14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Sí cambia el </w:t>
      </w:r>
      <w:r>
        <w:rPr>
          <w:rFonts w:ascii="Calibri" w:eastAsia="Times New Roman" w:hAnsi="Calibri" w:cs="Calibri"/>
          <w:b/>
          <w:bCs/>
          <w:sz w:val="22"/>
          <w:szCs w:val="22"/>
          <w:lang w:val="es-MX"/>
        </w:rPr>
        <w:t>nivel de riesgo por canal</w:t>
      </w:r>
      <w:r>
        <w:rPr>
          <w:rFonts w:ascii="Calibri" w:eastAsia="Times New Roman" w:hAnsi="Calibri" w:cs="Calibri"/>
          <w:sz w:val="22"/>
          <w:szCs w:val="22"/>
          <w:lang w:val="es-MX"/>
        </w:rPr>
        <w:t xml:space="preserve">, aunque el modelo base sea el mismo. </w:t>
      </w:r>
    </w:p>
    <w:p w14:paraId="289F8D0E" w14:textId="77777777" w:rsidR="00C63445" w:rsidRDefault="00C63445">
      <w:pPr>
        <w:numPr>
          <w:ilvl w:val="0"/>
          <w:numId w:val="14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La </w:t>
      </w:r>
      <w:r>
        <w:rPr>
          <w:rFonts w:ascii="Calibri" w:eastAsia="Times New Roman" w:hAnsi="Calibri" w:cs="Calibri"/>
          <w:b/>
          <w:bCs/>
          <w:sz w:val="22"/>
          <w:szCs w:val="22"/>
          <w:lang w:val="es-MX"/>
        </w:rPr>
        <w:t>fecha de liberación completa a mercado abierto de Apolo no está cerrada</w:t>
      </w:r>
      <w:r>
        <w:rPr>
          <w:rFonts w:ascii="Calibri" w:eastAsia="Times New Roman" w:hAnsi="Calibri" w:cs="Calibri"/>
          <w:sz w:val="22"/>
          <w:szCs w:val="22"/>
          <w:lang w:val="es-MX"/>
        </w:rPr>
        <w:t xml:space="preserve"> porque: </w:t>
      </w:r>
    </w:p>
    <w:p w14:paraId="0BF32C27" w14:textId="77777777" w:rsidR="00C63445" w:rsidRDefault="00C63445">
      <w:pPr>
        <w:numPr>
          <w:ilvl w:val="1"/>
          <w:numId w:val="142"/>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R4 no está dimensionado</w:t>
      </w:r>
      <w:r>
        <w:rPr>
          <w:rFonts w:ascii="Calibri" w:eastAsia="Times New Roman" w:hAnsi="Calibri" w:cs="Calibri"/>
          <w:sz w:val="22"/>
          <w:szCs w:val="22"/>
          <w:lang w:val="es-MX"/>
        </w:rPr>
        <w:t xml:space="preserve">, </w:t>
      </w:r>
    </w:p>
    <w:p w14:paraId="0AF19463" w14:textId="77777777" w:rsidR="00C63445" w:rsidRDefault="00C63445">
      <w:pPr>
        <w:numPr>
          <w:ilvl w:val="1"/>
          <w:numId w:val="14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y depende de la fecha del flujo de </w:t>
      </w:r>
      <w:r>
        <w:rPr>
          <w:rFonts w:ascii="Calibri" w:eastAsia="Times New Roman" w:hAnsi="Calibri" w:cs="Calibri"/>
          <w:b/>
          <w:bCs/>
          <w:sz w:val="22"/>
          <w:szCs w:val="22"/>
          <w:lang w:val="es-MX"/>
        </w:rPr>
        <w:t>captación / N4</w:t>
      </w:r>
      <w:r>
        <w:rPr>
          <w:rFonts w:ascii="Calibri" w:eastAsia="Times New Roman" w:hAnsi="Calibri" w:cs="Calibri"/>
          <w:sz w:val="22"/>
          <w:szCs w:val="22"/>
          <w:lang w:val="es-MX"/>
        </w:rPr>
        <w:t xml:space="preserve">. </w:t>
      </w:r>
    </w:p>
    <w:p w14:paraId="70D640A0" w14:textId="77777777" w:rsidR="00C63445" w:rsidRDefault="00C63445">
      <w:pPr>
        <w:numPr>
          <w:ilvl w:val="0"/>
          <w:numId w:val="14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Luis Arturo se comprometió a compartir documentación de Apolo: </w:t>
      </w:r>
    </w:p>
    <w:p w14:paraId="667A2FD6" w14:textId="77777777" w:rsidR="00C63445" w:rsidRDefault="00C63445">
      <w:pPr>
        <w:numPr>
          <w:ilvl w:val="1"/>
          <w:numId w:val="14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roadmap de más largo plazo, </w:t>
      </w:r>
    </w:p>
    <w:p w14:paraId="788A0C5D" w14:textId="77777777" w:rsidR="00C63445" w:rsidRDefault="00C63445">
      <w:pPr>
        <w:numPr>
          <w:ilvl w:val="1"/>
          <w:numId w:val="14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estrategia 2030, </w:t>
      </w:r>
    </w:p>
    <w:p w14:paraId="63095401" w14:textId="77777777" w:rsidR="00C63445" w:rsidRDefault="00C63445">
      <w:pPr>
        <w:numPr>
          <w:ilvl w:val="1"/>
          <w:numId w:val="14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requerimientos y business processes, </w:t>
      </w:r>
    </w:p>
    <w:p w14:paraId="77E88CE4" w14:textId="77777777" w:rsidR="00C63445" w:rsidRDefault="00C63445">
      <w:pPr>
        <w:numPr>
          <w:ilvl w:val="1"/>
          <w:numId w:val="14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metodología de definición, </w:t>
      </w:r>
    </w:p>
    <w:p w14:paraId="2F720190" w14:textId="77777777" w:rsidR="00C63445" w:rsidRDefault="00C63445">
      <w:pPr>
        <w:numPr>
          <w:ilvl w:val="1"/>
          <w:numId w:val="14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y materiales asociados a políticas de crédito, R3 y R4. </w:t>
      </w:r>
    </w:p>
    <w:p w14:paraId="43B2B92B" w14:textId="77777777" w:rsidR="00C63445" w:rsidRDefault="00C63445">
      <w:pPr>
        <w:pStyle w:val="Heading3"/>
        <w:spacing w:before="0" w:beforeAutospacing="0" w:after="0" w:afterAutospacing="0"/>
        <w:rPr>
          <w:rFonts w:ascii="Calibri" w:eastAsia="Times New Roman" w:hAnsi="Calibri" w:cs="Calibri"/>
          <w:color w:val="1F3763"/>
          <w:sz w:val="24"/>
          <w:szCs w:val="24"/>
          <w:lang w:val="es-MX"/>
        </w:rPr>
      </w:pPr>
      <w:r>
        <w:rPr>
          <w:rFonts w:ascii="Calibri" w:eastAsia="Times New Roman" w:hAnsi="Calibri" w:cs="Calibri"/>
          <w:color w:val="1F3763"/>
          <w:sz w:val="24"/>
          <w:szCs w:val="24"/>
          <w:lang w:val="es-MX"/>
        </w:rPr>
        <w:t>Por validar</w:t>
      </w:r>
    </w:p>
    <w:p w14:paraId="3A7687E1" w14:textId="77777777" w:rsidR="00C63445" w:rsidRDefault="00C63445">
      <w:pPr>
        <w:numPr>
          <w:ilvl w:val="0"/>
          <w:numId w:val="14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La </w:t>
      </w:r>
      <w:r>
        <w:rPr>
          <w:rFonts w:ascii="Calibri" w:eastAsia="Times New Roman" w:hAnsi="Calibri" w:cs="Calibri"/>
          <w:b/>
          <w:bCs/>
          <w:sz w:val="22"/>
          <w:szCs w:val="22"/>
          <w:lang w:val="es-MX"/>
        </w:rPr>
        <w:t>fecha final de liberación</w:t>
      </w:r>
      <w:r>
        <w:rPr>
          <w:rFonts w:ascii="Calibri" w:eastAsia="Times New Roman" w:hAnsi="Calibri" w:cs="Calibri"/>
          <w:sz w:val="22"/>
          <w:szCs w:val="22"/>
          <w:lang w:val="es-MX"/>
        </w:rPr>
        <w:t xml:space="preserve"> del flujo de captación / N4 y su impacto en la liberación completa de Apolo. </w:t>
      </w:r>
    </w:p>
    <w:p w14:paraId="704793BC" w14:textId="77777777" w:rsidR="00C63445" w:rsidRDefault="00C63445">
      <w:pPr>
        <w:numPr>
          <w:ilvl w:val="0"/>
          <w:numId w:val="14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El </w:t>
      </w:r>
      <w:r>
        <w:rPr>
          <w:rFonts w:ascii="Calibri" w:eastAsia="Times New Roman" w:hAnsi="Calibri" w:cs="Calibri"/>
          <w:b/>
          <w:bCs/>
          <w:sz w:val="22"/>
          <w:szCs w:val="22"/>
          <w:lang w:val="es-MX"/>
        </w:rPr>
        <w:t>modelo operativo definitivo</w:t>
      </w:r>
      <w:r>
        <w:rPr>
          <w:rFonts w:ascii="Calibri" w:eastAsia="Times New Roman" w:hAnsi="Calibri" w:cs="Calibri"/>
          <w:sz w:val="22"/>
          <w:szCs w:val="22"/>
          <w:lang w:val="es-MX"/>
        </w:rPr>
        <w:t xml:space="preserve"> de trabajo: cuánto quedará realmente bajo esquema de value stream y cuánto puede seguir cambiando. </w:t>
      </w:r>
    </w:p>
    <w:p w14:paraId="04FB7AB4" w14:textId="77777777" w:rsidR="00C63445" w:rsidRDefault="00C63445">
      <w:pPr>
        <w:numPr>
          <w:ilvl w:val="0"/>
          <w:numId w:val="14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La </w:t>
      </w:r>
      <w:r>
        <w:rPr>
          <w:rFonts w:ascii="Calibri" w:eastAsia="Times New Roman" w:hAnsi="Calibri" w:cs="Calibri"/>
          <w:b/>
          <w:bCs/>
          <w:sz w:val="22"/>
          <w:szCs w:val="22"/>
          <w:lang w:val="es-MX"/>
        </w:rPr>
        <w:t>continuidad del rol de arquitectura</w:t>
      </w:r>
      <w:r>
        <w:rPr>
          <w:rFonts w:ascii="Calibri" w:eastAsia="Times New Roman" w:hAnsi="Calibri" w:cs="Calibri"/>
          <w:sz w:val="22"/>
          <w:szCs w:val="22"/>
          <w:lang w:val="es-MX"/>
        </w:rPr>
        <w:t xml:space="preserve"> después del 30 de abril. </w:t>
      </w:r>
    </w:p>
    <w:p w14:paraId="3E9EF1FB" w14:textId="77777777" w:rsidR="00C63445" w:rsidRDefault="00C63445">
      <w:pPr>
        <w:numPr>
          <w:ilvl w:val="0"/>
          <w:numId w:val="14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La </w:t>
      </w:r>
      <w:r>
        <w:rPr>
          <w:rFonts w:ascii="Calibri" w:eastAsia="Times New Roman" w:hAnsi="Calibri" w:cs="Calibri"/>
          <w:b/>
          <w:bCs/>
          <w:sz w:val="22"/>
          <w:szCs w:val="22"/>
          <w:lang w:val="es-MX"/>
        </w:rPr>
        <w:t>vigencia futura</w:t>
      </w:r>
      <w:r>
        <w:rPr>
          <w:rFonts w:ascii="Calibri" w:eastAsia="Times New Roman" w:hAnsi="Calibri" w:cs="Calibri"/>
          <w:sz w:val="22"/>
          <w:szCs w:val="22"/>
          <w:lang w:val="es-MX"/>
        </w:rPr>
        <w:t xml:space="preserve"> de la metodología y documentación actual, dado que el modelo organizativo todavía está en discusión. </w:t>
      </w:r>
    </w:p>
    <w:p w14:paraId="72B5F290" w14:textId="77777777" w:rsidR="00C63445" w:rsidRDefault="00C63445">
      <w:pPr>
        <w:numPr>
          <w:ilvl w:val="0"/>
          <w:numId w:val="14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El mapa completo de </w:t>
      </w:r>
      <w:r>
        <w:rPr>
          <w:rFonts w:ascii="Calibri" w:eastAsia="Times New Roman" w:hAnsi="Calibri" w:cs="Calibri"/>
          <w:b/>
          <w:bCs/>
          <w:sz w:val="22"/>
          <w:szCs w:val="22"/>
          <w:lang w:val="es-MX"/>
        </w:rPr>
        <w:t>contrapartes de negocio/portafolio</w:t>
      </w:r>
      <w:r>
        <w:rPr>
          <w:rFonts w:ascii="Calibri" w:eastAsia="Times New Roman" w:hAnsi="Calibri" w:cs="Calibri"/>
          <w:sz w:val="22"/>
          <w:szCs w:val="22"/>
          <w:lang w:val="es-MX"/>
        </w:rPr>
        <w:t xml:space="preserve"> más allá del frente técnico. </w:t>
      </w:r>
    </w:p>
    <w:p w14:paraId="492769FC" w14:textId="77777777" w:rsidR="00C63445" w:rsidRDefault="00C63445">
      <w:pPr>
        <w:numPr>
          <w:ilvl w:val="0"/>
          <w:numId w:val="14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Los nombres exactos de algunas herramientas/proveedores mencionados en la llamada, que conviene confirmar contra documentación formal por calidad de audio. </w:t>
      </w:r>
    </w:p>
    <w:p w14:paraId="0819C324"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br/>
        <w:t> </w:t>
      </w:r>
    </w:p>
    <w:p w14:paraId="5F5FE058" w14:textId="77777777" w:rsidR="00C63445" w:rsidRDefault="00C63445">
      <w:pPr>
        <w:pStyle w:val="Heading2"/>
        <w:spacing w:before="0" w:beforeAutospacing="0" w:after="0" w:afterAutospacing="0"/>
        <w:rPr>
          <w:rFonts w:ascii="Calibri" w:eastAsia="Times New Roman" w:hAnsi="Calibri" w:cs="Calibri"/>
          <w:color w:val="2E75B5"/>
          <w:sz w:val="28"/>
          <w:szCs w:val="28"/>
          <w:lang w:val="es-MX"/>
        </w:rPr>
      </w:pPr>
      <w:r>
        <w:rPr>
          <w:rFonts w:ascii="Calibri" w:eastAsia="Times New Roman" w:hAnsi="Calibri" w:cs="Calibri"/>
          <w:color w:val="2E75B5"/>
          <w:sz w:val="28"/>
          <w:szCs w:val="28"/>
          <w:lang w:val="es-MX"/>
        </w:rPr>
        <w:t>3) Riesgos</w:t>
      </w:r>
    </w:p>
    <w:p w14:paraId="7C2E6682" w14:textId="77777777" w:rsidR="00C63445" w:rsidRDefault="00C63445">
      <w:pPr>
        <w:pStyle w:val="Heading3"/>
        <w:spacing w:before="0" w:beforeAutospacing="0" w:after="0" w:afterAutospacing="0"/>
        <w:rPr>
          <w:rFonts w:ascii="Calibri" w:eastAsia="Times New Roman" w:hAnsi="Calibri" w:cs="Calibri"/>
          <w:color w:val="1F3763"/>
          <w:sz w:val="24"/>
          <w:szCs w:val="24"/>
          <w:lang w:val="es-MX"/>
        </w:rPr>
      </w:pPr>
      <w:r>
        <w:rPr>
          <w:rFonts w:ascii="Calibri" w:eastAsia="Times New Roman" w:hAnsi="Calibri" w:cs="Calibri"/>
          <w:color w:val="1F3763"/>
          <w:sz w:val="24"/>
          <w:szCs w:val="24"/>
          <w:lang w:val="es-MX"/>
        </w:rPr>
        <w:t>Confirmados</w:t>
      </w:r>
    </w:p>
    <w:p w14:paraId="1B1F8190" w14:textId="77777777" w:rsidR="00C63445" w:rsidRDefault="00C63445">
      <w:pPr>
        <w:numPr>
          <w:ilvl w:val="0"/>
          <w:numId w:val="146"/>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Riesgo de continuidad de arquitectura:</w:t>
      </w:r>
      <w:r>
        <w:rPr>
          <w:rFonts w:ascii="Calibri" w:eastAsia="Times New Roman" w:hAnsi="Calibri" w:cs="Calibri"/>
          <w:sz w:val="22"/>
          <w:szCs w:val="22"/>
          <w:lang w:val="es-MX"/>
        </w:rPr>
        <w:t xml:space="preserve"> salida/disponibilidad limitada del arquitecto actual (Lenin) al 30 de abril. </w:t>
      </w:r>
    </w:p>
    <w:p w14:paraId="22BA405D" w14:textId="77777777" w:rsidR="00C63445" w:rsidRDefault="00C63445">
      <w:pPr>
        <w:numPr>
          <w:ilvl w:val="0"/>
          <w:numId w:val="146"/>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 xml:space="preserve">Riesgo de </w:t>
      </w:r>
      <w:r>
        <w:rPr>
          <w:rFonts w:ascii="Calibri" w:eastAsia="Times New Roman" w:hAnsi="Calibri" w:cs="Calibri"/>
          <w:b/>
          <w:bCs/>
          <w:sz w:val="22"/>
          <w:szCs w:val="22"/>
          <w:lang w:val="es-MX"/>
        </w:rPr>
        <w:t>calendario:</w:t>
      </w:r>
      <w:r>
        <w:rPr>
          <w:rFonts w:ascii="Calibri" w:eastAsia="Times New Roman" w:hAnsi="Calibri" w:cs="Calibri"/>
          <w:sz w:val="22"/>
          <w:szCs w:val="22"/>
          <w:lang w:val="es-MX"/>
        </w:rPr>
        <w:t xml:space="preserve"> no existe todavía una fecha cerrada de liberación completa a mercado abierto. </w:t>
      </w:r>
    </w:p>
    <w:p w14:paraId="5E43FB76" w14:textId="77777777" w:rsidR="00C63445" w:rsidRDefault="00C63445">
      <w:pPr>
        <w:numPr>
          <w:ilvl w:val="0"/>
          <w:numId w:val="146"/>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Riesgo de dependencia:</w:t>
      </w:r>
      <w:r>
        <w:rPr>
          <w:rFonts w:ascii="Calibri" w:eastAsia="Times New Roman" w:hAnsi="Calibri" w:cs="Calibri"/>
          <w:sz w:val="22"/>
          <w:szCs w:val="22"/>
          <w:lang w:val="es-MX"/>
        </w:rPr>
        <w:t xml:space="preserve"> la liberación completa depende del flujo de </w:t>
      </w:r>
      <w:r>
        <w:rPr>
          <w:rFonts w:ascii="Calibri" w:eastAsia="Times New Roman" w:hAnsi="Calibri" w:cs="Calibri"/>
          <w:b/>
          <w:bCs/>
          <w:sz w:val="22"/>
          <w:szCs w:val="22"/>
          <w:lang w:val="es-MX"/>
        </w:rPr>
        <w:t>captación / N4</w:t>
      </w:r>
      <w:r>
        <w:rPr>
          <w:rFonts w:ascii="Calibri" w:eastAsia="Times New Roman" w:hAnsi="Calibri" w:cs="Calibri"/>
          <w:sz w:val="22"/>
          <w:szCs w:val="22"/>
          <w:lang w:val="es-MX"/>
        </w:rPr>
        <w:t xml:space="preserve">. </w:t>
      </w:r>
    </w:p>
    <w:p w14:paraId="7112C93D" w14:textId="77777777" w:rsidR="00C63445" w:rsidRDefault="00C63445">
      <w:pPr>
        <w:numPr>
          <w:ilvl w:val="0"/>
          <w:numId w:val="146"/>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Riesgo de delivery:</w:t>
      </w:r>
      <w:r>
        <w:rPr>
          <w:rFonts w:ascii="Calibri" w:eastAsia="Times New Roman" w:hAnsi="Calibri" w:cs="Calibri"/>
          <w:sz w:val="22"/>
          <w:szCs w:val="22"/>
          <w:lang w:val="es-MX"/>
        </w:rPr>
        <w:t xml:space="preserve"> el </w:t>
      </w:r>
      <w:r>
        <w:rPr>
          <w:rFonts w:ascii="Calibri" w:eastAsia="Times New Roman" w:hAnsi="Calibri" w:cs="Calibri"/>
          <w:sz w:val="22"/>
          <w:szCs w:val="22"/>
          <w:lang w:val="es-MX"/>
        </w:rPr>
        <w:t xml:space="preserve">modelo histórico generó requerimientos obsoletos, entregas fuera de contexto y retrabajo. </w:t>
      </w:r>
    </w:p>
    <w:p w14:paraId="78BF0E29" w14:textId="77777777" w:rsidR="00C63445" w:rsidRDefault="00C63445">
      <w:pPr>
        <w:numPr>
          <w:ilvl w:val="0"/>
          <w:numId w:val="146"/>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Riesgo de trazabilidad funcional:</w:t>
      </w:r>
      <w:r>
        <w:rPr>
          <w:rFonts w:ascii="Calibri" w:eastAsia="Times New Roman" w:hAnsi="Calibri" w:cs="Calibri"/>
          <w:sz w:val="22"/>
          <w:szCs w:val="22"/>
          <w:lang w:val="es-MX"/>
        </w:rPr>
        <w:t xml:space="preserve"> no había claridad suficiente sobre autoría, integridad y vigencia de historias de usuario previas. </w:t>
      </w:r>
    </w:p>
    <w:p w14:paraId="548F3567" w14:textId="77777777" w:rsidR="00C63445" w:rsidRDefault="00C63445">
      <w:pPr>
        <w:numPr>
          <w:ilvl w:val="0"/>
          <w:numId w:val="146"/>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Riesgo operativo-organizativo:</w:t>
      </w:r>
      <w:r>
        <w:rPr>
          <w:rFonts w:ascii="Calibri" w:eastAsia="Times New Roman" w:hAnsi="Calibri" w:cs="Calibri"/>
          <w:sz w:val="22"/>
          <w:szCs w:val="22"/>
          <w:lang w:val="es-MX"/>
        </w:rPr>
        <w:t xml:space="preserve"> el paso del modelo anterior a value stream sigue en transición y puede cambiar en corto plazo. </w:t>
      </w:r>
    </w:p>
    <w:p w14:paraId="150089A9" w14:textId="77777777" w:rsidR="00C63445" w:rsidRDefault="00C63445">
      <w:pPr>
        <w:numPr>
          <w:ilvl w:val="0"/>
          <w:numId w:val="146"/>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Riesgo de coordinación entre múltiples participantes técnicos/proveedores</w:t>
      </w:r>
      <w:r>
        <w:rPr>
          <w:rFonts w:ascii="Calibri" w:eastAsia="Times New Roman" w:hAnsi="Calibri" w:cs="Calibri"/>
          <w:sz w:val="22"/>
          <w:szCs w:val="22"/>
          <w:lang w:val="es-MX"/>
        </w:rPr>
        <w:t xml:space="preserve">, con potenciales handoffs y pérdida de contexto. </w:t>
      </w:r>
    </w:p>
    <w:p w14:paraId="50ADD8AF" w14:textId="77777777" w:rsidR="00C63445" w:rsidRDefault="00C63445">
      <w:pPr>
        <w:numPr>
          <w:ilvl w:val="0"/>
          <w:numId w:val="146"/>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Riesgo de omnicanalidad:</w:t>
      </w:r>
      <w:r>
        <w:rPr>
          <w:rFonts w:ascii="Calibri" w:eastAsia="Times New Roman" w:hAnsi="Calibri" w:cs="Calibri"/>
          <w:sz w:val="22"/>
          <w:szCs w:val="22"/>
          <w:lang w:val="es-MX"/>
        </w:rPr>
        <w:t xml:space="preserve"> la promesa de continuidad de flujo entre canales exige alineación funcional y técnica más fina que la disponible hoy. </w:t>
      </w:r>
    </w:p>
    <w:p w14:paraId="385E8592" w14:textId="77777777" w:rsidR="00C63445" w:rsidRDefault="00C63445">
      <w:pPr>
        <w:pStyle w:val="Heading3"/>
        <w:spacing w:before="0" w:beforeAutospacing="0" w:after="0" w:afterAutospacing="0"/>
        <w:rPr>
          <w:rFonts w:ascii="Calibri" w:eastAsia="Times New Roman" w:hAnsi="Calibri" w:cs="Calibri"/>
          <w:color w:val="1F3763"/>
          <w:sz w:val="24"/>
          <w:szCs w:val="24"/>
          <w:lang w:val="es-MX"/>
        </w:rPr>
      </w:pPr>
      <w:r>
        <w:rPr>
          <w:rFonts w:ascii="Calibri" w:eastAsia="Times New Roman" w:hAnsi="Calibri" w:cs="Calibri"/>
          <w:color w:val="1F3763"/>
          <w:sz w:val="24"/>
          <w:szCs w:val="24"/>
          <w:lang w:val="es-MX"/>
        </w:rPr>
        <w:t>Por validar</w:t>
      </w:r>
    </w:p>
    <w:p w14:paraId="1D36FD45" w14:textId="77777777" w:rsidR="00C63445" w:rsidRDefault="00C63445">
      <w:pPr>
        <w:numPr>
          <w:ilvl w:val="0"/>
          <w:numId w:val="14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Plan de reemplazo o transferencia de conocimiento para la salida del arquitecto actual. </w:t>
      </w:r>
    </w:p>
    <w:p w14:paraId="619F01A0" w14:textId="77777777" w:rsidR="00C63445" w:rsidRDefault="00C63445">
      <w:pPr>
        <w:numPr>
          <w:ilvl w:val="0"/>
          <w:numId w:val="14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Impacto real de los cambios organizativos sobre backlog, governance y delivery. </w:t>
      </w:r>
    </w:p>
    <w:p w14:paraId="2C0E54DB" w14:textId="77777777" w:rsidR="00C63445" w:rsidRDefault="00C63445">
      <w:pPr>
        <w:numPr>
          <w:ilvl w:val="0"/>
          <w:numId w:val="14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Dependencias externas exactas entre roadmap Apolo, captación y otras piezas de Unity. </w:t>
      </w:r>
    </w:p>
    <w:p w14:paraId="3CDA2775"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br/>
        <w:t> </w:t>
      </w:r>
    </w:p>
    <w:p w14:paraId="18287B70" w14:textId="77777777" w:rsidR="00C63445" w:rsidRDefault="00C63445">
      <w:pPr>
        <w:pStyle w:val="Heading2"/>
        <w:spacing w:before="0" w:beforeAutospacing="0" w:after="0" w:afterAutospacing="0"/>
        <w:rPr>
          <w:rFonts w:ascii="Calibri" w:eastAsia="Times New Roman" w:hAnsi="Calibri" w:cs="Calibri"/>
          <w:color w:val="2E75B5"/>
          <w:sz w:val="28"/>
          <w:szCs w:val="28"/>
          <w:lang w:val="es-MX"/>
        </w:rPr>
      </w:pPr>
      <w:r>
        <w:rPr>
          <w:rFonts w:ascii="Calibri" w:eastAsia="Times New Roman" w:hAnsi="Calibri" w:cs="Calibri"/>
          <w:color w:val="2E75B5"/>
          <w:sz w:val="28"/>
          <w:szCs w:val="28"/>
          <w:lang w:val="es-MX"/>
        </w:rPr>
        <w:t>4) Decisiones y acuerdos</w:t>
      </w:r>
    </w:p>
    <w:p w14:paraId="6414398C" w14:textId="77777777" w:rsidR="00C63445" w:rsidRDefault="00C63445">
      <w:pPr>
        <w:pStyle w:val="Heading3"/>
        <w:spacing w:before="0" w:beforeAutospacing="0" w:after="0" w:afterAutospacing="0"/>
        <w:rPr>
          <w:rFonts w:ascii="Calibri" w:eastAsia="Times New Roman" w:hAnsi="Calibri" w:cs="Calibri"/>
          <w:color w:val="1F3763"/>
          <w:sz w:val="24"/>
          <w:szCs w:val="24"/>
          <w:lang w:val="es-MX"/>
        </w:rPr>
      </w:pPr>
      <w:r>
        <w:rPr>
          <w:rFonts w:ascii="Calibri" w:eastAsia="Times New Roman" w:hAnsi="Calibri" w:cs="Calibri"/>
          <w:color w:val="1F3763"/>
          <w:sz w:val="24"/>
          <w:szCs w:val="24"/>
          <w:lang w:val="es-MX"/>
        </w:rPr>
        <w:t>Confirmado</w:t>
      </w:r>
    </w:p>
    <w:p w14:paraId="76F0A319" w14:textId="77777777" w:rsidR="00C63445" w:rsidRDefault="00C63445">
      <w:pPr>
        <w:numPr>
          <w:ilvl w:val="0"/>
          <w:numId w:val="14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La sesión funcionó como </w:t>
      </w:r>
      <w:r>
        <w:rPr>
          <w:rFonts w:ascii="Calibri" w:eastAsia="Times New Roman" w:hAnsi="Calibri" w:cs="Calibri"/>
          <w:b/>
          <w:bCs/>
          <w:sz w:val="22"/>
          <w:szCs w:val="22"/>
          <w:lang w:val="es-MX"/>
        </w:rPr>
        <w:t>apertura formal del canal de trabajo</w:t>
      </w:r>
      <w:r>
        <w:rPr>
          <w:rFonts w:ascii="Calibri" w:eastAsia="Times New Roman" w:hAnsi="Calibri" w:cs="Calibri"/>
          <w:sz w:val="22"/>
          <w:szCs w:val="22"/>
          <w:lang w:val="es-MX"/>
        </w:rPr>
        <w:t xml:space="preserve"> entre Accenture y el frente Apolo. </w:t>
      </w:r>
    </w:p>
    <w:p w14:paraId="08ADDDDD" w14:textId="77777777" w:rsidR="00C63445" w:rsidRDefault="00C63445">
      <w:pPr>
        <w:numPr>
          <w:ilvl w:val="0"/>
          <w:numId w:val="14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Se acordó que Accenture continuará el diagnóstico con </w:t>
      </w:r>
      <w:r>
        <w:rPr>
          <w:rFonts w:ascii="Calibri" w:eastAsia="Times New Roman" w:hAnsi="Calibri" w:cs="Calibri"/>
          <w:b/>
          <w:bCs/>
          <w:sz w:val="22"/>
          <w:szCs w:val="22"/>
          <w:lang w:val="es-MX"/>
        </w:rPr>
        <w:t>sesiones más detalladas</w:t>
      </w:r>
      <w:r>
        <w:rPr>
          <w:rFonts w:ascii="Calibri" w:eastAsia="Times New Roman" w:hAnsi="Calibri" w:cs="Calibri"/>
          <w:sz w:val="22"/>
          <w:szCs w:val="22"/>
          <w:lang w:val="es-MX"/>
        </w:rPr>
        <w:t xml:space="preserve"> sobre Apolo. </w:t>
      </w:r>
    </w:p>
    <w:p w14:paraId="11250A6E" w14:textId="77777777" w:rsidR="00C63445" w:rsidRDefault="00C63445">
      <w:pPr>
        <w:numPr>
          <w:ilvl w:val="0"/>
          <w:numId w:val="14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Se acordó que Luis Arturo compartirá la </w:t>
      </w:r>
      <w:r>
        <w:rPr>
          <w:rFonts w:ascii="Calibri" w:eastAsia="Times New Roman" w:hAnsi="Calibri" w:cs="Calibri"/>
          <w:b/>
          <w:bCs/>
          <w:sz w:val="22"/>
          <w:szCs w:val="22"/>
          <w:lang w:val="es-MX"/>
        </w:rPr>
        <w:t>documentación base</w:t>
      </w:r>
      <w:r>
        <w:rPr>
          <w:rFonts w:ascii="Calibri" w:eastAsia="Times New Roman" w:hAnsi="Calibri" w:cs="Calibri"/>
          <w:sz w:val="22"/>
          <w:szCs w:val="22"/>
          <w:lang w:val="es-MX"/>
        </w:rPr>
        <w:t xml:space="preserve"> para revisión. </w:t>
      </w:r>
    </w:p>
    <w:p w14:paraId="550DD8B4" w14:textId="77777777" w:rsidR="00C63445" w:rsidRDefault="00C63445">
      <w:pPr>
        <w:numPr>
          <w:ilvl w:val="0"/>
          <w:numId w:val="14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Se acordó que el </w:t>
      </w:r>
      <w:r>
        <w:rPr>
          <w:rFonts w:ascii="Calibri" w:eastAsia="Times New Roman" w:hAnsi="Calibri" w:cs="Calibri"/>
          <w:b/>
          <w:bCs/>
          <w:sz w:val="22"/>
          <w:szCs w:val="22"/>
          <w:lang w:val="es-MX"/>
        </w:rPr>
        <w:t>roadmap específico de Apolo</w:t>
      </w:r>
      <w:r>
        <w:rPr>
          <w:rFonts w:ascii="Calibri" w:eastAsia="Times New Roman" w:hAnsi="Calibri" w:cs="Calibri"/>
          <w:sz w:val="22"/>
          <w:szCs w:val="22"/>
          <w:lang w:val="es-MX"/>
        </w:rPr>
        <w:t xml:space="preserve"> debe presentarse no solo con fechas, sino también con </w:t>
      </w:r>
      <w:r>
        <w:rPr>
          <w:rFonts w:ascii="Calibri" w:eastAsia="Times New Roman" w:hAnsi="Calibri" w:cs="Calibri"/>
          <w:b/>
          <w:bCs/>
          <w:sz w:val="22"/>
          <w:szCs w:val="22"/>
          <w:lang w:val="es-MX"/>
        </w:rPr>
        <w:t>dependencias e hipótesis</w:t>
      </w:r>
      <w:r>
        <w:rPr>
          <w:rFonts w:ascii="Calibri" w:eastAsia="Times New Roman" w:hAnsi="Calibri" w:cs="Calibri"/>
          <w:sz w:val="22"/>
          <w:szCs w:val="22"/>
          <w:lang w:val="es-MX"/>
        </w:rPr>
        <w:t xml:space="preserve">. </w:t>
      </w:r>
    </w:p>
    <w:p w14:paraId="0F3F5AD1" w14:textId="77777777" w:rsidR="00C63445" w:rsidRDefault="00C63445">
      <w:pPr>
        <w:numPr>
          <w:ilvl w:val="0"/>
          <w:numId w:val="14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Se acordó tomar como insumos de análisis: </w:t>
      </w:r>
    </w:p>
    <w:p w14:paraId="0C8BCD36" w14:textId="77777777" w:rsidR="00C63445" w:rsidRDefault="00C63445">
      <w:pPr>
        <w:numPr>
          <w:ilvl w:val="1"/>
          <w:numId w:val="14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estrategia 2030, </w:t>
      </w:r>
    </w:p>
    <w:p w14:paraId="6A4C3674" w14:textId="77777777" w:rsidR="00C63445" w:rsidRDefault="00C63445">
      <w:pPr>
        <w:numPr>
          <w:ilvl w:val="1"/>
          <w:numId w:val="14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requerimientos, </w:t>
      </w:r>
    </w:p>
    <w:p w14:paraId="08D1F5EE" w14:textId="77777777" w:rsidR="00C63445" w:rsidRDefault="00C63445">
      <w:pPr>
        <w:numPr>
          <w:ilvl w:val="1"/>
          <w:numId w:val="14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business processes, </w:t>
      </w:r>
    </w:p>
    <w:p w14:paraId="79D4739D" w14:textId="77777777" w:rsidR="00C63445" w:rsidRDefault="00C63445">
      <w:pPr>
        <w:numPr>
          <w:ilvl w:val="1"/>
          <w:numId w:val="14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metodología de definición, </w:t>
      </w:r>
    </w:p>
    <w:p w14:paraId="66644B2A" w14:textId="77777777" w:rsidR="00C63445" w:rsidRDefault="00C63445">
      <w:pPr>
        <w:numPr>
          <w:ilvl w:val="1"/>
          <w:numId w:val="14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y backlog de R3/R4. </w:t>
      </w:r>
    </w:p>
    <w:p w14:paraId="30A47149" w14:textId="77777777" w:rsidR="00C63445" w:rsidRDefault="00C63445">
      <w:pPr>
        <w:numPr>
          <w:ilvl w:val="0"/>
          <w:numId w:val="14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Luis Arturo confirmó </w:t>
      </w:r>
      <w:r>
        <w:rPr>
          <w:rFonts w:ascii="Calibri" w:eastAsia="Times New Roman" w:hAnsi="Calibri" w:cs="Calibri"/>
          <w:sz w:val="22"/>
          <w:szCs w:val="22"/>
          <w:lang w:val="es-MX"/>
        </w:rPr>
        <w:t xml:space="preserve">disposición para participar en las próximas sesiones de trabajo. </w:t>
      </w:r>
    </w:p>
    <w:p w14:paraId="2F9ACDFE" w14:textId="77777777" w:rsidR="00C63445" w:rsidRDefault="00C63445">
      <w:pPr>
        <w:pStyle w:val="Heading3"/>
        <w:spacing w:before="0" w:beforeAutospacing="0" w:after="0" w:afterAutospacing="0"/>
        <w:rPr>
          <w:rFonts w:ascii="Calibri" w:eastAsia="Times New Roman" w:hAnsi="Calibri" w:cs="Calibri"/>
          <w:color w:val="1F3763"/>
          <w:sz w:val="24"/>
          <w:szCs w:val="24"/>
          <w:lang w:val="es-MX"/>
        </w:rPr>
      </w:pPr>
      <w:r>
        <w:rPr>
          <w:rFonts w:ascii="Calibri" w:eastAsia="Times New Roman" w:hAnsi="Calibri" w:cs="Calibri"/>
          <w:color w:val="1F3763"/>
          <w:sz w:val="24"/>
          <w:szCs w:val="24"/>
          <w:lang w:val="es-MX"/>
        </w:rPr>
        <w:t>Por validar</w:t>
      </w:r>
    </w:p>
    <w:p w14:paraId="60DD6642" w14:textId="77777777" w:rsidR="00C63445" w:rsidRDefault="00C63445">
      <w:pPr>
        <w:numPr>
          <w:ilvl w:val="0"/>
          <w:numId w:val="14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Si habrá una sesión específica dedicada a: </w:t>
      </w:r>
    </w:p>
    <w:p w14:paraId="28A8DBC7" w14:textId="77777777" w:rsidR="00C63445" w:rsidRDefault="00C63445">
      <w:pPr>
        <w:numPr>
          <w:ilvl w:val="1"/>
          <w:numId w:val="14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arquitectura end-to-end de Apolo, </w:t>
      </w:r>
    </w:p>
    <w:p w14:paraId="7104270C" w14:textId="77777777" w:rsidR="00C63445" w:rsidRDefault="00C63445">
      <w:pPr>
        <w:numPr>
          <w:ilvl w:val="1"/>
          <w:numId w:val="14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modelo omnicanal, </w:t>
      </w:r>
    </w:p>
    <w:p w14:paraId="475AFBAF" w14:textId="77777777" w:rsidR="00C63445" w:rsidRDefault="00C63445">
      <w:pPr>
        <w:numPr>
          <w:ilvl w:val="1"/>
          <w:numId w:val="14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y continuidad de delivery bajo value stream. </w:t>
      </w:r>
    </w:p>
    <w:p w14:paraId="08763A06" w14:textId="77777777" w:rsidR="00C63445" w:rsidRDefault="00C63445">
      <w:pPr>
        <w:numPr>
          <w:ilvl w:val="0"/>
          <w:numId w:val="14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Si se formalizará una figura de coordinación tipo </w:t>
      </w:r>
      <w:r>
        <w:rPr>
          <w:rFonts w:ascii="Calibri" w:eastAsia="Times New Roman" w:hAnsi="Calibri" w:cs="Calibri"/>
          <w:b/>
          <w:bCs/>
          <w:sz w:val="22"/>
          <w:szCs w:val="22"/>
          <w:lang w:val="es-MX"/>
        </w:rPr>
        <w:t>Scrum Master / integrador</w:t>
      </w:r>
      <w:r>
        <w:rPr>
          <w:rFonts w:ascii="Calibri" w:eastAsia="Times New Roman" w:hAnsi="Calibri" w:cs="Calibri"/>
          <w:sz w:val="22"/>
          <w:szCs w:val="22"/>
          <w:lang w:val="es-MX"/>
        </w:rPr>
        <w:t xml:space="preserve"> para sustituir el esquema anterior de handoff entre áreas/proveedores. </w:t>
      </w:r>
    </w:p>
    <w:p w14:paraId="3A9CBCAA"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br/>
        <w:t> </w:t>
      </w:r>
    </w:p>
    <w:p w14:paraId="29FEA059" w14:textId="77777777" w:rsidR="00C63445" w:rsidRDefault="00C63445">
      <w:pPr>
        <w:pStyle w:val="Heading2"/>
        <w:spacing w:before="0" w:beforeAutospacing="0" w:after="0" w:afterAutospacing="0"/>
        <w:rPr>
          <w:rFonts w:ascii="Calibri" w:eastAsia="Times New Roman" w:hAnsi="Calibri" w:cs="Calibri"/>
          <w:color w:val="2E75B5"/>
          <w:sz w:val="28"/>
          <w:szCs w:val="28"/>
          <w:lang w:val="es-MX"/>
        </w:rPr>
      </w:pPr>
      <w:r>
        <w:rPr>
          <w:rFonts w:ascii="Calibri" w:eastAsia="Times New Roman" w:hAnsi="Calibri" w:cs="Calibri"/>
          <w:color w:val="2E75B5"/>
          <w:sz w:val="28"/>
          <w:szCs w:val="28"/>
          <w:lang w:val="es-MX"/>
        </w:rPr>
        <w:t>5) Responsables</w:t>
      </w:r>
    </w:p>
    <w:p w14:paraId="285A40F6" w14:textId="77777777" w:rsidR="00C63445" w:rsidRDefault="00C63445">
      <w:pPr>
        <w:pStyle w:val="Heading3"/>
        <w:spacing w:before="0" w:beforeAutospacing="0" w:after="0" w:afterAutospacing="0"/>
        <w:rPr>
          <w:rFonts w:ascii="Calibri" w:eastAsia="Times New Roman" w:hAnsi="Calibri" w:cs="Calibri"/>
          <w:color w:val="1F3763"/>
          <w:sz w:val="24"/>
          <w:szCs w:val="24"/>
          <w:lang w:val="es-MX"/>
        </w:rPr>
      </w:pPr>
      <w:r>
        <w:rPr>
          <w:rFonts w:ascii="Calibri" w:eastAsia="Times New Roman" w:hAnsi="Calibri" w:cs="Calibri"/>
          <w:color w:val="1F3763"/>
          <w:sz w:val="24"/>
          <w:szCs w:val="24"/>
          <w:lang w:val="es-MX"/>
        </w:rPr>
        <w:t>Confirmado</w:t>
      </w:r>
    </w:p>
    <w:p w14:paraId="297AF3E9" w14:textId="77777777" w:rsidR="00C63445" w:rsidRDefault="00C63445">
      <w:pPr>
        <w:numPr>
          <w:ilvl w:val="0"/>
          <w:numId w:val="150"/>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 xml:space="preserve">Accenture </w:t>
      </w:r>
    </w:p>
    <w:p w14:paraId="6CEC039D" w14:textId="77777777" w:rsidR="00C63445" w:rsidRDefault="00C63445">
      <w:pPr>
        <w:numPr>
          <w:ilvl w:val="1"/>
          <w:numId w:val="15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liderar el due diligence / diagnóstico de Unity en el frente Apolo, </w:t>
      </w:r>
    </w:p>
    <w:p w14:paraId="3553934D" w14:textId="77777777" w:rsidR="00C63445" w:rsidRDefault="00C63445">
      <w:pPr>
        <w:numPr>
          <w:ilvl w:val="1"/>
          <w:numId w:val="15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revisar documentación, </w:t>
      </w:r>
    </w:p>
    <w:p w14:paraId="6246AEC9" w14:textId="77777777" w:rsidR="00C63445" w:rsidRDefault="00C63445">
      <w:pPr>
        <w:numPr>
          <w:ilvl w:val="1"/>
          <w:numId w:val="15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identificar gaps, </w:t>
      </w:r>
    </w:p>
    <w:p w14:paraId="4CAC4F9A" w14:textId="77777777" w:rsidR="00C63445" w:rsidRDefault="00C63445">
      <w:pPr>
        <w:numPr>
          <w:ilvl w:val="1"/>
          <w:numId w:val="15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y preparar sesiones de profundización. </w:t>
      </w:r>
    </w:p>
    <w:p w14:paraId="0976A715" w14:textId="77777777" w:rsidR="00C63445" w:rsidRDefault="00C63445">
      <w:pPr>
        <w:numPr>
          <w:ilvl w:val="0"/>
          <w:numId w:val="150"/>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 xml:space="preserve">Luis Arturo Valdivieso Cruz </w:t>
      </w:r>
    </w:p>
    <w:p w14:paraId="27F485D4" w14:textId="77777777" w:rsidR="00C63445" w:rsidRDefault="00C63445">
      <w:pPr>
        <w:numPr>
          <w:ilvl w:val="1"/>
          <w:numId w:val="15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compartir la documentación solicitada, </w:t>
      </w:r>
    </w:p>
    <w:p w14:paraId="6ABEEE81" w14:textId="77777777" w:rsidR="00C63445" w:rsidRDefault="00C63445">
      <w:pPr>
        <w:numPr>
          <w:ilvl w:val="1"/>
          <w:numId w:val="15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explicar la metodología actual de definición de requerimientos, </w:t>
      </w:r>
    </w:p>
    <w:p w14:paraId="39D0B88F" w14:textId="77777777" w:rsidR="00C63445" w:rsidRDefault="00C63445">
      <w:pPr>
        <w:numPr>
          <w:ilvl w:val="1"/>
          <w:numId w:val="15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complementar el roadmap de Apolo, </w:t>
      </w:r>
    </w:p>
    <w:p w14:paraId="17451CCB" w14:textId="77777777" w:rsidR="00C63445" w:rsidRDefault="00C63445">
      <w:pPr>
        <w:numPr>
          <w:ilvl w:val="1"/>
          <w:numId w:val="15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y coordinar la validación de la fecha de captación / N4. </w:t>
      </w:r>
    </w:p>
    <w:p w14:paraId="516E5F3A" w14:textId="77777777" w:rsidR="00C63445" w:rsidRDefault="00C63445">
      <w:pPr>
        <w:numPr>
          <w:ilvl w:val="0"/>
          <w:numId w:val="150"/>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 xml:space="preserve">Leo Hernández </w:t>
      </w:r>
    </w:p>
    <w:p w14:paraId="124818DA" w14:textId="77777777" w:rsidR="00C63445" w:rsidRDefault="00C63445">
      <w:pPr>
        <w:numPr>
          <w:ilvl w:val="1"/>
          <w:numId w:val="15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referente técnico de Apolo para revisión de requerimientos y aterrizaje técnico. </w:t>
      </w:r>
    </w:p>
    <w:p w14:paraId="72EE226F" w14:textId="77777777" w:rsidR="00C63445" w:rsidRDefault="00C63445">
      <w:pPr>
        <w:numPr>
          <w:ilvl w:val="0"/>
          <w:numId w:val="150"/>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 xml:space="preserve">Lenin </w:t>
      </w:r>
    </w:p>
    <w:p w14:paraId="34ABE1DA" w14:textId="77777777" w:rsidR="00C63445" w:rsidRDefault="00C63445">
      <w:pPr>
        <w:numPr>
          <w:ilvl w:val="1"/>
          <w:numId w:val="15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arquitecto actual de Apolo hasta el 30 de abril. </w:t>
      </w:r>
    </w:p>
    <w:p w14:paraId="410446D4" w14:textId="77777777" w:rsidR="00C63445" w:rsidRDefault="00C63445">
      <w:pPr>
        <w:numPr>
          <w:ilvl w:val="0"/>
          <w:numId w:val="150"/>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 xml:space="preserve">Fernando Rojas </w:t>
      </w:r>
    </w:p>
    <w:p w14:paraId="5C1E1CAA" w14:textId="77777777" w:rsidR="00C63445" w:rsidRDefault="00C63445">
      <w:pPr>
        <w:numPr>
          <w:ilvl w:val="1"/>
          <w:numId w:val="15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referencia para confirmar la fecha del flujo de captación / N4. </w:t>
      </w:r>
    </w:p>
    <w:p w14:paraId="0A3E83F2" w14:textId="77777777" w:rsidR="00C63445" w:rsidRDefault="00C63445">
      <w:pPr>
        <w:numPr>
          <w:ilvl w:val="0"/>
          <w:numId w:val="150"/>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 xml:space="preserve">Tere y su equipo </w:t>
      </w:r>
    </w:p>
    <w:p w14:paraId="1B589AC1" w14:textId="77777777" w:rsidR="00C63445" w:rsidRDefault="00C63445">
      <w:pPr>
        <w:numPr>
          <w:ilvl w:val="1"/>
          <w:numId w:val="15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contrapartes del track de gobierno dentro del diagnóstico general de Unity. </w:t>
      </w:r>
    </w:p>
    <w:p w14:paraId="3135AEAA" w14:textId="77777777" w:rsidR="00C63445" w:rsidRDefault="00C63445">
      <w:pPr>
        <w:pStyle w:val="Heading3"/>
        <w:spacing w:before="0" w:beforeAutospacing="0" w:after="0" w:afterAutospacing="0"/>
        <w:rPr>
          <w:rFonts w:ascii="Calibri" w:eastAsia="Times New Roman" w:hAnsi="Calibri" w:cs="Calibri"/>
          <w:color w:val="1F3763"/>
          <w:sz w:val="24"/>
          <w:szCs w:val="24"/>
          <w:lang w:val="es-MX"/>
        </w:rPr>
      </w:pPr>
      <w:r>
        <w:rPr>
          <w:rFonts w:ascii="Calibri" w:eastAsia="Times New Roman" w:hAnsi="Calibri" w:cs="Calibri"/>
          <w:color w:val="1F3763"/>
          <w:sz w:val="24"/>
          <w:szCs w:val="24"/>
          <w:lang w:val="es-MX"/>
        </w:rPr>
        <w:t>Por validar</w:t>
      </w:r>
    </w:p>
    <w:p w14:paraId="737A6D59" w14:textId="77777777" w:rsidR="00C63445" w:rsidRDefault="00C63445">
      <w:pPr>
        <w:numPr>
          <w:ilvl w:val="0"/>
          <w:numId w:val="15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Responsable futuro de arquitectura una vez concluya la disponibilidad de Lenin. </w:t>
      </w:r>
    </w:p>
    <w:p w14:paraId="3AC1D503" w14:textId="77777777" w:rsidR="00C63445" w:rsidRDefault="00C63445">
      <w:pPr>
        <w:numPr>
          <w:ilvl w:val="0"/>
          <w:numId w:val="15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Responsable formal de coordinación transversal si el modelo value stream queda establecido. </w:t>
      </w:r>
    </w:p>
    <w:p w14:paraId="39159A4C" w14:textId="77777777" w:rsidR="00C63445" w:rsidRDefault="00C63445">
      <w:pPr>
        <w:numPr>
          <w:ilvl w:val="0"/>
          <w:numId w:val="15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Contrapartes finales de negocio/portafolio que deberán incorporarse al análisis detallado. </w:t>
      </w:r>
    </w:p>
    <w:p w14:paraId="0CCD3705"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br/>
        <w:t> </w:t>
      </w:r>
    </w:p>
    <w:p w14:paraId="37C47363" w14:textId="77777777" w:rsidR="00C63445" w:rsidRDefault="00C63445">
      <w:pPr>
        <w:pStyle w:val="Heading2"/>
        <w:spacing w:before="0" w:beforeAutospacing="0" w:after="0" w:afterAutospacing="0"/>
        <w:rPr>
          <w:rFonts w:ascii="Calibri" w:eastAsia="Times New Roman" w:hAnsi="Calibri" w:cs="Calibri"/>
          <w:color w:val="2E75B5"/>
          <w:sz w:val="28"/>
          <w:szCs w:val="28"/>
          <w:lang w:val="es-MX"/>
        </w:rPr>
      </w:pPr>
      <w:r>
        <w:rPr>
          <w:rFonts w:ascii="Calibri" w:eastAsia="Times New Roman" w:hAnsi="Calibri" w:cs="Calibri"/>
          <w:color w:val="2E75B5"/>
          <w:sz w:val="28"/>
          <w:szCs w:val="28"/>
          <w:lang w:val="es-MX"/>
        </w:rPr>
        <w:t>6) Siguientes pasos</w:t>
      </w:r>
    </w:p>
    <w:p w14:paraId="068B7C21" w14:textId="77777777" w:rsidR="00C63445" w:rsidRDefault="00C63445">
      <w:pPr>
        <w:pStyle w:val="Heading3"/>
        <w:spacing w:before="0" w:beforeAutospacing="0" w:after="0" w:afterAutospacing="0"/>
        <w:rPr>
          <w:rFonts w:ascii="Calibri" w:eastAsia="Times New Roman" w:hAnsi="Calibri" w:cs="Calibri"/>
          <w:color w:val="1F3763"/>
          <w:sz w:val="24"/>
          <w:szCs w:val="24"/>
          <w:lang w:val="es-MX"/>
        </w:rPr>
      </w:pPr>
      <w:r>
        <w:rPr>
          <w:rFonts w:ascii="Calibri" w:eastAsia="Times New Roman" w:hAnsi="Calibri" w:cs="Calibri"/>
          <w:color w:val="1F3763"/>
          <w:sz w:val="24"/>
          <w:szCs w:val="24"/>
          <w:lang w:val="es-MX"/>
        </w:rPr>
        <w:t>Confirmado</w:t>
      </w:r>
    </w:p>
    <w:p w14:paraId="3025A554" w14:textId="77777777" w:rsidR="00C63445" w:rsidRDefault="00C63445">
      <w:pPr>
        <w:numPr>
          <w:ilvl w:val="0"/>
          <w:numId w:val="152"/>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Luis Arturo</w:t>
      </w:r>
      <w:r>
        <w:rPr>
          <w:rFonts w:ascii="Calibri" w:eastAsia="Times New Roman" w:hAnsi="Calibri" w:cs="Calibri"/>
          <w:sz w:val="22"/>
          <w:szCs w:val="22"/>
          <w:lang w:val="es-MX"/>
        </w:rPr>
        <w:t xml:space="preserve"> enviará a Accenture: </w:t>
      </w:r>
    </w:p>
    <w:p w14:paraId="2F4448DB" w14:textId="77777777" w:rsidR="00C63445" w:rsidRDefault="00C63445">
      <w:pPr>
        <w:numPr>
          <w:ilvl w:val="1"/>
          <w:numId w:val="15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estrategia 2030, </w:t>
      </w:r>
    </w:p>
    <w:p w14:paraId="69ABBC05" w14:textId="77777777" w:rsidR="00C63445" w:rsidRDefault="00C63445">
      <w:pPr>
        <w:numPr>
          <w:ilvl w:val="1"/>
          <w:numId w:val="15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roadmap específico de Apolo, </w:t>
      </w:r>
    </w:p>
    <w:p w14:paraId="7C58EA13" w14:textId="77777777" w:rsidR="00C63445" w:rsidRDefault="00C63445">
      <w:pPr>
        <w:numPr>
          <w:ilvl w:val="1"/>
          <w:numId w:val="15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requerimientos y business processes, </w:t>
      </w:r>
    </w:p>
    <w:p w14:paraId="7A18C812" w14:textId="77777777" w:rsidR="00C63445" w:rsidRDefault="00C63445">
      <w:pPr>
        <w:numPr>
          <w:ilvl w:val="1"/>
          <w:numId w:val="15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metodología, </w:t>
      </w:r>
    </w:p>
    <w:p w14:paraId="23C04D68" w14:textId="77777777" w:rsidR="00C63445" w:rsidRDefault="00C63445">
      <w:pPr>
        <w:numPr>
          <w:ilvl w:val="1"/>
          <w:numId w:val="15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y backlog/documentación de políticas de crédito, R3 y R4. </w:t>
      </w:r>
    </w:p>
    <w:p w14:paraId="236653CB" w14:textId="77777777" w:rsidR="00C63445" w:rsidRDefault="00C63445">
      <w:pPr>
        <w:numPr>
          <w:ilvl w:val="0"/>
          <w:numId w:val="152"/>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Accenture</w:t>
      </w:r>
      <w:r>
        <w:rPr>
          <w:rFonts w:ascii="Calibri" w:eastAsia="Times New Roman" w:hAnsi="Calibri" w:cs="Calibri"/>
          <w:sz w:val="22"/>
          <w:szCs w:val="22"/>
          <w:lang w:val="es-MX"/>
        </w:rPr>
        <w:t xml:space="preserve"> revisará la documentación y </w:t>
      </w:r>
      <w:r>
        <w:rPr>
          <w:rFonts w:ascii="Calibri" w:eastAsia="Times New Roman" w:hAnsi="Calibri" w:cs="Calibri"/>
          <w:sz w:val="22"/>
          <w:szCs w:val="22"/>
          <w:lang w:val="es-MX"/>
        </w:rPr>
        <w:t xml:space="preserve">preparará sesiones de trabajo de mayor detalle. </w:t>
      </w:r>
    </w:p>
    <w:p w14:paraId="27A95163" w14:textId="77777777" w:rsidR="00C63445" w:rsidRDefault="00C63445">
      <w:pPr>
        <w:numPr>
          <w:ilvl w:val="0"/>
          <w:numId w:val="152"/>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Luis Arturo</w:t>
      </w:r>
      <w:r>
        <w:rPr>
          <w:rFonts w:ascii="Calibri" w:eastAsia="Times New Roman" w:hAnsi="Calibri" w:cs="Calibri"/>
          <w:sz w:val="22"/>
          <w:szCs w:val="22"/>
          <w:lang w:val="es-MX"/>
        </w:rPr>
        <w:t xml:space="preserve"> validará con </w:t>
      </w:r>
      <w:r>
        <w:rPr>
          <w:rFonts w:ascii="Calibri" w:eastAsia="Times New Roman" w:hAnsi="Calibri" w:cs="Calibri"/>
          <w:b/>
          <w:bCs/>
          <w:sz w:val="22"/>
          <w:szCs w:val="22"/>
          <w:lang w:val="es-MX"/>
        </w:rPr>
        <w:t>Fernando Rojas</w:t>
      </w:r>
      <w:r>
        <w:rPr>
          <w:rFonts w:ascii="Calibri" w:eastAsia="Times New Roman" w:hAnsi="Calibri" w:cs="Calibri"/>
          <w:sz w:val="22"/>
          <w:szCs w:val="22"/>
          <w:lang w:val="es-MX"/>
        </w:rPr>
        <w:t xml:space="preserve"> la fecha del flujo de captación / N4 para reflejarla en el roadmap de Apolo. </w:t>
      </w:r>
    </w:p>
    <w:p w14:paraId="25A4171C" w14:textId="77777777" w:rsidR="00C63445" w:rsidRDefault="00C63445">
      <w:pPr>
        <w:numPr>
          <w:ilvl w:val="0"/>
          <w:numId w:val="15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Se coordinará la participación de Luis Arturo en las siguientes sesiones de trabajo y kickoff mencionado en la reunión. </w:t>
      </w:r>
    </w:p>
    <w:p w14:paraId="23176657" w14:textId="77777777" w:rsidR="00C63445" w:rsidRDefault="00C63445">
      <w:pPr>
        <w:numPr>
          <w:ilvl w:val="0"/>
          <w:numId w:val="15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Deberá revisarse la </w:t>
      </w:r>
      <w:r>
        <w:rPr>
          <w:rFonts w:ascii="Calibri" w:eastAsia="Times New Roman" w:hAnsi="Calibri" w:cs="Calibri"/>
          <w:b/>
          <w:bCs/>
          <w:sz w:val="22"/>
          <w:szCs w:val="22"/>
          <w:lang w:val="es-MX"/>
        </w:rPr>
        <w:t>continuidad del frente de arquitectura</w:t>
      </w:r>
      <w:r>
        <w:rPr>
          <w:rFonts w:ascii="Calibri" w:eastAsia="Times New Roman" w:hAnsi="Calibri" w:cs="Calibri"/>
          <w:sz w:val="22"/>
          <w:szCs w:val="22"/>
          <w:lang w:val="es-MX"/>
        </w:rPr>
        <w:t xml:space="preserve"> antes del 30 de abril. </w:t>
      </w:r>
    </w:p>
    <w:p w14:paraId="53BDD0ED" w14:textId="77777777" w:rsidR="00C63445" w:rsidRDefault="00C63445">
      <w:pPr>
        <w:pStyle w:val="Heading3"/>
        <w:spacing w:before="0" w:beforeAutospacing="0" w:after="0" w:afterAutospacing="0"/>
        <w:rPr>
          <w:rFonts w:ascii="Calibri" w:eastAsia="Times New Roman" w:hAnsi="Calibri" w:cs="Calibri"/>
          <w:color w:val="1F3763"/>
          <w:sz w:val="24"/>
          <w:szCs w:val="24"/>
          <w:lang w:val="es-MX"/>
        </w:rPr>
      </w:pPr>
      <w:r>
        <w:rPr>
          <w:rFonts w:ascii="Calibri" w:eastAsia="Times New Roman" w:hAnsi="Calibri" w:cs="Calibri"/>
          <w:color w:val="1F3763"/>
          <w:sz w:val="24"/>
          <w:szCs w:val="24"/>
          <w:lang w:val="es-MX"/>
        </w:rPr>
        <w:t>Por validar</w:t>
      </w:r>
    </w:p>
    <w:p w14:paraId="3404EC37" w14:textId="77777777" w:rsidR="00C63445" w:rsidRDefault="00C63445">
      <w:pPr>
        <w:numPr>
          <w:ilvl w:val="0"/>
          <w:numId w:val="15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Fechas definitivas y convocatoria formal de las siguientes sesiones. </w:t>
      </w:r>
    </w:p>
    <w:p w14:paraId="3BE6C4D6" w14:textId="77777777" w:rsidR="00C63445" w:rsidRDefault="00C63445">
      <w:pPr>
        <w:numPr>
          <w:ilvl w:val="0"/>
          <w:numId w:val="15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Versión “oficial” de la metodología/documentación si el modelo organizativo cambia. </w:t>
      </w:r>
    </w:p>
    <w:p w14:paraId="1F1A0AD4" w14:textId="77777777" w:rsidR="00C63445" w:rsidRDefault="00C63445">
      <w:pPr>
        <w:numPr>
          <w:ilvl w:val="0"/>
          <w:numId w:val="15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Plan de transición del modelo anterior al esquema value stream.</w:t>
      </w:r>
    </w:p>
    <w:p w14:paraId="451E2CA0" w14:textId="77777777" w:rsidR="00C63445" w:rsidRDefault="00C6344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1A2C626" w14:textId="77777777" w:rsidR="00C63445" w:rsidRDefault="00C6344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C987958" w14:textId="77777777" w:rsidR="00C63445" w:rsidRDefault="00C63445">
      <w:pPr>
        <w:pStyle w:val="NormalWeb"/>
        <w:spacing w:before="0" w:beforeAutospacing="0" w:after="0" w:afterAutospacing="0"/>
        <w:rPr>
          <w:rFonts w:ascii="Calibri Light" w:hAnsi="Calibri Light" w:cs="Calibri Light"/>
          <w:sz w:val="40"/>
          <w:szCs w:val="40"/>
          <w:lang w:val="es-MX"/>
        </w:rPr>
      </w:pPr>
      <w:r>
        <w:rPr>
          <w:rFonts w:ascii="Calibri Light" w:hAnsi="Calibri Light" w:cs="Calibri Light"/>
          <w:sz w:val="40"/>
          <w:szCs w:val="40"/>
          <w:lang w:val="es-MX"/>
        </w:rPr>
        <w:t>27.Mar.26 Migración + Modelo Operativo</w:t>
      </w:r>
    </w:p>
    <w:p w14:paraId="10740122" w14:textId="77777777" w:rsidR="00C63445" w:rsidRDefault="00C63445">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Thursday, March 26, 2026</w:t>
      </w:r>
    </w:p>
    <w:p w14:paraId="4D5C38DD" w14:textId="77777777" w:rsidR="00C63445" w:rsidRDefault="00C63445">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11:13 PM</w:t>
      </w:r>
    </w:p>
    <w:p w14:paraId="65FE4302" w14:textId="77777777" w:rsidR="00C63445" w:rsidRDefault="00C6344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65DA3ED" w14:textId="77777777" w:rsidR="00C63445" w:rsidRDefault="00C63445">
      <w:pPr>
        <w:pStyle w:val="Heading1"/>
        <w:spacing w:before="0" w:beforeAutospacing="0" w:after="0" w:afterAutospacing="0"/>
        <w:rPr>
          <w:rFonts w:ascii="Calibri" w:eastAsia="Times New Roman" w:hAnsi="Calibri" w:cs="Calibri"/>
          <w:color w:val="1E4E79"/>
          <w:sz w:val="32"/>
          <w:szCs w:val="32"/>
          <w:lang w:val="es-MX"/>
        </w:rPr>
      </w:pPr>
      <w:r>
        <w:rPr>
          <w:rFonts w:ascii="Calibri" w:eastAsia="Times New Roman" w:hAnsi="Calibri" w:cs="Calibri"/>
          <w:color w:val="1E4E79"/>
          <w:sz w:val="32"/>
          <w:szCs w:val="32"/>
          <w:lang w:val="es-MX"/>
        </w:rPr>
        <w:t>Minuta ejecutiva</w:t>
      </w:r>
    </w:p>
    <w:p w14:paraId="3166B322" w14:textId="77777777" w:rsidR="00C63445" w:rsidRDefault="00C63445">
      <w:pPr>
        <w:pStyle w:val="NormalWeb"/>
        <w:spacing w:beforeAutospacing="0" w:afterAutospacing="0"/>
        <w:rPr>
          <w:rFonts w:ascii="Calibri" w:hAnsi="Calibri" w:cs="Calibri"/>
          <w:sz w:val="22"/>
          <w:szCs w:val="22"/>
          <w:lang w:val="es-MX"/>
        </w:rPr>
      </w:pPr>
      <w:r>
        <w:rPr>
          <w:rFonts w:ascii="Calibri" w:hAnsi="Calibri" w:cs="Calibri"/>
          <w:b/>
          <w:bCs/>
          <w:sz w:val="22"/>
          <w:szCs w:val="22"/>
          <w:lang w:val="es-MX"/>
        </w:rPr>
        <w:t>Reunión:</w:t>
      </w:r>
      <w:r>
        <w:rPr>
          <w:rFonts w:ascii="Calibri" w:hAnsi="Calibri" w:cs="Calibri"/>
          <w:sz w:val="22"/>
          <w:szCs w:val="22"/>
          <w:lang w:val="es-MX"/>
        </w:rPr>
        <w:t xml:space="preserve"> Accenture &lt;&gt; Migración</w:t>
      </w:r>
      <w:r>
        <w:rPr>
          <w:rFonts w:ascii="Calibri" w:hAnsi="Calibri" w:cs="Calibri"/>
          <w:sz w:val="22"/>
          <w:szCs w:val="22"/>
          <w:lang w:val="es-MX"/>
        </w:rPr>
        <w:br/>
        <w:t xml:space="preserve"> </w:t>
      </w:r>
      <w:r>
        <w:rPr>
          <w:rFonts w:ascii="Calibri" w:hAnsi="Calibri" w:cs="Calibri"/>
          <w:b/>
          <w:bCs/>
          <w:sz w:val="22"/>
          <w:szCs w:val="22"/>
          <w:lang w:val="es-MX"/>
        </w:rPr>
        <w:t>Fecha:</w:t>
      </w:r>
      <w:r>
        <w:rPr>
          <w:rFonts w:ascii="Calibri" w:hAnsi="Calibri" w:cs="Calibri"/>
          <w:sz w:val="22"/>
          <w:szCs w:val="22"/>
          <w:lang w:val="es-MX"/>
        </w:rPr>
        <w:t xml:space="preserve"> </w:t>
      </w:r>
      <w:r>
        <w:rPr>
          <w:rFonts w:ascii="Calibri" w:hAnsi="Calibri" w:cs="Calibri"/>
          <w:sz w:val="22"/>
          <w:szCs w:val="22"/>
          <w:lang w:val="es-MX"/>
        </w:rPr>
        <w:t>27 de marzo de 2026</w:t>
      </w:r>
      <w:r>
        <w:rPr>
          <w:rFonts w:ascii="Calibri" w:hAnsi="Calibri" w:cs="Calibri"/>
          <w:sz w:val="22"/>
          <w:szCs w:val="22"/>
          <w:lang w:val="es-MX"/>
        </w:rPr>
        <w:br/>
        <w:t xml:space="preserve"> </w:t>
      </w:r>
      <w:r>
        <w:rPr>
          <w:rFonts w:ascii="Calibri" w:hAnsi="Calibri" w:cs="Calibri"/>
          <w:b/>
          <w:bCs/>
          <w:sz w:val="22"/>
          <w:szCs w:val="22"/>
          <w:lang w:val="es-MX"/>
        </w:rPr>
        <w:t>Objetivo de la sesión:</w:t>
      </w:r>
      <w:r>
        <w:rPr>
          <w:rFonts w:ascii="Calibri" w:hAnsi="Calibri" w:cs="Calibri"/>
          <w:sz w:val="22"/>
          <w:szCs w:val="22"/>
          <w:lang w:val="es-MX"/>
        </w:rPr>
        <w:t xml:space="preserve"> abrir comunicación de trabajo entre Accenture y el equipo cliente, alinear el alcance del diagnóstico de aceleración y revisar el estado de migración, modelo operativo y datos/MDM.</w:t>
      </w:r>
    </w:p>
    <w:p w14:paraId="4BF2F8BE" w14:textId="77777777" w:rsidR="00C63445" w:rsidRDefault="00C63445">
      <w:pPr>
        <w:pStyle w:val="Heading2"/>
        <w:spacing w:before="0" w:beforeAutospacing="0" w:after="0" w:afterAutospacing="0"/>
        <w:rPr>
          <w:rFonts w:ascii="Calibri" w:eastAsia="Times New Roman" w:hAnsi="Calibri" w:cs="Calibri"/>
          <w:color w:val="2E75B5"/>
          <w:sz w:val="28"/>
          <w:szCs w:val="28"/>
          <w:lang w:val="es-MX"/>
        </w:rPr>
      </w:pPr>
      <w:r>
        <w:rPr>
          <w:rFonts w:ascii="Calibri" w:eastAsia="Times New Roman" w:hAnsi="Calibri" w:cs="Calibri"/>
          <w:color w:val="2E75B5"/>
          <w:sz w:val="28"/>
          <w:szCs w:val="28"/>
          <w:lang w:val="es-MX"/>
        </w:rPr>
        <w:t>Participantes relevantes</w:t>
      </w:r>
    </w:p>
    <w:p w14:paraId="433D5F40" w14:textId="77777777" w:rsidR="00C63445" w:rsidRDefault="00C63445">
      <w:pPr>
        <w:pStyle w:val="NormalWeb"/>
        <w:spacing w:beforeAutospacing="0" w:afterAutospacing="0"/>
        <w:rPr>
          <w:rFonts w:ascii="Calibri" w:hAnsi="Calibri" w:cs="Calibri"/>
          <w:sz w:val="22"/>
          <w:szCs w:val="22"/>
          <w:lang w:val="es-MX"/>
        </w:rPr>
      </w:pPr>
      <w:r>
        <w:rPr>
          <w:rFonts w:ascii="Calibri" w:hAnsi="Calibri" w:cs="Calibri"/>
          <w:b/>
          <w:bCs/>
          <w:sz w:val="22"/>
          <w:szCs w:val="22"/>
          <w:lang w:val="es-MX"/>
        </w:rPr>
        <w:t>Accenture:</w:t>
      </w:r>
      <w:r>
        <w:rPr>
          <w:rFonts w:ascii="Calibri" w:hAnsi="Calibri" w:cs="Calibri"/>
          <w:sz w:val="22"/>
          <w:szCs w:val="22"/>
          <w:lang w:val="es-MX"/>
        </w:rPr>
        <w:t xml:space="preserve"> Pablo Lorenzo Díaz, Lukasz Pietrzyk, equipo extendido de México / Global Core Banking.</w:t>
      </w:r>
      <w:r>
        <w:rPr>
          <w:rFonts w:ascii="Calibri" w:hAnsi="Calibri" w:cs="Calibri"/>
          <w:sz w:val="22"/>
          <w:szCs w:val="22"/>
          <w:lang w:val="es-MX"/>
        </w:rPr>
        <w:br/>
        <w:t xml:space="preserve"> </w:t>
      </w:r>
      <w:r>
        <w:rPr>
          <w:rFonts w:ascii="Calibri" w:hAnsi="Calibri" w:cs="Calibri"/>
          <w:b/>
          <w:bCs/>
          <w:sz w:val="22"/>
          <w:szCs w:val="22"/>
          <w:lang w:val="es-MX"/>
        </w:rPr>
        <w:t>Cliente:</w:t>
      </w:r>
      <w:r>
        <w:rPr>
          <w:rFonts w:ascii="Calibri" w:hAnsi="Calibri" w:cs="Calibri"/>
          <w:sz w:val="22"/>
          <w:szCs w:val="22"/>
          <w:lang w:val="es-MX"/>
        </w:rPr>
        <w:t xml:space="preserve"> Christian Alfonso Zazueta Treviño (interlocutor en la sesión), con referencias a Juan Manuel, Luis Barragán, Teresa, Miguel Ángel Gucio, Arcadio Delgado y Leonardo.</w:t>
      </w:r>
    </w:p>
    <w:p w14:paraId="247BE601" w14:textId="77777777" w:rsidR="00C63445" w:rsidRDefault="00C63445">
      <w:pPr>
        <w:pStyle w:val="Heading2"/>
        <w:spacing w:before="0" w:beforeAutospacing="0" w:after="0" w:afterAutospacing="0"/>
        <w:rPr>
          <w:rFonts w:ascii="Calibri" w:eastAsia="Times New Roman" w:hAnsi="Calibri" w:cs="Calibri"/>
          <w:color w:val="2E75B5"/>
          <w:sz w:val="28"/>
          <w:szCs w:val="28"/>
          <w:lang w:val="es-MX"/>
        </w:rPr>
      </w:pPr>
      <w:r>
        <w:rPr>
          <w:rFonts w:ascii="Calibri" w:eastAsia="Times New Roman" w:hAnsi="Calibri" w:cs="Calibri"/>
          <w:color w:val="2E75B5"/>
          <w:sz w:val="28"/>
          <w:szCs w:val="28"/>
          <w:lang w:val="es-MX"/>
        </w:rPr>
        <w:t>Resumen ejecutivo</w:t>
      </w:r>
    </w:p>
    <w:p w14:paraId="40338057" w14:textId="77777777" w:rsidR="00C63445" w:rsidRDefault="00C63445">
      <w:pPr>
        <w:pStyle w:val="NormalWeb"/>
        <w:spacing w:beforeAutospacing="0" w:afterAutospacing="0"/>
        <w:rPr>
          <w:rFonts w:ascii="Calibri" w:hAnsi="Calibri" w:cs="Calibri"/>
          <w:sz w:val="22"/>
          <w:szCs w:val="22"/>
          <w:lang w:val="es-MX"/>
        </w:rPr>
      </w:pPr>
      <w:r>
        <w:rPr>
          <w:rFonts w:ascii="Calibri" w:hAnsi="Calibri" w:cs="Calibri"/>
          <w:sz w:val="22"/>
          <w:szCs w:val="22"/>
          <w:lang w:val="es-MX"/>
        </w:rPr>
        <w:t xml:space="preserve">Accenture confirmó el arranque de una </w:t>
      </w:r>
      <w:r>
        <w:rPr>
          <w:rFonts w:ascii="Calibri" w:hAnsi="Calibri" w:cs="Calibri"/>
          <w:b/>
          <w:bCs/>
          <w:sz w:val="22"/>
          <w:szCs w:val="22"/>
          <w:lang w:val="es-MX"/>
        </w:rPr>
        <w:t>fase de diagnóstico de 6 semanas</w:t>
      </w:r>
      <w:r>
        <w:rPr>
          <w:rFonts w:ascii="Calibri" w:hAnsi="Calibri" w:cs="Calibri"/>
          <w:sz w:val="22"/>
          <w:szCs w:val="22"/>
          <w:lang w:val="es-MX"/>
        </w:rPr>
        <w:t xml:space="preserve"> para evaluar situación actual, brechas y acciones prioritarias en </w:t>
      </w:r>
      <w:r>
        <w:rPr>
          <w:rFonts w:ascii="Calibri" w:hAnsi="Calibri" w:cs="Calibri"/>
          <w:b/>
          <w:bCs/>
          <w:sz w:val="22"/>
          <w:szCs w:val="22"/>
          <w:lang w:val="es-MX"/>
        </w:rPr>
        <w:t>Gobierno (Track A)</w:t>
      </w:r>
      <w:r>
        <w:rPr>
          <w:rFonts w:ascii="Calibri" w:hAnsi="Calibri" w:cs="Calibri"/>
          <w:sz w:val="22"/>
          <w:szCs w:val="22"/>
          <w:lang w:val="es-MX"/>
        </w:rPr>
        <w:t xml:space="preserve"> y </w:t>
      </w:r>
      <w:r>
        <w:rPr>
          <w:rFonts w:ascii="Calibri" w:hAnsi="Calibri" w:cs="Calibri"/>
          <w:b/>
          <w:bCs/>
          <w:sz w:val="22"/>
          <w:szCs w:val="22"/>
          <w:lang w:val="es-MX"/>
        </w:rPr>
        <w:t>Tecnología (Track B)</w:t>
      </w:r>
      <w:r>
        <w:rPr>
          <w:rFonts w:ascii="Calibri" w:hAnsi="Calibri" w:cs="Calibri"/>
          <w:sz w:val="22"/>
          <w:szCs w:val="22"/>
          <w:lang w:val="es-MX"/>
        </w:rPr>
        <w:t xml:space="preserve">. A partir de </w:t>
      </w:r>
      <w:r>
        <w:rPr>
          <w:rFonts w:ascii="Calibri" w:hAnsi="Calibri" w:cs="Calibri"/>
          <w:sz w:val="22"/>
          <w:szCs w:val="22"/>
          <w:lang w:val="es-MX"/>
        </w:rPr>
        <w:t xml:space="preserve">mediados de mayo se prevé pasar a una fase de </w:t>
      </w:r>
      <w:r>
        <w:rPr>
          <w:rFonts w:ascii="Calibri" w:hAnsi="Calibri" w:cs="Calibri"/>
          <w:b/>
          <w:bCs/>
          <w:sz w:val="22"/>
          <w:szCs w:val="22"/>
          <w:lang w:val="es-MX"/>
        </w:rPr>
        <w:t>ejecución/remediación (Tracks C y D)</w:t>
      </w:r>
      <w:r>
        <w:rPr>
          <w:rFonts w:ascii="Calibri" w:hAnsi="Calibri" w:cs="Calibri"/>
          <w:sz w:val="22"/>
          <w:szCs w:val="22"/>
          <w:lang w:val="es-MX"/>
        </w:rPr>
        <w:t>.</w:t>
      </w:r>
    </w:p>
    <w:p w14:paraId="12CF6A7E" w14:textId="77777777" w:rsidR="00C63445" w:rsidRDefault="00C63445">
      <w:pPr>
        <w:pStyle w:val="NormalWeb"/>
        <w:spacing w:beforeAutospacing="0" w:afterAutospacing="0"/>
        <w:rPr>
          <w:rFonts w:ascii="Calibri" w:hAnsi="Calibri" w:cs="Calibri"/>
          <w:sz w:val="22"/>
          <w:szCs w:val="22"/>
          <w:lang w:val="es-MX"/>
        </w:rPr>
      </w:pPr>
      <w:r>
        <w:rPr>
          <w:rFonts w:ascii="Calibri" w:hAnsi="Calibri" w:cs="Calibri"/>
          <w:sz w:val="22"/>
          <w:szCs w:val="22"/>
          <w:lang w:val="es-MX"/>
        </w:rPr>
        <w:t xml:space="preserve">Del lado cliente se identificó que ya existen avances relevantes en </w:t>
      </w:r>
      <w:r>
        <w:rPr>
          <w:rFonts w:ascii="Calibri" w:hAnsi="Calibri" w:cs="Calibri"/>
          <w:b/>
          <w:bCs/>
          <w:sz w:val="22"/>
          <w:szCs w:val="22"/>
          <w:lang w:val="es-MX"/>
        </w:rPr>
        <w:t>migración de tarjetas de crédito</w:t>
      </w:r>
      <w:r>
        <w:rPr>
          <w:rFonts w:ascii="Calibri" w:hAnsi="Calibri" w:cs="Calibri"/>
          <w:sz w:val="22"/>
          <w:szCs w:val="22"/>
          <w:lang w:val="es-MX"/>
        </w:rPr>
        <w:t xml:space="preserve">, </w:t>
      </w:r>
      <w:r>
        <w:rPr>
          <w:rFonts w:ascii="Calibri" w:hAnsi="Calibri" w:cs="Calibri"/>
          <w:b/>
          <w:bCs/>
          <w:sz w:val="22"/>
          <w:szCs w:val="22"/>
          <w:lang w:val="es-MX"/>
        </w:rPr>
        <w:t>Operational Readiness</w:t>
      </w:r>
      <w:r>
        <w:rPr>
          <w:rFonts w:ascii="Calibri" w:hAnsi="Calibri" w:cs="Calibri"/>
          <w:sz w:val="22"/>
          <w:szCs w:val="22"/>
          <w:lang w:val="es-MX"/>
        </w:rPr>
        <w:t xml:space="preserve"> y </w:t>
      </w:r>
      <w:r>
        <w:rPr>
          <w:rFonts w:ascii="Calibri" w:hAnsi="Calibri" w:cs="Calibri"/>
          <w:b/>
          <w:bCs/>
          <w:sz w:val="22"/>
          <w:szCs w:val="22"/>
          <w:lang w:val="es-MX"/>
        </w:rPr>
        <w:t>Atlas/MDM</w:t>
      </w:r>
      <w:r>
        <w:rPr>
          <w:rFonts w:ascii="Calibri" w:hAnsi="Calibri" w:cs="Calibri"/>
          <w:sz w:val="22"/>
          <w:szCs w:val="22"/>
          <w:lang w:val="es-MX"/>
        </w:rPr>
        <w:t xml:space="preserve">, pero siguen abiertos temas críticos de </w:t>
      </w:r>
      <w:r>
        <w:rPr>
          <w:rFonts w:ascii="Calibri" w:hAnsi="Calibri" w:cs="Calibri"/>
          <w:b/>
          <w:bCs/>
          <w:sz w:val="22"/>
          <w:szCs w:val="22"/>
          <w:lang w:val="es-MX"/>
        </w:rPr>
        <w:t>ownership del modelo operativo</w:t>
      </w:r>
      <w:r>
        <w:rPr>
          <w:rFonts w:ascii="Calibri" w:hAnsi="Calibri" w:cs="Calibri"/>
          <w:sz w:val="22"/>
          <w:szCs w:val="22"/>
          <w:lang w:val="es-MX"/>
        </w:rPr>
        <w:t xml:space="preserve">, </w:t>
      </w:r>
      <w:r>
        <w:rPr>
          <w:rFonts w:ascii="Calibri" w:hAnsi="Calibri" w:cs="Calibri"/>
          <w:b/>
          <w:bCs/>
          <w:sz w:val="22"/>
          <w:szCs w:val="22"/>
          <w:lang w:val="es-MX"/>
        </w:rPr>
        <w:t>coordinación con iniciativas paralelas</w:t>
      </w:r>
      <w:r>
        <w:rPr>
          <w:rFonts w:ascii="Calibri" w:hAnsi="Calibri" w:cs="Calibri"/>
          <w:sz w:val="22"/>
          <w:szCs w:val="22"/>
          <w:lang w:val="es-MX"/>
        </w:rPr>
        <w:t xml:space="preserve">, </w:t>
      </w:r>
      <w:r>
        <w:rPr>
          <w:rFonts w:ascii="Calibri" w:hAnsi="Calibri" w:cs="Calibri"/>
          <w:b/>
          <w:bCs/>
          <w:sz w:val="22"/>
          <w:szCs w:val="22"/>
          <w:lang w:val="es-MX"/>
        </w:rPr>
        <w:t>dependencia de releases de SmartVista</w:t>
      </w:r>
      <w:r>
        <w:rPr>
          <w:rFonts w:ascii="Calibri" w:hAnsi="Calibri" w:cs="Calibri"/>
          <w:sz w:val="22"/>
          <w:szCs w:val="22"/>
          <w:lang w:val="es-MX"/>
        </w:rPr>
        <w:t xml:space="preserve"> y </w:t>
      </w:r>
      <w:r>
        <w:rPr>
          <w:rFonts w:ascii="Calibri" w:hAnsi="Calibri" w:cs="Calibri"/>
          <w:b/>
          <w:bCs/>
          <w:sz w:val="22"/>
          <w:szCs w:val="22"/>
          <w:lang w:val="es-MX"/>
        </w:rPr>
        <w:t>ruta detallada de decommission de PISA</w:t>
      </w:r>
      <w:r>
        <w:rPr>
          <w:rFonts w:ascii="Calibri" w:hAnsi="Calibri" w:cs="Calibri"/>
          <w:sz w:val="22"/>
          <w:szCs w:val="22"/>
          <w:lang w:val="es-MX"/>
        </w:rPr>
        <w:t>.</w:t>
      </w:r>
    </w:p>
    <w:p w14:paraId="3A3511EE"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br/>
        <w:t> </w:t>
      </w:r>
    </w:p>
    <w:p w14:paraId="20FDAD1B" w14:textId="77777777" w:rsidR="00C63445" w:rsidRDefault="00C63445">
      <w:pPr>
        <w:pStyle w:val="Heading1"/>
        <w:spacing w:before="0" w:beforeAutospacing="0" w:after="0" w:afterAutospacing="0"/>
        <w:rPr>
          <w:rFonts w:ascii="Calibri" w:eastAsia="Times New Roman" w:hAnsi="Calibri" w:cs="Calibri"/>
          <w:color w:val="1E4E79"/>
          <w:sz w:val="32"/>
          <w:szCs w:val="32"/>
          <w:lang w:val="es-MX"/>
        </w:rPr>
      </w:pPr>
      <w:r>
        <w:rPr>
          <w:rFonts w:ascii="Calibri" w:eastAsia="Times New Roman" w:hAnsi="Calibri" w:cs="Calibri"/>
          <w:color w:val="1E4E79"/>
          <w:sz w:val="32"/>
          <w:szCs w:val="32"/>
          <w:lang w:val="es-MX"/>
        </w:rPr>
        <w:t>1) Alcance</w:t>
      </w:r>
    </w:p>
    <w:p w14:paraId="3EE6AFE3" w14:textId="77777777" w:rsidR="00C63445" w:rsidRDefault="00C63445">
      <w:pPr>
        <w:pStyle w:val="Heading2"/>
        <w:spacing w:before="0" w:beforeAutospacing="0" w:after="0" w:afterAutospacing="0"/>
        <w:rPr>
          <w:rFonts w:ascii="Calibri" w:eastAsia="Times New Roman" w:hAnsi="Calibri" w:cs="Calibri"/>
          <w:color w:val="2E75B5"/>
          <w:sz w:val="28"/>
          <w:szCs w:val="28"/>
          <w:lang w:val="es-MX"/>
        </w:rPr>
      </w:pPr>
      <w:r>
        <w:rPr>
          <w:rFonts w:ascii="Calibri" w:eastAsia="Times New Roman" w:hAnsi="Calibri" w:cs="Calibri"/>
          <w:color w:val="2E75B5"/>
          <w:sz w:val="28"/>
          <w:szCs w:val="28"/>
          <w:lang w:val="es-MX"/>
        </w:rPr>
        <w:t>Confirmado</w:t>
      </w:r>
    </w:p>
    <w:p w14:paraId="32F67174" w14:textId="77777777" w:rsidR="00C63445" w:rsidRDefault="00C63445">
      <w:pPr>
        <w:numPr>
          <w:ilvl w:val="0"/>
          <w:numId w:val="154"/>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Accenture ejecutará una </w:t>
      </w:r>
      <w:r>
        <w:rPr>
          <w:rFonts w:ascii="Calibri" w:eastAsia="Times New Roman" w:hAnsi="Calibri" w:cs="Calibri"/>
          <w:b/>
          <w:bCs/>
          <w:sz w:val="22"/>
          <w:szCs w:val="22"/>
          <w:lang w:val="es-MX"/>
        </w:rPr>
        <w:t>fase corta de due diligence / diagnóstico</w:t>
      </w:r>
      <w:r>
        <w:rPr>
          <w:rFonts w:ascii="Calibri" w:eastAsia="Times New Roman" w:hAnsi="Calibri" w:cs="Calibri"/>
          <w:sz w:val="22"/>
          <w:szCs w:val="22"/>
          <w:lang w:val="es-MX"/>
        </w:rPr>
        <w:t xml:space="preserve"> </w:t>
      </w:r>
      <w:r>
        <w:rPr>
          <w:rFonts w:ascii="Calibri" w:eastAsia="Times New Roman" w:hAnsi="Calibri" w:cs="Calibri"/>
          <w:sz w:val="22"/>
          <w:szCs w:val="22"/>
          <w:lang w:val="es-MX"/>
        </w:rPr>
        <w:t xml:space="preserve">de aproximadamente 6 semanas. </w:t>
      </w:r>
    </w:p>
    <w:p w14:paraId="336B4EC0" w14:textId="77777777" w:rsidR="00C63445" w:rsidRDefault="00C63445">
      <w:pPr>
        <w:numPr>
          <w:ilvl w:val="0"/>
          <w:numId w:val="154"/>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El trabajo inicial se divide en: </w:t>
      </w:r>
    </w:p>
    <w:p w14:paraId="36B8ECE6" w14:textId="77777777" w:rsidR="00C63445" w:rsidRDefault="00C63445">
      <w:pPr>
        <w:numPr>
          <w:ilvl w:val="1"/>
          <w:numId w:val="154"/>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 xml:space="preserve">Track A: Gobierno </w:t>
      </w:r>
    </w:p>
    <w:p w14:paraId="6F650287" w14:textId="77777777" w:rsidR="00C63445" w:rsidRDefault="00C63445">
      <w:pPr>
        <w:numPr>
          <w:ilvl w:val="1"/>
          <w:numId w:val="154"/>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 xml:space="preserve">Track B: Tecnología </w:t>
      </w:r>
    </w:p>
    <w:p w14:paraId="111EE01E" w14:textId="77777777" w:rsidR="00C63445" w:rsidRDefault="00C63445">
      <w:pPr>
        <w:numPr>
          <w:ilvl w:val="0"/>
          <w:numId w:val="154"/>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El objetivo de esta fase es: </w:t>
      </w:r>
    </w:p>
    <w:p w14:paraId="6888A81A" w14:textId="77777777" w:rsidR="00C63445" w:rsidRDefault="00C63445">
      <w:pPr>
        <w:numPr>
          <w:ilvl w:val="1"/>
          <w:numId w:val="154"/>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entender la situación actual, </w:t>
      </w:r>
    </w:p>
    <w:p w14:paraId="5DA5D90A" w14:textId="77777777" w:rsidR="00C63445" w:rsidRDefault="00C63445">
      <w:pPr>
        <w:numPr>
          <w:ilvl w:val="1"/>
          <w:numId w:val="154"/>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identificar brechas y pain points, </w:t>
      </w:r>
    </w:p>
    <w:p w14:paraId="3E844E8B" w14:textId="77777777" w:rsidR="00C63445" w:rsidRDefault="00C63445">
      <w:pPr>
        <w:numPr>
          <w:ilvl w:val="1"/>
          <w:numId w:val="154"/>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priorizar acciones de remediación, </w:t>
      </w:r>
    </w:p>
    <w:p w14:paraId="74C5F246" w14:textId="77777777" w:rsidR="00C63445" w:rsidRDefault="00C63445">
      <w:pPr>
        <w:numPr>
          <w:ilvl w:val="1"/>
          <w:numId w:val="154"/>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preparar una base para acelerar la ejecución. </w:t>
      </w:r>
    </w:p>
    <w:p w14:paraId="68EC6814" w14:textId="77777777" w:rsidR="00C63445" w:rsidRDefault="00C63445">
      <w:pPr>
        <w:numPr>
          <w:ilvl w:val="0"/>
          <w:numId w:val="154"/>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En tecnología, el análisis cubrirá al menos: </w:t>
      </w:r>
    </w:p>
    <w:p w14:paraId="5061C2D2" w14:textId="77777777" w:rsidR="00C63445" w:rsidRDefault="00C63445">
      <w:pPr>
        <w:numPr>
          <w:ilvl w:val="1"/>
          <w:numId w:val="154"/>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North Star de negocio, </w:t>
      </w:r>
    </w:p>
    <w:p w14:paraId="517BE048" w14:textId="77777777" w:rsidR="00C63445" w:rsidRDefault="00C63445">
      <w:pPr>
        <w:numPr>
          <w:ilvl w:val="1"/>
          <w:numId w:val="154"/>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arquitectura IT, </w:t>
      </w:r>
    </w:p>
    <w:p w14:paraId="18581CE0" w14:textId="77777777" w:rsidR="00C63445" w:rsidRDefault="00C63445">
      <w:pPr>
        <w:numPr>
          <w:ilvl w:val="1"/>
          <w:numId w:val="154"/>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modelo operativo, </w:t>
      </w:r>
    </w:p>
    <w:p w14:paraId="07587460" w14:textId="77777777" w:rsidR="00C63445" w:rsidRDefault="00C63445">
      <w:pPr>
        <w:numPr>
          <w:ilvl w:val="1"/>
          <w:numId w:val="154"/>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roadmap, </w:t>
      </w:r>
    </w:p>
    <w:p w14:paraId="677546C9" w14:textId="77777777" w:rsidR="00C63445" w:rsidRDefault="00C63445">
      <w:pPr>
        <w:numPr>
          <w:ilvl w:val="1"/>
          <w:numId w:val="154"/>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gestión del cambio, </w:t>
      </w:r>
    </w:p>
    <w:p w14:paraId="19298AE7" w14:textId="77777777" w:rsidR="00C63445" w:rsidRDefault="00C63445">
      <w:pPr>
        <w:numPr>
          <w:ilvl w:val="1"/>
          <w:numId w:val="154"/>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caso de negocio. </w:t>
      </w:r>
    </w:p>
    <w:p w14:paraId="69C27963" w14:textId="77777777" w:rsidR="00C63445" w:rsidRDefault="00C63445">
      <w:pPr>
        <w:numPr>
          <w:ilvl w:val="0"/>
          <w:numId w:val="154"/>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En una segunda fase, a partir de mediados de mayo, se prevé entrar a </w:t>
      </w:r>
      <w:r>
        <w:rPr>
          <w:rFonts w:ascii="Calibri" w:eastAsia="Times New Roman" w:hAnsi="Calibri" w:cs="Calibri"/>
          <w:b/>
          <w:bCs/>
          <w:sz w:val="22"/>
          <w:szCs w:val="22"/>
          <w:lang w:val="es-MX"/>
        </w:rPr>
        <w:t>Tracks C y D</w:t>
      </w:r>
      <w:r>
        <w:rPr>
          <w:rFonts w:ascii="Calibri" w:eastAsia="Times New Roman" w:hAnsi="Calibri" w:cs="Calibri"/>
          <w:sz w:val="22"/>
          <w:szCs w:val="22"/>
          <w:lang w:val="es-MX"/>
        </w:rPr>
        <w:t xml:space="preserve"> para ejecutar mejoras y acciones remediativas. </w:t>
      </w:r>
    </w:p>
    <w:p w14:paraId="64B7B104" w14:textId="77777777" w:rsidR="00C63445" w:rsidRDefault="00C63445">
      <w:pPr>
        <w:pStyle w:val="Heading2"/>
        <w:spacing w:before="0" w:beforeAutospacing="0" w:after="0" w:afterAutospacing="0"/>
        <w:rPr>
          <w:rFonts w:ascii="Calibri" w:eastAsia="Times New Roman" w:hAnsi="Calibri" w:cs="Calibri"/>
          <w:color w:val="2E75B5"/>
          <w:sz w:val="28"/>
          <w:szCs w:val="28"/>
          <w:lang w:val="es-MX"/>
        </w:rPr>
      </w:pPr>
      <w:r>
        <w:rPr>
          <w:rFonts w:ascii="Calibri" w:eastAsia="Times New Roman" w:hAnsi="Calibri" w:cs="Calibri"/>
          <w:color w:val="2E75B5"/>
          <w:sz w:val="28"/>
          <w:szCs w:val="28"/>
          <w:lang w:val="es-MX"/>
        </w:rPr>
        <w:t>Por validar</w:t>
      </w:r>
    </w:p>
    <w:p w14:paraId="760ECF6D" w14:textId="77777777" w:rsidR="00C63445" w:rsidRDefault="00C63445">
      <w:pPr>
        <w:numPr>
          <w:ilvl w:val="0"/>
          <w:numId w:val="15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El </w:t>
      </w:r>
      <w:r>
        <w:rPr>
          <w:rFonts w:ascii="Calibri" w:eastAsia="Times New Roman" w:hAnsi="Calibri" w:cs="Calibri"/>
          <w:b/>
          <w:bCs/>
          <w:sz w:val="22"/>
          <w:szCs w:val="22"/>
          <w:lang w:val="es-MX"/>
        </w:rPr>
        <w:t>nivel exacto de intervención de Accenture</w:t>
      </w:r>
      <w:r>
        <w:rPr>
          <w:rFonts w:ascii="Calibri" w:eastAsia="Times New Roman" w:hAnsi="Calibri" w:cs="Calibri"/>
          <w:sz w:val="22"/>
          <w:szCs w:val="22"/>
          <w:lang w:val="es-MX"/>
        </w:rPr>
        <w:t xml:space="preserve"> en modelo operativo / readiness, dado que el cliente ya trae un esfuerzo interno en curso. </w:t>
      </w:r>
    </w:p>
    <w:p w14:paraId="313874CC" w14:textId="77777777" w:rsidR="00C63445" w:rsidRDefault="00C63445">
      <w:pPr>
        <w:numPr>
          <w:ilvl w:val="0"/>
          <w:numId w:val="15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El </w:t>
      </w:r>
      <w:r>
        <w:rPr>
          <w:rFonts w:ascii="Calibri" w:eastAsia="Times New Roman" w:hAnsi="Calibri" w:cs="Calibri"/>
          <w:b/>
          <w:bCs/>
          <w:sz w:val="22"/>
          <w:szCs w:val="22"/>
          <w:lang w:val="es-MX"/>
        </w:rPr>
        <w:t xml:space="preserve">alcance </w:t>
      </w:r>
      <w:r>
        <w:rPr>
          <w:rFonts w:ascii="Calibri" w:eastAsia="Times New Roman" w:hAnsi="Calibri" w:cs="Calibri"/>
          <w:b/>
          <w:bCs/>
          <w:sz w:val="22"/>
          <w:szCs w:val="22"/>
          <w:lang w:val="es-MX"/>
        </w:rPr>
        <w:t>exacto de decommission</w:t>
      </w:r>
      <w:r>
        <w:rPr>
          <w:rFonts w:ascii="Calibri" w:eastAsia="Times New Roman" w:hAnsi="Calibri" w:cs="Calibri"/>
          <w:sz w:val="22"/>
          <w:szCs w:val="22"/>
          <w:lang w:val="es-MX"/>
        </w:rPr>
        <w:t xml:space="preserve"> del ecosistema legacy dentro del plan actual. </w:t>
      </w:r>
    </w:p>
    <w:p w14:paraId="5DE574AC" w14:textId="77777777" w:rsidR="00C63445" w:rsidRDefault="00C63445">
      <w:pPr>
        <w:numPr>
          <w:ilvl w:val="0"/>
          <w:numId w:val="15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El </w:t>
      </w:r>
      <w:r>
        <w:rPr>
          <w:rFonts w:ascii="Calibri" w:eastAsia="Times New Roman" w:hAnsi="Calibri" w:cs="Calibri"/>
          <w:b/>
          <w:bCs/>
          <w:sz w:val="22"/>
          <w:szCs w:val="22"/>
          <w:lang w:val="es-MX"/>
        </w:rPr>
        <w:t>alcance de analítica avanzada</w:t>
      </w:r>
      <w:r>
        <w:rPr>
          <w:rFonts w:ascii="Calibri" w:eastAsia="Times New Roman" w:hAnsi="Calibri" w:cs="Calibri"/>
          <w:sz w:val="22"/>
          <w:szCs w:val="22"/>
          <w:lang w:val="es-MX"/>
        </w:rPr>
        <w:t xml:space="preserve"> dentro de Unity, ya que hoy parece recaer fuera del equipo local de datos. </w:t>
      </w:r>
    </w:p>
    <w:p w14:paraId="46B9DE06"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br/>
        <w:t> </w:t>
      </w:r>
    </w:p>
    <w:p w14:paraId="63876977" w14:textId="77777777" w:rsidR="00C63445" w:rsidRDefault="00C63445">
      <w:pPr>
        <w:pStyle w:val="Heading1"/>
        <w:spacing w:before="0" w:beforeAutospacing="0" w:after="0" w:afterAutospacing="0"/>
        <w:rPr>
          <w:rFonts w:ascii="Calibri" w:eastAsia="Times New Roman" w:hAnsi="Calibri" w:cs="Calibri"/>
          <w:color w:val="1E4E79"/>
          <w:sz w:val="32"/>
          <w:szCs w:val="32"/>
          <w:lang w:val="es-MX"/>
        </w:rPr>
      </w:pPr>
      <w:r>
        <w:rPr>
          <w:rFonts w:ascii="Calibri" w:eastAsia="Times New Roman" w:hAnsi="Calibri" w:cs="Calibri"/>
          <w:color w:val="1E4E79"/>
          <w:sz w:val="32"/>
          <w:szCs w:val="32"/>
          <w:lang w:val="es-MX"/>
        </w:rPr>
        <w:t>2) Hallazgos</w:t>
      </w:r>
    </w:p>
    <w:p w14:paraId="5CE5D98A" w14:textId="77777777" w:rsidR="00C63445" w:rsidRDefault="00C63445">
      <w:pPr>
        <w:pStyle w:val="Heading2"/>
        <w:spacing w:before="0" w:beforeAutospacing="0" w:after="0" w:afterAutospacing="0"/>
        <w:rPr>
          <w:rFonts w:ascii="Calibri" w:eastAsia="Times New Roman" w:hAnsi="Calibri" w:cs="Calibri"/>
          <w:color w:val="2E75B5"/>
          <w:sz w:val="28"/>
          <w:szCs w:val="28"/>
          <w:lang w:val="es-MX"/>
        </w:rPr>
      </w:pPr>
      <w:r>
        <w:rPr>
          <w:rFonts w:ascii="Calibri" w:eastAsia="Times New Roman" w:hAnsi="Calibri" w:cs="Calibri"/>
          <w:color w:val="2E75B5"/>
          <w:sz w:val="28"/>
          <w:szCs w:val="28"/>
          <w:lang w:val="es-MX"/>
        </w:rPr>
        <w:t>Confirmado</w:t>
      </w:r>
    </w:p>
    <w:p w14:paraId="78D75EC4" w14:textId="77777777" w:rsidR="00C63445" w:rsidRDefault="00C63445">
      <w:pPr>
        <w:pStyle w:val="Heading3"/>
        <w:spacing w:before="0" w:beforeAutospacing="0" w:after="0" w:afterAutospacing="0"/>
        <w:rPr>
          <w:rFonts w:ascii="Calibri" w:eastAsia="Times New Roman" w:hAnsi="Calibri" w:cs="Calibri"/>
          <w:color w:val="1F3763"/>
          <w:sz w:val="24"/>
          <w:szCs w:val="24"/>
          <w:lang w:val="es-MX"/>
        </w:rPr>
      </w:pPr>
      <w:r>
        <w:rPr>
          <w:rFonts w:ascii="Calibri" w:eastAsia="Times New Roman" w:hAnsi="Calibri" w:cs="Calibri"/>
          <w:color w:val="1F3763"/>
          <w:sz w:val="24"/>
          <w:szCs w:val="24"/>
          <w:lang w:val="es-MX"/>
        </w:rPr>
        <w:t>2.1 Modelo operativo / Operational Readiness</w:t>
      </w:r>
    </w:p>
    <w:p w14:paraId="795B8B06" w14:textId="77777777" w:rsidR="00C63445" w:rsidRDefault="00C63445">
      <w:pPr>
        <w:numPr>
          <w:ilvl w:val="0"/>
          <w:numId w:val="15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El cliente sí tiene un esfuerzo interno de </w:t>
      </w:r>
      <w:r>
        <w:rPr>
          <w:rFonts w:ascii="Calibri" w:eastAsia="Times New Roman" w:hAnsi="Calibri" w:cs="Calibri"/>
          <w:b/>
          <w:bCs/>
          <w:sz w:val="22"/>
          <w:szCs w:val="22"/>
          <w:lang w:val="es-MX"/>
        </w:rPr>
        <w:t>Operational Readiness</w:t>
      </w:r>
      <w:r>
        <w:rPr>
          <w:rFonts w:ascii="Calibri" w:eastAsia="Times New Roman" w:hAnsi="Calibri" w:cs="Calibri"/>
          <w:sz w:val="22"/>
          <w:szCs w:val="22"/>
          <w:lang w:val="es-MX"/>
        </w:rPr>
        <w:t xml:space="preserve"> reactivado recientemente. </w:t>
      </w:r>
    </w:p>
    <w:p w14:paraId="47F14EE7" w14:textId="77777777" w:rsidR="00C63445" w:rsidRDefault="00C63445">
      <w:pPr>
        <w:numPr>
          <w:ilvl w:val="0"/>
          <w:numId w:val="15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Ese esfuerzo fue retomado por solicitud de </w:t>
      </w:r>
      <w:r>
        <w:rPr>
          <w:rFonts w:ascii="Calibri" w:eastAsia="Times New Roman" w:hAnsi="Calibri" w:cs="Calibri"/>
          <w:b/>
          <w:bCs/>
          <w:sz w:val="22"/>
          <w:szCs w:val="22"/>
          <w:lang w:val="es-MX"/>
        </w:rPr>
        <w:t>Luis Barragán</w:t>
      </w:r>
      <w:r>
        <w:rPr>
          <w:rFonts w:ascii="Calibri" w:eastAsia="Times New Roman" w:hAnsi="Calibri" w:cs="Calibri"/>
          <w:sz w:val="22"/>
          <w:szCs w:val="22"/>
          <w:lang w:val="es-MX"/>
        </w:rPr>
        <w:t xml:space="preserve">. </w:t>
      </w:r>
    </w:p>
    <w:p w14:paraId="0F6CD926" w14:textId="77777777" w:rsidR="00C63445" w:rsidRDefault="00C63445">
      <w:pPr>
        <w:numPr>
          <w:ilvl w:val="0"/>
          <w:numId w:val="15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Ya existe un </w:t>
      </w:r>
      <w:r>
        <w:rPr>
          <w:rFonts w:ascii="Calibri" w:eastAsia="Times New Roman" w:hAnsi="Calibri" w:cs="Calibri"/>
          <w:b/>
          <w:bCs/>
          <w:sz w:val="22"/>
          <w:szCs w:val="22"/>
          <w:lang w:val="es-MX"/>
        </w:rPr>
        <w:t>marco preliminar</w:t>
      </w:r>
      <w:r>
        <w:rPr>
          <w:rFonts w:ascii="Calibri" w:eastAsia="Times New Roman" w:hAnsi="Calibri" w:cs="Calibri"/>
          <w:sz w:val="22"/>
          <w:szCs w:val="22"/>
          <w:lang w:val="es-MX"/>
        </w:rPr>
        <w:t xml:space="preserve"> de readiness, descrito como “lean”, pragmático y funcional. </w:t>
      </w:r>
    </w:p>
    <w:p w14:paraId="5DD3497D" w14:textId="77777777" w:rsidR="00C63445" w:rsidRDefault="00C63445">
      <w:pPr>
        <w:numPr>
          <w:ilvl w:val="0"/>
          <w:numId w:val="15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El marco contempla la transición ordenada de implementación/desarrollo hacia </w:t>
      </w:r>
      <w:r>
        <w:rPr>
          <w:rFonts w:ascii="Calibri" w:eastAsia="Times New Roman" w:hAnsi="Calibri" w:cs="Calibri"/>
          <w:b/>
          <w:bCs/>
          <w:sz w:val="22"/>
          <w:szCs w:val="22"/>
          <w:lang w:val="es-MX"/>
        </w:rPr>
        <w:t>operación BAU</w:t>
      </w:r>
      <w:r>
        <w:rPr>
          <w:rFonts w:ascii="Calibri" w:eastAsia="Times New Roman" w:hAnsi="Calibri" w:cs="Calibri"/>
          <w:sz w:val="22"/>
          <w:szCs w:val="22"/>
          <w:lang w:val="es-MX"/>
        </w:rPr>
        <w:t xml:space="preserve">, incluyendo: </w:t>
      </w:r>
    </w:p>
    <w:p w14:paraId="0DB73394" w14:textId="77777777" w:rsidR="00C63445" w:rsidRDefault="00C63445">
      <w:pPr>
        <w:numPr>
          <w:ilvl w:val="1"/>
          <w:numId w:val="15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calidad de la entrega, </w:t>
      </w:r>
    </w:p>
    <w:p w14:paraId="48426F36" w14:textId="77777777" w:rsidR="00C63445" w:rsidRDefault="00C63445">
      <w:pPr>
        <w:numPr>
          <w:ilvl w:val="1"/>
          <w:numId w:val="15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responsables definidos, </w:t>
      </w:r>
    </w:p>
    <w:p w14:paraId="37B1382B" w14:textId="77777777" w:rsidR="00C63445" w:rsidRDefault="00C63445">
      <w:pPr>
        <w:numPr>
          <w:ilvl w:val="1"/>
          <w:numId w:val="15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planes de contingencia, </w:t>
      </w:r>
    </w:p>
    <w:p w14:paraId="24C4A363" w14:textId="77777777" w:rsidR="00C63445" w:rsidRDefault="00C63445">
      <w:pPr>
        <w:numPr>
          <w:ilvl w:val="1"/>
          <w:numId w:val="15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transición a operación, </w:t>
      </w:r>
    </w:p>
    <w:p w14:paraId="26BCD7AC" w14:textId="77777777" w:rsidR="00C63445" w:rsidRDefault="00C63445">
      <w:pPr>
        <w:numPr>
          <w:ilvl w:val="1"/>
          <w:numId w:val="15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participación de AMS / equipos de soporte, </w:t>
      </w:r>
    </w:p>
    <w:p w14:paraId="35AA98A2" w14:textId="77777777" w:rsidR="00C63445" w:rsidRDefault="00C63445">
      <w:pPr>
        <w:numPr>
          <w:ilvl w:val="1"/>
          <w:numId w:val="15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SLAs, transferencia de conocimiento y transición con proveedores. </w:t>
      </w:r>
    </w:p>
    <w:p w14:paraId="6CAE4CB3" w14:textId="77777777" w:rsidR="00C63445" w:rsidRDefault="00C63445">
      <w:pPr>
        <w:pStyle w:val="Heading3"/>
        <w:spacing w:before="0" w:beforeAutospacing="0" w:after="0" w:afterAutospacing="0"/>
        <w:rPr>
          <w:rFonts w:ascii="Calibri" w:eastAsia="Times New Roman" w:hAnsi="Calibri" w:cs="Calibri"/>
          <w:color w:val="1F3763"/>
          <w:sz w:val="24"/>
          <w:szCs w:val="24"/>
          <w:lang w:val="es-MX"/>
        </w:rPr>
      </w:pPr>
      <w:r>
        <w:rPr>
          <w:rFonts w:ascii="Calibri" w:eastAsia="Times New Roman" w:hAnsi="Calibri" w:cs="Calibri"/>
          <w:color w:val="1F3763"/>
          <w:sz w:val="24"/>
          <w:szCs w:val="24"/>
          <w:lang w:val="es-MX"/>
        </w:rPr>
        <w:t>2.2 Migración de datos</w:t>
      </w:r>
    </w:p>
    <w:p w14:paraId="75C164A9" w14:textId="77777777" w:rsidR="00C63445" w:rsidRDefault="00C63445">
      <w:pPr>
        <w:numPr>
          <w:ilvl w:val="0"/>
          <w:numId w:val="15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El cliente está por arrancar formalmente la migración de datos de </w:t>
      </w:r>
      <w:r>
        <w:rPr>
          <w:rFonts w:ascii="Calibri" w:eastAsia="Times New Roman" w:hAnsi="Calibri" w:cs="Calibri"/>
          <w:b/>
          <w:bCs/>
          <w:sz w:val="22"/>
          <w:szCs w:val="22"/>
          <w:lang w:val="es-MX"/>
        </w:rPr>
        <w:t>tarjeta de crédito (TDC)</w:t>
      </w:r>
      <w:r>
        <w:rPr>
          <w:rFonts w:ascii="Calibri" w:eastAsia="Times New Roman" w:hAnsi="Calibri" w:cs="Calibri"/>
          <w:sz w:val="22"/>
          <w:szCs w:val="22"/>
          <w:lang w:val="es-MX"/>
        </w:rPr>
        <w:t xml:space="preserve"> desde el sistema actual (</w:t>
      </w:r>
      <w:r>
        <w:rPr>
          <w:rFonts w:ascii="Calibri" w:eastAsia="Times New Roman" w:hAnsi="Calibri" w:cs="Calibri"/>
          <w:b/>
          <w:bCs/>
          <w:sz w:val="22"/>
          <w:szCs w:val="22"/>
          <w:lang w:val="es-MX"/>
        </w:rPr>
        <w:t>PISA</w:t>
      </w:r>
      <w:r>
        <w:rPr>
          <w:rFonts w:ascii="Calibri" w:eastAsia="Times New Roman" w:hAnsi="Calibri" w:cs="Calibri"/>
          <w:sz w:val="22"/>
          <w:szCs w:val="22"/>
          <w:lang w:val="es-MX"/>
        </w:rPr>
        <w:t xml:space="preserve">, nombre del origen confirmado; descripción técnica fina no del todo clara en la transcripción) hacia </w:t>
      </w:r>
      <w:r>
        <w:rPr>
          <w:rFonts w:ascii="Calibri" w:eastAsia="Times New Roman" w:hAnsi="Calibri" w:cs="Calibri"/>
          <w:b/>
          <w:bCs/>
          <w:sz w:val="22"/>
          <w:szCs w:val="22"/>
          <w:lang w:val="es-MX"/>
        </w:rPr>
        <w:t>SmartVista</w:t>
      </w:r>
      <w:r>
        <w:rPr>
          <w:rFonts w:ascii="Calibri" w:eastAsia="Times New Roman" w:hAnsi="Calibri" w:cs="Calibri"/>
          <w:sz w:val="22"/>
          <w:szCs w:val="22"/>
          <w:lang w:val="es-MX"/>
        </w:rPr>
        <w:t xml:space="preserve">. </w:t>
      </w:r>
    </w:p>
    <w:p w14:paraId="173FAE7E" w14:textId="77777777" w:rsidR="00C63445" w:rsidRDefault="00C63445">
      <w:pPr>
        <w:numPr>
          <w:ilvl w:val="0"/>
          <w:numId w:val="15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Ya existe avance material en: </w:t>
      </w:r>
    </w:p>
    <w:p w14:paraId="0115DE6F" w14:textId="77777777" w:rsidR="00C63445" w:rsidRDefault="00C63445">
      <w:pPr>
        <w:numPr>
          <w:ilvl w:val="1"/>
          <w:numId w:val="15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estrategia inicial, </w:t>
      </w:r>
    </w:p>
    <w:p w14:paraId="3F0306D1" w14:textId="77777777" w:rsidR="00C63445" w:rsidRDefault="00C63445">
      <w:pPr>
        <w:numPr>
          <w:ilvl w:val="1"/>
          <w:numId w:val="15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timeline, </w:t>
      </w:r>
    </w:p>
    <w:p w14:paraId="72294622" w14:textId="77777777" w:rsidR="00C63445" w:rsidRDefault="00C63445">
      <w:pPr>
        <w:numPr>
          <w:ilvl w:val="1"/>
          <w:numId w:val="15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análisis de tablas, </w:t>
      </w:r>
    </w:p>
    <w:p w14:paraId="34747339" w14:textId="77777777" w:rsidR="00C63445" w:rsidRDefault="00C63445">
      <w:pPr>
        <w:numPr>
          <w:ilvl w:val="1"/>
          <w:numId w:val="15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dimensionamiento, </w:t>
      </w:r>
    </w:p>
    <w:p w14:paraId="727528B2" w14:textId="77777777" w:rsidR="00C63445" w:rsidRDefault="00C63445">
      <w:pPr>
        <w:numPr>
          <w:ilvl w:val="1"/>
          <w:numId w:val="15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layouts, </w:t>
      </w:r>
    </w:p>
    <w:p w14:paraId="13A73073" w14:textId="77777777" w:rsidR="00C63445" w:rsidRDefault="00C63445">
      <w:pPr>
        <w:numPr>
          <w:ilvl w:val="1"/>
          <w:numId w:val="15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análisis de cruces, </w:t>
      </w:r>
    </w:p>
    <w:p w14:paraId="0FFA61F4" w14:textId="77777777" w:rsidR="00C63445" w:rsidRDefault="00C63445">
      <w:pPr>
        <w:numPr>
          <w:ilvl w:val="1"/>
          <w:numId w:val="15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reconciliación, </w:t>
      </w:r>
    </w:p>
    <w:p w14:paraId="138C8DA2" w14:textId="77777777" w:rsidR="00C63445" w:rsidRDefault="00C63445">
      <w:pPr>
        <w:numPr>
          <w:ilvl w:val="1"/>
          <w:numId w:val="15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preparación de ambientes. </w:t>
      </w:r>
    </w:p>
    <w:p w14:paraId="122237FA" w14:textId="77777777" w:rsidR="00C63445" w:rsidRDefault="00C63445">
      <w:pPr>
        <w:numPr>
          <w:ilvl w:val="0"/>
          <w:numId w:val="15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La migración de TDC se entiende como el </w:t>
      </w:r>
      <w:r>
        <w:rPr>
          <w:rFonts w:ascii="Calibri" w:eastAsia="Times New Roman" w:hAnsi="Calibri" w:cs="Calibri"/>
          <w:b/>
          <w:bCs/>
          <w:sz w:val="22"/>
          <w:szCs w:val="22"/>
          <w:lang w:val="es-MX"/>
        </w:rPr>
        <w:t>primer producto</w:t>
      </w:r>
      <w:r>
        <w:rPr>
          <w:rFonts w:ascii="Calibri" w:eastAsia="Times New Roman" w:hAnsi="Calibri" w:cs="Calibri"/>
          <w:sz w:val="22"/>
          <w:szCs w:val="22"/>
          <w:lang w:val="es-MX"/>
        </w:rPr>
        <w:t xml:space="preserve"> y habilitador para migraciones posteriores. </w:t>
      </w:r>
    </w:p>
    <w:p w14:paraId="45CA272B" w14:textId="77777777" w:rsidR="00C63445" w:rsidRDefault="00C63445">
      <w:pPr>
        <w:numPr>
          <w:ilvl w:val="0"/>
          <w:numId w:val="15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El enfoque será </w:t>
      </w:r>
      <w:r>
        <w:rPr>
          <w:rFonts w:ascii="Calibri" w:eastAsia="Times New Roman" w:hAnsi="Calibri" w:cs="Calibri"/>
          <w:b/>
          <w:bCs/>
          <w:sz w:val="22"/>
          <w:szCs w:val="22"/>
          <w:lang w:val="es-MX"/>
        </w:rPr>
        <w:t>gradual, por olas</w:t>
      </w:r>
      <w:r>
        <w:rPr>
          <w:rFonts w:ascii="Calibri" w:eastAsia="Times New Roman" w:hAnsi="Calibri" w:cs="Calibri"/>
          <w:sz w:val="22"/>
          <w:szCs w:val="22"/>
          <w:lang w:val="es-MX"/>
        </w:rPr>
        <w:t xml:space="preserve">, no big bang. </w:t>
      </w:r>
    </w:p>
    <w:p w14:paraId="774D830C" w14:textId="77777777" w:rsidR="00C63445" w:rsidRDefault="00C63445">
      <w:pPr>
        <w:numPr>
          <w:ilvl w:val="0"/>
          <w:numId w:val="15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Se confirmó una estrategia de mitigación de riesgo reputacional: </w:t>
      </w:r>
      <w:r>
        <w:rPr>
          <w:rFonts w:ascii="Calibri" w:eastAsia="Times New Roman" w:hAnsi="Calibri" w:cs="Calibri"/>
          <w:b/>
          <w:bCs/>
          <w:sz w:val="22"/>
          <w:szCs w:val="22"/>
          <w:lang w:val="es-MX"/>
        </w:rPr>
        <w:t>iniciar con universos pequeños y controlados</w:t>
      </w:r>
      <w:r>
        <w:rPr>
          <w:rFonts w:ascii="Calibri" w:eastAsia="Times New Roman" w:hAnsi="Calibri" w:cs="Calibri"/>
          <w:sz w:val="22"/>
          <w:szCs w:val="22"/>
          <w:lang w:val="es-MX"/>
        </w:rPr>
        <w:t xml:space="preserve">, empezando por colaboradores. </w:t>
      </w:r>
    </w:p>
    <w:p w14:paraId="73A948CF" w14:textId="77777777" w:rsidR="00C63445" w:rsidRDefault="00C63445">
      <w:pPr>
        <w:numPr>
          <w:ilvl w:val="0"/>
          <w:numId w:val="15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La migración prevista para TDC será por </w:t>
      </w:r>
      <w:r>
        <w:rPr>
          <w:rFonts w:ascii="Calibri" w:eastAsia="Times New Roman" w:hAnsi="Calibri" w:cs="Calibri"/>
          <w:b/>
          <w:bCs/>
          <w:sz w:val="22"/>
          <w:szCs w:val="22"/>
          <w:lang w:val="es-MX"/>
        </w:rPr>
        <w:t>ETL automatizado</w:t>
      </w:r>
      <w:r>
        <w:rPr>
          <w:rFonts w:ascii="Calibri" w:eastAsia="Times New Roman" w:hAnsi="Calibri" w:cs="Calibri"/>
          <w:sz w:val="22"/>
          <w:szCs w:val="22"/>
          <w:lang w:val="es-MX"/>
        </w:rPr>
        <w:t xml:space="preserve">. </w:t>
      </w:r>
    </w:p>
    <w:p w14:paraId="405B2B4E" w14:textId="77777777" w:rsidR="00C63445" w:rsidRDefault="00C63445">
      <w:pPr>
        <w:numPr>
          <w:ilvl w:val="0"/>
          <w:numId w:val="15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Existen </w:t>
      </w:r>
      <w:r>
        <w:rPr>
          <w:rFonts w:ascii="Calibri" w:eastAsia="Times New Roman" w:hAnsi="Calibri" w:cs="Calibri"/>
          <w:b/>
          <w:bCs/>
          <w:sz w:val="22"/>
          <w:szCs w:val="22"/>
          <w:lang w:val="es-MX"/>
        </w:rPr>
        <w:t>ambientes dedicados</w:t>
      </w:r>
      <w:r>
        <w:rPr>
          <w:rFonts w:ascii="Calibri" w:eastAsia="Times New Roman" w:hAnsi="Calibri" w:cs="Calibri"/>
          <w:sz w:val="22"/>
          <w:szCs w:val="22"/>
          <w:lang w:val="es-MX"/>
        </w:rPr>
        <w:t xml:space="preserve"> de desarrollo y QA para sistema origen, SmartVista y la herramienta ETL. </w:t>
      </w:r>
    </w:p>
    <w:p w14:paraId="04991DCA" w14:textId="77777777" w:rsidR="00C63445" w:rsidRDefault="00C63445">
      <w:pPr>
        <w:pStyle w:val="Heading3"/>
        <w:spacing w:before="0" w:beforeAutospacing="0" w:after="0" w:afterAutospacing="0"/>
        <w:rPr>
          <w:rFonts w:ascii="Calibri" w:eastAsia="Times New Roman" w:hAnsi="Calibri" w:cs="Calibri"/>
          <w:color w:val="1F3763"/>
          <w:sz w:val="24"/>
          <w:szCs w:val="24"/>
          <w:lang w:val="es-MX"/>
        </w:rPr>
      </w:pPr>
      <w:r>
        <w:rPr>
          <w:rFonts w:ascii="Calibri" w:eastAsia="Times New Roman" w:hAnsi="Calibri" w:cs="Calibri"/>
          <w:color w:val="1F3763"/>
          <w:sz w:val="24"/>
          <w:szCs w:val="24"/>
          <w:lang w:val="es-MX"/>
        </w:rPr>
        <w:t>2.3 Dependencias funcionales</w:t>
      </w:r>
    </w:p>
    <w:p w14:paraId="011888AE" w14:textId="77777777" w:rsidR="00C63445" w:rsidRDefault="00C63445">
      <w:pPr>
        <w:numPr>
          <w:ilvl w:val="0"/>
          <w:numId w:val="15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El calendario de migración depende de la </w:t>
      </w:r>
      <w:r>
        <w:rPr>
          <w:rFonts w:ascii="Calibri" w:eastAsia="Times New Roman" w:hAnsi="Calibri" w:cs="Calibri"/>
          <w:b/>
          <w:bCs/>
          <w:sz w:val="22"/>
          <w:szCs w:val="22"/>
          <w:lang w:val="es-MX"/>
        </w:rPr>
        <w:t>madurez funcional de SmartVista</w:t>
      </w:r>
      <w:r>
        <w:rPr>
          <w:rFonts w:ascii="Calibri" w:eastAsia="Times New Roman" w:hAnsi="Calibri" w:cs="Calibri"/>
          <w:sz w:val="22"/>
          <w:szCs w:val="22"/>
          <w:lang w:val="es-MX"/>
        </w:rPr>
        <w:t xml:space="preserve">. </w:t>
      </w:r>
    </w:p>
    <w:p w14:paraId="25403AD4" w14:textId="77777777" w:rsidR="00C63445" w:rsidRDefault="00C63445">
      <w:pPr>
        <w:numPr>
          <w:ilvl w:val="0"/>
          <w:numId w:val="15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Hoy se entiende que SmartVista ya soporta </w:t>
      </w:r>
      <w:r>
        <w:rPr>
          <w:rFonts w:ascii="Calibri" w:eastAsia="Times New Roman" w:hAnsi="Calibri" w:cs="Calibri"/>
          <w:b/>
          <w:bCs/>
          <w:sz w:val="22"/>
          <w:szCs w:val="22"/>
          <w:lang w:val="es-MX"/>
        </w:rPr>
        <w:t>tarjetas de crédito digitales</w:t>
      </w:r>
      <w:r>
        <w:rPr>
          <w:rFonts w:ascii="Calibri" w:eastAsia="Times New Roman" w:hAnsi="Calibri" w:cs="Calibri"/>
          <w:sz w:val="22"/>
          <w:szCs w:val="22"/>
          <w:lang w:val="es-MX"/>
        </w:rPr>
        <w:t xml:space="preserve">. </w:t>
      </w:r>
    </w:p>
    <w:p w14:paraId="2C1D92A9" w14:textId="77777777" w:rsidR="00C63445" w:rsidRDefault="00C63445">
      <w:pPr>
        <w:numPr>
          <w:ilvl w:val="0"/>
          <w:numId w:val="15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Otras funcionalidades relevantes llegarían en releases posteriores, por ejemplo: </w:t>
      </w:r>
    </w:p>
    <w:p w14:paraId="059032DB" w14:textId="77777777" w:rsidR="00C63445" w:rsidRDefault="00C63445">
      <w:pPr>
        <w:numPr>
          <w:ilvl w:val="1"/>
          <w:numId w:val="15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tarjeta física, </w:t>
      </w:r>
    </w:p>
    <w:p w14:paraId="07FBA20A" w14:textId="77777777" w:rsidR="00C63445" w:rsidRDefault="00C63445">
      <w:pPr>
        <w:numPr>
          <w:ilvl w:val="1"/>
          <w:numId w:val="15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uso en ATM, </w:t>
      </w:r>
    </w:p>
    <w:p w14:paraId="5B840461" w14:textId="77777777" w:rsidR="00C63445" w:rsidRDefault="00C63445">
      <w:pPr>
        <w:numPr>
          <w:ilvl w:val="1"/>
          <w:numId w:val="15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cobranza, </w:t>
      </w:r>
    </w:p>
    <w:p w14:paraId="72A8DBE8" w14:textId="77777777" w:rsidR="00C63445" w:rsidRDefault="00C63445">
      <w:pPr>
        <w:numPr>
          <w:ilvl w:val="1"/>
          <w:numId w:val="15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meses sin intereses. </w:t>
      </w:r>
    </w:p>
    <w:p w14:paraId="5309538F" w14:textId="77777777" w:rsidR="00C63445" w:rsidRDefault="00C63445">
      <w:pPr>
        <w:numPr>
          <w:ilvl w:val="0"/>
          <w:numId w:val="15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Por lo tanto, la secuencia de olas estará condicionada por la disponibilidad funcional real del target. </w:t>
      </w:r>
    </w:p>
    <w:p w14:paraId="27D76D97" w14:textId="77777777" w:rsidR="00C63445" w:rsidRDefault="00C63445">
      <w:pPr>
        <w:pStyle w:val="Heading3"/>
        <w:spacing w:before="0" w:beforeAutospacing="0" w:after="0" w:afterAutospacing="0"/>
        <w:rPr>
          <w:rFonts w:ascii="Calibri" w:eastAsia="Times New Roman" w:hAnsi="Calibri" w:cs="Calibri"/>
          <w:color w:val="1F3763"/>
          <w:sz w:val="24"/>
          <w:szCs w:val="24"/>
          <w:lang w:val="es-MX"/>
        </w:rPr>
      </w:pPr>
      <w:r>
        <w:rPr>
          <w:rFonts w:ascii="Calibri" w:eastAsia="Times New Roman" w:hAnsi="Calibri" w:cs="Calibri"/>
          <w:color w:val="1F3763"/>
          <w:sz w:val="24"/>
          <w:szCs w:val="24"/>
          <w:lang w:val="es-MX"/>
        </w:rPr>
        <w:t>2.4 Coordinación con iniciativas paralelas</w:t>
      </w:r>
    </w:p>
    <w:p w14:paraId="0E940F21" w14:textId="77777777" w:rsidR="00C63445" w:rsidRDefault="00C63445">
      <w:pPr>
        <w:numPr>
          <w:ilvl w:val="0"/>
          <w:numId w:val="15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Existe un proyecto paralelo de migración con un tercero mencionado como </w:t>
      </w:r>
      <w:r>
        <w:rPr>
          <w:rFonts w:ascii="Calibri" w:eastAsia="Times New Roman" w:hAnsi="Calibri" w:cs="Calibri"/>
          <w:b/>
          <w:bCs/>
          <w:sz w:val="22"/>
          <w:szCs w:val="22"/>
          <w:lang w:val="es-MX"/>
        </w:rPr>
        <w:t xml:space="preserve">EY </w:t>
      </w:r>
      <w:r>
        <w:rPr>
          <w:rFonts w:ascii="Calibri" w:eastAsia="Times New Roman" w:hAnsi="Calibri" w:cs="Calibri"/>
          <w:sz w:val="22"/>
          <w:szCs w:val="22"/>
          <w:lang w:val="es-MX"/>
        </w:rPr>
        <w:t xml:space="preserve">hacia un core referido en la transcripción como </w:t>
      </w:r>
      <w:r>
        <w:rPr>
          <w:rFonts w:ascii="Calibri" w:eastAsia="Times New Roman" w:hAnsi="Calibri" w:cs="Calibri"/>
          <w:b/>
          <w:bCs/>
          <w:sz w:val="22"/>
          <w:szCs w:val="22"/>
          <w:lang w:val="es-MX"/>
        </w:rPr>
        <w:t>Transact/Transac</w:t>
      </w:r>
      <w:r>
        <w:rPr>
          <w:rFonts w:ascii="Calibri" w:eastAsia="Times New Roman" w:hAnsi="Calibri" w:cs="Calibri"/>
          <w:sz w:val="22"/>
          <w:szCs w:val="22"/>
          <w:lang w:val="es-MX"/>
        </w:rPr>
        <w:t xml:space="preserve">. </w:t>
      </w:r>
    </w:p>
    <w:p w14:paraId="61150D39" w14:textId="77777777" w:rsidR="00C63445" w:rsidRDefault="00C63445">
      <w:pPr>
        <w:numPr>
          <w:ilvl w:val="0"/>
          <w:numId w:val="15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El cliente ya recibió un cronograma de ese esfuerzo y señaló la necesidad de </w:t>
      </w:r>
      <w:r>
        <w:rPr>
          <w:rFonts w:ascii="Calibri" w:eastAsia="Times New Roman" w:hAnsi="Calibri" w:cs="Calibri"/>
          <w:b/>
          <w:bCs/>
          <w:sz w:val="22"/>
          <w:szCs w:val="22"/>
          <w:lang w:val="es-MX"/>
        </w:rPr>
        <w:t>calzar ambos planes</w:t>
      </w:r>
      <w:r>
        <w:rPr>
          <w:rFonts w:ascii="Calibri" w:eastAsia="Times New Roman" w:hAnsi="Calibri" w:cs="Calibri"/>
          <w:sz w:val="22"/>
          <w:szCs w:val="22"/>
          <w:lang w:val="es-MX"/>
        </w:rPr>
        <w:t xml:space="preserve"> para que corran de manera coordinada. </w:t>
      </w:r>
    </w:p>
    <w:p w14:paraId="7FA9324C" w14:textId="77777777" w:rsidR="00C63445" w:rsidRDefault="00C63445">
      <w:pPr>
        <w:pStyle w:val="Heading3"/>
        <w:spacing w:before="0" w:beforeAutospacing="0" w:after="0" w:afterAutospacing="0"/>
        <w:rPr>
          <w:rFonts w:ascii="Calibri" w:eastAsia="Times New Roman" w:hAnsi="Calibri" w:cs="Calibri"/>
          <w:color w:val="1F3763"/>
          <w:sz w:val="24"/>
          <w:szCs w:val="24"/>
          <w:lang w:val="es-MX"/>
        </w:rPr>
      </w:pPr>
      <w:r>
        <w:rPr>
          <w:rFonts w:ascii="Calibri" w:eastAsia="Times New Roman" w:hAnsi="Calibri" w:cs="Calibri"/>
          <w:color w:val="1F3763"/>
          <w:sz w:val="24"/>
          <w:szCs w:val="24"/>
          <w:lang w:val="es-MX"/>
        </w:rPr>
        <w:t>2.5 Datos, MDM y calidad</w:t>
      </w:r>
    </w:p>
    <w:p w14:paraId="18FB91B6" w14:textId="77777777" w:rsidR="00C63445" w:rsidRDefault="00C63445">
      <w:pPr>
        <w:numPr>
          <w:ilvl w:val="0"/>
          <w:numId w:val="16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El proyecto </w:t>
      </w:r>
      <w:r>
        <w:rPr>
          <w:rFonts w:ascii="Calibri" w:eastAsia="Times New Roman" w:hAnsi="Calibri" w:cs="Calibri"/>
          <w:b/>
          <w:bCs/>
          <w:sz w:val="22"/>
          <w:szCs w:val="22"/>
          <w:lang w:val="es-MX"/>
        </w:rPr>
        <w:t>Atlas</w:t>
      </w:r>
      <w:r>
        <w:rPr>
          <w:rFonts w:ascii="Calibri" w:eastAsia="Times New Roman" w:hAnsi="Calibri" w:cs="Calibri"/>
          <w:sz w:val="22"/>
          <w:szCs w:val="22"/>
          <w:lang w:val="es-MX"/>
        </w:rPr>
        <w:t xml:space="preserve"> </w:t>
      </w:r>
      <w:r>
        <w:rPr>
          <w:rFonts w:ascii="Calibri" w:eastAsia="Times New Roman" w:hAnsi="Calibri" w:cs="Calibri"/>
          <w:sz w:val="22"/>
          <w:szCs w:val="22"/>
          <w:lang w:val="es-MX"/>
        </w:rPr>
        <w:t xml:space="preserve">sí existe y está orientado a la implementación de </w:t>
      </w:r>
      <w:r>
        <w:rPr>
          <w:rFonts w:ascii="Calibri" w:eastAsia="Times New Roman" w:hAnsi="Calibri" w:cs="Calibri"/>
          <w:b/>
          <w:bCs/>
          <w:sz w:val="22"/>
          <w:szCs w:val="22"/>
          <w:lang w:val="es-MX"/>
        </w:rPr>
        <w:t>MDM / Golden Record</w:t>
      </w:r>
      <w:r>
        <w:rPr>
          <w:rFonts w:ascii="Calibri" w:eastAsia="Times New Roman" w:hAnsi="Calibri" w:cs="Calibri"/>
          <w:sz w:val="22"/>
          <w:szCs w:val="22"/>
          <w:lang w:val="es-MX"/>
        </w:rPr>
        <w:t xml:space="preserve"> para clientes. </w:t>
      </w:r>
    </w:p>
    <w:p w14:paraId="0611AF97" w14:textId="77777777" w:rsidR="00C63445" w:rsidRDefault="00C63445">
      <w:pPr>
        <w:numPr>
          <w:ilvl w:val="0"/>
          <w:numId w:val="16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Atlas es una </w:t>
      </w:r>
      <w:r>
        <w:rPr>
          <w:rFonts w:ascii="Calibri" w:eastAsia="Times New Roman" w:hAnsi="Calibri" w:cs="Calibri"/>
          <w:b/>
          <w:bCs/>
          <w:sz w:val="22"/>
          <w:szCs w:val="22"/>
          <w:lang w:val="es-MX"/>
        </w:rPr>
        <w:t>corresponsabilidad</w:t>
      </w:r>
      <w:r>
        <w:rPr>
          <w:rFonts w:ascii="Calibri" w:eastAsia="Times New Roman" w:hAnsi="Calibri" w:cs="Calibri"/>
          <w:sz w:val="22"/>
          <w:szCs w:val="22"/>
          <w:lang w:val="es-MX"/>
        </w:rPr>
        <w:t xml:space="preserve"> entre Arquitectura y el equipo de Datos. </w:t>
      </w:r>
    </w:p>
    <w:p w14:paraId="6F89D75E" w14:textId="77777777" w:rsidR="00C63445" w:rsidRDefault="00C63445">
      <w:pPr>
        <w:numPr>
          <w:ilvl w:val="0"/>
          <w:numId w:val="16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Hoy el </w:t>
      </w:r>
      <w:r>
        <w:rPr>
          <w:rFonts w:ascii="Calibri" w:eastAsia="Times New Roman" w:hAnsi="Calibri" w:cs="Calibri"/>
          <w:b/>
          <w:bCs/>
          <w:sz w:val="22"/>
          <w:szCs w:val="22"/>
          <w:lang w:val="es-MX"/>
        </w:rPr>
        <w:t>golden record</w:t>
      </w:r>
      <w:r>
        <w:rPr>
          <w:rFonts w:ascii="Calibri" w:eastAsia="Times New Roman" w:hAnsi="Calibri" w:cs="Calibri"/>
          <w:sz w:val="22"/>
          <w:szCs w:val="22"/>
          <w:lang w:val="es-MX"/>
        </w:rPr>
        <w:t xml:space="preserve"> de cliente sigue estando en </w:t>
      </w:r>
      <w:r>
        <w:rPr>
          <w:rFonts w:ascii="Calibri" w:eastAsia="Times New Roman" w:hAnsi="Calibri" w:cs="Calibri"/>
          <w:b/>
          <w:bCs/>
          <w:sz w:val="22"/>
          <w:szCs w:val="22"/>
          <w:lang w:val="es-MX"/>
        </w:rPr>
        <w:t>PISA</w:t>
      </w:r>
      <w:r>
        <w:rPr>
          <w:rFonts w:ascii="Calibri" w:eastAsia="Times New Roman" w:hAnsi="Calibri" w:cs="Calibri"/>
          <w:sz w:val="22"/>
          <w:szCs w:val="22"/>
          <w:lang w:val="es-MX"/>
        </w:rPr>
        <w:t xml:space="preserve">, aunque con reservas. </w:t>
      </w:r>
    </w:p>
    <w:p w14:paraId="1618351A" w14:textId="77777777" w:rsidR="00C63445" w:rsidRDefault="00C63445">
      <w:pPr>
        <w:numPr>
          <w:ilvl w:val="0"/>
          <w:numId w:val="16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En el primer semestre de Atlas se espera: </w:t>
      </w:r>
    </w:p>
    <w:p w14:paraId="39B9D4FA" w14:textId="77777777" w:rsidR="00C63445" w:rsidRDefault="00C63445">
      <w:pPr>
        <w:numPr>
          <w:ilvl w:val="1"/>
          <w:numId w:val="16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sincronizar datos de cliente hacia el MDM, </w:t>
      </w:r>
    </w:p>
    <w:p w14:paraId="292C4CF2" w14:textId="77777777" w:rsidR="00C63445" w:rsidRDefault="00C63445">
      <w:pPr>
        <w:numPr>
          <w:ilvl w:val="1"/>
          <w:numId w:val="16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contar con un golden record básico. </w:t>
      </w:r>
    </w:p>
    <w:p w14:paraId="23909664" w14:textId="77777777" w:rsidR="00C63445" w:rsidRDefault="00C63445">
      <w:pPr>
        <w:numPr>
          <w:ilvl w:val="0"/>
          <w:numId w:val="16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Se reconocen </w:t>
      </w:r>
      <w:r>
        <w:rPr>
          <w:rFonts w:ascii="Calibri" w:eastAsia="Times New Roman" w:hAnsi="Calibri" w:cs="Calibri"/>
          <w:b/>
          <w:bCs/>
          <w:sz w:val="22"/>
          <w:szCs w:val="22"/>
          <w:lang w:val="es-MX"/>
        </w:rPr>
        <w:t>problemas de calidad de datos</w:t>
      </w:r>
      <w:r>
        <w:rPr>
          <w:rFonts w:ascii="Calibri" w:eastAsia="Times New Roman" w:hAnsi="Calibri" w:cs="Calibri"/>
          <w:sz w:val="22"/>
          <w:szCs w:val="22"/>
          <w:lang w:val="es-MX"/>
        </w:rPr>
        <w:t xml:space="preserve"> en cliente; no se enfatiza duplicidad como principal problema, sino más bien: </w:t>
      </w:r>
    </w:p>
    <w:p w14:paraId="7CE62FD3" w14:textId="77777777" w:rsidR="00C63445" w:rsidRDefault="00C63445">
      <w:pPr>
        <w:numPr>
          <w:ilvl w:val="1"/>
          <w:numId w:val="16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campos incompletos, </w:t>
      </w:r>
    </w:p>
    <w:p w14:paraId="25C5A605" w14:textId="77777777" w:rsidR="00C63445" w:rsidRDefault="00C63445">
      <w:pPr>
        <w:numPr>
          <w:ilvl w:val="1"/>
          <w:numId w:val="16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faltantes, </w:t>
      </w:r>
    </w:p>
    <w:p w14:paraId="2A7EC4BE" w14:textId="77777777" w:rsidR="00C63445" w:rsidRDefault="00C63445">
      <w:pPr>
        <w:numPr>
          <w:ilvl w:val="1"/>
          <w:numId w:val="16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calidad inconsistente. </w:t>
      </w:r>
    </w:p>
    <w:p w14:paraId="5C4E65F8" w14:textId="77777777" w:rsidR="00C63445" w:rsidRDefault="00C63445">
      <w:pPr>
        <w:pStyle w:val="Heading3"/>
        <w:spacing w:before="0" w:beforeAutospacing="0" w:after="0" w:afterAutospacing="0"/>
        <w:rPr>
          <w:rFonts w:ascii="Calibri" w:eastAsia="Times New Roman" w:hAnsi="Calibri" w:cs="Calibri"/>
          <w:color w:val="1F3763"/>
          <w:sz w:val="24"/>
          <w:szCs w:val="24"/>
          <w:lang w:val="es-MX"/>
        </w:rPr>
      </w:pPr>
      <w:r>
        <w:rPr>
          <w:rFonts w:ascii="Calibri" w:eastAsia="Times New Roman" w:hAnsi="Calibri" w:cs="Calibri"/>
          <w:color w:val="1F3763"/>
          <w:sz w:val="24"/>
          <w:szCs w:val="24"/>
          <w:lang w:val="es-MX"/>
        </w:rPr>
        <w:t>2.6 Analítica</w:t>
      </w:r>
    </w:p>
    <w:p w14:paraId="46AAB6BB" w14:textId="77777777" w:rsidR="00C63445" w:rsidRDefault="00C63445">
      <w:pPr>
        <w:numPr>
          <w:ilvl w:val="0"/>
          <w:numId w:val="16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El equipo local de datos de Unity </w:t>
      </w:r>
      <w:r>
        <w:rPr>
          <w:rFonts w:ascii="Calibri" w:eastAsia="Times New Roman" w:hAnsi="Calibri" w:cs="Calibri"/>
          <w:b/>
          <w:bCs/>
          <w:sz w:val="22"/>
          <w:szCs w:val="22"/>
          <w:lang w:val="es-MX"/>
        </w:rPr>
        <w:t>no cubre analítica avanzada</w:t>
      </w:r>
      <w:r>
        <w:rPr>
          <w:rFonts w:ascii="Calibri" w:eastAsia="Times New Roman" w:hAnsi="Calibri" w:cs="Calibri"/>
          <w:sz w:val="22"/>
          <w:szCs w:val="22"/>
          <w:lang w:val="es-MX"/>
        </w:rPr>
        <w:t xml:space="preserve">. </w:t>
      </w:r>
    </w:p>
    <w:p w14:paraId="1E310365" w14:textId="77777777" w:rsidR="00C63445" w:rsidRDefault="00C63445">
      <w:pPr>
        <w:numPr>
          <w:ilvl w:val="0"/>
          <w:numId w:val="16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La analítica avanzada parece residir en un equipo más transversal de Grupo. </w:t>
      </w:r>
    </w:p>
    <w:p w14:paraId="595BFCE7" w14:textId="77777777" w:rsidR="00C63445" w:rsidRDefault="00C63445">
      <w:pPr>
        <w:numPr>
          <w:ilvl w:val="0"/>
          <w:numId w:val="16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El equipo local sí participa en: </w:t>
      </w:r>
    </w:p>
    <w:p w14:paraId="39020123" w14:textId="77777777" w:rsidR="00C63445" w:rsidRDefault="00C63445">
      <w:pPr>
        <w:numPr>
          <w:ilvl w:val="1"/>
          <w:numId w:val="16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levantamiento de requerimientos, </w:t>
      </w:r>
    </w:p>
    <w:p w14:paraId="1CF25FAD" w14:textId="77777777" w:rsidR="00C63445" w:rsidRDefault="00C63445">
      <w:pPr>
        <w:numPr>
          <w:ilvl w:val="1"/>
          <w:numId w:val="16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análisis, </w:t>
      </w:r>
    </w:p>
    <w:p w14:paraId="194D4006" w14:textId="77777777" w:rsidR="00C63445" w:rsidRDefault="00C63445">
      <w:pPr>
        <w:numPr>
          <w:ilvl w:val="1"/>
          <w:numId w:val="16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generación de insumos para reportes operativos y regulatorios. </w:t>
      </w:r>
    </w:p>
    <w:p w14:paraId="439DE74B" w14:textId="77777777" w:rsidR="00C63445" w:rsidRDefault="00C63445">
      <w:pPr>
        <w:numPr>
          <w:ilvl w:val="0"/>
          <w:numId w:val="16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Se mencionó el proyecto </w:t>
      </w:r>
      <w:r>
        <w:rPr>
          <w:rFonts w:ascii="Calibri" w:eastAsia="Times New Roman" w:hAnsi="Calibri" w:cs="Calibri"/>
          <w:b/>
          <w:bCs/>
          <w:sz w:val="22"/>
          <w:szCs w:val="22"/>
          <w:lang w:val="es-MX"/>
        </w:rPr>
        <w:t>Data 2.0</w:t>
      </w:r>
      <w:r>
        <w:rPr>
          <w:rFonts w:ascii="Calibri" w:eastAsia="Times New Roman" w:hAnsi="Calibri" w:cs="Calibri"/>
          <w:sz w:val="22"/>
          <w:szCs w:val="22"/>
          <w:lang w:val="es-MX"/>
        </w:rPr>
        <w:t xml:space="preserve"> como esfuerzo transversal para modernizar el data warehouse legacy. </w:t>
      </w:r>
    </w:p>
    <w:p w14:paraId="1BBEFC2B" w14:textId="77777777" w:rsidR="00C63445" w:rsidRDefault="00C63445">
      <w:pPr>
        <w:pStyle w:val="Heading2"/>
        <w:spacing w:before="0" w:beforeAutospacing="0" w:after="0" w:afterAutospacing="0"/>
        <w:rPr>
          <w:rFonts w:ascii="Calibri" w:eastAsia="Times New Roman" w:hAnsi="Calibri" w:cs="Calibri"/>
          <w:color w:val="2E75B5"/>
          <w:sz w:val="28"/>
          <w:szCs w:val="28"/>
          <w:lang w:val="es-MX"/>
        </w:rPr>
      </w:pPr>
      <w:r>
        <w:rPr>
          <w:rFonts w:ascii="Calibri" w:eastAsia="Times New Roman" w:hAnsi="Calibri" w:cs="Calibri"/>
          <w:color w:val="2E75B5"/>
          <w:sz w:val="28"/>
          <w:szCs w:val="28"/>
          <w:lang w:val="es-MX"/>
        </w:rPr>
        <w:t>Por validar</w:t>
      </w:r>
    </w:p>
    <w:p w14:paraId="08DCC1E2" w14:textId="77777777" w:rsidR="00C63445" w:rsidRDefault="00C63445">
      <w:pPr>
        <w:numPr>
          <w:ilvl w:val="0"/>
          <w:numId w:val="16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Quién será el </w:t>
      </w:r>
      <w:r>
        <w:rPr>
          <w:rFonts w:ascii="Calibri" w:eastAsia="Times New Roman" w:hAnsi="Calibri" w:cs="Calibri"/>
          <w:b/>
          <w:bCs/>
          <w:sz w:val="22"/>
          <w:szCs w:val="22"/>
          <w:lang w:val="es-MX"/>
        </w:rPr>
        <w:t>responsable formal</w:t>
      </w:r>
      <w:r>
        <w:rPr>
          <w:rFonts w:ascii="Calibri" w:eastAsia="Times New Roman" w:hAnsi="Calibri" w:cs="Calibri"/>
          <w:sz w:val="22"/>
          <w:szCs w:val="22"/>
          <w:lang w:val="es-MX"/>
        </w:rPr>
        <w:t xml:space="preserve"> del modelo operativo a nivel Unity / banco. </w:t>
      </w:r>
    </w:p>
    <w:p w14:paraId="1806C0CA" w14:textId="77777777" w:rsidR="00C63445" w:rsidRDefault="00C63445">
      <w:pPr>
        <w:numPr>
          <w:ilvl w:val="0"/>
          <w:numId w:val="16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Cómo se integrará el marco de readiness del cliente con el trabajo de Accenture para </w:t>
      </w:r>
      <w:r>
        <w:rPr>
          <w:rFonts w:ascii="Calibri" w:eastAsia="Times New Roman" w:hAnsi="Calibri" w:cs="Calibri"/>
          <w:b/>
          <w:bCs/>
          <w:sz w:val="22"/>
          <w:szCs w:val="22"/>
          <w:lang w:val="es-MX"/>
        </w:rPr>
        <w:t>evitar solapamientos</w:t>
      </w:r>
      <w:r>
        <w:rPr>
          <w:rFonts w:ascii="Calibri" w:eastAsia="Times New Roman" w:hAnsi="Calibri" w:cs="Calibri"/>
          <w:sz w:val="22"/>
          <w:szCs w:val="22"/>
          <w:lang w:val="es-MX"/>
        </w:rPr>
        <w:t xml:space="preserve">. </w:t>
      </w:r>
    </w:p>
    <w:p w14:paraId="561EB603" w14:textId="77777777" w:rsidR="00C63445" w:rsidRDefault="00C63445">
      <w:pPr>
        <w:numPr>
          <w:ilvl w:val="0"/>
          <w:numId w:val="16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La </w:t>
      </w:r>
      <w:r>
        <w:rPr>
          <w:rFonts w:ascii="Calibri" w:eastAsia="Times New Roman" w:hAnsi="Calibri" w:cs="Calibri"/>
          <w:b/>
          <w:bCs/>
          <w:sz w:val="22"/>
          <w:szCs w:val="22"/>
          <w:lang w:val="es-MX"/>
        </w:rPr>
        <w:t>versión formal y aprobada</w:t>
      </w:r>
      <w:r>
        <w:rPr>
          <w:rFonts w:ascii="Calibri" w:eastAsia="Times New Roman" w:hAnsi="Calibri" w:cs="Calibri"/>
          <w:sz w:val="22"/>
          <w:szCs w:val="22"/>
          <w:lang w:val="es-MX"/>
        </w:rPr>
        <w:t xml:space="preserve"> del marco de Operational Readiness, ya que aún no ha sido revisada con Juan Manuel. </w:t>
      </w:r>
    </w:p>
    <w:p w14:paraId="73396681" w14:textId="77777777" w:rsidR="00C63445" w:rsidRDefault="00C63445">
      <w:pPr>
        <w:numPr>
          <w:ilvl w:val="0"/>
          <w:numId w:val="16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El detalle del roadmap de </w:t>
      </w:r>
      <w:r>
        <w:rPr>
          <w:rFonts w:ascii="Calibri" w:eastAsia="Times New Roman" w:hAnsi="Calibri" w:cs="Calibri"/>
          <w:b/>
          <w:bCs/>
          <w:sz w:val="22"/>
          <w:szCs w:val="22"/>
          <w:lang w:val="es-MX"/>
        </w:rPr>
        <w:t>decommission de PISA</w:t>
      </w:r>
      <w:r>
        <w:rPr>
          <w:rFonts w:ascii="Calibri" w:eastAsia="Times New Roman" w:hAnsi="Calibri" w:cs="Calibri"/>
          <w:sz w:val="22"/>
          <w:szCs w:val="22"/>
          <w:lang w:val="es-MX"/>
        </w:rPr>
        <w:t xml:space="preserve"> y del resto del ecosistema legacy. </w:t>
      </w:r>
    </w:p>
    <w:p w14:paraId="7C1E65C2" w14:textId="77777777" w:rsidR="00C63445" w:rsidRDefault="00C63445">
      <w:pPr>
        <w:numPr>
          <w:ilvl w:val="0"/>
          <w:numId w:val="16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La arquitectura objetivo final para cliente una vez que PISA deje de ser el golden record. </w:t>
      </w:r>
    </w:p>
    <w:p w14:paraId="3532D045" w14:textId="77777777" w:rsidR="00C63445" w:rsidRDefault="00C63445">
      <w:pPr>
        <w:pStyle w:val="Heading1"/>
        <w:spacing w:before="0" w:beforeAutospacing="0" w:after="0" w:afterAutospacing="0"/>
        <w:rPr>
          <w:rFonts w:ascii="Calibri" w:eastAsia="Times New Roman" w:hAnsi="Calibri" w:cs="Calibri"/>
          <w:sz w:val="22"/>
          <w:szCs w:val="22"/>
          <w:lang w:val="es-MX"/>
        </w:rPr>
      </w:pPr>
      <w:r>
        <w:rPr>
          <w:rFonts w:ascii="Calibri" w:eastAsia="Times New Roman" w:hAnsi="Calibri" w:cs="Calibri"/>
          <w:sz w:val="22"/>
          <w:szCs w:val="22"/>
          <w:lang w:val="es-MX"/>
        </w:rPr>
        <w:t> </w:t>
      </w:r>
    </w:p>
    <w:p w14:paraId="796CA63A" w14:textId="77777777" w:rsidR="00C63445" w:rsidRDefault="00C63445">
      <w:pPr>
        <w:pStyle w:val="Heading1"/>
        <w:spacing w:before="0" w:beforeAutospacing="0" w:after="0" w:afterAutospacing="0"/>
        <w:rPr>
          <w:rFonts w:ascii="Calibri" w:eastAsia="Times New Roman" w:hAnsi="Calibri" w:cs="Calibri"/>
          <w:sz w:val="22"/>
          <w:szCs w:val="22"/>
          <w:lang w:val="es-MX"/>
        </w:rPr>
      </w:pPr>
      <w:r>
        <w:rPr>
          <w:rFonts w:ascii="Calibri" w:eastAsia="Times New Roman" w:hAnsi="Calibri" w:cs="Calibri"/>
          <w:sz w:val="22"/>
          <w:szCs w:val="22"/>
          <w:lang w:val="es-MX"/>
        </w:rPr>
        <w:t> </w:t>
      </w:r>
    </w:p>
    <w:p w14:paraId="583203FE" w14:textId="77777777" w:rsidR="00C63445" w:rsidRDefault="00C63445">
      <w:pPr>
        <w:pStyle w:val="Heading1"/>
        <w:spacing w:before="0" w:beforeAutospacing="0" w:after="0" w:afterAutospacing="0"/>
        <w:rPr>
          <w:rFonts w:ascii="Calibri" w:eastAsia="Times New Roman" w:hAnsi="Calibri" w:cs="Calibri"/>
          <w:color w:val="1E4E79"/>
          <w:sz w:val="32"/>
          <w:szCs w:val="32"/>
          <w:lang w:val="es-MX"/>
        </w:rPr>
      </w:pPr>
      <w:r>
        <w:rPr>
          <w:rFonts w:ascii="Calibri" w:eastAsia="Times New Roman" w:hAnsi="Calibri" w:cs="Calibri"/>
          <w:color w:val="1E4E79"/>
          <w:sz w:val="32"/>
          <w:szCs w:val="32"/>
          <w:lang w:val="es-MX"/>
        </w:rPr>
        <w:t>3) Riesgos principales</w:t>
      </w:r>
    </w:p>
    <w:p w14:paraId="11D00A1B" w14:textId="77777777" w:rsidR="00C63445" w:rsidRDefault="00C63445">
      <w:pPr>
        <w:numPr>
          <w:ilvl w:val="0"/>
          <w:numId w:val="163"/>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Falta de owner claro del modelo operativo</w:t>
      </w:r>
      <w:r>
        <w:rPr>
          <w:rFonts w:ascii="Calibri" w:eastAsia="Times New Roman" w:hAnsi="Calibri" w:cs="Calibri"/>
          <w:sz w:val="22"/>
          <w:szCs w:val="22"/>
          <w:lang w:val="es-MX"/>
        </w:rPr>
        <w:t xml:space="preserve"> </w:t>
      </w:r>
      <w:r>
        <w:rPr>
          <w:rFonts w:ascii="Calibri" w:eastAsia="Times New Roman" w:hAnsi="Calibri" w:cs="Calibri"/>
          <w:sz w:val="22"/>
          <w:szCs w:val="22"/>
          <w:lang w:val="es-MX"/>
        </w:rPr>
        <w:t xml:space="preserve">a nivel Unity/banco, lo que puede retrasar decisiones y homologación de criterios. </w:t>
      </w:r>
    </w:p>
    <w:p w14:paraId="752077AF" w14:textId="77777777" w:rsidR="00C63445" w:rsidRDefault="00C63445">
      <w:pPr>
        <w:numPr>
          <w:ilvl w:val="0"/>
          <w:numId w:val="163"/>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Solapamiento</w:t>
      </w:r>
      <w:r>
        <w:rPr>
          <w:rFonts w:ascii="Calibri" w:eastAsia="Times New Roman" w:hAnsi="Calibri" w:cs="Calibri"/>
          <w:sz w:val="22"/>
          <w:szCs w:val="22"/>
          <w:lang w:val="es-MX"/>
        </w:rPr>
        <w:t xml:space="preserve"> entre el framework interno de Operational Readiness y el subtrack de Accenture. </w:t>
      </w:r>
    </w:p>
    <w:p w14:paraId="799C7885" w14:textId="77777777" w:rsidR="00C63445" w:rsidRDefault="00C63445">
      <w:pPr>
        <w:numPr>
          <w:ilvl w:val="0"/>
          <w:numId w:val="163"/>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Dependencia fuerte de releases de SmartVista</w:t>
      </w:r>
      <w:r>
        <w:rPr>
          <w:rFonts w:ascii="Calibri" w:eastAsia="Times New Roman" w:hAnsi="Calibri" w:cs="Calibri"/>
          <w:sz w:val="22"/>
          <w:szCs w:val="22"/>
          <w:lang w:val="es-MX"/>
        </w:rPr>
        <w:t xml:space="preserve">, lo que puede mover fechas y olas de migración. </w:t>
      </w:r>
    </w:p>
    <w:p w14:paraId="02C88194" w14:textId="77777777" w:rsidR="00C63445" w:rsidRDefault="00C63445">
      <w:pPr>
        <w:numPr>
          <w:ilvl w:val="0"/>
          <w:numId w:val="163"/>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Dependencia de un programa paralelo</w:t>
      </w:r>
      <w:r>
        <w:rPr>
          <w:rFonts w:ascii="Calibri" w:eastAsia="Times New Roman" w:hAnsi="Calibri" w:cs="Calibri"/>
          <w:sz w:val="22"/>
          <w:szCs w:val="22"/>
          <w:lang w:val="es-MX"/>
        </w:rPr>
        <w:t xml:space="preserve"> de migración/core con otro tercero, con riesgo de desalineación de cronogramas. </w:t>
      </w:r>
    </w:p>
    <w:p w14:paraId="611FB699" w14:textId="77777777" w:rsidR="00C63445" w:rsidRDefault="00C63445">
      <w:pPr>
        <w:numPr>
          <w:ilvl w:val="0"/>
          <w:numId w:val="163"/>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Calidad de datos de cliente</w:t>
      </w:r>
      <w:r>
        <w:rPr>
          <w:rFonts w:ascii="Calibri" w:eastAsia="Times New Roman" w:hAnsi="Calibri" w:cs="Calibri"/>
          <w:sz w:val="22"/>
          <w:szCs w:val="22"/>
          <w:lang w:val="es-MX"/>
        </w:rPr>
        <w:t xml:space="preserve"> aún insuficiente para una transición limpia sin controles reforzados. </w:t>
      </w:r>
    </w:p>
    <w:p w14:paraId="18ACEF64" w14:textId="77777777" w:rsidR="00C63445" w:rsidRDefault="00C63445">
      <w:pPr>
        <w:numPr>
          <w:ilvl w:val="0"/>
          <w:numId w:val="163"/>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Ruta de decommission no aterrizada</w:t>
      </w:r>
      <w:r>
        <w:rPr>
          <w:rFonts w:ascii="Calibri" w:eastAsia="Times New Roman" w:hAnsi="Calibri" w:cs="Calibri"/>
          <w:sz w:val="22"/>
          <w:szCs w:val="22"/>
          <w:lang w:val="es-MX"/>
        </w:rPr>
        <w:t xml:space="preserve">, con riesgo de coexistencia prolongada y mayor complejidad operativa. </w:t>
      </w:r>
    </w:p>
    <w:p w14:paraId="3D6897B6" w14:textId="77777777" w:rsidR="00C63445" w:rsidRDefault="00C63445">
      <w:pPr>
        <w:numPr>
          <w:ilvl w:val="0"/>
          <w:numId w:val="163"/>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Posibles cambios organizativos</w:t>
      </w:r>
      <w:r>
        <w:rPr>
          <w:rFonts w:ascii="Calibri" w:eastAsia="Times New Roman" w:hAnsi="Calibri" w:cs="Calibri"/>
          <w:sz w:val="22"/>
          <w:szCs w:val="22"/>
          <w:lang w:val="es-MX"/>
        </w:rPr>
        <w:t xml:space="preserve"> en líneas de reporte de Datos / Migración / Readiness que podrían alterar ownerships. </w:t>
      </w:r>
    </w:p>
    <w:p w14:paraId="7090E66C" w14:textId="77777777" w:rsidR="00C63445" w:rsidRDefault="00C63445">
      <w:pPr>
        <w:numPr>
          <w:ilvl w:val="0"/>
          <w:numId w:val="163"/>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Analítica avanzada fuera del equipo local</w:t>
      </w:r>
      <w:r>
        <w:rPr>
          <w:rFonts w:ascii="Calibri" w:eastAsia="Times New Roman" w:hAnsi="Calibri" w:cs="Calibri"/>
          <w:sz w:val="22"/>
          <w:szCs w:val="22"/>
          <w:lang w:val="es-MX"/>
        </w:rPr>
        <w:t xml:space="preserve">, con posible impacto en decisiones de diseño si no se integra a tiempo. </w:t>
      </w:r>
    </w:p>
    <w:p w14:paraId="01E4BE1D"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br/>
        <w:t> </w:t>
      </w:r>
    </w:p>
    <w:p w14:paraId="3F5E2232" w14:textId="77777777" w:rsidR="00C63445" w:rsidRDefault="00C63445">
      <w:pPr>
        <w:pStyle w:val="Heading1"/>
        <w:spacing w:before="0" w:beforeAutospacing="0" w:after="0" w:afterAutospacing="0"/>
        <w:rPr>
          <w:rFonts w:ascii="Calibri" w:eastAsia="Times New Roman" w:hAnsi="Calibri" w:cs="Calibri"/>
          <w:color w:val="1E4E79"/>
          <w:sz w:val="32"/>
          <w:szCs w:val="32"/>
          <w:lang w:val="es-MX"/>
        </w:rPr>
      </w:pPr>
      <w:r>
        <w:rPr>
          <w:rFonts w:ascii="Calibri" w:eastAsia="Times New Roman" w:hAnsi="Calibri" w:cs="Calibri"/>
          <w:color w:val="1E4E79"/>
          <w:sz w:val="32"/>
          <w:szCs w:val="32"/>
          <w:lang w:val="es-MX"/>
        </w:rPr>
        <w:t>4) Decisiones y acuerdos tomados</w:t>
      </w:r>
    </w:p>
    <w:p w14:paraId="1952B2D5" w14:textId="77777777" w:rsidR="00C63445" w:rsidRDefault="00C63445">
      <w:pPr>
        <w:numPr>
          <w:ilvl w:val="0"/>
          <w:numId w:val="164"/>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Se acordó que la fase actual será de </w:t>
      </w:r>
      <w:r>
        <w:rPr>
          <w:rFonts w:ascii="Calibri" w:eastAsia="Times New Roman" w:hAnsi="Calibri" w:cs="Calibri"/>
          <w:b/>
          <w:bCs/>
          <w:sz w:val="22"/>
          <w:szCs w:val="22"/>
          <w:lang w:val="es-MX"/>
        </w:rPr>
        <w:t>diagnóstico</w:t>
      </w:r>
      <w:r>
        <w:rPr>
          <w:rFonts w:ascii="Calibri" w:eastAsia="Times New Roman" w:hAnsi="Calibri" w:cs="Calibri"/>
          <w:sz w:val="22"/>
          <w:szCs w:val="22"/>
          <w:lang w:val="es-MX"/>
        </w:rPr>
        <w:t xml:space="preserve">, no de auditoría ni de señalamiento. </w:t>
      </w:r>
    </w:p>
    <w:p w14:paraId="14A3579E" w14:textId="77777777" w:rsidR="00C63445" w:rsidRDefault="00C63445">
      <w:pPr>
        <w:numPr>
          <w:ilvl w:val="0"/>
          <w:numId w:val="164"/>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Se confirmó que el primer foco de migración será </w:t>
      </w:r>
      <w:r>
        <w:rPr>
          <w:rFonts w:ascii="Calibri" w:eastAsia="Times New Roman" w:hAnsi="Calibri" w:cs="Calibri"/>
          <w:b/>
          <w:bCs/>
          <w:sz w:val="22"/>
          <w:szCs w:val="22"/>
          <w:lang w:val="es-MX"/>
        </w:rPr>
        <w:t>tarjeta de crédito</w:t>
      </w:r>
      <w:r>
        <w:rPr>
          <w:rFonts w:ascii="Calibri" w:eastAsia="Times New Roman" w:hAnsi="Calibri" w:cs="Calibri"/>
          <w:sz w:val="22"/>
          <w:szCs w:val="22"/>
          <w:lang w:val="es-MX"/>
        </w:rPr>
        <w:t xml:space="preserve">. </w:t>
      </w:r>
    </w:p>
    <w:p w14:paraId="596511C1" w14:textId="77777777" w:rsidR="00C63445" w:rsidRDefault="00C63445">
      <w:pPr>
        <w:numPr>
          <w:ilvl w:val="0"/>
          <w:numId w:val="164"/>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Se acordó que el enfoque de migración será </w:t>
      </w:r>
      <w:r>
        <w:rPr>
          <w:rFonts w:ascii="Calibri" w:eastAsia="Times New Roman" w:hAnsi="Calibri" w:cs="Calibri"/>
          <w:b/>
          <w:bCs/>
          <w:sz w:val="22"/>
          <w:szCs w:val="22"/>
          <w:lang w:val="es-MX"/>
        </w:rPr>
        <w:t>por olas</w:t>
      </w:r>
      <w:r>
        <w:rPr>
          <w:rFonts w:ascii="Calibri" w:eastAsia="Times New Roman" w:hAnsi="Calibri" w:cs="Calibri"/>
          <w:sz w:val="22"/>
          <w:szCs w:val="22"/>
          <w:lang w:val="es-MX"/>
        </w:rPr>
        <w:t xml:space="preserve"> y con </w:t>
      </w:r>
      <w:r>
        <w:rPr>
          <w:rFonts w:ascii="Calibri" w:eastAsia="Times New Roman" w:hAnsi="Calibri" w:cs="Calibri"/>
          <w:b/>
          <w:bCs/>
          <w:sz w:val="22"/>
          <w:szCs w:val="22"/>
          <w:lang w:val="es-MX"/>
        </w:rPr>
        <w:t>arranque controlado</w:t>
      </w:r>
      <w:r>
        <w:rPr>
          <w:rFonts w:ascii="Calibri" w:eastAsia="Times New Roman" w:hAnsi="Calibri" w:cs="Calibri"/>
          <w:sz w:val="22"/>
          <w:szCs w:val="22"/>
          <w:lang w:val="es-MX"/>
        </w:rPr>
        <w:t xml:space="preserve"> para mitigar riesgos. </w:t>
      </w:r>
    </w:p>
    <w:p w14:paraId="1566EC49" w14:textId="77777777" w:rsidR="00C63445" w:rsidRDefault="00C63445">
      <w:pPr>
        <w:numPr>
          <w:ilvl w:val="0"/>
          <w:numId w:val="164"/>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Se confirmó que la migración prevista para TDC será mediante </w:t>
      </w:r>
      <w:r>
        <w:rPr>
          <w:rFonts w:ascii="Calibri" w:eastAsia="Times New Roman" w:hAnsi="Calibri" w:cs="Calibri"/>
          <w:b/>
          <w:bCs/>
          <w:sz w:val="22"/>
          <w:szCs w:val="22"/>
          <w:lang w:val="es-MX"/>
        </w:rPr>
        <w:t>ETL automatizado</w:t>
      </w:r>
      <w:r>
        <w:rPr>
          <w:rFonts w:ascii="Calibri" w:eastAsia="Times New Roman" w:hAnsi="Calibri" w:cs="Calibri"/>
          <w:sz w:val="22"/>
          <w:szCs w:val="22"/>
          <w:lang w:val="es-MX"/>
        </w:rPr>
        <w:t xml:space="preserve">. </w:t>
      </w:r>
    </w:p>
    <w:p w14:paraId="288377D3" w14:textId="77777777" w:rsidR="00C63445" w:rsidRDefault="00C63445">
      <w:pPr>
        <w:numPr>
          <w:ilvl w:val="0"/>
          <w:numId w:val="164"/>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Se acordó continuar la revisión con sesiones específicas sobre: </w:t>
      </w:r>
    </w:p>
    <w:p w14:paraId="5698A22F" w14:textId="77777777" w:rsidR="00C63445" w:rsidRDefault="00C63445">
      <w:pPr>
        <w:numPr>
          <w:ilvl w:val="1"/>
          <w:numId w:val="164"/>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estrategia de migración, </w:t>
      </w:r>
    </w:p>
    <w:p w14:paraId="3892B852" w14:textId="77777777" w:rsidR="00C63445" w:rsidRDefault="00C63445">
      <w:pPr>
        <w:numPr>
          <w:ilvl w:val="1"/>
          <w:numId w:val="164"/>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Operational Readiness, </w:t>
      </w:r>
    </w:p>
    <w:p w14:paraId="6FB5F40F" w14:textId="77777777" w:rsidR="00C63445" w:rsidRDefault="00C63445">
      <w:pPr>
        <w:numPr>
          <w:ilvl w:val="1"/>
          <w:numId w:val="164"/>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Atlas / MDM. </w:t>
      </w:r>
    </w:p>
    <w:p w14:paraId="3260CE39" w14:textId="77777777" w:rsidR="00C63445" w:rsidRDefault="00C63445">
      <w:pPr>
        <w:numPr>
          <w:ilvl w:val="0"/>
          <w:numId w:val="164"/>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Se abrió formalmente el canal de trabajo entre Accenture y el equipo cliente para continuar con documentación y sesiones de detalle. </w:t>
      </w:r>
    </w:p>
    <w:p w14:paraId="46D43467"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br/>
        <w:t> </w:t>
      </w:r>
    </w:p>
    <w:p w14:paraId="55EB2923" w14:textId="77777777" w:rsidR="00C63445" w:rsidRDefault="00C63445">
      <w:pPr>
        <w:pStyle w:val="Heading1"/>
        <w:spacing w:before="0" w:beforeAutospacing="0" w:after="0" w:afterAutospacing="0"/>
        <w:rPr>
          <w:rFonts w:ascii="Calibri" w:eastAsia="Times New Roman" w:hAnsi="Calibri" w:cs="Calibri"/>
          <w:color w:val="1E4E79"/>
          <w:sz w:val="32"/>
          <w:szCs w:val="32"/>
          <w:lang w:val="es-MX"/>
        </w:rPr>
      </w:pPr>
      <w:r>
        <w:rPr>
          <w:rFonts w:ascii="Calibri" w:eastAsia="Times New Roman" w:hAnsi="Calibri" w:cs="Calibri"/>
          <w:color w:val="1E4E79"/>
          <w:sz w:val="32"/>
          <w:szCs w:val="32"/>
          <w:lang w:val="es-MX"/>
        </w:rPr>
        <w:t>5) Responsables</w:t>
      </w:r>
    </w:p>
    <w:p w14:paraId="3995F5C3" w14:textId="77777777" w:rsidR="00C63445" w:rsidRDefault="00C63445">
      <w:pPr>
        <w:pStyle w:val="Heading2"/>
        <w:spacing w:before="0" w:beforeAutospacing="0" w:after="0" w:afterAutospacing="0"/>
        <w:rPr>
          <w:rFonts w:ascii="Calibri" w:eastAsia="Times New Roman" w:hAnsi="Calibri" w:cs="Calibri"/>
          <w:color w:val="2E75B5"/>
          <w:sz w:val="28"/>
          <w:szCs w:val="28"/>
          <w:lang w:val="es-MX"/>
        </w:rPr>
      </w:pPr>
      <w:r>
        <w:rPr>
          <w:rFonts w:ascii="Calibri" w:eastAsia="Times New Roman" w:hAnsi="Calibri" w:cs="Calibri"/>
          <w:color w:val="2E75B5"/>
          <w:sz w:val="28"/>
          <w:szCs w:val="28"/>
          <w:lang w:val="es-MX"/>
        </w:rPr>
        <w:t>Confirmado</w:t>
      </w:r>
    </w:p>
    <w:p w14:paraId="49020FB5" w14:textId="77777777" w:rsidR="00C63445" w:rsidRDefault="00C63445">
      <w:pPr>
        <w:numPr>
          <w:ilvl w:val="0"/>
          <w:numId w:val="165"/>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 xml:space="preserve">Accenture (Pablo Lorenzo Díaz / Lukasz Pietrzyk / equipo extendido): </w:t>
      </w:r>
    </w:p>
    <w:p w14:paraId="6F2172BC" w14:textId="77777777" w:rsidR="00C63445" w:rsidRDefault="00C63445">
      <w:pPr>
        <w:numPr>
          <w:ilvl w:val="1"/>
          <w:numId w:val="16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liderar el diagnóstico, </w:t>
      </w:r>
    </w:p>
    <w:p w14:paraId="713B8A48" w14:textId="77777777" w:rsidR="00C63445" w:rsidRDefault="00C63445">
      <w:pPr>
        <w:numPr>
          <w:ilvl w:val="1"/>
          <w:numId w:val="16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revisar documentación, </w:t>
      </w:r>
    </w:p>
    <w:p w14:paraId="1434F341" w14:textId="77777777" w:rsidR="00C63445" w:rsidRDefault="00C63445">
      <w:pPr>
        <w:numPr>
          <w:ilvl w:val="1"/>
          <w:numId w:val="16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estructurar hallazgos, brechas y recomendaciones, </w:t>
      </w:r>
    </w:p>
    <w:p w14:paraId="4E64CB45" w14:textId="77777777" w:rsidR="00C63445" w:rsidRDefault="00C63445">
      <w:pPr>
        <w:numPr>
          <w:ilvl w:val="1"/>
          <w:numId w:val="16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conducir sesiones de profundización. </w:t>
      </w:r>
    </w:p>
    <w:p w14:paraId="0BD6FAEC" w14:textId="77777777" w:rsidR="00C63445" w:rsidRDefault="00C63445">
      <w:pPr>
        <w:numPr>
          <w:ilvl w:val="0"/>
          <w:numId w:val="165"/>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Equipo cliente de Operational Readiness y Datos</w:t>
      </w:r>
      <w:r>
        <w:rPr>
          <w:rFonts w:ascii="Calibri" w:eastAsia="Times New Roman" w:hAnsi="Calibri" w:cs="Calibri"/>
          <w:sz w:val="22"/>
          <w:szCs w:val="22"/>
          <w:lang w:val="es-MX"/>
        </w:rPr>
        <w:br/>
        <w:t xml:space="preserve"> (interlocución operativa en la sesión: </w:t>
      </w:r>
      <w:r>
        <w:rPr>
          <w:rFonts w:ascii="Calibri" w:eastAsia="Times New Roman" w:hAnsi="Calibri" w:cs="Calibri"/>
          <w:b/>
          <w:bCs/>
          <w:sz w:val="22"/>
          <w:szCs w:val="22"/>
          <w:lang w:val="es-MX"/>
        </w:rPr>
        <w:t>Christian Alfonso Zazueta Treviño</w:t>
      </w:r>
      <w:r>
        <w:rPr>
          <w:rFonts w:ascii="Calibri" w:eastAsia="Times New Roman" w:hAnsi="Calibri" w:cs="Calibri"/>
          <w:sz w:val="22"/>
          <w:szCs w:val="22"/>
          <w:lang w:val="es-MX"/>
        </w:rPr>
        <w:t xml:space="preserve">): </w:t>
      </w:r>
    </w:p>
    <w:p w14:paraId="5164F5F1" w14:textId="77777777" w:rsidR="00C63445" w:rsidRDefault="00C63445">
      <w:pPr>
        <w:numPr>
          <w:ilvl w:val="1"/>
          <w:numId w:val="16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compartir materiales de migración, </w:t>
      </w:r>
    </w:p>
    <w:p w14:paraId="293BFFF6" w14:textId="77777777" w:rsidR="00C63445" w:rsidRDefault="00C63445">
      <w:pPr>
        <w:numPr>
          <w:ilvl w:val="1"/>
          <w:numId w:val="16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compartir marco de readiness, </w:t>
      </w:r>
    </w:p>
    <w:p w14:paraId="7DD738EF" w14:textId="77777777" w:rsidR="00C63445" w:rsidRDefault="00C63445">
      <w:pPr>
        <w:numPr>
          <w:ilvl w:val="1"/>
          <w:numId w:val="16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compartir información de Atlas, </w:t>
      </w:r>
    </w:p>
    <w:p w14:paraId="44B02E59" w14:textId="77777777" w:rsidR="00C63445" w:rsidRDefault="00C63445">
      <w:pPr>
        <w:numPr>
          <w:ilvl w:val="1"/>
          <w:numId w:val="16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participar en sesiones de detalle. </w:t>
      </w:r>
    </w:p>
    <w:p w14:paraId="35EEDA2F" w14:textId="77777777" w:rsidR="00C63445" w:rsidRDefault="00C63445">
      <w:pPr>
        <w:numPr>
          <w:ilvl w:val="0"/>
          <w:numId w:val="165"/>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 xml:space="preserve">Luis Barragán: </w:t>
      </w:r>
    </w:p>
    <w:p w14:paraId="27350C5A" w14:textId="77777777" w:rsidR="00C63445" w:rsidRDefault="00C63445">
      <w:pPr>
        <w:numPr>
          <w:ilvl w:val="1"/>
          <w:numId w:val="16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sponsor interno del reinicio del esfuerzo de Operational Readiness. </w:t>
      </w:r>
    </w:p>
    <w:p w14:paraId="392792EA" w14:textId="77777777" w:rsidR="00C63445" w:rsidRDefault="00C63445">
      <w:pPr>
        <w:numPr>
          <w:ilvl w:val="0"/>
          <w:numId w:val="165"/>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 xml:space="preserve">Arcadio Delgado + Arquitectura / Datos: </w:t>
      </w:r>
    </w:p>
    <w:p w14:paraId="3E3BFA04" w14:textId="77777777" w:rsidR="00C63445" w:rsidRDefault="00C63445">
      <w:pPr>
        <w:numPr>
          <w:ilvl w:val="1"/>
          <w:numId w:val="16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corresponsables del frente Atlas / MDM. </w:t>
      </w:r>
    </w:p>
    <w:p w14:paraId="1DF35195" w14:textId="77777777" w:rsidR="00C63445" w:rsidRDefault="00C63445">
      <w:pPr>
        <w:numPr>
          <w:ilvl w:val="0"/>
          <w:numId w:val="165"/>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 xml:space="preserve">Miguel Ángel Gucio: </w:t>
      </w:r>
    </w:p>
    <w:p w14:paraId="1A8D8AB6" w14:textId="77777777" w:rsidR="00C63445" w:rsidRDefault="00C63445">
      <w:pPr>
        <w:numPr>
          <w:ilvl w:val="1"/>
          <w:numId w:val="16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apoyo en identificación de stakeholders técnicos de Apollo / SmartVista. </w:t>
      </w:r>
    </w:p>
    <w:p w14:paraId="430F29D4" w14:textId="77777777" w:rsidR="00C63445" w:rsidRDefault="00C63445">
      <w:pPr>
        <w:pStyle w:val="Heading2"/>
        <w:spacing w:before="0" w:beforeAutospacing="0" w:after="0" w:afterAutospacing="0"/>
        <w:rPr>
          <w:rFonts w:ascii="Calibri" w:eastAsia="Times New Roman" w:hAnsi="Calibri" w:cs="Calibri"/>
          <w:color w:val="2E75B5"/>
          <w:sz w:val="28"/>
          <w:szCs w:val="28"/>
          <w:lang w:val="es-MX"/>
        </w:rPr>
      </w:pPr>
      <w:r>
        <w:rPr>
          <w:rFonts w:ascii="Calibri" w:eastAsia="Times New Roman" w:hAnsi="Calibri" w:cs="Calibri"/>
          <w:color w:val="2E75B5"/>
          <w:sz w:val="28"/>
          <w:szCs w:val="28"/>
          <w:lang w:val="es-MX"/>
        </w:rPr>
        <w:t>Por validar</w:t>
      </w:r>
    </w:p>
    <w:p w14:paraId="37C48F52" w14:textId="77777777" w:rsidR="00C63445" w:rsidRDefault="00C63445">
      <w:pPr>
        <w:numPr>
          <w:ilvl w:val="0"/>
          <w:numId w:val="166"/>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Juan Manuel</w:t>
      </w:r>
      <w:r>
        <w:rPr>
          <w:rFonts w:ascii="Calibri" w:eastAsia="Times New Roman" w:hAnsi="Calibri" w:cs="Calibri"/>
          <w:sz w:val="22"/>
          <w:szCs w:val="22"/>
          <w:lang w:val="es-MX"/>
        </w:rPr>
        <w:t xml:space="preserve"> como aprobador final de: </w:t>
      </w:r>
    </w:p>
    <w:p w14:paraId="0ABB0672" w14:textId="77777777" w:rsidR="00C63445" w:rsidRDefault="00C63445">
      <w:pPr>
        <w:numPr>
          <w:ilvl w:val="1"/>
          <w:numId w:val="16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ownership del modelo operativo, </w:t>
      </w:r>
    </w:p>
    <w:p w14:paraId="43F30C18" w14:textId="77777777" w:rsidR="00C63445" w:rsidRDefault="00C63445">
      <w:pPr>
        <w:numPr>
          <w:ilvl w:val="1"/>
          <w:numId w:val="16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alineación entre esfuerzos internos y Accenture, </w:t>
      </w:r>
    </w:p>
    <w:p w14:paraId="5E23D5E6" w14:textId="77777777" w:rsidR="00C63445" w:rsidRDefault="00C63445">
      <w:pPr>
        <w:numPr>
          <w:ilvl w:val="1"/>
          <w:numId w:val="16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priorización y patrocinio ampliado. </w:t>
      </w:r>
    </w:p>
    <w:p w14:paraId="1FD1C8F3" w14:textId="77777777" w:rsidR="00C63445" w:rsidRDefault="00C63445">
      <w:pPr>
        <w:numPr>
          <w:ilvl w:val="0"/>
          <w:numId w:val="16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Responsable final del </w:t>
      </w:r>
      <w:r>
        <w:rPr>
          <w:rFonts w:ascii="Calibri" w:eastAsia="Times New Roman" w:hAnsi="Calibri" w:cs="Calibri"/>
          <w:b/>
          <w:bCs/>
          <w:sz w:val="22"/>
          <w:szCs w:val="22"/>
          <w:lang w:val="es-MX"/>
        </w:rPr>
        <w:t>decommission</w:t>
      </w:r>
      <w:r>
        <w:rPr>
          <w:rFonts w:ascii="Calibri" w:eastAsia="Times New Roman" w:hAnsi="Calibri" w:cs="Calibri"/>
          <w:sz w:val="22"/>
          <w:szCs w:val="22"/>
          <w:lang w:val="es-MX"/>
        </w:rPr>
        <w:t xml:space="preserve"> y de la transición del golden record fuera de PISA. </w:t>
      </w:r>
    </w:p>
    <w:p w14:paraId="4E16D770" w14:textId="77777777" w:rsidR="00C63445" w:rsidRDefault="00C63445">
      <w:pPr>
        <w:numPr>
          <w:ilvl w:val="0"/>
          <w:numId w:val="16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Responsable ejecutivo consolidado para coordinar los planes de migración de TDC y el programa paralelo de core. </w:t>
      </w:r>
    </w:p>
    <w:p w14:paraId="5D53B043"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br/>
        <w:t> </w:t>
      </w:r>
    </w:p>
    <w:p w14:paraId="6E9DEC9A" w14:textId="77777777" w:rsidR="00C63445" w:rsidRDefault="00C63445">
      <w:pPr>
        <w:pStyle w:val="Heading1"/>
        <w:spacing w:before="0" w:beforeAutospacing="0" w:after="0" w:afterAutospacing="0"/>
        <w:rPr>
          <w:rFonts w:ascii="Calibri" w:eastAsia="Times New Roman" w:hAnsi="Calibri" w:cs="Calibri"/>
          <w:color w:val="1E4E79"/>
          <w:sz w:val="32"/>
          <w:szCs w:val="32"/>
          <w:lang w:val="es-MX"/>
        </w:rPr>
      </w:pPr>
      <w:r>
        <w:rPr>
          <w:rFonts w:ascii="Calibri" w:eastAsia="Times New Roman" w:hAnsi="Calibri" w:cs="Calibri"/>
          <w:color w:val="1E4E79"/>
          <w:sz w:val="32"/>
          <w:szCs w:val="32"/>
          <w:lang w:val="es-MX"/>
        </w:rPr>
        <w:t>6) Siguientes pasos</w:t>
      </w:r>
    </w:p>
    <w:p w14:paraId="3B8AD039" w14:textId="77777777" w:rsidR="00C63445" w:rsidRDefault="00C63445">
      <w:pPr>
        <w:pStyle w:val="Heading2"/>
        <w:spacing w:before="0" w:beforeAutospacing="0" w:after="0" w:afterAutospacing="0"/>
        <w:rPr>
          <w:rFonts w:ascii="Calibri" w:eastAsia="Times New Roman" w:hAnsi="Calibri" w:cs="Calibri"/>
          <w:color w:val="2E75B5"/>
          <w:sz w:val="28"/>
          <w:szCs w:val="28"/>
          <w:lang w:val="es-MX"/>
        </w:rPr>
      </w:pPr>
      <w:r>
        <w:rPr>
          <w:rFonts w:ascii="Calibri" w:eastAsia="Times New Roman" w:hAnsi="Calibri" w:cs="Calibri"/>
          <w:color w:val="2E75B5"/>
          <w:sz w:val="28"/>
          <w:szCs w:val="28"/>
          <w:lang w:val="es-MX"/>
        </w:rPr>
        <w:t>Confirmado</w:t>
      </w:r>
    </w:p>
    <w:p w14:paraId="5762F359" w14:textId="77777777" w:rsidR="00C63445" w:rsidRDefault="00C63445">
      <w:pPr>
        <w:numPr>
          <w:ilvl w:val="0"/>
          <w:numId w:val="16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El cliente compartirá documentación sobre: </w:t>
      </w:r>
    </w:p>
    <w:p w14:paraId="0A1E729B" w14:textId="77777777" w:rsidR="00C63445" w:rsidRDefault="00C63445">
      <w:pPr>
        <w:numPr>
          <w:ilvl w:val="1"/>
          <w:numId w:val="16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estrategia de migración actual, </w:t>
      </w:r>
    </w:p>
    <w:p w14:paraId="4D1F4C8B" w14:textId="77777777" w:rsidR="00C63445" w:rsidRDefault="00C63445">
      <w:pPr>
        <w:numPr>
          <w:ilvl w:val="1"/>
          <w:numId w:val="16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marco de Operational Readiness, </w:t>
      </w:r>
    </w:p>
    <w:p w14:paraId="44C85F17" w14:textId="77777777" w:rsidR="00C63445" w:rsidRDefault="00C63445">
      <w:pPr>
        <w:numPr>
          <w:ilvl w:val="1"/>
          <w:numId w:val="16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documentos de Atlas y su descripción/roadmap, </w:t>
      </w:r>
    </w:p>
    <w:p w14:paraId="55F4D317" w14:textId="77777777" w:rsidR="00C63445" w:rsidRDefault="00C63445">
      <w:pPr>
        <w:numPr>
          <w:ilvl w:val="1"/>
          <w:numId w:val="16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cronograma relacionado con la migración paralela. </w:t>
      </w:r>
    </w:p>
    <w:p w14:paraId="2C52FC1D" w14:textId="77777777" w:rsidR="00C63445" w:rsidRDefault="00C63445">
      <w:pPr>
        <w:numPr>
          <w:ilvl w:val="0"/>
          <w:numId w:val="16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Accenture revisará la documentación y preparará sesiones de trabajo de detalle. </w:t>
      </w:r>
    </w:p>
    <w:p w14:paraId="069EA773" w14:textId="77777777" w:rsidR="00C63445" w:rsidRDefault="00C63445">
      <w:pPr>
        <w:numPr>
          <w:ilvl w:val="0"/>
          <w:numId w:val="16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Se planteó una sesión en la </w:t>
      </w:r>
      <w:r>
        <w:rPr>
          <w:rFonts w:ascii="Calibri" w:eastAsia="Times New Roman" w:hAnsi="Calibri" w:cs="Calibri"/>
          <w:b/>
          <w:bCs/>
          <w:sz w:val="22"/>
          <w:szCs w:val="22"/>
          <w:lang w:val="es-MX"/>
        </w:rPr>
        <w:t>semana del 6 de abril</w:t>
      </w:r>
      <w:r>
        <w:rPr>
          <w:rFonts w:ascii="Calibri" w:eastAsia="Times New Roman" w:hAnsi="Calibri" w:cs="Calibri"/>
          <w:sz w:val="22"/>
          <w:szCs w:val="22"/>
          <w:lang w:val="es-MX"/>
        </w:rPr>
        <w:t xml:space="preserve">, incluyendo una reunión el </w:t>
      </w:r>
      <w:r>
        <w:rPr>
          <w:rFonts w:ascii="Calibri" w:eastAsia="Times New Roman" w:hAnsi="Calibri" w:cs="Calibri"/>
          <w:b/>
          <w:bCs/>
          <w:sz w:val="22"/>
          <w:szCs w:val="22"/>
          <w:lang w:val="es-MX"/>
        </w:rPr>
        <w:t>8 de abril a las 11:30</w:t>
      </w:r>
      <w:r>
        <w:rPr>
          <w:rFonts w:ascii="Calibri" w:eastAsia="Times New Roman" w:hAnsi="Calibri" w:cs="Calibri"/>
          <w:sz w:val="22"/>
          <w:szCs w:val="22"/>
          <w:lang w:val="es-MX"/>
        </w:rPr>
        <w:t xml:space="preserve">, con foco en arquitectura de datos y estrategia de migración. </w:t>
      </w:r>
    </w:p>
    <w:p w14:paraId="0F8AA220" w14:textId="77777777" w:rsidR="00C63445" w:rsidRDefault="00C63445">
      <w:pPr>
        <w:numPr>
          <w:ilvl w:val="0"/>
          <w:numId w:val="16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El equipo extendido de Accenture estará presencialmente y se invitó al equipo cliente a participar, en su caso de forma virtual. </w:t>
      </w:r>
    </w:p>
    <w:p w14:paraId="547A53B4" w14:textId="77777777" w:rsidR="00C63445" w:rsidRDefault="00C63445">
      <w:pPr>
        <w:pStyle w:val="Heading2"/>
        <w:spacing w:before="0" w:beforeAutospacing="0" w:after="0" w:afterAutospacing="0"/>
        <w:rPr>
          <w:rFonts w:ascii="Calibri" w:eastAsia="Times New Roman" w:hAnsi="Calibri" w:cs="Calibri"/>
          <w:color w:val="2E75B5"/>
          <w:sz w:val="28"/>
          <w:szCs w:val="28"/>
          <w:lang w:val="es-MX"/>
        </w:rPr>
      </w:pPr>
      <w:r>
        <w:rPr>
          <w:rFonts w:ascii="Calibri" w:eastAsia="Times New Roman" w:hAnsi="Calibri" w:cs="Calibri"/>
          <w:color w:val="2E75B5"/>
          <w:sz w:val="28"/>
          <w:szCs w:val="28"/>
          <w:lang w:val="es-MX"/>
        </w:rPr>
        <w:t>Por validar</w:t>
      </w:r>
    </w:p>
    <w:p w14:paraId="73EA156D" w14:textId="77777777" w:rsidR="00C63445" w:rsidRDefault="00C63445">
      <w:pPr>
        <w:numPr>
          <w:ilvl w:val="0"/>
          <w:numId w:val="16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Confirmación formal de agenda, participantes y objetivos específicos de la sesión del 8 de abril. </w:t>
      </w:r>
    </w:p>
    <w:p w14:paraId="7644EC28" w14:textId="77777777" w:rsidR="00C63445" w:rsidRDefault="00C63445">
      <w:pPr>
        <w:numPr>
          <w:ilvl w:val="0"/>
          <w:numId w:val="16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Definición explícita del owner del modelo operativo antes de profundizar ese subtrack. </w:t>
      </w:r>
    </w:p>
    <w:p w14:paraId="4D24BA95" w14:textId="77777777" w:rsidR="00C63445" w:rsidRDefault="00C63445">
      <w:pPr>
        <w:numPr>
          <w:ilvl w:val="0"/>
          <w:numId w:val="16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Aterrizaje del plan detallado de coexistencia y decommission de legacy. </w:t>
      </w:r>
    </w:p>
    <w:p w14:paraId="1516D04E" w14:textId="77777777" w:rsidR="00C63445" w:rsidRDefault="00C63445">
      <w:pPr>
        <w:numPr>
          <w:ilvl w:val="0"/>
          <w:numId w:val="16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Confirmación documental de dependencias entre: </w:t>
      </w:r>
    </w:p>
    <w:p w14:paraId="27420293" w14:textId="77777777" w:rsidR="00C63445" w:rsidRDefault="00C63445">
      <w:pPr>
        <w:numPr>
          <w:ilvl w:val="1"/>
          <w:numId w:val="16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migración TDC, </w:t>
      </w:r>
    </w:p>
    <w:p w14:paraId="2A698AC2" w14:textId="77777777" w:rsidR="00C63445" w:rsidRDefault="00C63445">
      <w:pPr>
        <w:numPr>
          <w:ilvl w:val="1"/>
          <w:numId w:val="16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releases de SmartVista, </w:t>
      </w:r>
    </w:p>
    <w:p w14:paraId="2DFD07A6" w14:textId="77777777" w:rsidR="00C63445" w:rsidRDefault="00C63445">
      <w:pPr>
        <w:numPr>
          <w:ilvl w:val="1"/>
          <w:numId w:val="16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Atlas/MDM, </w:t>
      </w:r>
    </w:p>
    <w:p w14:paraId="5F1B369B" w14:textId="77777777" w:rsidR="00C63445" w:rsidRDefault="00C63445">
      <w:pPr>
        <w:numPr>
          <w:ilvl w:val="1"/>
          <w:numId w:val="16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migración paralela del core.</w:t>
      </w:r>
    </w:p>
    <w:p w14:paraId="320AC734"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6288E922" w14:textId="77777777" w:rsidR="00C63445" w:rsidRDefault="00C6344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964B5FD" w14:textId="77777777" w:rsidR="00C63445" w:rsidRDefault="00C6344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7A66F51" w14:textId="77777777" w:rsidR="00C63445" w:rsidRDefault="00C63445">
      <w:pPr>
        <w:pStyle w:val="NormalWeb"/>
        <w:spacing w:before="0" w:beforeAutospacing="0" w:after="0" w:afterAutospacing="0"/>
        <w:rPr>
          <w:rFonts w:ascii="Calibri Light" w:hAnsi="Calibri Light" w:cs="Calibri Light"/>
          <w:sz w:val="40"/>
          <w:szCs w:val="40"/>
          <w:lang w:val="es-MX"/>
        </w:rPr>
      </w:pPr>
      <w:r>
        <w:rPr>
          <w:rFonts w:ascii="Calibri Light" w:hAnsi="Calibri Light" w:cs="Calibri Light"/>
          <w:sz w:val="40"/>
          <w:szCs w:val="40"/>
          <w:lang w:val="es-MX"/>
        </w:rPr>
        <w:t>27.Mar.26 Tere Gonzalez</w:t>
      </w:r>
    </w:p>
    <w:p w14:paraId="77097068" w14:textId="77777777" w:rsidR="00C63445" w:rsidRDefault="00C63445">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Thursday, March 26, 2026</w:t>
      </w:r>
    </w:p>
    <w:p w14:paraId="402A3AE5" w14:textId="77777777" w:rsidR="00C63445" w:rsidRDefault="00C63445">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11:18 PM</w:t>
      </w:r>
    </w:p>
    <w:p w14:paraId="2F22396F" w14:textId="77777777" w:rsidR="00C63445" w:rsidRDefault="00C6344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F0233C9"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Fecha y hora:</w:t>
      </w:r>
    </w:p>
    <w:p w14:paraId="22898568" w14:textId="77777777" w:rsidR="00C63445" w:rsidRDefault="00C63445">
      <w:pPr>
        <w:numPr>
          <w:ilvl w:val="0"/>
          <w:numId w:val="16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27 de Marzo de 2026 de 15:00 a 15:30</w:t>
      </w:r>
    </w:p>
    <w:p w14:paraId="10CFA307"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08ADF885"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Participantes BCP:</w:t>
      </w:r>
    </w:p>
    <w:p w14:paraId="1523C9E8" w14:textId="77777777" w:rsidR="00C63445" w:rsidRDefault="00C63445">
      <w:pPr>
        <w:numPr>
          <w:ilvl w:val="0"/>
          <w:numId w:val="17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Tere Gonzalez</w:t>
      </w:r>
    </w:p>
    <w:p w14:paraId="1905769E"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01A43AC2"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Participantes ACN:</w:t>
      </w:r>
    </w:p>
    <w:p w14:paraId="146ED02A" w14:textId="77777777" w:rsidR="00C63445" w:rsidRDefault="00C63445">
      <w:pPr>
        <w:numPr>
          <w:ilvl w:val="0"/>
          <w:numId w:val="17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Alejandro Alonso García</w:t>
      </w:r>
    </w:p>
    <w:p w14:paraId="7A348AC3" w14:textId="77777777" w:rsidR="00C63445" w:rsidRDefault="00C63445">
      <w:pPr>
        <w:numPr>
          <w:ilvl w:val="0"/>
          <w:numId w:val="17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Pablo Lorenzo Diaz</w:t>
      </w:r>
    </w:p>
    <w:p w14:paraId="4CBC4653" w14:textId="77777777" w:rsidR="00C63445" w:rsidRDefault="00C63445">
      <w:pPr>
        <w:numPr>
          <w:ilvl w:val="0"/>
          <w:numId w:val="17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Omar Patron</w:t>
      </w:r>
    </w:p>
    <w:p w14:paraId="6DE2BA89" w14:textId="77777777" w:rsidR="00C63445" w:rsidRDefault="00C63445">
      <w:pPr>
        <w:numPr>
          <w:ilvl w:val="0"/>
          <w:numId w:val="17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Karina Zepeda</w:t>
      </w:r>
    </w:p>
    <w:p w14:paraId="2E1B188D" w14:textId="77777777" w:rsidR="00C63445" w:rsidRDefault="00C63445">
      <w:pPr>
        <w:numPr>
          <w:ilvl w:val="0"/>
          <w:numId w:val="17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Joaquin Navajas Helguero</w:t>
      </w:r>
    </w:p>
    <w:p w14:paraId="60899996"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19D5EA75" w14:textId="77777777" w:rsidR="00C63445" w:rsidRDefault="00C63445">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2) Resumen ejecutivo de la sesión</w:t>
      </w:r>
    </w:p>
    <w:p w14:paraId="3E90519C"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La conversación confirmó que ya existe un avance importante en la socialización del trabajo y en la identificación de actores clave, especialmente tras reuniones sostenidas esa misma mañana con perfiles de arquitectura y migración. Sin embargo, Teresa hizo un señalamiento crítico: </w:t>
      </w:r>
      <w:r>
        <w:rPr>
          <w:rFonts w:ascii="Calibri" w:hAnsi="Calibri" w:cs="Calibri"/>
          <w:b/>
          <w:bCs/>
          <w:sz w:val="22"/>
          <w:szCs w:val="22"/>
          <w:lang w:val="es-MX"/>
        </w:rPr>
        <w:t>la solución de cobranza no estaba suficientemente incorporada en el mapeo ni en las sesiones previstas</w:t>
      </w:r>
      <w:r>
        <w:rPr>
          <w:rFonts w:ascii="Calibri" w:hAnsi="Calibri" w:cs="Calibri"/>
          <w:sz w:val="22"/>
          <w:szCs w:val="22"/>
          <w:lang w:val="es-MX"/>
        </w:rPr>
        <w:t>, a pesar de ser un componente transversal y no negociable para la salida a mercado abierto de los productos de crédito, particularmente tarjeta de crédito.</w:t>
      </w:r>
    </w:p>
    <w:p w14:paraId="4197B5F9"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A partir de esto, se acordó que </w:t>
      </w:r>
      <w:r>
        <w:rPr>
          <w:rFonts w:ascii="Calibri" w:hAnsi="Calibri" w:cs="Calibri"/>
          <w:b/>
          <w:bCs/>
          <w:sz w:val="22"/>
          <w:szCs w:val="22"/>
          <w:lang w:val="es-MX"/>
        </w:rPr>
        <w:t>cobranza debe integrarse al mapeo y a las conversaciones de trabajo</w:t>
      </w:r>
      <w:r>
        <w:rPr>
          <w:rFonts w:ascii="Calibri" w:hAnsi="Calibri" w:cs="Calibri"/>
          <w:sz w:val="22"/>
          <w:szCs w:val="22"/>
          <w:lang w:val="es-MX"/>
        </w:rPr>
        <w:t xml:space="preserve">, mientras que </w:t>
      </w:r>
      <w:r>
        <w:rPr>
          <w:rFonts w:ascii="Calibri" w:hAnsi="Calibri" w:cs="Calibri"/>
          <w:b/>
          <w:bCs/>
          <w:sz w:val="22"/>
          <w:szCs w:val="22"/>
          <w:lang w:val="es-MX"/>
        </w:rPr>
        <w:t>carteras</w:t>
      </w:r>
      <w:r>
        <w:rPr>
          <w:rFonts w:ascii="Calibri" w:hAnsi="Calibri" w:cs="Calibri"/>
          <w:sz w:val="22"/>
          <w:szCs w:val="22"/>
          <w:lang w:val="es-MX"/>
        </w:rPr>
        <w:t xml:space="preserve"> debe al menos quedar visible como dependencia/habilitador, aunque no necesariamente como parte del alcance central.</w:t>
      </w:r>
    </w:p>
    <w:p w14:paraId="742CE54D"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También se dio una discusión importante sobre terminología y responsabilidades. El equipo venía utilizando “modelo operativo” para referirse a temas de transición hacia operación, soporte, SLAs, transferencia de conocimiento y readiness. Teresa distinguió eso de la </w:t>
      </w:r>
      <w:r>
        <w:rPr>
          <w:rFonts w:ascii="Calibri" w:hAnsi="Calibri" w:cs="Calibri"/>
          <w:b/>
          <w:bCs/>
          <w:sz w:val="22"/>
          <w:szCs w:val="22"/>
          <w:lang w:val="es-MX"/>
        </w:rPr>
        <w:t>gestión/gobierno del programa</w:t>
      </w:r>
      <w:r>
        <w:rPr>
          <w:rFonts w:ascii="Calibri" w:hAnsi="Calibri" w:cs="Calibri"/>
          <w:sz w:val="22"/>
          <w:szCs w:val="22"/>
          <w:lang w:val="es-MX"/>
        </w:rPr>
        <w:t>, lo que llevó a una alineación conceptual:</w:t>
      </w:r>
    </w:p>
    <w:p w14:paraId="79659EA0" w14:textId="77777777" w:rsidR="00C63445" w:rsidRDefault="00C63445">
      <w:pPr>
        <w:numPr>
          <w:ilvl w:val="0"/>
          <w:numId w:val="17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la gestión del proyecto mientras vive en el portafolio actual corresponde a </w:t>
      </w:r>
      <w:r>
        <w:rPr>
          <w:rFonts w:ascii="Calibri" w:eastAsia="Times New Roman" w:hAnsi="Calibri" w:cs="Calibri"/>
          <w:b/>
          <w:bCs/>
          <w:sz w:val="22"/>
          <w:szCs w:val="22"/>
          <w:lang w:val="es-MX"/>
        </w:rPr>
        <w:t>gobierno</w:t>
      </w:r>
      <w:r>
        <w:rPr>
          <w:rFonts w:ascii="Calibri" w:eastAsia="Times New Roman" w:hAnsi="Calibri" w:cs="Calibri"/>
          <w:sz w:val="22"/>
          <w:szCs w:val="22"/>
          <w:lang w:val="es-MX"/>
        </w:rPr>
        <w:t xml:space="preserve">; </w:t>
      </w:r>
    </w:p>
    <w:p w14:paraId="4A835071" w14:textId="77777777" w:rsidR="00C63445" w:rsidRDefault="00C63445">
      <w:pPr>
        <w:numPr>
          <w:ilvl w:val="0"/>
          <w:numId w:val="17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la preparación del pase hacia operación corresponde a </w:t>
      </w:r>
      <w:r>
        <w:rPr>
          <w:rFonts w:ascii="Calibri" w:eastAsia="Times New Roman" w:hAnsi="Calibri" w:cs="Calibri"/>
          <w:b/>
          <w:bCs/>
          <w:sz w:val="22"/>
          <w:szCs w:val="22"/>
          <w:lang w:val="es-MX"/>
        </w:rPr>
        <w:t>operational readiness</w:t>
      </w:r>
      <w:r>
        <w:rPr>
          <w:rFonts w:ascii="Calibri" w:eastAsia="Times New Roman" w:hAnsi="Calibri" w:cs="Calibri"/>
          <w:sz w:val="22"/>
          <w:szCs w:val="22"/>
          <w:lang w:val="es-MX"/>
        </w:rPr>
        <w:t xml:space="preserve">; </w:t>
      </w:r>
    </w:p>
    <w:p w14:paraId="2AB1E3AE" w14:textId="77777777" w:rsidR="00C63445" w:rsidRDefault="00C63445">
      <w:pPr>
        <w:numPr>
          <w:ilvl w:val="0"/>
          <w:numId w:val="17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el funcionamiento futuro ya </w:t>
      </w:r>
      <w:r>
        <w:rPr>
          <w:rFonts w:ascii="Calibri" w:eastAsia="Times New Roman" w:hAnsi="Calibri" w:cs="Calibri"/>
          <w:sz w:val="22"/>
          <w:szCs w:val="22"/>
          <w:lang w:val="es-MX"/>
        </w:rPr>
        <w:t xml:space="preserve">estabilizado en operación es el </w:t>
      </w:r>
      <w:r>
        <w:rPr>
          <w:rFonts w:ascii="Calibri" w:eastAsia="Times New Roman" w:hAnsi="Calibri" w:cs="Calibri"/>
          <w:b/>
          <w:bCs/>
          <w:sz w:val="22"/>
          <w:szCs w:val="22"/>
          <w:lang w:val="es-MX"/>
        </w:rPr>
        <w:t>modelo operativo to-be</w:t>
      </w:r>
      <w:r>
        <w:rPr>
          <w:rFonts w:ascii="Calibri" w:eastAsia="Times New Roman" w:hAnsi="Calibri" w:cs="Calibri"/>
          <w:sz w:val="22"/>
          <w:szCs w:val="22"/>
          <w:lang w:val="es-MX"/>
        </w:rPr>
        <w:t xml:space="preserve">. </w:t>
      </w:r>
    </w:p>
    <w:p w14:paraId="057861E2"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Adicionalmente, se dejó como pendiente confirmar con </w:t>
      </w:r>
      <w:r>
        <w:rPr>
          <w:rFonts w:ascii="Calibri" w:hAnsi="Calibri" w:cs="Calibri"/>
          <w:b/>
          <w:bCs/>
          <w:sz w:val="22"/>
          <w:szCs w:val="22"/>
          <w:lang w:val="es-MX"/>
        </w:rPr>
        <w:t>Luis Barragán</w:t>
      </w:r>
      <w:r>
        <w:rPr>
          <w:rFonts w:ascii="Calibri" w:hAnsi="Calibri" w:cs="Calibri"/>
          <w:sz w:val="22"/>
          <w:szCs w:val="22"/>
          <w:lang w:val="es-MX"/>
        </w:rPr>
        <w:t xml:space="preserve"> cuál es realmente la línea de responsabilidad en arquitectura, ya que </w:t>
      </w:r>
      <w:r>
        <w:rPr>
          <w:rFonts w:ascii="Calibri" w:hAnsi="Calibri" w:cs="Calibri"/>
          <w:b/>
          <w:bCs/>
          <w:sz w:val="22"/>
          <w:szCs w:val="22"/>
          <w:lang w:val="es-MX"/>
        </w:rPr>
        <w:t>Miguel Bucio</w:t>
      </w:r>
      <w:r>
        <w:rPr>
          <w:rFonts w:ascii="Calibri" w:hAnsi="Calibri" w:cs="Calibri"/>
          <w:sz w:val="22"/>
          <w:szCs w:val="22"/>
          <w:lang w:val="es-MX"/>
        </w:rPr>
        <w:t xml:space="preserve"> parece ser hoy la persona con mayor conocimiento integral, pero no necesariamente el responsable definitivo, dado que estaría fungiendo de manera interina.</w:t>
      </w:r>
    </w:p>
    <w:p w14:paraId="764FBC24"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Finalmente, se revisó el material de kickoff, la necesidad de que </w:t>
      </w:r>
      <w:r>
        <w:rPr>
          <w:rFonts w:ascii="Calibri" w:hAnsi="Calibri" w:cs="Calibri"/>
          <w:b/>
          <w:bCs/>
          <w:sz w:val="22"/>
          <w:szCs w:val="22"/>
          <w:lang w:val="es-MX"/>
        </w:rPr>
        <w:t>Juan Manuel</w:t>
      </w:r>
      <w:r>
        <w:rPr>
          <w:rFonts w:ascii="Calibri" w:hAnsi="Calibri" w:cs="Calibri"/>
          <w:sz w:val="22"/>
          <w:szCs w:val="22"/>
          <w:lang w:val="es-MX"/>
        </w:rPr>
        <w:t xml:space="preserve"> abra la sesión con un mensaje inicial, la actualización del mapa de stakeholders y la definición de una cadencia de seguimiento con dailies, espacios semanales de estatus y readouts con liderazgo.</w:t>
      </w:r>
    </w:p>
    <w:p w14:paraId="6BF1B540"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32C341FA" w14:textId="77777777" w:rsidR="00C63445" w:rsidRDefault="00C63445">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3) Desarrollo detallado de la sesión</w:t>
      </w:r>
    </w:p>
    <w:p w14:paraId="07C6D2B0" w14:textId="77777777" w:rsidR="00C63445" w:rsidRDefault="00C63445">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3.1 Apertura y arranque operativo</w:t>
      </w:r>
    </w:p>
    <w:p w14:paraId="718D6C9F"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Teresa entró a la llamada y comentó en tono ligero que prefería no encender cámara tan temprano para conservar “la alta estima” del equipo. El ambiente general fue cordial e informal, pero rápidamente se orientó a temas concretos de avance.</w:t>
      </w:r>
    </w:p>
    <w:p w14:paraId="598D02ED"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Desde el inicio Teresa pidió que </w:t>
      </w:r>
      <w:r>
        <w:rPr>
          <w:rFonts w:ascii="Calibri" w:hAnsi="Calibri" w:cs="Calibri"/>
          <w:b/>
          <w:bCs/>
          <w:sz w:val="22"/>
          <w:szCs w:val="22"/>
          <w:lang w:val="es-MX"/>
        </w:rPr>
        <w:t>no se olvidara tratar el tema de cobranza de créditos</w:t>
      </w:r>
      <w:r>
        <w:rPr>
          <w:rFonts w:ascii="Calibri" w:hAnsi="Calibri" w:cs="Calibri"/>
          <w:sz w:val="22"/>
          <w:szCs w:val="22"/>
          <w:lang w:val="es-MX"/>
        </w:rPr>
        <w:t>, anticipando que era un asunto relevante que quería dejar asentado en la agenda.</w:t>
      </w:r>
    </w:p>
    <w:p w14:paraId="11B61EFC"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12CF57B5" w14:textId="77777777" w:rsidR="00C63445" w:rsidRDefault="00C63445">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3.2 Agradecimiento por el correo y avance en la socialización del esfuerzo</w:t>
      </w:r>
    </w:p>
    <w:p w14:paraId="37646A09"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Uno de los primeros temas sustantivos fue el reconocimiento al correo que Teresa había enviado al equipo. Alonso/Dojo le agradeció explícitamente el mensaje, señalando que había sido muy útil.</w:t>
      </w:r>
    </w:p>
    <w:p w14:paraId="2244A65A"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Teresa explicó que, además del correo:</w:t>
      </w:r>
    </w:p>
    <w:p w14:paraId="3EAE7E52" w14:textId="77777777" w:rsidR="00C63445" w:rsidRDefault="00C63445">
      <w:pPr>
        <w:numPr>
          <w:ilvl w:val="0"/>
          <w:numId w:val="17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ya había comunicado el tema al </w:t>
      </w:r>
      <w:r>
        <w:rPr>
          <w:rFonts w:ascii="Calibri" w:eastAsia="Times New Roman" w:hAnsi="Calibri" w:cs="Calibri"/>
          <w:b/>
          <w:bCs/>
          <w:sz w:val="22"/>
          <w:szCs w:val="22"/>
          <w:lang w:val="es-MX"/>
        </w:rPr>
        <w:t>equipo de gestión</w:t>
      </w:r>
      <w:r>
        <w:rPr>
          <w:rFonts w:ascii="Calibri" w:eastAsia="Times New Roman" w:hAnsi="Calibri" w:cs="Calibri"/>
          <w:sz w:val="22"/>
          <w:szCs w:val="22"/>
          <w:lang w:val="es-MX"/>
        </w:rPr>
        <w:t xml:space="preserve">; </w:t>
      </w:r>
    </w:p>
    <w:p w14:paraId="4730EF66" w14:textId="77777777" w:rsidR="00C63445" w:rsidRDefault="00C63445">
      <w:pPr>
        <w:numPr>
          <w:ilvl w:val="0"/>
          <w:numId w:val="17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lo estaba revisando diariamente en una reunión de la 1:00 p. m. con </w:t>
      </w:r>
      <w:r>
        <w:rPr>
          <w:rFonts w:ascii="Calibri" w:eastAsia="Times New Roman" w:hAnsi="Calibri" w:cs="Calibri"/>
          <w:b/>
          <w:bCs/>
          <w:sz w:val="22"/>
          <w:szCs w:val="22"/>
          <w:lang w:val="es-MX"/>
        </w:rPr>
        <w:t>gestión y product managers / product owners</w:t>
      </w:r>
      <w:r>
        <w:rPr>
          <w:rFonts w:ascii="Calibri" w:eastAsia="Times New Roman" w:hAnsi="Calibri" w:cs="Calibri"/>
          <w:sz w:val="22"/>
          <w:szCs w:val="22"/>
          <w:lang w:val="es-MX"/>
        </w:rPr>
        <w:t xml:space="preserve">; </w:t>
      </w:r>
    </w:p>
    <w:p w14:paraId="3B5CED34" w14:textId="77777777" w:rsidR="00C63445" w:rsidRDefault="00C63445">
      <w:pPr>
        <w:numPr>
          <w:ilvl w:val="0"/>
          <w:numId w:val="17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el frente que seguía faltando era principalmente el </w:t>
      </w:r>
      <w:r>
        <w:rPr>
          <w:rFonts w:ascii="Calibri" w:eastAsia="Times New Roman" w:hAnsi="Calibri" w:cs="Calibri"/>
          <w:b/>
          <w:bCs/>
          <w:sz w:val="22"/>
          <w:szCs w:val="22"/>
          <w:lang w:val="es-MX"/>
        </w:rPr>
        <w:t>técnico</w:t>
      </w:r>
      <w:r>
        <w:rPr>
          <w:rFonts w:ascii="Calibri" w:eastAsia="Times New Roman" w:hAnsi="Calibri" w:cs="Calibri"/>
          <w:sz w:val="22"/>
          <w:szCs w:val="22"/>
          <w:lang w:val="es-MX"/>
        </w:rPr>
        <w:t xml:space="preserve">, especialmente arquitectura; </w:t>
      </w:r>
    </w:p>
    <w:p w14:paraId="7704B2DD" w14:textId="77777777" w:rsidR="00C63445" w:rsidRDefault="00C63445">
      <w:pPr>
        <w:numPr>
          <w:ilvl w:val="0"/>
          <w:numId w:val="17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para cubrirlo, ya había pedido a los PMs/PMS que ayudaran a comunicarlo. </w:t>
      </w:r>
    </w:p>
    <w:p w14:paraId="0A4EB35C"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En términos prácticos, Teresa consideró que con ese esfuerzo ya estaba cubierta aproximadamente </w:t>
      </w:r>
      <w:r>
        <w:rPr>
          <w:rFonts w:ascii="Calibri" w:hAnsi="Calibri" w:cs="Calibri"/>
          <w:b/>
          <w:bCs/>
          <w:sz w:val="22"/>
          <w:szCs w:val="22"/>
          <w:lang w:val="es-MX"/>
        </w:rPr>
        <w:t>el 80% de la socialización</w:t>
      </w:r>
      <w:r>
        <w:rPr>
          <w:rFonts w:ascii="Calibri" w:hAnsi="Calibri" w:cs="Calibri"/>
          <w:sz w:val="22"/>
          <w:szCs w:val="22"/>
          <w:lang w:val="es-MX"/>
        </w:rPr>
        <w:t>, quedando pendiente la parte más técnica o de arquitectura, que se atendería por separado.</w:t>
      </w:r>
    </w:p>
    <w:p w14:paraId="084399A1"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24697AB9" w14:textId="77777777" w:rsidR="00C63445" w:rsidRDefault="00C63445">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3.3 Actualización de stakeholders tras conversaciones de arquitectura</w:t>
      </w:r>
    </w:p>
    <w:p w14:paraId="7D95DEC0"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Alonso comentó que justamente el frente de arquitectura había avanzado esa mañana con una conversación positiva con </w:t>
      </w:r>
      <w:r>
        <w:rPr>
          <w:rFonts w:ascii="Calibri" w:hAnsi="Calibri" w:cs="Calibri"/>
          <w:b/>
          <w:bCs/>
          <w:sz w:val="22"/>
          <w:szCs w:val="22"/>
          <w:lang w:val="es-MX"/>
        </w:rPr>
        <w:t>Miguel Bucio</w:t>
      </w:r>
      <w:r>
        <w:rPr>
          <w:rFonts w:ascii="Calibri" w:hAnsi="Calibri" w:cs="Calibri"/>
          <w:sz w:val="22"/>
          <w:szCs w:val="22"/>
          <w:lang w:val="es-MX"/>
        </w:rPr>
        <w:t xml:space="preserve"> y </w:t>
      </w:r>
      <w:r>
        <w:rPr>
          <w:rFonts w:ascii="Calibri" w:hAnsi="Calibri" w:cs="Calibri"/>
          <w:b/>
          <w:bCs/>
          <w:sz w:val="22"/>
          <w:szCs w:val="22"/>
          <w:lang w:val="es-MX"/>
        </w:rPr>
        <w:t>Andrés Rodríguez</w:t>
      </w:r>
      <w:r>
        <w:rPr>
          <w:rFonts w:ascii="Calibri" w:hAnsi="Calibri" w:cs="Calibri"/>
          <w:sz w:val="22"/>
          <w:szCs w:val="22"/>
          <w:lang w:val="es-MX"/>
        </w:rPr>
        <w:t xml:space="preserve">. Dijo que la sesión </w:t>
      </w:r>
      <w:r>
        <w:rPr>
          <w:rFonts w:ascii="Calibri" w:hAnsi="Calibri" w:cs="Calibri"/>
          <w:sz w:val="22"/>
          <w:szCs w:val="22"/>
          <w:lang w:val="es-MX"/>
        </w:rPr>
        <w:t>había sido enriquecedora y había ayudado a aclarar varios stakeholders clave.</w:t>
      </w:r>
    </w:p>
    <w:p w14:paraId="798F59E4"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En ese contexto se mencionó un ajuste importante en la representación para reuniones:</w:t>
      </w:r>
    </w:p>
    <w:p w14:paraId="0B7880A2" w14:textId="77777777" w:rsidR="00C63445" w:rsidRDefault="00C63445">
      <w:pPr>
        <w:numPr>
          <w:ilvl w:val="0"/>
          <w:numId w:val="174"/>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Alondra Bastidas</w:t>
      </w:r>
      <w:r>
        <w:rPr>
          <w:rFonts w:ascii="Calibri" w:eastAsia="Times New Roman" w:hAnsi="Calibri" w:cs="Calibri"/>
          <w:sz w:val="22"/>
          <w:szCs w:val="22"/>
          <w:lang w:val="es-MX"/>
        </w:rPr>
        <w:t xml:space="preserve"> quedaría en un rol más </w:t>
      </w:r>
      <w:r>
        <w:rPr>
          <w:rFonts w:ascii="Calibri" w:eastAsia="Times New Roman" w:hAnsi="Calibri" w:cs="Calibri"/>
          <w:b/>
          <w:bCs/>
          <w:sz w:val="22"/>
          <w:szCs w:val="22"/>
          <w:lang w:val="es-MX"/>
        </w:rPr>
        <w:t>puramente PM</w:t>
      </w:r>
      <w:r>
        <w:rPr>
          <w:rFonts w:ascii="Calibri" w:eastAsia="Times New Roman" w:hAnsi="Calibri" w:cs="Calibri"/>
          <w:sz w:val="22"/>
          <w:szCs w:val="22"/>
          <w:lang w:val="es-MX"/>
        </w:rPr>
        <w:t xml:space="preserve">; </w:t>
      </w:r>
    </w:p>
    <w:p w14:paraId="28EB839F" w14:textId="77777777" w:rsidR="00C63445" w:rsidRDefault="00C63445">
      <w:pPr>
        <w:numPr>
          <w:ilvl w:val="0"/>
          <w:numId w:val="174"/>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para las reuniones operativas/técnicas hacía falta un perfil más técnico; </w:t>
      </w:r>
    </w:p>
    <w:p w14:paraId="6E252A26" w14:textId="77777777" w:rsidR="00C63445" w:rsidRDefault="00C63445">
      <w:pPr>
        <w:numPr>
          <w:ilvl w:val="0"/>
          <w:numId w:val="174"/>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la transcripción sugiere que para integración se estaba proponiendo a </w:t>
      </w:r>
      <w:r>
        <w:rPr>
          <w:rFonts w:ascii="Calibri" w:eastAsia="Times New Roman" w:hAnsi="Calibri" w:cs="Calibri"/>
          <w:b/>
          <w:bCs/>
          <w:sz w:val="22"/>
          <w:szCs w:val="22"/>
          <w:lang w:val="es-MX"/>
        </w:rPr>
        <w:t>Óscar Melo</w:t>
      </w:r>
      <w:r>
        <w:rPr>
          <w:rFonts w:ascii="Calibri" w:eastAsia="Times New Roman" w:hAnsi="Calibri" w:cs="Calibri"/>
          <w:sz w:val="22"/>
          <w:szCs w:val="22"/>
          <w:lang w:val="es-MX"/>
        </w:rPr>
        <w:t xml:space="preserve"> (en un momento aparece como “Carmelo”; conviene validar el nombre exacto). </w:t>
      </w:r>
    </w:p>
    <w:p w14:paraId="22CEE745"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Se enfatizó que:</w:t>
      </w:r>
    </w:p>
    <w:p w14:paraId="768B1875" w14:textId="77777777" w:rsidR="00C63445" w:rsidRDefault="00C63445">
      <w:pPr>
        <w:numPr>
          <w:ilvl w:val="0"/>
          <w:numId w:val="17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la persona recomendada ya había estado con el equipo; </w:t>
      </w:r>
    </w:p>
    <w:p w14:paraId="51362AE7" w14:textId="77777777" w:rsidR="00C63445" w:rsidRDefault="00C63445">
      <w:pPr>
        <w:numPr>
          <w:ilvl w:val="0"/>
          <w:numId w:val="17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se había subrayado la importancia del periodo próximo; </w:t>
      </w:r>
    </w:p>
    <w:p w14:paraId="2618B710" w14:textId="77777777" w:rsidR="00C63445" w:rsidRDefault="00C63445">
      <w:pPr>
        <w:numPr>
          <w:ilvl w:val="0"/>
          <w:numId w:val="175"/>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Miguel Bucio</w:t>
      </w:r>
      <w:r>
        <w:rPr>
          <w:rFonts w:ascii="Calibri" w:eastAsia="Times New Roman" w:hAnsi="Calibri" w:cs="Calibri"/>
          <w:sz w:val="22"/>
          <w:szCs w:val="22"/>
          <w:lang w:val="es-MX"/>
        </w:rPr>
        <w:t xml:space="preserve"> había confirmado que podían contar con él; </w:t>
      </w:r>
    </w:p>
    <w:p w14:paraId="1D339DCE" w14:textId="77777777" w:rsidR="00C63445" w:rsidRDefault="00C63445">
      <w:pPr>
        <w:numPr>
          <w:ilvl w:val="0"/>
          <w:numId w:val="17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también se había hablado con </w:t>
      </w:r>
      <w:r>
        <w:rPr>
          <w:rFonts w:ascii="Calibri" w:eastAsia="Times New Roman" w:hAnsi="Calibri" w:cs="Calibri"/>
          <w:b/>
          <w:bCs/>
          <w:sz w:val="22"/>
          <w:szCs w:val="22"/>
          <w:lang w:val="es-MX"/>
        </w:rPr>
        <w:t>Arturo Valdiveso</w:t>
      </w:r>
      <w:r>
        <w:rPr>
          <w:rFonts w:ascii="Calibri" w:eastAsia="Times New Roman" w:hAnsi="Calibri" w:cs="Calibri"/>
          <w:sz w:val="22"/>
          <w:szCs w:val="22"/>
          <w:lang w:val="es-MX"/>
        </w:rPr>
        <w:t xml:space="preserve"> y </w:t>
      </w:r>
      <w:r>
        <w:rPr>
          <w:rFonts w:ascii="Calibri" w:eastAsia="Times New Roman" w:hAnsi="Calibri" w:cs="Calibri"/>
          <w:b/>
          <w:bCs/>
          <w:sz w:val="22"/>
          <w:szCs w:val="22"/>
          <w:lang w:val="es-MX"/>
        </w:rPr>
        <w:t>Sergio Arellano</w:t>
      </w:r>
      <w:r>
        <w:rPr>
          <w:rFonts w:ascii="Calibri" w:eastAsia="Times New Roman" w:hAnsi="Calibri" w:cs="Calibri"/>
          <w:sz w:val="22"/>
          <w:szCs w:val="22"/>
          <w:lang w:val="es-MX"/>
        </w:rPr>
        <w:t xml:space="preserve">, quienes se mostraron totalmente alineados y “on board” con las sesiones. </w:t>
      </w:r>
    </w:p>
    <w:p w14:paraId="6039BC21"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La conclusión de este bloque fue que, gracias al correo enviado por Teresa y a la oportunidad de conocer antes a algunos de estos perfiles, el equipo sentía que se estaba </w:t>
      </w:r>
      <w:r>
        <w:rPr>
          <w:rFonts w:ascii="Calibri" w:hAnsi="Calibri" w:cs="Calibri"/>
          <w:b/>
          <w:bCs/>
          <w:sz w:val="22"/>
          <w:szCs w:val="22"/>
          <w:lang w:val="es-MX"/>
        </w:rPr>
        <w:t>anticipando bien la semana</w:t>
      </w:r>
      <w:r>
        <w:rPr>
          <w:rFonts w:ascii="Calibri" w:hAnsi="Calibri" w:cs="Calibri"/>
          <w:sz w:val="22"/>
          <w:szCs w:val="22"/>
          <w:lang w:val="es-MX"/>
        </w:rPr>
        <w:t>.</w:t>
      </w:r>
    </w:p>
    <w:p w14:paraId="21F32517"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07E2BACD" w14:textId="77777777" w:rsidR="00C63445" w:rsidRDefault="00C63445">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3.4 Actualización del plan compartido y sincronización de asistentes</w:t>
      </w:r>
    </w:p>
    <w:p w14:paraId="2024FCFA"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Se comentó que ya se habían estado cursando invitaciones para las sesiones de la semana siguiente, incorporando a personas recomendadas desde arquitectura. Sin embargo, Alonso señaló que se habían movido un poco los asistentes respecto de versiones anteriores y que, por ello, era necesario </w:t>
      </w:r>
      <w:r>
        <w:rPr>
          <w:rFonts w:ascii="Calibri" w:hAnsi="Calibri" w:cs="Calibri"/>
          <w:b/>
          <w:bCs/>
          <w:sz w:val="22"/>
          <w:szCs w:val="22"/>
          <w:lang w:val="es-MX"/>
        </w:rPr>
        <w:t>actualizar el link vivo en Google</w:t>
      </w:r>
      <w:r>
        <w:rPr>
          <w:rFonts w:ascii="Calibri" w:hAnsi="Calibri" w:cs="Calibri"/>
          <w:sz w:val="22"/>
          <w:szCs w:val="22"/>
          <w:lang w:val="es-MX"/>
        </w:rPr>
        <w:t xml:space="preserve"> que ya había sido compartido por Teresa.</w:t>
      </w:r>
    </w:p>
    <w:p w14:paraId="4609C6A1"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Teresa estuvo de acuerdo y añadió un criterio importante:</w:t>
      </w:r>
    </w:p>
    <w:p w14:paraId="0015F718" w14:textId="77777777" w:rsidR="00C63445" w:rsidRDefault="00C63445">
      <w:pPr>
        <w:numPr>
          <w:ilvl w:val="0"/>
          <w:numId w:val="17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si una persona es </w:t>
      </w:r>
      <w:r>
        <w:rPr>
          <w:rFonts w:ascii="Calibri" w:eastAsia="Times New Roman" w:hAnsi="Calibri" w:cs="Calibri"/>
          <w:b/>
          <w:bCs/>
          <w:sz w:val="22"/>
          <w:szCs w:val="22"/>
          <w:lang w:val="es-MX"/>
        </w:rPr>
        <w:t>clave para una reunión</w:t>
      </w:r>
      <w:r>
        <w:rPr>
          <w:rFonts w:ascii="Calibri" w:eastAsia="Times New Roman" w:hAnsi="Calibri" w:cs="Calibri"/>
          <w:sz w:val="22"/>
          <w:szCs w:val="22"/>
          <w:lang w:val="es-MX"/>
        </w:rPr>
        <w:t xml:space="preserve">, no basta con que esté invitada al meet; </w:t>
      </w:r>
    </w:p>
    <w:p w14:paraId="65B4F6B5" w14:textId="77777777" w:rsidR="00C63445" w:rsidRDefault="00C63445">
      <w:pPr>
        <w:numPr>
          <w:ilvl w:val="0"/>
          <w:numId w:val="17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también debe quedar reflejada en el </w:t>
      </w:r>
      <w:r>
        <w:rPr>
          <w:rFonts w:ascii="Calibri" w:eastAsia="Times New Roman" w:hAnsi="Calibri" w:cs="Calibri"/>
          <w:b/>
          <w:bCs/>
          <w:sz w:val="22"/>
          <w:szCs w:val="22"/>
          <w:lang w:val="es-MX"/>
        </w:rPr>
        <w:t>plan/lamina de presentación</w:t>
      </w:r>
      <w:r>
        <w:rPr>
          <w:rFonts w:ascii="Calibri" w:eastAsia="Times New Roman" w:hAnsi="Calibri" w:cs="Calibri"/>
          <w:sz w:val="22"/>
          <w:szCs w:val="22"/>
          <w:lang w:val="es-MX"/>
        </w:rPr>
        <w:t xml:space="preserve"> que había sido compartido; </w:t>
      </w:r>
    </w:p>
    <w:p w14:paraId="6A697749" w14:textId="77777777" w:rsidR="00C63445" w:rsidRDefault="00C63445">
      <w:pPr>
        <w:numPr>
          <w:ilvl w:val="0"/>
          <w:numId w:val="17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como el documento se actualiza en vivo, lo ideal es que esa fuente sea la referencia única y sincronizada. </w:t>
      </w:r>
    </w:p>
    <w:p w14:paraId="6B122AD2"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Se acordó, por tanto, que el plan debía mantenerse </w:t>
      </w:r>
      <w:r>
        <w:rPr>
          <w:rFonts w:ascii="Calibri" w:hAnsi="Calibri" w:cs="Calibri"/>
          <w:b/>
          <w:bCs/>
          <w:sz w:val="22"/>
          <w:szCs w:val="22"/>
          <w:lang w:val="es-MX"/>
        </w:rPr>
        <w:t>actualizado en tiempo real</w:t>
      </w:r>
      <w:r>
        <w:rPr>
          <w:rFonts w:ascii="Calibri" w:hAnsi="Calibri" w:cs="Calibri"/>
          <w:sz w:val="22"/>
          <w:szCs w:val="22"/>
          <w:lang w:val="es-MX"/>
        </w:rPr>
        <w:t>, de forma que lo que vieran Teresa, el equipo y los stakeholders fuera siempre la versión vigente.</w:t>
      </w:r>
    </w:p>
    <w:p w14:paraId="3301AB6F"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621A7F96" w14:textId="77777777" w:rsidR="00C63445" w:rsidRDefault="00C63445">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3.5 Señalamiento crítico de Teresa: cobranza está fuera del foco y no debería estarlo</w:t>
      </w:r>
    </w:p>
    <w:p w14:paraId="2D9D9B86"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Aquí se abrió uno de los temas más importantes de la sesión. Teresa comentó que había caído en cuenta de algo relevante: </w:t>
      </w:r>
      <w:r>
        <w:rPr>
          <w:rFonts w:ascii="Calibri" w:hAnsi="Calibri" w:cs="Calibri"/>
          <w:b/>
          <w:bCs/>
          <w:sz w:val="22"/>
          <w:szCs w:val="22"/>
          <w:lang w:val="es-MX"/>
        </w:rPr>
        <w:t>no se había hablado de la solución de cobranza y no había sesiones dedicadas a ese tema</w:t>
      </w:r>
      <w:r>
        <w:rPr>
          <w:rFonts w:ascii="Calibri" w:hAnsi="Calibri" w:cs="Calibri"/>
          <w:sz w:val="22"/>
          <w:szCs w:val="22"/>
          <w:lang w:val="es-MX"/>
        </w:rPr>
        <w:t>, a pesar de que los stakeholders de cobranza son distintos y el tema es especialmente sensible para los productos de crédito.</w:t>
      </w:r>
    </w:p>
    <w:p w14:paraId="12642B17"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Su explicación fue muy clara:</w:t>
      </w:r>
    </w:p>
    <w:p w14:paraId="27D5C8CE" w14:textId="77777777" w:rsidR="00C63445" w:rsidRDefault="00C63445">
      <w:pPr>
        <w:numPr>
          <w:ilvl w:val="0"/>
          <w:numId w:val="177"/>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Cobranza es transversal</w:t>
      </w:r>
      <w:r>
        <w:rPr>
          <w:rFonts w:ascii="Calibri" w:eastAsia="Times New Roman" w:hAnsi="Calibri" w:cs="Calibri"/>
          <w:sz w:val="22"/>
          <w:szCs w:val="22"/>
          <w:lang w:val="es-MX"/>
        </w:rPr>
        <w:t xml:space="preserve">. </w:t>
      </w:r>
    </w:p>
    <w:p w14:paraId="4F854A32" w14:textId="77777777" w:rsidR="00C63445" w:rsidRDefault="00C63445">
      <w:pPr>
        <w:numPr>
          <w:ilvl w:val="0"/>
          <w:numId w:val="17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Funciona como una especie de </w:t>
      </w:r>
      <w:r>
        <w:rPr>
          <w:rFonts w:ascii="Calibri" w:eastAsia="Times New Roman" w:hAnsi="Calibri" w:cs="Calibri"/>
          <w:b/>
          <w:bCs/>
          <w:sz w:val="22"/>
          <w:szCs w:val="22"/>
          <w:lang w:val="es-MX"/>
        </w:rPr>
        <w:t>postventa de todos los productos de crédito</w:t>
      </w:r>
      <w:r>
        <w:rPr>
          <w:rFonts w:ascii="Calibri" w:eastAsia="Times New Roman" w:hAnsi="Calibri" w:cs="Calibri"/>
          <w:sz w:val="22"/>
          <w:szCs w:val="22"/>
          <w:lang w:val="es-MX"/>
        </w:rPr>
        <w:t xml:space="preserve">. </w:t>
      </w:r>
    </w:p>
    <w:p w14:paraId="477C4551" w14:textId="77777777" w:rsidR="00C63445" w:rsidRDefault="00C63445">
      <w:pPr>
        <w:numPr>
          <w:ilvl w:val="0"/>
          <w:numId w:val="17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En el caso de </w:t>
      </w:r>
      <w:r>
        <w:rPr>
          <w:rFonts w:ascii="Calibri" w:eastAsia="Times New Roman" w:hAnsi="Calibri" w:cs="Calibri"/>
          <w:b/>
          <w:bCs/>
          <w:sz w:val="22"/>
          <w:szCs w:val="22"/>
          <w:lang w:val="es-MX"/>
        </w:rPr>
        <w:t>tarjeta de crédito</w:t>
      </w:r>
      <w:r>
        <w:rPr>
          <w:rFonts w:ascii="Calibri" w:eastAsia="Times New Roman" w:hAnsi="Calibri" w:cs="Calibri"/>
          <w:sz w:val="22"/>
          <w:szCs w:val="22"/>
          <w:lang w:val="es-MX"/>
        </w:rPr>
        <w:t xml:space="preserve">, es un </w:t>
      </w:r>
      <w:r>
        <w:rPr>
          <w:rFonts w:ascii="Calibri" w:eastAsia="Times New Roman" w:hAnsi="Calibri" w:cs="Calibri"/>
          <w:b/>
          <w:bCs/>
          <w:sz w:val="22"/>
          <w:szCs w:val="22"/>
          <w:lang w:val="es-MX"/>
        </w:rPr>
        <w:t>deal breaker</w:t>
      </w:r>
      <w:r>
        <w:rPr>
          <w:rFonts w:ascii="Calibri" w:eastAsia="Times New Roman" w:hAnsi="Calibri" w:cs="Calibri"/>
          <w:sz w:val="22"/>
          <w:szCs w:val="22"/>
          <w:lang w:val="es-MX"/>
        </w:rPr>
        <w:t xml:space="preserve"> para el año. </w:t>
      </w:r>
    </w:p>
    <w:p w14:paraId="057C1683" w14:textId="77777777" w:rsidR="00C63445" w:rsidRDefault="00C63445">
      <w:pPr>
        <w:numPr>
          <w:ilvl w:val="0"/>
          <w:numId w:val="17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Si la solución de cobranza </w:t>
      </w:r>
      <w:r>
        <w:rPr>
          <w:rFonts w:ascii="Calibri" w:eastAsia="Times New Roman" w:hAnsi="Calibri" w:cs="Calibri"/>
          <w:b/>
          <w:bCs/>
          <w:sz w:val="22"/>
          <w:szCs w:val="22"/>
          <w:lang w:val="es-MX"/>
        </w:rPr>
        <w:t>no se completa</w:t>
      </w:r>
      <w:r>
        <w:rPr>
          <w:rFonts w:ascii="Calibri" w:eastAsia="Times New Roman" w:hAnsi="Calibri" w:cs="Calibri"/>
          <w:sz w:val="22"/>
          <w:szCs w:val="22"/>
          <w:lang w:val="es-MX"/>
        </w:rPr>
        <w:t xml:space="preserve">, no se puede salir a mercado abierto porque se generaría un problema grave posterior sobre la cuenta. </w:t>
      </w:r>
    </w:p>
    <w:p w14:paraId="04784A27"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Teresa subrayó, además, que no lo veía como un tema marginal ni accesorio, sino como algo </w:t>
      </w:r>
      <w:r>
        <w:rPr>
          <w:rFonts w:ascii="Calibri" w:hAnsi="Calibri" w:cs="Calibri"/>
          <w:b/>
          <w:bCs/>
          <w:sz w:val="22"/>
          <w:szCs w:val="22"/>
          <w:lang w:val="es-MX"/>
        </w:rPr>
        <w:t>no negociable</w:t>
      </w:r>
      <w:r>
        <w:rPr>
          <w:rFonts w:ascii="Calibri" w:hAnsi="Calibri" w:cs="Calibri"/>
          <w:sz w:val="22"/>
          <w:szCs w:val="22"/>
          <w:lang w:val="es-MX"/>
        </w:rPr>
        <w:t xml:space="preserve"> dentro del mapeo.</w:t>
      </w:r>
    </w:p>
    <w:p w14:paraId="15C1743E"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3995193C" w14:textId="77777777" w:rsidR="00C63445" w:rsidRDefault="00C63445">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3.6 Distinción entre cobranza, Apollo y carteras</w:t>
      </w:r>
    </w:p>
    <w:p w14:paraId="27F5DACE"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Cuando </w:t>
      </w:r>
      <w:r>
        <w:rPr>
          <w:rFonts w:ascii="Calibri" w:hAnsi="Calibri" w:cs="Calibri"/>
          <w:sz w:val="22"/>
          <w:szCs w:val="22"/>
          <w:lang w:val="es-MX"/>
        </w:rPr>
        <w:t xml:space="preserve">Alonso preguntó en qué track o frente entraba cobranza, Teresa explicó que no pertenecía a un solo track, sino que impactaba </w:t>
      </w:r>
      <w:r>
        <w:rPr>
          <w:rFonts w:ascii="Calibri" w:hAnsi="Calibri" w:cs="Calibri"/>
          <w:b/>
          <w:bCs/>
          <w:sz w:val="22"/>
          <w:szCs w:val="22"/>
          <w:lang w:val="es-MX"/>
        </w:rPr>
        <w:t>todos</w:t>
      </w:r>
      <w:r>
        <w:rPr>
          <w:rFonts w:ascii="Calibri" w:hAnsi="Calibri" w:cs="Calibri"/>
          <w:sz w:val="22"/>
          <w:szCs w:val="22"/>
          <w:lang w:val="es-MX"/>
        </w:rPr>
        <w:t>, por ser transversal.</w:t>
      </w:r>
    </w:p>
    <w:p w14:paraId="1DD7D9AB"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También aclaró varias relaciones:</w:t>
      </w:r>
    </w:p>
    <w:p w14:paraId="7CC63DE0" w14:textId="77777777" w:rsidR="00C63445" w:rsidRDefault="00C63445">
      <w:pPr>
        <w:numPr>
          <w:ilvl w:val="0"/>
          <w:numId w:val="178"/>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Cobranza</w:t>
      </w:r>
      <w:r>
        <w:rPr>
          <w:rFonts w:ascii="Calibri" w:eastAsia="Times New Roman" w:hAnsi="Calibri" w:cs="Calibri"/>
          <w:sz w:val="22"/>
          <w:szCs w:val="22"/>
          <w:lang w:val="es-MX"/>
        </w:rPr>
        <w:t xml:space="preserve"> es parte del flujo de </w:t>
      </w:r>
      <w:r>
        <w:rPr>
          <w:rFonts w:ascii="Calibri" w:eastAsia="Times New Roman" w:hAnsi="Calibri" w:cs="Calibri"/>
          <w:b/>
          <w:bCs/>
          <w:sz w:val="22"/>
          <w:szCs w:val="22"/>
          <w:lang w:val="es-MX"/>
        </w:rPr>
        <w:t>postventa</w:t>
      </w:r>
      <w:r>
        <w:rPr>
          <w:rFonts w:ascii="Calibri" w:eastAsia="Times New Roman" w:hAnsi="Calibri" w:cs="Calibri"/>
          <w:sz w:val="22"/>
          <w:szCs w:val="22"/>
          <w:lang w:val="es-MX"/>
        </w:rPr>
        <w:t xml:space="preserve">. </w:t>
      </w:r>
    </w:p>
    <w:p w14:paraId="5C40A286" w14:textId="77777777" w:rsidR="00C63445" w:rsidRDefault="00C63445">
      <w:pPr>
        <w:numPr>
          <w:ilvl w:val="0"/>
          <w:numId w:val="178"/>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Apollo/Apolo</w:t>
      </w:r>
      <w:r>
        <w:rPr>
          <w:rFonts w:ascii="Calibri" w:eastAsia="Times New Roman" w:hAnsi="Calibri" w:cs="Calibri"/>
          <w:sz w:val="22"/>
          <w:szCs w:val="22"/>
          <w:lang w:val="es-MX"/>
        </w:rPr>
        <w:t xml:space="preserve"> </w:t>
      </w:r>
      <w:r>
        <w:rPr>
          <w:rFonts w:ascii="Calibri" w:eastAsia="Times New Roman" w:hAnsi="Calibri" w:cs="Calibri"/>
          <w:sz w:val="22"/>
          <w:szCs w:val="22"/>
          <w:lang w:val="es-MX"/>
        </w:rPr>
        <w:t xml:space="preserve">se ubica “antes del proceso”, por lo que no sería el principal punto de choque. </w:t>
      </w:r>
    </w:p>
    <w:p w14:paraId="36A7DB1A" w14:textId="77777777" w:rsidR="00C63445" w:rsidRDefault="00C63445">
      <w:pPr>
        <w:numPr>
          <w:ilvl w:val="0"/>
          <w:numId w:val="17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Más bien, el impacto probable está en: </w:t>
      </w:r>
    </w:p>
    <w:p w14:paraId="608D47EA" w14:textId="77777777" w:rsidR="00C63445" w:rsidRDefault="00C63445">
      <w:pPr>
        <w:numPr>
          <w:ilvl w:val="1"/>
          <w:numId w:val="17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productos/transacciones; </w:t>
      </w:r>
    </w:p>
    <w:p w14:paraId="270CC330" w14:textId="77777777" w:rsidR="00C63445" w:rsidRDefault="00C63445">
      <w:pPr>
        <w:numPr>
          <w:ilvl w:val="1"/>
          <w:numId w:val="17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componentes como </w:t>
      </w:r>
      <w:r>
        <w:rPr>
          <w:rFonts w:ascii="Calibri" w:eastAsia="Times New Roman" w:hAnsi="Calibri" w:cs="Calibri"/>
          <w:b/>
          <w:bCs/>
          <w:sz w:val="22"/>
          <w:szCs w:val="22"/>
          <w:lang w:val="es-MX"/>
        </w:rPr>
        <w:t>Smartvista, Transact y Legacy</w:t>
      </w:r>
      <w:r>
        <w:rPr>
          <w:rFonts w:ascii="Calibri" w:eastAsia="Times New Roman" w:hAnsi="Calibri" w:cs="Calibri"/>
          <w:sz w:val="22"/>
          <w:szCs w:val="22"/>
          <w:lang w:val="es-MX"/>
        </w:rPr>
        <w:t xml:space="preserve">; </w:t>
      </w:r>
    </w:p>
    <w:p w14:paraId="2FA8C07C" w14:textId="77777777" w:rsidR="00C63445" w:rsidRDefault="00C63445">
      <w:pPr>
        <w:numPr>
          <w:ilvl w:val="1"/>
          <w:numId w:val="17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arquitectura de datos o temas de datos; </w:t>
      </w:r>
    </w:p>
    <w:p w14:paraId="77ED29CA" w14:textId="77777777" w:rsidR="00C63445" w:rsidRDefault="00C63445">
      <w:pPr>
        <w:numPr>
          <w:ilvl w:val="1"/>
          <w:numId w:val="17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y, sobre todo, </w:t>
      </w:r>
      <w:r>
        <w:rPr>
          <w:rFonts w:ascii="Calibri" w:eastAsia="Times New Roman" w:hAnsi="Calibri" w:cs="Calibri"/>
          <w:b/>
          <w:bCs/>
          <w:sz w:val="22"/>
          <w:szCs w:val="22"/>
          <w:lang w:val="es-MX"/>
        </w:rPr>
        <w:t>carteras</w:t>
      </w:r>
      <w:r>
        <w:rPr>
          <w:rFonts w:ascii="Calibri" w:eastAsia="Times New Roman" w:hAnsi="Calibri" w:cs="Calibri"/>
          <w:sz w:val="22"/>
          <w:szCs w:val="22"/>
          <w:lang w:val="es-MX"/>
        </w:rPr>
        <w:t xml:space="preserve">. </w:t>
      </w:r>
    </w:p>
    <w:p w14:paraId="606914EE"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Sobre </w:t>
      </w:r>
      <w:r>
        <w:rPr>
          <w:rFonts w:ascii="Calibri" w:hAnsi="Calibri" w:cs="Calibri"/>
          <w:b/>
          <w:bCs/>
          <w:sz w:val="22"/>
          <w:szCs w:val="22"/>
          <w:lang w:val="es-MX"/>
        </w:rPr>
        <w:t>carteras</w:t>
      </w:r>
      <w:r>
        <w:rPr>
          <w:rFonts w:ascii="Calibri" w:hAnsi="Calibri" w:cs="Calibri"/>
          <w:sz w:val="22"/>
          <w:szCs w:val="22"/>
          <w:lang w:val="es-MX"/>
        </w:rPr>
        <w:t xml:space="preserve">, Teresa explicó que allí vive hoy buena parte de la </w:t>
      </w:r>
      <w:r>
        <w:rPr>
          <w:rFonts w:ascii="Calibri" w:hAnsi="Calibri" w:cs="Calibri"/>
          <w:b/>
          <w:bCs/>
          <w:sz w:val="22"/>
          <w:szCs w:val="22"/>
          <w:lang w:val="es-MX"/>
        </w:rPr>
        <w:t>información de crédito de los clientes</w:t>
      </w:r>
      <w:r>
        <w:rPr>
          <w:rFonts w:ascii="Calibri" w:hAnsi="Calibri" w:cs="Calibri"/>
          <w:sz w:val="22"/>
          <w:szCs w:val="22"/>
          <w:lang w:val="es-MX"/>
        </w:rPr>
        <w:t xml:space="preserve">, por lo que no debe ignorarse. Aclaró que quizás </w:t>
      </w:r>
      <w:r>
        <w:rPr>
          <w:rFonts w:ascii="Calibri" w:hAnsi="Calibri" w:cs="Calibri"/>
          <w:b/>
          <w:bCs/>
          <w:sz w:val="22"/>
          <w:szCs w:val="22"/>
          <w:lang w:val="es-MX"/>
        </w:rPr>
        <w:t>carteras no sea parte directa del alcance</w:t>
      </w:r>
      <w:r>
        <w:rPr>
          <w:rFonts w:ascii="Calibri" w:hAnsi="Calibri" w:cs="Calibri"/>
          <w:sz w:val="22"/>
          <w:szCs w:val="22"/>
          <w:lang w:val="es-MX"/>
        </w:rPr>
        <w:t xml:space="preserve">, pero sí es una </w:t>
      </w:r>
      <w:r>
        <w:rPr>
          <w:rFonts w:ascii="Calibri" w:hAnsi="Calibri" w:cs="Calibri"/>
          <w:b/>
          <w:bCs/>
          <w:sz w:val="22"/>
          <w:szCs w:val="22"/>
          <w:lang w:val="es-MX"/>
        </w:rPr>
        <w:t>dependencia / habilitador</w:t>
      </w:r>
      <w:r>
        <w:rPr>
          <w:rFonts w:ascii="Calibri" w:hAnsi="Calibri" w:cs="Calibri"/>
          <w:sz w:val="22"/>
          <w:szCs w:val="22"/>
          <w:lang w:val="es-MX"/>
        </w:rPr>
        <w:t xml:space="preserve"> que vale la pena mapear y mantener visible.</w:t>
      </w:r>
    </w:p>
    <w:p w14:paraId="3A54D3B1"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Su posición quedó resumida así:</w:t>
      </w:r>
    </w:p>
    <w:p w14:paraId="6349EFFC" w14:textId="77777777" w:rsidR="00C63445" w:rsidRDefault="00C63445">
      <w:pPr>
        <w:numPr>
          <w:ilvl w:val="0"/>
          <w:numId w:val="179"/>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Cobranza</w:t>
      </w:r>
      <w:r>
        <w:rPr>
          <w:rFonts w:ascii="Calibri" w:eastAsia="Times New Roman" w:hAnsi="Calibri" w:cs="Calibri"/>
          <w:sz w:val="22"/>
          <w:szCs w:val="22"/>
          <w:lang w:val="es-MX"/>
        </w:rPr>
        <w:t xml:space="preserve"> debe estar sí o sí dentro del mapeo. </w:t>
      </w:r>
    </w:p>
    <w:p w14:paraId="268889B7" w14:textId="77777777" w:rsidR="00C63445" w:rsidRDefault="00C63445">
      <w:pPr>
        <w:numPr>
          <w:ilvl w:val="0"/>
          <w:numId w:val="179"/>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Carteras</w:t>
      </w:r>
      <w:r>
        <w:rPr>
          <w:rFonts w:ascii="Calibri" w:eastAsia="Times New Roman" w:hAnsi="Calibri" w:cs="Calibri"/>
          <w:sz w:val="22"/>
          <w:szCs w:val="22"/>
          <w:lang w:val="es-MX"/>
        </w:rPr>
        <w:t xml:space="preserve"> debe considerarse, al menos, como una dependencia importante que no se puede perder de vista. </w:t>
      </w:r>
    </w:p>
    <w:p w14:paraId="5F17EBEC"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33C2B0A6" w14:textId="77777777" w:rsidR="00C63445" w:rsidRDefault="00C63445">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3.7 Propuesta de incorporación de cobranza a las reuniones</w:t>
      </w:r>
    </w:p>
    <w:p w14:paraId="4EFFAA11"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A partir de ese señalamiento, Alonso propuso que, en lugar de crear otra reunión paralela específica, podría ser más práctico:</w:t>
      </w:r>
    </w:p>
    <w:p w14:paraId="412C3F3E" w14:textId="77777777" w:rsidR="00C63445" w:rsidRDefault="00C63445">
      <w:pPr>
        <w:numPr>
          <w:ilvl w:val="0"/>
          <w:numId w:val="180"/>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subir a personas de cobranza</w:t>
      </w:r>
      <w:r>
        <w:rPr>
          <w:rFonts w:ascii="Calibri" w:eastAsia="Times New Roman" w:hAnsi="Calibri" w:cs="Calibri"/>
          <w:sz w:val="22"/>
          <w:szCs w:val="22"/>
          <w:lang w:val="es-MX"/>
        </w:rPr>
        <w:t xml:space="preserve"> a las sesiones ya previstas de </w:t>
      </w:r>
      <w:r>
        <w:rPr>
          <w:rFonts w:ascii="Calibri" w:eastAsia="Times New Roman" w:hAnsi="Calibri" w:cs="Calibri"/>
          <w:b/>
          <w:bCs/>
          <w:sz w:val="22"/>
          <w:szCs w:val="22"/>
          <w:lang w:val="es-MX"/>
        </w:rPr>
        <w:t>Smartvista, Transact y Legacy</w:t>
      </w:r>
      <w:r>
        <w:rPr>
          <w:rFonts w:ascii="Calibri" w:eastAsia="Times New Roman" w:hAnsi="Calibri" w:cs="Calibri"/>
          <w:sz w:val="22"/>
          <w:szCs w:val="22"/>
          <w:lang w:val="es-MX"/>
        </w:rPr>
        <w:t xml:space="preserve">; </w:t>
      </w:r>
    </w:p>
    <w:p w14:paraId="59830B08" w14:textId="77777777" w:rsidR="00C63445" w:rsidRDefault="00C63445">
      <w:pPr>
        <w:numPr>
          <w:ilvl w:val="0"/>
          <w:numId w:val="18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incluir una o varias personas adicionales de ese frente; </w:t>
      </w:r>
    </w:p>
    <w:p w14:paraId="134B2620" w14:textId="77777777" w:rsidR="00C63445" w:rsidRDefault="00C63445">
      <w:pPr>
        <w:numPr>
          <w:ilvl w:val="0"/>
          <w:numId w:val="18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usar esas sesiones para evaluar el impacto específico en el módulo de cobranza; </w:t>
      </w:r>
    </w:p>
    <w:p w14:paraId="45024289" w14:textId="77777777" w:rsidR="00C63445" w:rsidRDefault="00C63445">
      <w:pPr>
        <w:numPr>
          <w:ilvl w:val="0"/>
          <w:numId w:val="18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incorporar el tema dentro del </w:t>
      </w:r>
      <w:r>
        <w:rPr>
          <w:rFonts w:ascii="Calibri" w:eastAsia="Times New Roman" w:hAnsi="Calibri" w:cs="Calibri"/>
          <w:b/>
          <w:bCs/>
          <w:sz w:val="22"/>
          <w:szCs w:val="22"/>
          <w:lang w:val="es-MX"/>
        </w:rPr>
        <w:t>guion</w:t>
      </w:r>
      <w:r>
        <w:rPr>
          <w:rFonts w:ascii="Calibri" w:eastAsia="Times New Roman" w:hAnsi="Calibri" w:cs="Calibri"/>
          <w:sz w:val="22"/>
          <w:szCs w:val="22"/>
          <w:lang w:val="es-MX"/>
        </w:rPr>
        <w:t xml:space="preserve"> de las reuniones. </w:t>
      </w:r>
    </w:p>
    <w:p w14:paraId="02BF625B"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No quedó cerrado del todo si esa sería la solución final, pero sí quedó como la ruta más natural para integrar el tema sin multiplicar innecesariamente la agenda. Alonso dijo que también lo quería hablar con </w:t>
      </w:r>
      <w:r>
        <w:rPr>
          <w:rFonts w:ascii="Calibri" w:hAnsi="Calibri" w:cs="Calibri"/>
          <w:b/>
          <w:bCs/>
          <w:sz w:val="22"/>
          <w:szCs w:val="22"/>
          <w:lang w:val="es-MX"/>
        </w:rPr>
        <w:t>Lucas</w:t>
      </w:r>
      <w:r>
        <w:rPr>
          <w:rFonts w:ascii="Calibri" w:hAnsi="Calibri" w:cs="Calibri"/>
          <w:sz w:val="22"/>
          <w:szCs w:val="22"/>
          <w:lang w:val="es-MX"/>
        </w:rPr>
        <w:t xml:space="preserve"> para afinarlo.</w:t>
      </w:r>
    </w:p>
    <w:p w14:paraId="032CF5B5"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6EDAE085" w14:textId="77777777" w:rsidR="00C63445" w:rsidRDefault="00C63445">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3.8 Stakeholders concretos de cobranza y carteras identificados por Teresa</w:t>
      </w:r>
    </w:p>
    <w:p w14:paraId="5DE42EE5"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Teresa entonces dio nombres concretos que consideró críticos para incorporar.</w:t>
      </w:r>
    </w:p>
    <w:p w14:paraId="15E7DEA3" w14:textId="77777777" w:rsidR="00C63445" w:rsidRDefault="00C63445">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A nivel dirección / liderazgo</w:t>
      </w:r>
    </w:p>
    <w:p w14:paraId="7B54C5B7" w14:textId="77777777" w:rsidR="00C63445" w:rsidRDefault="00C63445">
      <w:pPr>
        <w:numPr>
          <w:ilvl w:val="0"/>
          <w:numId w:val="181"/>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José Luis Bueno</w:t>
      </w:r>
      <w:r>
        <w:rPr>
          <w:rFonts w:ascii="Calibri" w:eastAsia="Times New Roman" w:hAnsi="Calibri" w:cs="Calibri"/>
          <w:sz w:val="22"/>
          <w:szCs w:val="22"/>
          <w:lang w:val="es-MX"/>
        </w:rPr>
        <w:t xml:space="preserve">: lo identificó como el </w:t>
      </w:r>
      <w:r>
        <w:rPr>
          <w:rFonts w:ascii="Calibri" w:eastAsia="Times New Roman" w:hAnsi="Calibri" w:cs="Calibri"/>
          <w:b/>
          <w:bCs/>
          <w:sz w:val="22"/>
          <w:szCs w:val="22"/>
          <w:lang w:val="es-MX"/>
        </w:rPr>
        <w:t>director responsable</w:t>
      </w:r>
      <w:r>
        <w:rPr>
          <w:rFonts w:ascii="Calibri" w:eastAsia="Times New Roman" w:hAnsi="Calibri" w:cs="Calibri"/>
          <w:sz w:val="22"/>
          <w:szCs w:val="22"/>
          <w:lang w:val="es-MX"/>
        </w:rPr>
        <w:t xml:space="preserve"> del tema. Señaló que debía estar </w:t>
      </w:r>
      <w:r>
        <w:rPr>
          <w:rFonts w:ascii="Calibri" w:eastAsia="Times New Roman" w:hAnsi="Calibri" w:cs="Calibri"/>
          <w:b/>
          <w:bCs/>
          <w:sz w:val="22"/>
          <w:szCs w:val="22"/>
          <w:lang w:val="es-MX"/>
        </w:rPr>
        <w:t>sí o sí en el kickoff</w:t>
      </w:r>
      <w:r>
        <w:rPr>
          <w:rFonts w:ascii="Calibri" w:eastAsia="Times New Roman" w:hAnsi="Calibri" w:cs="Calibri"/>
          <w:sz w:val="22"/>
          <w:szCs w:val="22"/>
          <w:lang w:val="es-MX"/>
        </w:rPr>
        <w:t xml:space="preserve"> y en </w:t>
      </w:r>
      <w:r>
        <w:rPr>
          <w:rFonts w:ascii="Calibri" w:eastAsia="Times New Roman" w:hAnsi="Calibri" w:cs="Calibri"/>
          <w:sz w:val="22"/>
          <w:szCs w:val="22"/>
          <w:lang w:val="es-MX"/>
        </w:rPr>
        <w:t xml:space="preserve">las reuniones donde estuviera </w:t>
      </w:r>
      <w:r>
        <w:rPr>
          <w:rFonts w:ascii="Calibri" w:eastAsia="Times New Roman" w:hAnsi="Calibri" w:cs="Calibri"/>
          <w:b/>
          <w:bCs/>
          <w:sz w:val="22"/>
          <w:szCs w:val="22"/>
          <w:lang w:val="es-MX"/>
        </w:rPr>
        <w:t>Octavio</w:t>
      </w:r>
      <w:r>
        <w:rPr>
          <w:rFonts w:ascii="Calibri" w:eastAsia="Times New Roman" w:hAnsi="Calibri" w:cs="Calibri"/>
          <w:sz w:val="22"/>
          <w:szCs w:val="22"/>
          <w:lang w:val="es-MX"/>
        </w:rPr>
        <w:t xml:space="preserve">, así como en aquellas donde el equipo viera conveniente tener representación del frente. </w:t>
      </w:r>
    </w:p>
    <w:p w14:paraId="7E31E7A7" w14:textId="77777777" w:rsidR="00C63445" w:rsidRDefault="00C63445">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A nivel subdirección o liderazgo técnico</w:t>
      </w:r>
    </w:p>
    <w:p w14:paraId="5B90DA57" w14:textId="77777777" w:rsidR="00C63445" w:rsidRDefault="00C63445">
      <w:pPr>
        <w:numPr>
          <w:ilvl w:val="0"/>
          <w:numId w:val="182"/>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Marksey Sanvicente</w:t>
      </w:r>
      <w:r>
        <w:rPr>
          <w:rFonts w:ascii="Calibri" w:eastAsia="Times New Roman" w:hAnsi="Calibri" w:cs="Calibri"/>
          <w:sz w:val="22"/>
          <w:szCs w:val="22"/>
          <w:lang w:val="es-MX"/>
        </w:rPr>
        <w:t xml:space="preserve">: </w:t>
      </w:r>
      <w:r>
        <w:rPr>
          <w:rFonts w:ascii="Calibri" w:eastAsia="Times New Roman" w:hAnsi="Calibri" w:cs="Calibri"/>
          <w:sz w:val="22"/>
          <w:szCs w:val="22"/>
          <w:lang w:val="es-MX"/>
        </w:rPr>
        <w:t xml:space="preserve">Teresa lo describió como la persona que antes llevaba la RMO y que hoy tiene visibilidad de </w:t>
      </w:r>
      <w:r>
        <w:rPr>
          <w:rFonts w:ascii="Calibri" w:eastAsia="Times New Roman" w:hAnsi="Calibri" w:cs="Calibri"/>
          <w:b/>
          <w:bCs/>
          <w:sz w:val="22"/>
          <w:szCs w:val="22"/>
          <w:lang w:val="es-MX"/>
        </w:rPr>
        <w:t>cobranza y carteras</w:t>
      </w:r>
      <w:r>
        <w:rPr>
          <w:rFonts w:ascii="Calibri" w:eastAsia="Times New Roman" w:hAnsi="Calibri" w:cs="Calibri"/>
          <w:sz w:val="22"/>
          <w:szCs w:val="22"/>
          <w:lang w:val="es-MX"/>
        </w:rPr>
        <w:t xml:space="preserve">. Lo presentó como pieza clave por tener una visión de ambos temas. </w:t>
      </w:r>
    </w:p>
    <w:p w14:paraId="5F15325E"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También mencionó a </w:t>
      </w:r>
      <w:r>
        <w:rPr>
          <w:rFonts w:ascii="Calibri" w:hAnsi="Calibri" w:cs="Calibri"/>
          <w:b/>
          <w:bCs/>
          <w:sz w:val="22"/>
          <w:szCs w:val="22"/>
          <w:lang w:val="es-MX"/>
        </w:rPr>
        <w:t>Brenda Pichardo</w:t>
      </w:r>
      <w:r>
        <w:rPr>
          <w:rFonts w:ascii="Calibri" w:hAnsi="Calibri" w:cs="Calibri"/>
          <w:sz w:val="22"/>
          <w:szCs w:val="22"/>
          <w:lang w:val="es-MX"/>
        </w:rPr>
        <w:t xml:space="preserve"> al hablar de la transición del rol que antes llevaba esa persona.</w:t>
      </w:r>
    </w:p>
    <w:p w14:paraId="4B3A162A" w14:textId="77777777" w:rsidR="00C63445" w:rsidRDefault="00C63445">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A nivel PMO / SPM</w:t>
      </w:r>
    </w:p>
    <w:p w14:paraId="0E71372E" w14:textId="77777777" w:rsidR="00C63445" w:rsidRDefault="00C63445">
      <w:pPr>
        <w:numPr>
          <w:ilvl w:val="0"/>
          <w:numId w:val="183"/>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David Estrada</w:t>
      </w:r>
      <w:r>
        <w:rPr>
          <w:rFonts w:ascii="Calibri" w:eastAsia="Times New Roman" w:hAnsi="Calibri" w:cs="Calibri"/>
          <w:sz w:val="22"/>
          <w:szCs w:val="22"/>
          <w:lang w:val="es-MX"/>
        </w:rPr>
        <w:t xml:space="preserve">: Teresa lo ubicó como un perfil de nivel comparable al espacio donde hoy están Arturo, Sergio o Berenice, pero aclaró después que no era exactamente el PM de cobranza sino más bien un rol tipo </w:t>
      </w:r>
      <w:r>
        <w:rPr>
          <w:rFonts w:ascii="Calibri" w:eastAsia="Times New Roman" w:hAnsi="Calibri" w:cs="Calibri"/>
          <w:b/>
          <w:bCs/>
          <w:sz w:val="22"/>
          <w:szCs w:val="22"/>
          <w:lang w:val="es-MX"/>
        </w:rPr>
        <w:t>SPM / PMO</w:t>
      </w:r>
      <w:r>
        <w:rPr>
          <w:rFonts w:ascii="Calibri" w:eastAsia="Times New Roman" w:hAnsi="Calibri" w:cs="Calibri"/>
          <w:sz w:val="22"/>
          <w:szCs w:val="22"/>
          <w:lang w:val="es-MX"/>
        </w:rPr>
        <w:t xml:space="preserve">. </w:t>
      </w:r>
    </w:p>
    <w:p w14:paraId="285EA519" w14:textId="77777777" w:rsidR="00C63445" w:rsidRDefault="00C63445">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A nivel PM del frente</w:t>
      </w:r>
    </w:p>
    <w:p w14:paraId="51F06B33" w14:textId="77777777" w:rsidR="00C63445" w:rsidRDefault="00C63445">
      <w:pPr>
        <w:numPr>
          <w:ilvl w:val="0"/>
          <w:numId w:val="184"/>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Rodolfo Vázquez</w:t>
      </w:r>
      <w:r>
        <w:rPr>
          <w:rFonts w:ascii="Calibri" w:eastAsia="Times New Roman" w:hAnsi="Calibri" w:cs="Calibri"/>
          <w:sz w:val="22"/>
          <w:szCs w:val="22"/>
          <w:lang w:val="es-MX"/>
        </w:rPr>
        <w:t xml:space="preserve">: Teresa lo identificó como el </w:t>
      </w:r>
      <w:r>
        <w:rPr>
          <w:rFonts w:ascii="Calibri" w:eastAsia="Times New Roman" w:hAnsi="Calibri" w:cs="Calibri"/>
          <w:b/>
          <w:bCs/>
          <w:sz w:val="22"/>
          <w:szCs w:val="22"/>
          <w:lang w:val="es-MX"/>
        </w:rPr>
        <w:t>PM de cobranza</w:t>
      </w:r>
      <w:r>
        <w:rPr>
          <w:rFonts w:ascii="Calibri" w:eastAsia="Times New Roman" w:hAnsi="Calibri" w:cs="Calibri"/>
          <w:sz w:val="22"/>
          <w:szCs w:val="22"/>
          <w:lang w:val="es-MX"/>
        </w:rPr>
        <w:t xml:space="preserve">, y lo vinculó con </w:t>
      </w:r>
      <w:r>
        <w:rPr>
          <w:rFonts w:ascii="Calibri" w:eastAsia="Times New Roman" w:hAnsi="Calibri" w:cs="Calibri"/>
          <w:b/>
          <w:bCs/>
          <w:sz w:val="22"/>
          <w:szCs w:val="22"/>
          <w:lang w:val="es-MX"/>
        </w:rPr>
        <w:t>Iván de la O</w:t>
      </w:r>
      <w:r>
        <w:rPr>
          <w:rFonts w:ascii="Calibri" w:eastAsia="Times New Roman" w:hAnsi="Calibri" w:cs="Calibri"/>
          <w:sz w:val="22"/>
          <w:szCs w:val="22"/>
          <w:lang w:val="es-MX"/>
        </w:rPr>
        <w:t xml:space="preserve">. Lo comparó en jerarquía o nivel con figuras como </w:t>
      </w:r>
      <w:r>
        <w:rPr>
          <w:rFonts w:ascii="Calibri" w:eastAsia="Times New Roman" w:hAnsi="Calibri" w:cs="Calibri"/>
          <w:b/>
          <w:bCs/>
          <w:sz w:val="22"/>
          <w:szCs w:val="22"/>
          <w:lang w:val="es-MX"/>
        </w:rPr>
        <w:t>Araceli Bárcena</w:t>
      </w:r>
      <w:r>
        <w:rPr>
          <w:rFonts w:ascii="Calibri" w:eastAsia="Times New Roman" w:hAnsi="Calibri" w:cs="Calibri"/>
          <w:sz w:val="22"/>
          <w:szCs w:val="22"/>
          <w:lang w:val="es-MX"/>
        </w:rPr>
        <w:t xml:space="preserve"> y </w:t>
      </w:r>
      <w:r>
        <w:rPr>
          <w:rFonts w:ascii="Calibri" w:eastAsia="Times New Roman" w:hAnsi="Calibri" w:cs="Calibri"/>
          <w:b/>
          <w:bCs/>
          <w:sz w:val="22"/>
          <w:szCs w:val="22"/>
          <w:lang w:val="es-MX"/>
        </w:rPr>
        <w:t>Ana Cruz</w:t>
      </w:r>
      <w:r>
        <w:rPr>
          <w:rFonts w:ascii="Calibri" w:eastAsia="Times New Roman" w:hAnsi="Calibri" w:cs="Calibri"/>
          <w:sz w:val="22"/>
          <w:szCs w:val="22"/>
          <w:lang w:val="es-MX"/>
        </w:rPr>
        <w:t xml:space="preserve">. </w:t>
      </w:r>
    </w:p>
    <w:p w14:paraId="0F4D696F" w14:textId="77777777" w:rsidR="00C63445" w:rsidRDefault="00C63445">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Dueños de negocio</w:t>
      </w:r>
    </w:p>
    <w:p w14:paraId="27D27C00"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Teresa comentó que los </w:t>
      </w:r>
      <w:r>
        <w:rPr>
          <w:rFonts w:ascii="Calibri" w:hAnsi="Calibri" w:cs="Calibri"/>
          <w:b/>
          <w:bCs/>
          <w:sz w:val="22"/>
          <w:szCs w:val="22"/>
          <w:lang w:val="es-MX"/>
        </w:rPr>
        <w:t>responsables del negocio</w:t>
      </w:r>
      <w:r>
        <w:rPr>
          <w:rFonts w:ascii="Calibri" w:hAnsi="Calibri" w:cs="Calibri"/>
          <w:sz w:val="22"/>
          <w:szCs w:val="22"/>
          <w:lang w:val="es-MX"/>
        </w:rPr>
        <w:t xml:space="preserve"> no estaban todavía en el documento ni se habían considerado, aunque en ese momento no se profundizó en agregarlos; la prioridad era asegurar PM/PMO/técnicos/liderazgo.</w:t>
      </w:r>
    </w:p>
    <w:p w14:paraId="50EBDA13"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La instrucción práctica que dio fue muy clara: que le dijeran </w:t>
      </w:r>
      <w:r>
        <w:rPr>
          <w:rFonts w:ascii="Calibri" w:hAnsi="Calibri" w:cs="Calibri"/>
          <w:b/>
          <w:bCs/>
          <w:sz w:val="22"/>
          <w:szCs w:val="22"/>
          <w:lang w:val="es-MX"/>
        </w:rPr>
        <w:t>a quiénes subir</w:t>
      </w:r>
      <w:r>
        <w:rPr>
          <w:rFonts w:ascii="Calibri" w:hAnsi="Calibri" w:cs="Calibri"/>
          <w:sz w:val="22"/>
          <w:szCs w:val="22"/>
          <w:lang w:val="es-MX"/>
        </w:rPr>
        <w:t xml:space="preserve"> a la comunicación y </w:t>
      </w:r>
      <w:r>
        <w:rPr>
          <w:rFonts w:ascii="Calibri" w:hAnsi="Calibri" w:cs="Calibri"/>
          <w:b/>
          <w:bCs/>
          <w:sz w:val="22"/>
          <w:szCs w:val="22"/>
          <w:lang w:val="es-MX"/>
        </w:rPr>
        <w:t>en qué reuniones</w:t>
      </w:r>
      <w:r>
        <w:rPr>
          <w:rFonts w:ascii="Calibri" w:hAnsi="Calibri" w:cs="Calibri"/>
          <w:sz w:val="22"/>
          <w:szCs w:val="22"/>
          <w:lang w:val="es-MX"/>
        </w:rPr>
        <w:t xml:space="preserve"> debía estar cada uno.</w:t>
      </w:r>
    </w:p>
    <w:p w14:paraId="0319EF16"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14F5CCDA" w14:textId="77777777" w:rsidR="00C63445" w:rsidRDefault="00C63445">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3.9 Actualizaciones adicionales de nombres técnicos obtenidas con Miguel Bucio</w:t>
      </w:r>
    </w:p>
    <w:p w14:paraId="34C080F8"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Más adelante, Alonso volvió a resumir hallazgos de la conversación con Miguel Bucio:</w:t>
      </w:r>
    </w:p>
    <w:p w14:paraId="5820764B" w14:textId="77777777" w:rsidR="00C63445" w:rsidRDefault="00C63445">
      <w:pPr>
        <w:numPr>
          <w:ilvl w:val="0"/>
          <w:numId w:val="185"/>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Óscar Melo</w:t>
      </w:r>
      <w:r>
        <w:rPr>
          <w:rFonts w:ascii="Calibri" w:eastAsia="Times New Roman" w:hAnsi="Calibri" w:cs="Calibri"/>
          <w:sz w:val="22"/>
          <w:szCs w:val="22"/>
          <w:lang w:val="es-MX"/>
        </w:rPr>
        <w:t xml:space="preserve"> para la parte de </w:t>
      </w:r>
      <w:r>
        <w:rPr>
          <w:rFonts w:ascii="Calibri" w:eastAsia="Times New Roman" w:hAnsi="Calibri" w:cs="Calibri"/>
          <w:b/>
          <w:bCs/>
          <w:sz w:val="22"/>
          <w:szCs w:val="22"/>
          <w:lang w:val="es-MX"/>
        </w:rPr>
        <w:t>API / integraciones</w:t>
      </w:r>
      <w:r>
        <w:rPr>
          <w:rFonts w:ascii="Calibri" w:eastAsia="Times New Roman" w:hAnsi="Calibri" w:cs="Calibri"/>
          <w:sz w:val="22"/>
          <w:szCs w:val="22"/>
          <w:lang w:val="es-MX"/>
        </w:rPr>
        <w:t xml:space="preserve">. </w:t>
      </w:r>
    </w:p>
    <w:p w14:paraId="70671108" w14:textId="77777777" w:rsidR="00C63445" w:rsidRDefault="00C63445">
      <w:pPr>
        <w:numPr>
          <w:ilvl w:val="0"/>
          <w:numId w:val="185"/>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Salvador Peredo</w:t>
      </w:r>
      <w:r>
        <w:rPr>
          <w:rFonts w:ascii="Calibri" w:eastAsia="Times New Roman" w:hAnsi="Calibri" w:cs="Calibri"/>
          <w:sz w:val="22"/>
          <w:szCs w:val="22"/>
          <w:lang w:val="es-MX"/>
        </w:rPr>
        <w:t xml:space="preserve"> como perfil con conocimiento más técnico de </w:t>
      </w:r>
      <w:r>
        <w:rPr>
          <w:rFonts w:ascii="Calibri" w:eastAsia="Times New Roman" w:hAnsi="Calibri" w:cs="Calibri"/>
          <w:b/>
          <w:bCs/>
          <w:sz w:val="22"/>
          <w:szCs w:val="22"/>
          <w:lang w:val="es-MX"/>
        </w:rPr>
        <w:t>Transact</w:t>
      </w:r>
      <w:r>
        <w:rPr>
          <w:rFonts w:ascii="Calibri" w:eastAsia="Times New Roman" w:hAnsi="Calibri" w:cs="Calibri"/>
          <w:sz w:val="22"/>
          <w:szCs w:val="22"/>
          <w:lang w:val="es-MX"/>
        </w:rPr>
        <w:t xml:space="preserve">. </w:t>
      </w:r>
    </w:p>
    <w:p w14:paraId="3D054E6D" w14:textId="77777777" w:rsidR="00C63445" w:rsidRDefault="00C63445">
      <w:pPr>
        <w:numPr>
          <w:ilvl w:val="0"/>
          <w:numId w:val="185"/>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Lenin Mesa</w:t>
      </w:r>
      <w:r>
        <w:rPr>
          <w:rFonts w:ascii="Calibri" w:eastAsia="Times New Roman" w:hAnsi="Calibri" w:cs="Calibri"/>
          <w:sz w:val="22"/>
          <w:szCs w:val="22"/>
          <w:lang w:val="es-MX"/>
        </w:rPr>
        <w:t xml:space="preserve"> para </w:t>
      </w:r>
      <w:r>
        <w:rPr>
          <w:rFonts w:ascii="Calibri" w:eastAsia="Times New Roman" w:hAnsi="Calibri" w:cs="Calibri"/>
          <w:b/>
          <w:bCs/>
          <w:sz w:val="22"/>
          <w:szCs w:val="22"/>
          <w:lang w:val="es-MX"/>
        </w:rPr>
        <w:t>Apolo</w:t>
      </w:r>
      <w:r>
        <w:rPr>
          <w:rFonts w:ascii="Calibri" w:eastAsia="Times New Roman" w:hAnsi="Calibri" w:cs="Calibri"/>
          <w:sz w:val="22"/>
          <w:szCs w:val="22"/>
          <w:lang w:val="es-MX"/>
        </w:rPr>
        <w:t xml:space="preserve">. </w:t>
      </w:r>
    </w:p>
    <w:p w14:paraId="0F9E8271"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En todos estos casos el criterio fue similar:</w:t>
      </w:r>
    </w:p>
    <w:p w14:paraId="4EFEF088" w14:textId="77777777" w:rsidR="00C63445" w:rsidRDefault="00C63445">
      <w:pPr>
        <w:numPr>
          <w:ilvl w:val="0"/>
          <w:numId w:val="18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no necesariamente sustituir </w:t>
      </w:r>
      <w:r>
        <w:rPr>
          <w:rFonts w:ascii="Calibri" w:eastAsia="Times New Roman" w:hAnsi="Calibri" w:cs="Calibri"/>
          <w:sz w:val="22"/>
          <w:szCs w:val="22"/>
          <w:lang w:val="es-MX"/>
        </w:rPr>
        <w:t xml:space="preserve">del todo a perfiles ya considerados; </w:t>
      </w:r>
    </w:p>
    <w:p w14:paraId="255E7630" w14:textId="77777777" w:rsidR="00C63445" w:rsidRDefault="00C63445">
      <w:pPr>
        <w:numPr>
          <w:ilvl w:val="0"/>
          <w:numId w:val="18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pero sí incorporar perfiles con más </w:t>
      </w:r>
      <w:r>
        <w:rPr>
          <w:rFonts w:ascii="Calibri" w:eastAsia="Times New Roman" w:hAnsi="Calibri" w:cs="Calibri"/>
          <w:b/>
          <w:bCs/>
          <w:sz w:val="22"/>
          <w:szCs w:val="22"/>
          <w:lang w:val="es-MX"/>
        </w:rPr>
        <w:t>profundidad técnica</w:t>
      </w:r>
      <w:r>
        <w:rPr>
          <w:rFonts w:ascii="Calibri" w:eastAsia="Times New Roman" w:hAnsi="Calibri" w:cs="Calibri"/>
          <w:sz w:val="22"/>
          <w:szCs w:val="22"/>
          <w:lang w:val="es-MX"/>
        </w:rPr>
        <w:t xml:space="preserve"> para que las sesiones no se queden sólo en una capa de gestión o PM. </w:t>
      </w:r>
    </w:p>
    <w:p w14:paraId="33E8CEAE"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Alonso dijo además que le había quedado una </w:t>
      </w:r>
      <w:r>
        <w:rPr>
          <w:rFonts w:ascii="Calibri" w:hAnsi="Calibri" w:cs="Calibri"/>
          <w:b/>
          <w:bCs/>
          <w:sz w:val="22"/>
          <w:szCs w:val="22"/>
          <w:lang w:val="es-MX"/>
        </w:rPr>
        <w:t>muy buena impresión del conocimiento de Bucio</w:t>
      </w:r>
      <w:r>
        <w:rPr>
          <w:rFonts w:ascii="Calibri" w:hAnsi="Calibri" w:cs="Calibri"/>
          <w:sz w:val="22"/>
          <w:szCs w:val="22"/>
          <w:lang w:val="es-MX"/>
        </w:rPr>
        <w:t>, lo que reforzaba su relevancia en el proceso.</w:t>
      </w:r>
    </w:p>
    <w:p w14:paraId="054DA861"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0F414970" w14:textId="77777777" w:rsidR="00C63445" w:rsidRDefault="00C63445">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3.10 Reunión con Cristian Zazueta: migración, datos y borrador de estrategia</w:t>
      </w:r>
    </w:p>
    <w:p w14:paraId="56AB0A01"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Se informó también que se había tenido una reunión específica con </w:t>
      </w:r>
      <w:r>
        <w:rPr>
          <w:rFonts w:ascii="Calibri" w:hAnsi="Calibri" w:cs="Calibri"/>
          <w:b/>
          <w:bCs/>
          <w:sz w:val="22"/>
          <w:szCs w:val="22"/>
          <w:lang w:val="es-MX"/>
        </w:rPr>
        <w:t>Cristian Zazueta</w:t>
      </w:r>
      <w:r>
        <w:rPr>
          <w:rFonts w:ascii="Calibri" w:hAnsi="Calibri" w:cs="Calibri"/>
          <w:sz w:val="22"/>
          <w:szCs w:val="22"/>
          <w:lang w:val="es-MX"/>
        </w:rPr>
        <w:t xml:space="preserve">, centrada en el frente de </w:t>
      </w:r>
      <w:r>
        <w:rPr>
          <w:rFonts w:ascii="Calibri" w:hAnsi="Calibri" w:cs="Calibri"/>
          <w:b/>
          <w:bCs/>
          <w:sz w:val="22"/>
          <w:szCs w:val="22"/>
          <w:lang w:val="es-MX"/>
        </w:rPr>
        <w:t>migración</w:t>
      </w:r>
      <w:r>
        <w:rPr>
          <w:rFonts w:ascii="Calibri" w:hAnsi="Calibri" w:cs="Calibri"/>
          <w:sz w:val="22"/>
          <w:szCs w:val="22"/>
          <w:lang w:val="es-MX"/>
        </w:rPr>
        <w:t>.</w:t>
      </w:r>
    </w:p>
    <w:p w14:paraId="7AABAAAA"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De esta conversación se desprendió que:</w:t>
      </w:r>
    </w:p>
    <w:p w14:paraId="26BF47F3" w14:textId="77777777" w:rsidR="00C63445" w:rsidRDefault="00C63445">
      <w:pPr>
        <w:numPr>
          <w:ilvl w:val="0"/>
          <w:numId w:val="18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Cristian ya cuenta con una especie de </w:t>
      </w:r>
      <w:r>
        <w:rPr>
          <w:rFonts w:ascii="Calibri" w:eastAsia="Times New Roman" w:hAnsi="Calibri" w:cs="Calibri"/>
          <w:b/>
          <w:bCs/>
          <w:sz w:val="22"/>
          <w:szCs w:val="22"/>
          <w:lang w:val="es-MX"/>
        </w:rPr>
        <w:t>draft o borrador inicial de estrategia de migración</w:t>
      </w:r>
      <w:r>
        <w:rPr>
          <w:rFonts w:ascii="Calibri" w:eastAsia="Times New Roman" w:hAnsi="Calibri" w:cs="Calibri"/>
          <w:sz w:val="22"/>
          <w:szCs w:val="22"/>
          <w:lang w:val="es-MX"/>
        </w:rPr>
        <w:t xml:space="preserve">; </w:t>
      </w:r>
    </w:p>
    <w:p w14:paraId="1338096D" w14:textId="77777777" w:rsidR="00C63445" w:rsidRDefault="00C63445">
      <w:pPr>
        <w:numPr>
          <w:ilvl w:val="0"/>
          <w:numId w:val="18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dicho borrador ya había sido socializado internamente, aunque no del todo formalizado; </w:t>
      </w:r>
    </w:p>
    <w:p w14:paraId="67CE4D66" w14:textId="77777777" w:rsidR="00C63445" w:rsidRDefault="00C63445">
      <w:pPr>
        <w:numPr>
          <w:ilvl w:val="0"/>
          <w:numId w:val="18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el frente de migración no debe verse aislado, sino conectado con el resto de la solución; </w:t>
      </w:r>
    </w:p>
    <w:p w14:paraId="707C21BC" w14:textId="77777777" w:rsidR="00C63445" w:rsidRDefault="00C63445">
      <w:pPr>
        <w:numPr>
          <w:ilvl w:val="0"/>
          <w:numId w:val="18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además, Cristian tiene un rol importante en el cruce entre </w:t>
      </w:r>
      <w:r>
        <w:rPr>
          <w:rFonts w:ascii="Calibri" w:eastAsia="Times New Roman" w:hAnsi="Calibri" w:cs="Calibri"/>
          <w:b/>
          <w:bCs/>
          <w:sz w:val="22"/>
          <w:szCs w:val="22"/>
          <w:lang w:val="es-MX"/>
        </w:rPr>
        <w:t>migración, datos y la preparación del paso a operación</w:t>
      </w:r>
      <w:r>
        <w:rPr>
          <w:rFonts w:ascii="Calibri" w:eastAsia="Times New Roman" w:hAnsi="Calibri" w:cs="Calibri"/>
          <w:sz w:val="22"/>
          <w:szCs w:val="22"/>
          <w:lang w:val="es-MX"/>
        </w:rPr>
        <w:t xml:space="preserve">. </w:t>
      </w:r>
    </w:p>
    <w:p w14:paraId="652727C6"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A partir de esto, Teresa pidió expresamente que </w:t>
      </w:r>
      <w:r>
        <w:rPr>
          <w:rFonts w:ascii="Calibri" w:hAnsi="Calibri" w:cs="Calibri"/>
          <w:b/>
          <w:bCs/>
          <w:sz w:val="22"/>
          <w:szCs w:val="22"/>
          <w:lang w:val="es-MX"/>
        </w:rPr>
        <w:t>Cristian Zazueta esté presente en las reuniones donde esté Arcadio</w:t>
      </w:r>
      <w:r>
        <w:rPr>
          <w:rFonts w:ascii="Calibri" w:hAnsi="Calibri" w:cs="Calibri"/>
          <w:sz w:val="22"/>
          <w:szCs w:val="22"/>
          <w:lang w:val="es-MX"/>
        </w:rPr>
        <w:t xml:space="preserve">, específicamente para abordar el tema de </w:t>
      </w:r>
      <w:r>
        <w:rPr>
          <w:rFonts w:ascii="Calibri" w:hAnsi="Calibri" w:cs="Calibri"/>
          <w:b/>
          <w:bCs/>
          <w:sz w:val="22"/>
          <w:szCs w:val="22"/>
          <w:lang w:val="es-MX"/>
        </w:rPr>
        <w:t>Atlas</w:t>
      </w:r>
      <w:r>
        <w:rPr>
          <w:rFonts w:ascii="Calibri" w:hAnsi="Calibri" w:cs="Calibri"/>
          <w:sz w:val="22"/>
          <w:szCs w:val="22"/>
          <w:lang w:val="es-MX"/>
        </w:rPr>
        <w:t>, datos y migración.</w:t>
      </w:r>
    </w:p>
    <w:p w14:paraId="2A2DC826"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39641EE4" w14:textId="77777777" w:rsidR="00C63445" w:rsidRDefault="00C63445">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3.11 Discusión extensa sobre “modelo operativo”, “gobierno” y “operational readiness”</w:t>
      </w:r>
    </w:p>
    <w:p w14:paraId="5101D670"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Este fue probablemente el bloque más conceptual y más importante de alineación interna.</w:t>
      </w:r>
    </w:p>
    <w:p w14:paraId="4E8C56B6" w14:textId="77777777" w:rsidR="00C63445" w:rsidRDefault="00C63445">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Situación inicial</w:t>
      </w:r>
    </w:p>
    <w:p w14:paraId="78E75DA7"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El equipo venía usando “modelo operativo” para referirse a aspectos como:</w:t>
      </w:r>
    </w:p>
    <w:p w14:paraId="5F00D231" w14:textId="77777777" w:rsidR="00C63445" w:rsidRDefault="00C63445">
      <w:pPr>
        <w:numPr>
          <w:ilvl w:val="0"/>
          <w:numId w:val="18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transición con proveedores; </w:t>
      </w:r>
    </w:p>
    <w:p w14:paraId="3D8C8BD3" w14:textId="77777777" w:rsidR="00C63445" w:rsidRDefault="00C63445">
      <w:pPr>
        <w:numPr>
          <w:ilvl w:val="0"/>
          <w:numId w:val="18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transferencia de conocimiento; </w:t>
      </w:r>
    </w:p>
    <w:p w14:paraId="53DCF851" w14:textId="77777777" w:rsidR="00C63445" w:rsidRDefault="00C63445">
      <w:pPr>
        <w:numPr>
          <w:ilvl w:val="0"/>
          <w:numId w:val="18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soporte; </w:t>
      </w:r>
    </w:p>
    <w:p w14:paraId="5F2F0D05" w14:textId="77777777" w:rsidR="00C63445" w:rsidRDefault="00C63445">
      <w:pPr>
        <w:numPr>
          <w:ilvl w:val="0"/>
          <w:numId w:val="18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SLAs; </w:t>
      </w:r>
    </w:p>
    <w:p w14:paraId="2B13719A" w14:textId="77777777" w:rsidR="00C63445" w:rsidRDefault="00C63445">
      <w:pPr>
        <w:numPr>
          <w:ilvl w:val="0"/>
          <w:numId w:val="18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mantenimiento; </w:t>
      </w:r>
    </w:p>
    <w:p w14:paraId="23F9F34B" w14:textId="77777777" w:rsidR="00C63445" w:rsidRDefault="00C63445">
      <w:pPr>
        <w:numPr>
          <w:ilvl w:val="0"/>
          <w:numId w:val="18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y, en general, el paso del proyecto hacia su operación. </w:t>
      </w:r>
    </w:p>
    <w:p w14:paraId="46F74FA0" w14:textId="77777777" w:rsidR="00C63445" w:rsidRDefault="00C63445">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Reacción de Teresa</w:t>
      </w:r>
    </w:p>
    <w:p w14:paraId="18B67CA0"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Teresa dijo que, desde su entendimiento, </w:t>
      </w:r>
      <w:r>
        <w:rPr>
          <w:rFonts w:ascii="Calibri" w:hAnsi="Calibri" w:cs="Calibri"/>
          <w:b/>
          <w:bCs/>
          <w:sz w:val="22"/>
          <w:szCs w:val="22"/>
          <w:lang w:val="es-MX"/>
        </w:rPr>
        <w:t>“modelo operativo del programa” no era eso</w:t>
      </w:r>
      <w:r>
        <w:rPr>
          <w:rFonts w:ascii="Calibri" w:hAnsi="Calibri" w:cs="Calibri"/>
          <w:sz w:val="22"/>
          <w:szCs w:val="22"/>
          <w:lang w:val="es-MX"/>
        </w:rPr>
        <w:t>, sino más bien:</w:t>
      </w:r>
    </w:p>
    <w:p w14:paraId="2BD7D540" w14:textId="77777777" w:rsidR="00C63445" w:rsidRDefault="00C63445">
      <w:pPr>
        <w:numPr>
          <w:ilvl w:val="0"/>
          <w:numId w:val="18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la forma de </w:t>
      </w:r>
      <w:r>
        <w:rPr>
          <w:rFonts w:ascii="Calibri" w:eastAsia="Times New Roman" w:hAnsi="Calibri" w:cs="Calibri"/>
          <w:b/>
          <w:bCs/>
          <w:sz w:val="22"/>
          <w:szCs w:val="22"/>
          <w:lang w:val="es-MX"/>
        </w:rPr>
        <w:t>gestionar</w:t>
      </w:r>
      <w:r>
        <w:rPr>
          <w:rFonts w:ascii="Calibri" w:eastAsia="Times New Roman" w:hAnsi="Calibri" w:cs="Calibri"/>
          <w:sz w:val="22"/>
          <w:szCs w:val="22"/>
          <w:lang w:val="es-MX"/>
        </w:rPr>
        <w:t xml:space="preserve"> el programa; </w:t>
      </w:r>
    </w:p>
    <w:p w14:paraId="121CCAE6" w14:textId="77777777" w:rsidR="00C63445" w:rsidRDefault="00C63445">
      <w:pPr>
        <w:numPr>
          <w:ilvl w:val="0"/>
          <w:numId w:val="18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cómo está estructurado; </w:t>
      </w:r>
    </w:p>
    <w:p w14:paraId="75A09A71" w14:textId="77777777" w:rsidR="00C63445" w:rsidRDefault="00C63445">
      <w:pPr>
        <w:numPr>
          <w:ilvl w:val="0"/>
          <w:numId w:val="18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cómo se gobierna; </w:t>
      </w:r>
    </w:p>
    <w:p w14:paraId="2D51C66E" w14:textId="77777777" w:rsidR="00C63445" w:rsidRDefault="00C63445">
      <w:pPr>
        <w:numPr>
          <w:ilvl w:val="0"/>
          <w:numId w:val="18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 incluso la posible discusión sobre si los value streams cambiarán o no. </w:t>
      </w:r>
    </w:p>
    <w:p w14:paraId="35363AA9"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Es decir, para ella “modelo operativo” estaba más del lado de la </w:t>
      </w:r>
      <w:r>
        <w:rPr>
          <w:rFonts w:ascii="Calibri" w:hAnsi="Calibri" w:cs="Calibri"/>
          <w:b/>
          <w:bCs/>
          <w:sz w:val="22"/>
          <w:szCs w:val="22"/>
          <w:lang w:val="es-MX"/>
        </w:rPr>
        <w:t>gestión</w:t>
      </w:r>
      <w:r>
        <w:rPr>
          <w:rFonts w:ascii="Calibri" w:hAnsi="Calibri" w:cs="Calibri"/>
          <w:sz w:val="22"/>
          <w:szCs w:val="22"/>
          <w:lang w:val="es-MX"/>
        </w:rPr>
        <w:t xml:space="preserve"> que de la </w:t>
      </w:r>
      <w:r>
        <w:rPr>
          <w:rFonts w:ascii="Calibri" w:hAnsi="Calibri" w:cs="Calibri"/>
          <w:b/>
          <w:bCs/>
          <w:sz w:val="22"/>
          <w:szCs w:val="22"/>
          <w:lang w:val="es-MX"/>
        </w:rPr>
        <w:t>ejecución operativa</w:t>
      </w:r>
      <w:r>
        <w:rPr>
          <w:rFonts w:ascii="Calibri" w:hAnsi="Calibri" w:cs="Calibri"/>
          <w:sz w:val="22"/>
          <w:szCs w:val="22"/>
          <w:lang w:val="es-MX"/>
        </w:rPr>
        <w:t xml:space="preserve"> o la transición a BAU.</w:t>
      </w:r>
    </w:p>
    <w:p w14:paraId="7C7530EB" w14:textId="77777777" w:rsidR="00C63445" w:rsidRDefault="00C63445">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Alineación lograda</w:t>
      </w:r>
    </w:p>
    <w:p w14:paraId="36E2AB2C"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A lo </w:t>
      </w:r>
      <w:r>
        <w:rPr>
          <w:rFonts w:ascii="Calibri" w:hAnsi="Calibri" w:cs="Calibri"/>
          <w:sz w:val="22"/>
          <w:szCs w:val="22"/>
          <w:lang w:val="es-MX"/>
        </w:rPr>
        <w:t>largo del intercambio, el grupo fue aterrizando una distinción más fina:</w:t>
      </w:r>
    </w:p>
    <w:p w14:paraId="30CD7DF1" w14:textId="77777777" w:rsidR="00C63445" w:rsidRDefault="00C63445">
      <w:pPr>
        <w:pStyle w:val="NormalWeb"/>
        <w:spacing w:before="0" w:beforeAutospacing="0" w:after="0" w:afterAutospacing="0"/>
        <w:rPr>
          <w:rFonts w:ascii="Calibri" w:hAnsi="Calibri" w:cs="Calibri"/>
          <w:lang w:val="es-MX"/>
        </w:rPr>
      </w:pPr>
      <w:r>
        <w:rPr>
          <w:rFonts w:ascii="Calibri" w:hAnsi="Calibri" w:cs="Calibri"/>
          <w:b/>
          <w:bCs/>
          <w:lang w:val="es-MX"/>
        </w:rPr>
        <w:t>a) Gobierno / gestión del programa</w:t>
      </w:r>
    </w:p>
    <w:p w14:paraId="566560EA"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Corresponde a:</w:t>
      </w:r>
    </w:p>
    <w:p w14:paraId="0A43CD19" w14:textId="77777777" w:rsidR="00C63445" w:rsidRDefault="00C63445">
      <w:pPr>
        <w:numPr>
          <w:ilvl w:val="0"/>
          <w:numId w:val="19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cómo se lleva hoy el proyecto; </w:t>
      </w:r>
    </w:p>
    <w:p w14:paraId="661FF49F" w14:textId="77777777" w:rsidR="00C63445" w:rsidRDefault="00C63445">
      <w:pPr>
        <w:numPr>
          <w:ilvl w:val="0"/>
          <w:numId w:val="19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cómo se coordina; </w:t>
      </w:r>
    </w:p>
    <w:p w14:paraId="72F86EF8" w14:textId="77777777" w:rsidR="00C63445" w:rsidRDefault="00C63445">
      <w:pPr>
        <w:numPr>
          <w:ilvl w:val="0"/>
          <w:numId w:val="19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cómo se controla; </w:t>
      </w:r>
    </w:p>
    <w:p w14:paraId="3FC61FEC" w14:textId="77777777" w:rsidR="00C63445" w:rsidRDefault="00C63445">
      <w:pPr>
        <w:numPr>
          <w:ilvl w:val="0"/>
          <w:numId w:val="19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cómo se toman decisiones; </w:t>
      </w:r>
    </w:p>
    <w:p w14:paraId="2EC37614" w14:textId="77777777" w:rsidR="00C63445" w:rsidRDefault="00C63445">
      <w:pPr>
        <w:numPr>
          <w:ilvl w:val="0"/>
          <w:numId w:val="19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cómo se asegura que cada actor cumpla su rol; </w:t>
      </w:r>
    </w:p>
    <w:p w14:paraId="1B95B2D6" w14:textId="77777777" w:rsidR="00C63445" w:rsidRDefault="00C63445">
      <w:pPr>
        <w:numPr>
          <w:ilvl w:val="0"/>
          <w:numId w:val="19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y cómo se administra mientras la iniciativa sigue dentro del portafolio actual de cambio / Unity. </w:t>
      </w:r>
    </w:p>
    <w:p w14:paraId="58FA7FDA" w14:textId="77777777" w:rsidR="00C63445" w:rsidRDefault="00C63445">
      <w:pPr>
        <w:pStyle w:val="NormalWeb"/>
        <w:spacing w:before="0" w:beforeAutospacing="0" w:after="0" w:afterAutospacing="0"/>
        <w:rPr>
          <w:rFonts w:ascii="Calibri" w:hAnsi="Calibri" w:cs="Calibri"/>
          <w:lang w:val="es-MX"/>
        </w:rPr>
      </w:pPr>
      <w:r>
        <w:rPr>
          <w:rFonts w:ascii="Calibri" w:hAnsi="Calibri" w:cs="Calibri"/>
          <w:b/>
          <w:bCs/>
          <w:lang w:val="es-MX"/>
        </w:rPr>
        <w:t>b) Operational readiness</w:t>
      </w:r>
    </w:p>
    <w:p w14:paraId="1D07AC4F"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Se acordó usar esta expresión para referirse a:</w:t>
      </w:r>
    </w:p>
    <w:p w14:paraId="4A6A0B92" w14:textId="77777777" w:rsidR="00C63445" w:rsidRDefault="00C63445">
      <w:pPr>
        <w:numPr>
          <w:ilvl w:val="0"/>
          <w:numId w:val="19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el pase de la solución desde el mundo de proyecto/change hacia el mundo de operación/run; </w:t>
      </w:r>
    </w:p>
    <w:p w14:paraId="614AB4B5" w14:textId="77777777" w:rsidR="00C63445" w:rsidRDefault="00C63445">
      <w:pPr>
        <w:numPr>
          <w:ilvl w:val="0"/>
          <w:numId w:val="19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la preparación para recibir la solución en operación; </w:t>
      </w:r>
    </w:p>
    <w:p w14:paraId="0A036756" w14:textId="77777777" w:rsidR="00C63445" w:rsidRDefault="00C63445">
      <w:pPr>
        <w:numPr>
          <w:ilvl w:val="0"/>
          <w:numId w:val="19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la verificación de que el área operativa está lista; </w:t>
      </w:r>
    </w:p>
    <w:p w14:paraId="3FA01114" w14:textId="77777777" w:rsidR="00C63445" w:rsidRDefault="00C63445">
      <w:pPr>
        <w:numPr>
          <w:ilvl w:val="0"/>
          <w:numId w:val="19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la transición en términos de capacidades, soporte, adopción, entendimiento técnico y readiness. </w:t>
      </w:r>
    </w:p>
    <w:p w14:paraId="7ABC0700"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Teresa dijo que esta terminología incluso encajaba mejor porque </w:t>
      </w:r>
      <w:r>
        <w:rPr>
          <w:rFonts w:ascii="Calibri" w:hAnsi="Calibri" w:cs="Calibri"/>
          <w:b/>
          <w:bCs/>
          <w:sz w:val="22"/>
          <w:szCs w:val="22"/>
          <w:lang w:val="es-MX"/>
        </w:rPr>
        <w:t>Juan también le llama así</w:t>
      </w:r>
      <w:r>
        <w:rPr>
          <w:rFonts w:ascii="Calibri" w:hAnsi="Calibri" w:cs="Calibri"/>
          <w:sz w:val="22"/>
          <w:szCs w:val="22"/>
          <w:lang w:val="es-MX"/>
        </w:rPr>
        <w:t>.</w:t>
      </w:r>
    </w:p>
    <w:p w14:paraId="1A6589EE" w14:textId="77777777" w:rsidR="00C63445" w:rsidRDefault="00C63445">
      <w:pPr>
        <w:pStyle w:val="NormalWeb"/>
        <w:spacing w:before="0" w:beforeAutospacing="0" w:after="0" w:afterAutospacing="0"/>
        <w:rPr>
          <w:rFonts w:ascii="Calibri" w:hAnsi="Calibri" w:cs="Calibri"/>
          <w:lang w:val="es-MX"/>
        </w:rPr>
      </w:pPr>
      <w:r>
        <w:rPr>
          <w:rFonts w:ascii="Calibri" w:hAnsi="Calibri" w:cs="Calibri"/>
          <w:b/>
          <w:bCs/>
          <w:lang w:val="es-MX"/>
        </w:rPr>
        <w:t>c) Modelo operativo to-be / estado final de operación</w:t>
      </w:r>
    </w:p>
    <w:p w14:paraId="44693DE9"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Se distinguió también del punto anterior:</w:t>
      </w:r>
    </w:p>
    <w:p w14:paraId="1478F44E" w14:textId="77777777" w:rsidR="00C63445" w:rsidRDefault="00C63445">
      <w:pPr>
        <w:numPr>
          <w:ilvl w:val="0"/>
          <w:numId w:val="19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no es la transición en sí; </w:t>
      </w:r>
    </w:p>
    <w:p w14:paraId="7F4113F2" w14:textId="77777777" w:rsidR="00C63445" w:rsidRDefault="00C63445">
      <w:pPr>
        <w:numPr>
          <w:ilvl w:val="0"/>
          <w:numId w:val="19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es el estado futuro en el que la solución ya forma parte del </w:t>
      </w:r>
      <w:r>
        <w:rPr>
          <w:rFonts w:ascii="Calibri" w:eastAsia="Times New Roman" w:hAnsi="Calibri" w:cs="Calibri"/>
          <w:b/>
          <w:bCs/>
          <w:sz w:val="22"/>
          <w:szCs w:val="22"/>
          <w:lang w:val="es-MX"/>
        </w:rPr>
        <w:t>BAU / run / wow</w:t>
      </w:r>
      <w:r>
        <w:rPr>
          <w:rFonts w:ascii="Calibri" w:eastAsia="Times New Roman" w:hAnsi="Calibri" w:cs="Calibri"/>
          <w:sz w:val="22"/>
          <w:szCs w:val="22"/>
          <w:lang w:val="es-MX"/>
        </w:rPr>
        <w:t xml:space="preserve">, y se define cómo operará definitivamente. </w:t>
      </w:r>
    </w:p>
    <w:p w14:paraId="7EA73348" w14:textId="77777777" w:rsidR="00C63445" w:rsidRDefault="00C63445">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Relación con change management</w:t>
      </w:r>
    </w:p>
    <w:p w14:paraId="6F674179"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En la conversación se explicó además que la </w:t>
      </w:r>
      <w:r>
        <w:rPr>
          <w:rFonts w:ascii="Calibri" w:hAnsi="Calibri" w:cs="Calibri"/>
          <w:b/>
          <w:bCs/>
          <w:sz w:val="22"/>
          <w:szCs w:val="22"/>
          <w:lang w:val="es-MX"/>
        </w:rPr>
        <w:t>transición</w:t>
      </w:r>
      <w:r>
        <w:rPr>
          <w:rFonts w:ascii="Calibri" w:hAnsi="Calibri" w:cs="Calibri"/>
          <w:sz w:val="22"/>
          <w:szCs w:val="22"/>
          <w:lang w:val="es-MX"/>
        </w:rPr>
        <w:t xml:space="preserve"> entre ambos mundos requiere apoyo de:</w:t>
      </w:r>
    </w:p>
    <w:p w14:paraId="6747A395" w14:textId="77777777" w:rsidR="00C63445" w:rsidRDefault="00C63445">
      <w:pPr>
        <w:numPr>
          <w:ilvl w:val="0"/>
          <w:numId w:val="193"/>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change management</w:t>
      </w:r>
      <w:r>
        <w:rPr>
          <w:rFonts w:ascii="Calibri" w:eastAsia="Times New Roman" w:hAnsi="Calibri" w:cs="Calibri"/>
          <w:sz w:val="22"/>
          <w:szCs w:val="22"/>
          <w:lang w:val="es-MX"/>
        </w:rPr>
        <w:t xml:space="preserve">; </w:t>
      </w:r>
    </w:p>
    <w:p w14:paraId="425B893C" w14:textId="77777777" w:rsidR="00C63445" w:rsidRDefault="00C63445">
      <w:pPr>
        <w:numPr>
          <w:ilvl w:val="0"/>
          <w:numId w:val="19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operational readiness; </w:t>
      </w:r>
    </w:p>
    <w:p w14:paraId="4CAC912C" w14:textId="77777777" w:rsidR="00C63445" w:rsidRDefault="00C63445">
      <w:pPr>
        <w:numPr>
          <w:ilvl w:val="0"/>
          <w:numId w:val="19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y una capa de gobierno que asegure que el paso se dé con los controles adecuados. </w:t>
      </w:r>
    </w:p>
    <w:p w14:paraId="134A1EAD" w14:textId="77777777" w:rsidR="00C63445" w:rsidRDefault="00C63445">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Conclusión del bloque</w:t>
      </w:r>
    </w:p>
    <w:p w14:paraId="1D879696"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Se entendió que había una mezcla de términos y que valía más la pena hablar de:</w:t>
      </w:r>
    </w:p>
    <w:p w14:paraId="75A8B3C2" w14:textId="77777777" w:rsidR="00C63445" w:rsidRDefault="00C63445">
      <w:pPr>
        <w:numPr>
          <w:ilvl w:val="0"/>
          <w:numId w:val="194"/>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gobierno</w:t>
      </w:r>
      <w:r>
        <w:rPr>
          <w:rFonts w:ascii="Calibri" w:eastAsia="Times New Roman" w:hAnsi="Calibri" w:cs="Calibri"/>
          <w:sz w:val="22"/>
          <w:szCs w:val="22"/>
          <w:lang w:val="es-MX"/>
        </w:rPr>
        <w:t xml:space="preserve"> cuando se tratara del proyecto vivo en el portafolio; </w:t>
      </w:r>
    </w:p>
    <w:p w14:paraId="64050D50" w14:textId="77777777" w:rsidR="00C63445" w:rsidRDefault="00C63445">
      <w:pPr>
        <w:numPr>
          <w:ilvl w:val="0"/>
          <w:numId w:val="194"/>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operational readiness</w:t>
      </w:r>
      <w:r>
        <w:rPr>
          <w:rFonts w:ascii="Calibri" w:eastAsia="Times New Roman" w:hAnsi="Calibri" w:cs="Calibri"/>
          <w:sz w:val="22"/>
          <w:szCs w:val="22"/>
          <w:lang w:val="es-MX"/>
        </w:rPr>
        <w:t xml:space="preserve"> para </w:t>
      </w:r>
      <w:r>
        <w:rPr>
          <w:rFonts w:ascii="Calibri" w:eastAsia="Times New Roman" w:hAnsi="Calibri" w:cs="Calibri"/>
          <w:sz w:val="22"/>
          <w:szCs w:val="22"/>
          <w:lang w:val="es-MX"/>
        </w:rPr>
        <w:t xml:space="preserve">el pase a run; </w:t>
      </w:r>
    </w:p>
    <w:p w14:paraId="30DCAF5F" w14:textId="77777777" w:rsidR="00C63445" w:rsidRDefault="00C63445">
      <w:pPr>
        <w:numPr>
          <w:ilvl w:val="0"/>
          <w:numId w:val="194"/>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y </w:t>
      </w:r>
      <w:r>
        <w:rPr>
          <w:rFonts w:ascii="Calibri" w:eastAsia="Times New Roman" w:hAnsi="Calibri" w:cs="Calibri"/>
          <w:b/>
          <w:bCs/>
          <w:sz w:val="22"/>
          <w:szCs w:val="22"/>
          <w:lang w:val="es-MX"/>
        </w:rPr>
        <w:t>modelo operativo</w:t>
      </w:r>
      <w:r>
        <w:rPr>
          <w:rFonts w:ascii="Calibri" w:eastAsia="Times New Roman" w:hAnsi="Calibri" w:cs="Calibri"/>
          <w:sz w:val="22"/>
          <w:szCs w:val="22"/>
          <w:lang w:val="es-MX"/>
        </w:rPr>
        <w:t xml:space="preserve"> para la forma estable en que la solución operará una vez productiva. </w:t>
      </w:r>
    </w:p>
    <w:p w14:paraId="1D40AC46"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También quedó claro que </w:t>
      </w:r>
      <w:r>
        <w:rPr>
          <w:rFonts w:ascii="Calibri" w:hAnsi="Calibri" w:cs="Calibri"/>
          <w:b/>
          <w:bCs/>
          <w:sz w:val="22"/>
          <w:szCs w:val="22"/>
          <w:lang w:val="es-MX"/>
        </w:rPr>
        <w:t>esta conexión aún no está del todo amarrada</w:t>
      </w:r>
      <w:r>
        <w:rPr>
          <w:rFonts w:ascii="Calibri" w:hAnsi="Calibri" w:cs="Calibri"/>
          <w:sz w:val="22"/>
          <w:szCs w:val="22"/>
          <w:lang w:val="es-MX"/>
        </w:rPr>
        <w:t xml:space="preserve"> y que hace falta definir quién será el responsable de hacer ese “check” integral entre proyecto y operación.</w:t>
      </w:r>
    </w:p>
    <w:p w14:paraId="551DCE53"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73811845" w14:textId="77777777" w:rsidR="00C63445" w:rsidRDefault="00C63445">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3.12 Vinculación con AMS y vacío de responsabilidad</w:t>
      </w:r>
    </w:p>
    <w:p w14:paraId="3A8D1244"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En medio de esta discusión se enfatizó que el paso hacia operación debe estar </w:t>
      </w:r>
      <w:r>
        <w:rPr>
          <w:rFonts w:ascii="Calibri" w:hAnsi="Calibri" w:cs="Calibri"/>
          <w:b/>
          <w:bCs/>
          <w:sz w:val="22"/>
          <w:szCs w:val="22"/>
          <w:lang w:val="es-MX"/>
        </w:rPr>
        <w:t>bien amarrado con AMS</w:t>
      </w:r>
      <w:r>
        <w:rPr>
          <w:rFonts w:ascii="Calibri" w:hAnsi="Calibri" w:cs="Calibri"/>
          <w:sz w:val="22"/>
          <w:szCs w:val="22"/>
          <w:lang w:val="es-MX"/>
        </w:rPr>
        <w:t xml:space="preserve">. Se recordó que </w:t>
      </w:r>
      <w:r>
        <w:rPr>
          <w:rFonts w:ascii="Calibri" w:hAnsi="Calibri" w:cs="Calibri"/>
          <w:b/>
          <w:bCs/>
          <w:sz w:val="22"/>
          <w:szCs w:val="22"/>
          <w:lang w:val="es-MX"/>
        </w:rPr>
        <w:t>Juan Manuel</w:t>
      </w:r>
      <w:r>
        <w:rPr>
          <w:rFonts w:ascii="Calibri" w:hAnsi="Calibri" w:cs="Calibri"/>
          <w:sz w:val="22"/>
          <w:szCs w:val="22"/>
          <w:lang w:val="es-MX"/>
        </w:rPr>
        <w:t xml:space="preserve"> </w:t>
      </w:r>
      <w:r>
        <w:rPr>
          <w:rFonts w:ascii="Calibri" w:hAnsi="Calibri" w:cs="Calibri"/>
          <w:sz w:val="22"/>
          <w:szCs w:val="22"/>
          <w:lang w:val="es-MX"/>
        </w:rPr>
        <w:t>ya había señalado anteriormente que esa conexión era esencial y que, de hecho, ésa era una de las razones por las que se estaba involucrando a Center.</w:t>
      </w:r>
    </w:p>
    <w:p w14:paraId="510296A4"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El problema identificado fue que hoy:</w:t>
      </w:r>
    </w:p>
    <w:p w14:paraId="6B59E68B" w14:textId="77777777" w:rsidR="00C63445" w:rsidRDefault="00C63445">
      <w:pPr>
        <w:numPr>
          <w:ilvl w:val="0"/>
          <w:numId w:val="19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hay indicios de que Cristian Zazueta ha trabajado un borrador; </w:t>
      </w:r>
    </w:p>
    <w:p w14:paraId="72EE61F2" w14:textId="77777777" w:rsidR="00C63445" w:rsidRDefault="00C63445">
      <w:pPr>
        <w:numPr>
          <w:ilvl w:val="0"/>
          <w:numId w:val="19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pero no está completamente socializado quién es el dueño final; </w:t>
      </w:r>
    </w:p>
    <w:p w14:paraId="3E308011" w14:textId="77777777" w:rsidR="00C63445" w:rsidRDefault="00C63445">
      <w:pPr>
        <w:numPr>
          <w:ilvl w:val="0"/>
          <w:numId w:val="19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y se percibe una necesidad de que alguien asegure formalmente la transición, los checks y la preparación del lado operativo. </w:t>
      </w:r>
    </w:p>
    <w:p w14:paraId="65ADEF74"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Esto quedó como un frente por terminar de ordenar.</w:t>
      </w:r>
    </w:p>
    <w:p w14:paraId="5CC828D4"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05D3383E" w14:textId="77777777" w:rsidR="00C63445" w:rsidRDefault="00C63445">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3.13 Arquitectura de integración y necesidad de acercarse a Guillermo Monter</w:t>
      </w:r>
    </w:p>
    <w:p w14:paraId="1321533B"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Otro tema relevante fue la identificación de un actor adicional en arquitectura. A partir de lo conversado con Miguel Bucio y Óscar Melo, se mencionó que había un elemento importante en el equipo de </w:t>
      </w:r>
      <w:r>
        <w:rPr>
          <w:rFonts w:ascii="Calibri" w:hAnsi="Calibri" w:cs="Calibri"/>
          <w:b/>
          <w:bCs/>
          <w:sz w:val="22"/>
          <w:szCs w:val="22"/>
          <w:lang w:val="es-MX"/>
        </w:rPr>
        <w:t>Guillermo Monter</w:t>
      </w:r>
      <w:r>
        <w:rPr>
          <w:rFonts w:ascii="Calibri" w:hAnsi="Calibri" w:cs="Calibri"/>
          <w:sz w:val="22"/>
          <w:szCs w:val="22"/>
          <w:lang w:val="es-MX"/>
        </w:rPr>
        <w:t xml:space="preserve"> y que habría que buscar cómo acercarse a él para que ayudara a </w:t>
      </w:r>
      <w:r>
        <w:rPr>
          <w:rFonts w:ascii="Calibri" w:hAnsi="Calibri" w:cs="Calibri"/>
          <w:b/>
          <w:bCs/>
          <w:sz w:val="22"/>
          <w:szCs w:val="22"/>
          <w:lang w:val="es-MX"/>
        </w:rPr>
        <w:t>asignar a alguien de su equipo</w:t>
      </w:r>
      <w:r>
        <w:rPr>
          <w:rFonts w:ascii="Calibri" w:hAnsi="Calibri" w:cs="Calibri"/>
          <w:sz w:val="22"/>
          <w:szCs w:val="22"/>
          <w:lang w:val="es-MX"/>
        </w:rPr>
        <w:t>.</w:t>
      </w:r>
    </w:p>
    <w:p w14:paraId="0082B476"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Teresa dijo que esa parte de arquitectura era todavía bastante nueva para ella, pero buscó el nombre en una plataforma interna y confirmó la existencia de </w:t>
      </w:r>
      <w:r>
        <w:rPr>
          <w:rFonts w:ascii="Calibri" w:hAnsi="Calibri" w:cs="Calibri"/>
          <w:b/>
          <w:bCs/>
          <w:sz w:val="22"/>
          <w:szCs w:val="22"/>
          <w:lang w:val="es-MX"/>
        </w:rPr>
        <w:t>Guillermo Monter</w:t>
      </w:r>
      <w:r>
        <w:rPr>
          <w:rFonts w:ascii="Calibri" w:hAnsi="Calibri" w:cs="Calibri"/>
          <w:sz w:val="22"/>
          <w:szCs w:val="22"/>
          <w:lang w:val="es-MX"/>
        </w:rPr>
        <w:t>, al parecer en una función nacional de arquitectura integral.</w:t>
      </w:r>
    </w:p>
    <w:p w14:paraId="3151C4EC"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Lo importante fue que Teresa comentó que ya había incorporado a su jefe:</w:t>
      </w:r>
    </w:p>
    <w:p w14:paraId="28FC521A" w14:textId="77777777" w:rsidR="00C63445" w:rsidRDefault="00C63445">
      <w:pPr>
        <w:numPr>
          <w:ilvl w:val="0"/>
          <w:numId w:val="196"/>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Antonio Raúl Goycoolea</w:t>
      </w:r>
    </w:p>
    <w:p w14:paraId="72E66F8B"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a las reuniones de arquitectura. Su lógica fue muy práctica:</w:t>
      </w:r>
    </w:p>
    <w:p w14:paraId="0D52239E" w14:textId="77777777" w:rsidR="00C63445" w:rsidRDefault="00C63445">
      <w:pPr>
        <w:numPr>
          <w:ilvl w:val="0"/>
          <w:numId w:val="19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si no es esa persona directamente, al menos el líder correcto podrá </w:t>
      </w:r>
      <w:r>
        <w:rPr>
          <w:rFonts w:ascii="Calibri" w:eastAsia="Times New Roman" w:hAnsi="Calibri" w:cs="Calibri"/>
          <w:b/>
          <w:bCs/>
          <w:sz w:val="22"/>
          <w:szCs w:val="22"/>
          <w:lang w:val="es-MX"/>
        </w:rPr>
        <w:t>bajar al recurso adecuado</w:t>
      </w:r>
      <w:r>
        <w:rPr>
          <w:rFonts w:ascii="Calibri" w:eastAsia="Times New Roman" w:hAnsi="Calibri" w:cs="Calibri"/>
          <w:sz w:val="22"/>
          <w:szCs w:val="22"/>
          <w:lang w:val="es-MX"/>
        </w:rPr>
        <w:t xml:space="preserve">; </w:t>
      </w:r>
    </w:p>
    <w:p w14:paraId="232D26DD" w14:textId="77777777" w:rsidR="00C63445" w:rsidRDefault="00C63445">
      <w:pPr>
        <w:numPr>
          <w:ilvl w:val="0"/>
          <w:numId w:val="19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de ser necesario, también se podría subir a Guillermo Monter más adelante. </w:t>
      </w:r>
    </w:p>
    <w:p w14:paraId="1638A42F"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15FF65E2" w14:textId="77777777" w:rsidR="00C63445" w:rsidRDefault="00C63445">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3.14 Revisión del material de kickoff</w:t>
      </w:r>
    </w:p>
    <w:p w14:paraId="01F45B88"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En la </w:t>
      </w:r>
      <w:r>
        <w:rPr>
          <w:rFonts w:ascii="Calibri" w:hAnsi="Calibri" w:cs="Calibri"/>
          <w:sz w:val="22"/>
          <w:szCs w:val="22"/>
          <w:lang w:val="es-MX"/>
        </w:rPr>
        <w:t xml:space="preserve">última parte sustantiva de la sesión, Alonso comentó que ya tenían un </w:t>
      </w:r>
      <w:r>
        <w:rPr>
          <w:rFonts w:ascii="Calibri" w:hAnsi="Calibri" w:cs="Calibri"/>
          <w:b/>
          <w:bCs/>
          <w:sz w:val="22"/>
          <w:szCs w:val="22"/>
          <w:lang w:val="es-MX"/>
        </w:rPr>
        <w:t>material de kickoff</w:t>
      </w:r>
      <w:r>
        <w:rPr>
          <w:rFonts w:ascii="Calibri" w:hAnsi="Calibri" w:cs="Calibri"/>
          <w:sz w:val="22"/>
          <w:szCs w:val="22"/>
          <w:lang w:val="es-MX"/>
        </w:rPr>
        <w:t xml:space="preserve"> y querían revisarlo con Teresa antes de enviarlo hacia arriba.</w:t>
      </w:r>
    </w:p>
    <w:p w14:paraId="16682E60"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La intención era también </w:t>
      </w:r>
      <w:r>
        <w:rPr>
          <w:rFonts w:ascii="Calibri" w:hAnsi="Calibri" w:cs="Calibri"/>
          <w:b/>
          <w:bCs/>
          <w:sz w:val="22"/>
          <w:szCs w:val="22"/>
          <w:lang w:val="es-MX"/>
        </w:rPr>
        <w:t>invitar a Juan Manuel</w:t>
      </w:r>
      <w:r>
        <w:rPr>
          <w:rFonts w:ascii="Calibri" w:hAnsi="Calibri" w:cs="Calibri"/>
          <w:sz w:val="22"/>
          <w:szCs w:val="22"/>
          <w:lang w:val="es-MX"/>
        </w:rPr>
        <w:t xml:space="preserve"> a dar unas palabras iniciales. Para ello, ya había una propuesta de mensajes.</w:t>
      </w:r>
    </w:p>
    <w:p w14:paraId="35C7D4AC" w14:textId="77777777" w:rsidR="00C63445" w:rsidRDefault="00C63445">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Reacción de Teresa sobre Juan Manuel</w:t>
      </w:r>
    </w:p>
    <w:p w14:paraId="4E369304"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Teresa comentó que </w:t>
      </w:r>
      <w:r>
        <w:rPr>
          <w:rFonts w:ascii="Calibri" w:hAnsi="Calibri" w:cs="Calibri"/>
          <w:b/>
          <w:bCs/>
          <w:sz w:val="22"/>
          <w:szCs w:val="22"/>
          <w:lang w:val="es-MX"/>
        </w:rPr>
        <w:t>Juan Manuel estaba de vacaciones</w:t>
      </w:r>
      <w:r>
        <w:rPr>
          <w:rFonts w:ascii="Calibri" w:hAnsi="Calibri" w:cs="Calibri"/>
          <w:sz w:val="22"/>
          <w:szCs w:val="22"/>
          <w:lang w:val="es-MX"/>
        </w:rPr>
        <w:t>, aunque contó que se había conectado a una reunión con el director general del grupo y que, según dijo, la reunión había ido mejor de lo esperado. Aun así, recomendó tener presente que estaba de vacaciones.</w:t>
      </w:r>
    </w:p>
    <w:p w14:paraId="1EB2D3B3"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Alonso dijo que le mandaría correo y también WhatsApp para intentar que viera el mensaje.</w:t>
      </w:r>
    </w:p>
    <w:p w14:paraId="4D704C4C" w14:textId="77777777" w:rsidR="00C63445" w:rsidRDefault="00C63445">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Contenido previsto del kickoff</w:t>
      </w:r>
    </w:p>
    <w:p w14:paraId="682BEA61"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Se describió que el kickoff incluiría:</w:t>
      </w:r>
    </w:p>
    <w:p w14:paraId="77CB8538" w14:textId="77777777" w:rsidR="00C63445" w:rsidRDefault="00C63445">
      <w:pPr>
        <w:numPr>
          <w:ilvl w:val="0"/>
          <w:numId w:val="19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un mensaje inicial de </w:t>
      </w:r>
      <w:r>
        <w:rPr>
          <w:rFonts w:ascii="Calibri" w:eastAsia="Times New Roman" w:hAnsi="Calibri" w:cs="Calibri"/>
          <w:b/>
          <w:bCs/>
          <w:sz w:val="22"/>
          <w:szCs w:val="22"/>
          <w:lang w:val="es-MX"/>
        </w:rPr>
        <w:t>Juan Manuel</w:t>
      </w:r>
      <w:r>
        <w:rPr>
          <w:rFonts w:ascii="Calibri" w:eastAsia="Times New Roman" w:hAnsi="Calibri" w:cs="Calibri"/>
          <w:sz w:val="22"/>
          <w:szCs w:val="22"/>
          <w:lang w:val="es-MX"/>
        </w:rPr>
        <w:t xml:space="preserve"> reconociendo el programa, su importancia y el porqué del esfuerzo; </w:t>
      </w:r>
    </w:p>
    <w:p w14:paraId="55C2AA75" w14:textId="77777777" w:rsidR="00C63445" w:rsidRDefault="00C63445">
      <w:pPr>
        <w:numPr>
          <w:ilvl w:val="0"/>
          <w:numId w:val="19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la explicación de los </w:t>
      </w:r>
      <w:r>
        <w:rPr>
          <w:rFonts w:ascii="Calibri" w:eastAsia="Times New Roman" w:hAnsi="Calibri" w:cs="Calibri"/>
          <w:b/>
          <w:bCs/>
          <w:sz w:val="22"/>
          <w:szCs w:val="22"/>
          <w:lang w:val="es-MX"/>
        </w:rPr>
        <w:t>dos tracks de trabajo</w:t>
      </w:r>
      <w:r>
        <w:rPr>
          <w:rFonts w:ascii="Calibri" w:eastAsia="Times New Roman" w:hAnsi="Calibri" w:cs="Calibri"/>
          <w:sz w:val="22"/>
          <w:szCs w:val="22"/>
          <w:lang w:val="es-MX"/>
        </w:rPr>
        <w:t xml:space="preserve">; </w:t>
      </w:r>
    </w:p>
    <w:p w14:paraId="281220C0" w14:textId="77777777" w:rsidR="00C63445" w:rsidRDefault="00C63445">
      <w:pPr>
        <w:numPr>
          <w:ilvl w:val="0"/>
          <w:numId w:val="19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un </w:t>
      </w:r>
      <w:r>
        <w:rPr>
          <w:rFonts w:ascii="Calibri" w:eastAsia="Times New Roman" w:hAnsi="Calibri" w:cs="Calibri"/>
          <w:b/>
          <w:bCs/>
          <w:sz w:val="22"/>
          <w:szCs w:val="22"/>
          <w:lang w:val="es-MX"/>
        </w:rPr>
        <w:t>plan de trabajo de alto nivel</w:t>
      </w:r>
      <w:r>
        <w:rPr>
          <w:rFonts w:ascii="Calibri" w:eastAsia="Times New Roman" w:hAnsi="Calibri" w:cs="Calibri"/>
          <w:sz w:val="22"/>
          <w:szCs w:val="22"/>
          <w:lang w:val="es-MX"/>
        </w:rPr>
        <w:t xml:space="preserve">; </w:t>
      </w:r>
    </w:p>
    <w:p w14:paraId="5A7F1BD9" w14:textId="77777777" w:rsidR="00C63445" w:rsidRDefault="00C63445">
      <w:pPr>
        <w:numPr>
          <w:ilvl w:val="0"/>
          <w:numId w:val="19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el énfasis en que sólo hay </w:t>
      </w:r>
      <w:r>
        <w:rPr>
          <w:rFonts w:ascii="Calibri" w:eastAsia="Times New Roman" w:hAnsi="Calibri" w:cs="Calibri"/>
          <w:b/>
          <w:bCs/>
          <w:sz w:val="22"/>
          <w:szCs w:val="22"/>
          <w:lang w:val="es-MX"/>
        </w:rPr>
        <w:t>seis semanas</w:t>
      </w:r>
      <w:r>
        <w:rPr>
          <w:rFonts w:ascii="Calibri" w:eastAsia="Times New Roman" w:hAnsi="Calibri" w:cs="Calibri"/>
          <w:sz w:val="22"/>
          <w:szCs w:val="22"/>
          <w:lang w:val="es-MX"/>
        </w:rPr>
        <w:t xml:space="preserve"> para hacer el diligence/diagnóstico, por lo que el periodo será </w:t>
      </w:r>
      <w:r>
        <w:rPr>
          <w:rFonts w:ascii="Calibri" w:eastAsia="Times New Roman" w:hAnsi="Calibri" w:cs="Calibri"/>
          <w:b/>
          <w:bCs/>
          <w:sz w:val="22"/>
          <w:szCs w:val="22"/>
          <w:lang w:val="es-MX"/>
        </w:rPr>
        <w:t>corto y acelerado</w:t>
      </w:r>
      <w:r>
        <w:rPr>
          <w:rFonts w:ascii="Calibri" w:eastAsia="Times New Roman" w:hAnsi="Calibri" w:cs="Calibri"/>
          <w:sz w:val="22"/>
          <w:szCs w:val="22"/>
          <w:lang w:val="es-MX"/>
        </w:rPr>
        <w:t xml:space="preserve">; </w:t>
      </w:r>
    </w:p>
    <w:p w14:paraId="595C3337" w14:textId="77777777" w:rsidR="00C63445" w:rsidRDefault="00C63445">
      <w:pPr>
        <w:numPr>
          <w:ilvl w:val="0"/>
          <w:numId w:val="19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un </w:t>
      </w:r>
      <w:r>
        <w:rPr>
          <w:rFonts w:ascii="Calibri" w:eastAsia="Times New Roman" w:hAnsi="Calibri" w:cs="Calibri"/>
          <w:b/>
          <w:bCs/>
          <w:sz w:val="22"/>
          <w:szCs w:val="22"/>
          <w:lang w:val="es-MX"/>
        </w:rPr>
        <w:t>mapa de stakeholders</w:t>
      </w:r>
      <w:r>
        <w:rPr>
          <w:rFonts w:ascii="Calibri" w:eastAsia="Times New Roman" w:hAnsi="Calibri" w:cs="Calibri"/>
          <w:sz w:val="22"/>
          <w:szCs w:val="22"/>
          <w:lang w:val="es-MX"/>
        </w:rPr>
        <w:t xml:space="preserve">, el cual ya debía actualizarse; </w:t>
      </w:r>
    </w:p>
    <w:p w14:paraId="4125A796" w14:textId="77777777" w:rsidR="00C63445" w:rsidRDefault="00C63445">
      <w:pPr>
        <w:numPr>
          <w:ilvl w:val="0"/>
          <w:numId w:val="19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la explicación de las </w:t>
      </w:r>
      <w:r>
        <w:rPr>
          <w:rFonts w:ascii="Calibri" w:eastAsia="Times New Roman" w:hAnsi="Calibri" w:cs="Calibri"/>
          <w:b/>
          <w:bCs/>
          <w:sz w:val="22"/>
          <w:szCs w:val="22"/>
          <w:lang w:val="es-MX"/>
        </w:rPr>
        <w:t>cadencias de seguimiento</w:t>
      </w:r>
      <w:r>
        <w:rPr>
          <w:rFonts w:ascii="Calibri" w:eastAsia="Times New Roman" w:hAnsi="Calibri" w:cs="Calibri"/>
          <w:sz w:val="22"/>
          <w:szCs w:val="22"/>
          <w:lang w:val="es-MX"/>
        </w:rPr>
        <w:t xml:space="preserve">. </w:t>
      </w:r>
    </w:p>
    <w:p w14:paraId="5C9B00D4"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417BAEF7" w14:textId="77777777" w:rsidR="00C63445" w:rsidRDefault="00C63445">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3.15 Cadencias de seguimiento propuestas para comunicar en el kickoff</w:t>
      </w:r>
    </w:p>
    <w:p w14:paraId="40F40D6D"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Se mencionaron tres niveles de cadencia:</w:t>
      </w:r>
    </w:p>
    <w:p w14:paraId="6DB3E450" w14:textId="77777777" w:rsidR="00C63445" w:rsidRDefault="00C63445">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1. Daily standups</w:t>
      </w:r>
    </w:p>
    <w:p w14:paraId="294AC979"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Con </w:t>
      </w:r>
      <w:r>
        <w:rPr>
          <w:rFonts w:ascii="Calibri" w:hAnsi="Calibri" w:cs="Calibri"/>
          <w:b/>
          <w:bCs/>
          <w:sz w:val="22"/>
          <w:szCs w:val="22"/>
          <w:lang w:val="es-MX"/>
        </w:rPr>
        <w:t>Teresa</w:t>
      </w:r>
      <w:r>
        <w:rPr>
          <w:rFonts w:ascii="Calibri" w:hAnsi="Calibri" w:cs="Calibri"/>
          <w:sz w:val="22"/>
          <w:szCs w:val="22"/>
          <w:lang w:val="es-MX"/>
        </w:rPr>
        <w:t xml:space="preserve"> y </w:t>
      </w:r>
      <w:r>
        <w:rPr>
          <w:rFonts w:ascii="Calibri" w:hAnsi="Calibri" w:cs="Calibri"/>
          <w:b/>
          <w:bCs/>
          <w:sz w:val="22"/>
          <w:szCs w:val="22"/>
          <w:lang w:val="es-MX"/>
        </w:rPr>
        <w:t>Biel</w:t>
      </w:r>
      <w:r>
        <w:rPr>
          <w:rFonts w:ascii="Calibri" w:hAnsi="Calibri" w:cs="Calibri"/>
          <w:sz w:val="22"/>
          <w:szCs w:val="22"/>
          <w:lang w:val="es-MX"/>
        </w:rPr>
        <w:t xml:space="preserve"> (nombre tal como aparece en la transcripción), para dejar claro que habrá contacto cercano y que muchos temas se canalizarán por esa vía.</w:t>
      </w:r>
    </w:p>
    <w:p w14:paraId="351FFCE7" w14:textId="77777777" w:rsidR="00C63445" w:rsidRDefault="00C63445">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2. Espacio semanal ya existente</w:t>
      </w:r>
    </w:p>
    <w:p w14:paraId="2735EA82"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Aprovechar una sesión de los </w:t>
      </w:r>
      <w:r>
        <w:rPr>
          <w:rFonts w:ascii="Calibri" w:hAnsi="Calibri" w:cs="Calibri"/>
          <w:b/>
          <w:bCs/>
          <w:sz w:val="22"/>
          <w:szCs w:val="22"/>
          <w:lang w:val="es-MX"/>
        </w:rPr>
        <w:t>miércoles</w:t>
      </w:r>
      <w:r>
        <w:rPr>
          <w:rFonts w:ascii="Calibri" w:hAnsi="Calibri" w:cs="Calibri"/>
          <w:sz w:val="22"/>
          <w:szCs w:val="22"/>
          <w:lang w:val="es-MX"/>
        </w:rPr>
        <w:t xml:space="preserve"> ya calendarizada para tomar </w:t>
      </w:r>
      <w:r>
        <w:rPr>
          <w:rFonts w:ascii="Calibri" w:hAnsi="Calibri" w:cs="Calibri"/>
          <w:b/>
          <w:bCs/>
          <w:sz w:val="22"/>
          <w:szCs w:val="22"/>
          <w:lang w:val="es-MX"/>
        </w:rPr>
        <w:t>10-15 minutos</w:t>
      </w:r>
      <w:r>
        <w:rPr>
          <w:rFonts w:ascii="Calibri" w:hAnsi="Calibri" w:cs="Calibri"/>
          <w:sz w:val="22"/>
          <w:szCs w:val="22"/>
          <w:lang w:val="es-MX"/>
        </w:rPr>
        <w:t xml:space="preserve"> y dar un estatus general.</w:t>
      </w:r>
    </w:p>
    <w:p w14:paraId="5A7246BB" w14:textId="77777777" w:rsidR="00C63445" w:rsidRDefault="00C63445">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3. Readouts con liderazgo / gobierno</w:t>
      </w:r>
    </w:p>
    <w:p w14:paraId="6D10550A"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Sesiones de lectura de avances con el liderazgo, directamente con </w:t>
      </w:r>
      <w:r>
        <w:rPr>
          <w:rFonts w:ascii="Calibri" w:hAnsi="Calibri" w:cs="Calibri"/>
          <w:b/>
          <w:bCs/>
          <w:sz w:val="22"/>
          <w:szCs w:val="22"/>
          <w:lang w:val="es-MX"/>
        </w:rPr>
        <w:t>Juan Manuel</w:t>
      </w:r>
      <w:r>
        <w:rPr>
          <w:rFonts w:ascii="Calibri" w:hAnsi="Calibri" w:cs="Calibri"/>
          <w:sz w:val="22"/>
          <w:szCs w:val="22"/>
          <w:lang w:val="es-MX"/>
        </w:rPr>
        <w:t xml:space="preserve"> y </w:t>
      </w:r>
      <w:r>
        <w:rPr>
          <w:rFonts w:ascii="Calibri" w:hAnsi="Calibri" w:cs="Calibri"/>
          <w:b/>
          <w:bCs/>
          <w:sz w:val="22"/>
          <w:szCs w:val="22"/>
          <w:lang w:val="es-MX"/>
        </w:rPr>
        <w:t>Luis Barragán</w:t>
      </w:r>
      <w:r>
        <w:rPr>
          <w:rFonts w:ascii="Calibri" w:hAnsi="Calibri" w:cs="Calibri"/>
          <w:sz w:val="22"/>
          <w:szCs w:val="22"/>
          <w:lang w:val="es-MX"/>
        </w:rPr>
        <w:t>.</w:t>
      </w:r>
    </w:p>
    <w:p w14:paraId="269B4A0F"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2E74EACE" w14:textId="77777777" w:rsidR="00C63445" w:rsidRDefault="00C63445">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3.16 Duda relevante sobre el rol real de Miguel Bucio</w:t>
      </w:r>
    </w:p>
    <w:p w14:paraId="5660B401"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Cuando se habló de las cadencias y los responsables, Teresa hizo una observación muy importante: más allá de que </w:t>
      </w:r>
      <w:r>
        <w:rPr>
          <w:rFonts w:ascii="Calibri" w:hAnsi="Calibri" w:cs="Calibri"/>
          <w:b/>
          <w:bCs/>
          <w:sz w:val="22"/>
          <w:szCs w:val="22"/>
          <w:lang w:val="es-MX"/>
        </w:rPr>
        <w:t>Miguel Bucio</w:t>
      </w:r>
      <w:r>
        <w:rPr>
          <w:rFonts w:ascii="Calibri" w:hAnsi="Calibri" w:cs="Calibri"/>
          <w:sz w:val="22"/>
          <w:szCs w:val="22"/>
          <w:lang w:val="es-MX"/>
        </w:rPr>
        <w:t xml:space="preserve"> tenga mucho conocimiento, no le quedaba claro si él es verdaderamente la </w:t>
      </w:r>
      <w:r>
        <w:rPr>
          <w:rFonts w:ascii="Calibri" w:hAnsi="Calibri" w:cs="Calibri"/>
          <w:b/>
          <w:bCs/>
          <w:sz w:val="22"/>
          <w:szCs w:val="22"/>
          <w:lang w:val="es-MX"/>
        </w:rPr>
        <w:t>persona responsable</w:t>
      </w:r>
      <w:r>
        <w:rPr>
          <w:rFonts w:ascii="Calibri" w:hAnsi="Calibri" w:cs="Calibri"/>
          <w:sz w:val="22"/>
          <w:szCs w:val="22"/>
          <w:lang w:val="es-MX"/>
        </w:rPr>
        <w:t xml:space="preserve"> o sólo el experto con mayor contexto.</w:t>
      </w:r>
    </w:p>
    <w:p w14:paraId="56E67C07"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Propuso que esto no se diera por hecho y que se validara una vez que regresara </w:t>
      </w:r>
      <w:r>
        <w:rPr>
          <w:rFonts w:ascii="Calibri" w:hAnsi="Calibri" w:cs="Calibri"/>
          <w:b/>
          <w:bCs/>
          <w:sz w:val="22"/>
          <w:szCs w:val="22"/>
          <w:lang w:val="es-MX"/>
        </w:rPr>
        <w:t>Luis Barragán</w:t>
      </w:r>
      <w:r>
        <w:rPr>
          <w:rFonts w:ascii="Calibri" w:hAnsi="Calibri" w:cs="Calibri"/>
          <w:sz w:val="22"/>
          <w:szCs w:val="22"/>
          <w:lang w:val="es-MX"/>
        </w:rPr>
        <w:t>.</w:t>
      </w:r>
    </w:p>
    <w:p w14:paraId="6331076F"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La respuesta fue matizada:</w:t>
      </w:r>
    </w:p>
    <w:p w14:paraId="6AF726EE" w14:textId="77777777" w:rsidR="00C63445" w:rsidRDefault="00C63445">
      <w:pPr>
        <w:numPr>
          <w:ilvl w:val="0"/>
          <w:numId w:val="19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se reconoció que Miguel tiene el conocimiento integral más fuerte; </w:t>
      </w:r>
    </w:p>
    <w:p w14:paraId="269D7119" w14:textId="77777777" w:rsidR="00C63445" w:rsidRDefault="00C63445">
      <w:pPr>
        <w:numPr>
          <w:ilvl w:val="0"/>
          <w:numId w:val="19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se dijo que, en la práctica, </w:t>
      </w:r>
      <w:r>
        <w:rPr>
          <w:rFonts w:ascii="Calibri" w:eastAsia="Times New Roman" w:hAnsi="Calibri" w:cs="Calibri"/>
          <w:b/>
          <w:bCs/>
          <w:sz w:val="22"/>
          <w:szCs w:val="22"/>
          <w:lang w:val="es-MX"/>
        </w:rPr>
        <w:t>tiene que estar</w:t>
      </w:r>
      <w:r>
        <w:rPr>
          <w:rFonts w:ascii="Calibri" w:eastAsia="Times New Roman" w:hAnsi="Calibri" w:cs="Calibri"/>
          <w:sz w:val="22"/>
          <w:szCs w:val="22"/>
          <w:lang w:val="es-MX"/>
        </w:rPr>
        <w:t xml:space="preserve"> en las </w:t>
      </w:r>
      <w:r>
        <w:rPr>
          <w:rFonts w:ascii="Calibri" w:eastAsia="Times New Roman" w:hAnsi="Calibri" w:cs="Calibri"/>
          <w:sz w:val="22"/>
          <w:szCs w:val="22"/>
          <w:lang w:val="es-MX"/>
        </w:rPr>
        <w:t xml:space="preserve">conversaciones porque no hay otra persona con el mismo nivel de entendimiento; </w:t>
      </w:r>
    </w:p>
    <w:p w14:paraId="010890A5" w14:textId="77777777" w:rsidR="00C63445" w:rsidRDefault="00C63445">
      <w:pPr>
        <w:numPr>
          <w:ilvl w:val="0"/>
          <w:numId w:val="19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pero también se reconoció que él mismo habría dicho que está fungiendo de manera </w:t>
      </w:r>
      <w:r>
        <w:rPr>
          <w:rFonts w:ascii="Calibri" w:eastAsia="Times New Roman" w:hAnsi="Calibri" w:cs="Calibri"/>
          <w:b/>
          <w:bCs/>
          <w:sz w:val="22"/>
          <w:szCs w:val="22"/>
          <w:lang w:val="es-MX"/>
        </w:rPr>
        <w:t>interina</w:t>
      </w:r>
      <w:r>
        <w:rPr>
          <w:rFonts w:ascii="Calibri" w:eastAsia="Times New Roman" w:hAnsi="Calibri" w:cs="Calibri"/>
          <w:sz w:val="22"/>
          <w:szCs w:val="22"/>
          <w:lang w:val="es-MX"/>
        </w:rPr>
        <w:t xml:space="preserve">, mientras </w:t>
      </w:r>
      <w:r>
        <w:rPr>
          <w:rFonts w:ascii="Calibri" w:eastAsia="Times New Roman" w:hAnsi="Calibri" w:cs="Calibri"/>
          <w:b/>
          <w:bCs/>
          <w:sz w:val="22"/>
          <w:szCs w:val="22"/>
          <w:lang w:val="es-MX"/>
        </w:rPr>
        <w:t>Juan Andrés</w:t>
      </w:r>
      <w:r>
        <w:rPr>
          <w:rFonts w:ascii="Calibri" w:eastAsia="Times New Roman" w:hAnsi="Calibri" w:cs="Calibri"/>
          <w:sz w:val="22"/>
          <w:szCs w:val="22"/>
          <w:lang w:val="es-MX"/>
        </w:rPr>
        <w:t xml:space="preserve"> construye la capacidad interna de arquitectura con un equipo nuevo. </w:t>
      </w:r>
    </w:p>
    <w:p w14:paraId="40A1C523"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Con ello, la conclusión fue:</w:t>
      </w:r>
    </w:p>
    <w:p w14:paraId="1914963A" w14:textId="77777777" w:rsidR="00C63445" w:rsidRDefault="00C63445">
      <w:pPr>
        <w:numPr>
          <w:ilvl w:val="0"/>
          <w:numId w:val="20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Miguel Bucio </w:t>
      </w:r>
      <w:r>
        <w:rPr>
          <w:rFonts w:ascii="Calibri" w:eastAsia="Times New Roman" w:hAnsi="Calibri" w:cs="Calibri"/>
          <w:b/>
          <w:bCs/>
          <w:sz w:val="22"/>
          <w:szCs w:val="22"/>
          <w:lang w:val="es-MX"/>
        </w:rPr>
        <w:t>debe participar</w:t>
      </w:r>
      <w:r>
        <w:rPr>
          <w:rFonts w:ascii="Calibri" w:eastAsia="Times New Roman" w:hAnsi="Calibri" w:cs="Calibri"/>
          <w:sz w:val="22"/>
          <w:szCs w:val="22"/>
          <w:lang w:val="es-MX"/>
        </w:rPr>
        <w:t xml:space="preserve">; </w:t>
      </w:r>
    </w:p>
    <w:p w14:paraId="45D3EB16" w14:textId="77777777" w:rsidR="00C63445" w:rsidRDefault="00C63445">
      <w:pPr>
        <w:numPr>
          <w:ilvl w:val="0"/>
          <w:numId w:val="20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pero la </w:t>
      </w:r>
      <w:r>
        <w:rPr>
          <w:rFonts w:ascii="Calibri" w:eastAsia="Times New Roman" w:hAnsi="Calibri" w:cs="Calibri"/>
          <w:b/>
          <w:bCs/>
          <w:sz w:val="22"/>
          <w:szCs w:val="22"/>
          <w:lang w:val="es-MX"/>
        </w:rPr>
        <w:t>responsabilidad formal</w:t>
      </w:r>
      <w:r>
        <w:rPr>
          <w:rFonts w:ascii="Calibri" w:eastAsia="Times New Roman" w:hAnsi="Calibri" w:cs="Calibri"/>
          <w:sz w:val="22"/>
          <w:szCs w:val="22"/>
          <w:lang w:val="es-MX"/>
        </w:rPr>
        <w:t xml:space="preserve"> debe confirmarse con Luis Barragán. </w:t>
      </w:r>
    </w:p>
    <w:p w14:paraId="6DEE97C9"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Teresa </w:t>
      </w:r>
      <w:r>
        <w:rPr>
          <w:rFonts w:ascii="Calibri" w:hAnsi="Calibri" w:cs="Calibri"/>
          <w:sz w:val="22"/>
          <w:szCs w:val="22"/>
          <w:lang w:val="es-MX"/>
        </w:rPr>
        <w:t>dijo que situaciones así no eran raras y puso ejemplos de otros frentes donde también había interinatos o vacíos de llegada de líderes.</w:t>
      </w:r>
    </w:p>
    <w:p w14:paraId="7541F054"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7DADBF85" w14:textId="77777777" w:rsidR="00C63445" w:rsidRDefault="00C63445">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3.17 Participación esperada de Teresa en las sesiones</w:t>
      </w:r>
    </w:p>
    <w:p w14:paraId="0D995F02"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Se revisó también en qué sesiones Teresa debía estar. Ella dejó claro que:</w:t>
      </w:r>
    </w:p>
    <w:p w14:paraId="4FDE95C9" w14:textId="77777777" w:rsidR="00C63445" w:rsidRDefault="00C63445">
      <w:pPr>
        <w:numPr>
          <w:ilvl w:val="0"/>
          <w:numId w:val="20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puede estar en todas para tener visibilidad; </w:t>
      </w:r>
    </w:p>
    <w:p w14:paraId="2925137E" w14:textId="77777777" w:rsidR="00C63445" w:rsidRDefault="00C63445">
      <w:pPr>
        <w:numPr>
          <w:ilvl w:val="0"/>
          <w:numId w:val="20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pero donde realmente aportará más es en </w:t>
      </w:r>
      <w:r>
        <w:rPr>
          <w:rFonts w:ascii="Calibri" w:eastAsia="Times New Roman" w:hAnsi="Calibri" w:cs="Calibri"/>
          <w:b/>
          <w:bCs/>
          <w:sz w:val="22"/>
          <w:szCs w:val="22"/>
          <w:lang w:val="es-MX"/>
        </w:rPr>
        <w:t>estrategia</w:t>
      </w:r>
      <w:r>
        <w:rPr>
          <w:rFonts w:ascii="Calibri" w:eastAsia="Times New Roman" w:hAnsi="Calibri" w:cs="Calibri"/>
          <w:sz w:val="22"/>
          <w:szCs w:val="22"/>
          <w:lang w:val="es-MX"/>
        </w:rPr>
        <w:t xml:space="preserve">, </w:t>
      </w:r>
      <w:r>
        <w:rPr>
          <w:rFonts w:ascii="Calibri" w:eastAsia="Times New Roman" w:hAnsi="Calibri" w:cs="Calibri"/>
          <w:b/>
          <w:bCs/>
          <w:sz w:val="22"/>
          <w:szCs w:val="22"/>
          <w:lang w:val="es-MX"/>
        </w:rPr>
        <w:t>gobierno</w:t>
      </w:r>
      <w:r>
        <w:rPr>
          <w:rFonts w:ascii="Calibri" w:eastAsia="Times New Roman" w:hAnsi="Calibri" w:cs="Calibri"/>
          <w:sz w:val="22"/>
          <w:szCs w:val="22"/>
          <w:lang w:val="es-MX"/>
        </w:rPr>
        <w:t xml:space="preserve"> y en las reuniones vinculadas con </w:t>
      </w:r>
      <w:r>
        <w:rPr>
          <w:rFonts w:ascii="Calibri" w:eastAsia="Times New Roman" w:hAnsi="Calibri" w:cs="Calibri"/>
          <w:b/>
          <w:bCs/>
          <w:sz w:val="22"/>
          <w:szCs w:val="22"/>
          <w:lang w:val="es-MX"/>
        </w:rPr>
        <w:t>Juan</w:t>
      </w:r>
      <w:r>
        <w:rPr>
          <w:rFonts w:ascii="Calibri" w:eastAsia="Times New Roman" w:hAnsi="Calibri" w:cs="Calibri"/>
          <w:sz w:val="22"/>
          <w:szCs w:val="22"/>
          <w:lang w:val="es-MX"/>
        </w:rPr>
        <w:t xml:space="preserve">; </w:t>
      </w:r>
    </w:p>
    <w:p w14:paraId="0E698997" w14:textId="77777777" w:rsidR="00C63445" w:rsidRDefault="00C63445">
      <w:pPr>
        <w:numPr>
          <w:ilvl w:val="0"/>
          <w:numId w:val="20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en las sesiones puramente técnicas o de arquitectura, reconoció abiertamente que no necesariamente aportará mucho contenido técnico. </w:t>
      </w:r>
    </w:p>
    <w:p w14:paraId="01D01DE8"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Aun así, se decidió mantenerla visible en todo el conjunto.</w:t>
      </w:r>
    </w:p>
    <w:p w14:paraId="2817FBAA"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3B1E6CF2" w14:textId="77777777" w:rsidR="00C63445" w:rsidRDefault="00C63445">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3.18 Cierre sobre cobranza y carteras</w:t>
      </w:r>
    </w:p>
    <w:p w14:paraId="194655A2"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Antes de cerrar, Teresa volvió a insistir en que no se fuera a diluir el punto central:</w:t>
      </w:r>
    </w:p>
    <w:p w14:paraId="3A4FF9E6" w14:textId="77777777" w:rsidR="00C63445" w:rsidRDefault="00C63445">
      <w:pPr>
        <w:numPr>
          <w:ilvl w:val="0"/>
          <w:numId w:val="20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había que </w:t>
      </w:r>
      <w:r>
        <w:rPr>
          <w:rFonts w:ascii="Calibri" w:eastAsia="Times New Roman" w:hAnsi="Calibri" w:cs="Calibri"/>
          <w:b/>
          <w:bCs/>
          <w:sz w:val="22"/>
          <w:szCs w:val="22"/>
          <w:lang w:val="es-MX"/>
        </w:rPr>
        <w:t>cerrar claramente el alcance y la participación del equipo de cobranza</w:t>
      </w:r>
      <w:r>
        <w:rPr>
          <w:rFonts w:ascii="Calibri" w:eastAsia="Times New Roman" w:hAnsi="Calibri" w:cs="Calibri"/>
          <w:sz w:val="22"/>
          <w:szCs w:val="22"/>
          <w:lang w:val="es-MX"/>
        </w:rPr>
        <w:t xml:space="preserve">; </w:t>
      </w:r>
    </w:p>
    <w:p w14:paraId="2932C26D" w14:textId="77777777" w:rsidR="00C63445" w:rsidRDefault="00C63445">
      <w:pPr>
        <w:numPr>
          <w:ilvl w:val="0"/>
          <w:numId w:val="20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era indispensable asegurar que el equipo tuviera la </w:t>
      </w:r>
      <w:r>
        <w:rPr>
          <w:rFonts w:ascii="Calibri" w:eastAsia="Times New Roman" w:hAnsi="Calibri" w:cs="Calibri"/>
          <w:b/>
          <w:bCs/>
          <w:sz w:val="22"/>
          <w:szCs w:val="22"/>
          <w:lang w:val="es-MX"/>
        </w:rPr>
        <w:t>película completa</w:t>
      </w:r>
      <w:r>
        <w:rPr>
          <w:rFonts w:ascii="Calibri" w:eastAsia="Times New Roman" w:hAnsi="Calibri" w:cs="Calibri"/>
          <w:sz w:val="22"/>
          <w:szCs w:val="22"/>
          <w:lang w:val="es-MX"/>
        </w:rPr>
        <w:t xml:space="preserve">; </w:t>
      </w:r>
    </w:p>
    <w:p w14:paraId="1B598938" w14:textId="77777777" w:rsidR="00C63445" w:rsidRDefault="00C63445">
      <w:pPr>
        <w:numPr>
          <w:ilvl w:val="0"/>
          <w:numId w:val="20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y aunque carteras no necesariamente forme parte del alcance, debe quedar visible como </w:t>
      </w:r>
      <w:r>
        <w:rPr>
          <w:rFonts w:ascii="Calibri" w:eastAsia="Times New Roman" w:hAnsi="Calibri" w:cs="Calibri"/>
          <w:b/>
          <w:bCs/>
          <w:sz w:val="22"/>
          <w:szCs w:val="22"/>
          <w:lang w:val="es-MX"/>
        </w:rPr>
        <w:t>habilitador y dependencia</w:t>
      </w:r>
      <w:r>
        <w:rPr>
          <w:rFonts w:ascii="Calibri" w:eastAsia="Times New Roman" w:hAnsi="Calibri" w:cs="Calibri"/>
          <w:sz w:val="22"/>
          <w:szCs w:val="22"/>
          <w:lang w:val="es-MX"/>
        </w:rPr>
        <w:t xml:space="preserve">. </w:t>
      </w:r>
    </w:p>
    <w:p w14:paraId="54F1F6F8"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Alonso respondió que escribiría una nota y lo revisaría con </w:t>
      </w:r>
      <w:r>
        <w:rPr>
          <w:rFonts w:ascii="Calibri" w:hAnsi="Calibri" w:cs="Calibri"/>
          <w:b/>
          <w:bCs/>
          <w:sz w:val="22"/>
          <w:szCs w:val="22"/>
          <w:lang w:val="es-MX"/>
        </w:rPr>
        <w:t>Lucas</w:t>
      </w:r>
      <w:r>
        <w:rPr>
          <w:rFonts w:ascii="Calibri" w:hAnsi="Calibri" w:cs="Calibri"/>
          <w:sz w:val="22"/>
          <w:szCs w:val="22"/>
          <w:lang w:val="es-MX"/>
        </w:rPr>
        <w:t>, pensando especialmente en cómo meter el tema en sesiones como las de Transact y en entender bien el impacto sobre cobranza.</w:t>
      </w:r>
    </w:p>
    <w:p w14:paraId="619C68D3"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486E5399" w14:textId="77777777" w:rsidR="00C63445" w:rsidRDefault="00C63445">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3.19 Comentario sobre Juan y correo reciente</w:t>
      </w:r>
    </w:p>
    <w:p w14:paraId="4B89F278"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Teresa pidió también que se pusiera al día a Alonso/Lucas respecto de un correo donde, según la transcripción, </w:t>
      </w:r>
      <w:r>
        <w:rPr>
          <w:rFonts w:ascii="Calibri" w:hAnsi="Calibri" w:cs="Calibri"/>
          <w:b/>
          <w:bCs/>
          <w:sz w:val="22"/>
          <w:szCs w:val="22"/>
          <w:lang w:val="es-MX"/>
        </w:rPr>
        <w:t>“copiaron a Juan”</w:t>
      </w:r>
      <w:r>
        <w:rPr>
          <w:rFonts w:ascii="Calibri" w:hAnsi="Calibri" w:cs="Calibri"/>
          <w:sz w:val="22"/>
          <w:szCs w:val="22"/>
          <w:lang w:val="es-MX"/>
        </w:rPr>
        <w:t xml:space="preserve"> y donde se hablaba del </w:t>
      </w:r>
      <w:r>
        <w:rPr>
          <w:rFonts w:ascii="Calibri" w:hAnsi="Calibri" w:cs="Calibri"/>
          <w:b/>
          <w:bCs/>
          <w:sz w:val="22"/>
          <w:szCs w:val="22"/>
          <w:lang w:val="es-MX"/>
        </w:rPr>
        <w:t>“10% de las bajas”</w:t>
      </w:r>
      <w:r>
        <w:rPr>
          <w:rFonts w:ascii="Calibri" w:hAnsi="Calibri" w:cs="Calibri"/>
          <w:sz w:val="22"/>
          <w:szCs w:val="22"/>
          <w:lang w:val="es-MX"/>
        </w:rPr>
        <w:t>. Ese fragmento no es totalmente claro en la transcripción, pero el sentido aparente fue:</w:t>
      </w:r>
    </w:p>
    <w:p w14:paraId="0627AFED" w14:textId="77777777" w:rsidR="00C63445" w:rsidRDefault="00C63445">
      <w:pPr>
        <w:numPr>
          <w:ilvl w:val="0"/>
          <w:numId w:val="20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actualizar de contexto al equipo sobre ese correo; </w:t>
      </w:r>
    </w:p>
    <w:p w14:paraId="3B94D1C4" w14:textId="77777777" w:rsidR="00C63445" w:rsidRDefault="00C63445">
      <w:pPr>
        <w:numPr>
          <w:ilvl w:val="0"/>
          <w:numId w:val="20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y confirmar que Juan sigue activo o al menos monitoreando el tema. </w:t>
      </w:r>
    </w:p>
    <w:p w14:paraId="57402EA8"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Esto quedó como una nota contextual a recuperar por separado.</w:t>
      </w:r>
    </w:p>
    <w:p w14:paraId="544AD6CB"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561F1BF0" w14:textId="77777777" w:rsidR="00C63445" w:rsidRDefault="00C63445">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3.20 Acuerdos logísticos para la semana siguiente y para el lunes 6</w:t>
      </w:r>
    </w:p>
    <w:p w14:paraId="027F9923"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Finalmente se habló de agenda y seguimiento inmediato.</w:t>
      </w:r>
    </w:p>
    <w:p w14:paraId="74228A1C" w14:textId="77777777" w:rsidR="00C63445" w:rsidRDefault="00C63445">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Checkpoints de la semana siguiente</w:t>
      </w:r>
    </w:p>
    <w:p w14:paraId="6C194F6E"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Se acordó buscar </w:t>
      </w:r>
      <w:r>
        <w:rPr>
          <w:rFonts w:ascii="Calibri" w:hAnsi="Calibri" w:cs="Calibri"/>
          <w:b/>
          <w:bCs/>
          <w:sz w:val="22"/>
          <w:szCs w:val="22"/>
          <w:lang w:val="es-MX"/>
        </w:rPr>
        <w:t>checkpoints muy cortos de 15 minutos</w:t>
      </w:r>
      <w:r>
        <w:rPr>
          <w:rFonts w:ascii="Calibri" w:hAnsi="Calibri" w:cs="Calibri"/>
          <w:sz w:val="22"/>
          <w:szCs w:val="22"/>
          <w:lang w:val="es-MX"/>
        </w:rPr>
        <w:t xml:space="preserve"> con Teresa durante la semana siguiente:</w:t>
      </w:r>
    </w:p>
    <w:p w14:paraId="22091816" w14:textId="77777777" w:rsidR="00C63445" w:rsidRDefault="00C63445">
      <w:pPr>
        <w:numPr>
          <w:ilvl w:val="0"/>
          <w:numId w:val="204"/>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lunes </w:t>
      </w:r>
    </w:p>
    <w:p w14:paraId="51EDD7D6" w14:textId="77777777" w:rsidR="00C63445" w:rsidRDefault="00C63445">
      <w:pPr>
        <w:numPr>
          <w:ilvl w:val="0"/>
          <w:numId w:val="204"/>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martes </w:t>
      </w:r>
    </w:p>
    <w:p w14:paraId="2C7E1066" w14:textId="77777777" w:rsidR="00C63445" w:rsidRDefault="00C63445">
      <w:pPr>
        <w:numPr>
          <w:ilvl w:val="0"/>
          <w:numId w:val="204"/>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miércoles </w:t>
      </w:r>
    </w:p>
    <w:p w14:paraId="7B47E2DB"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Teresa </w:t>
      </w:r>
      <w:r>
        <w:rPr>
          <w:rFonts w:ascii="Calibri" w:hAnsi="Calibri" w:cs="Calibri"/>
          <w:sz w:val="22"/>
          <w:szCs w:val="22"/>
          <w:lang w:val="es-MX"/>
        </w:rPr>
        <w:t>dijo que también estaría disponible esa semana.</w:t>
      </w:r>
    </w:p>
    <w:p w14:paraId="0FD6E88B" w14:textId="77777777" w:rsidR="00C63445" w:rsidRDefault="00C63445">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Horario tentativo</w:t>
      </w:r>
    </w:p>
    <w:p w14:paraId="42A3CF13"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Se habló de las </w:t>
      </w:r>
      <w:r>
        <w:rPr>
          <w:rFonts w:ascii="Calibri" w:hAnsi="Calibri" w:cs="Calibri"/>
          <w:b/>
          <w:bCs/>
          <w:sz w:val="22"/>
          <w:szCs w:val="22"/>
          <w:lang w:val="es-MX"/>
        </w:rPr>
        <w:t>12:00</w:t>
      </w:r>
      <w:r>
        <w:rPr>
          <w:rFonts w:ascii="Calibri" w:hAnsi="Calibri" w:cs="Calibri"/>
          <w:sz w:val="22"/>
          <w:szCs w:val="22"/>
          <w:lang w:val="es-MX"/>
        </w:rPr>
        <w:t xml:space="preserve"> como posibilidad para esos espacios cortos.</w:t>
      </w:r>
    </w:p>
    <w:p w14:paraId="214BD6AF" w14:textId="77777777" w:rsidR="00C63445" w:rsidRDefault="00C63445">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Reunión adicional del lunes 6</w:t>
      </w:r>
    </w:p>
    <w:p w14:paraId="7577B5B0"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También se discutió agendar una reunión más larga el </w:t>
      </w:r>
      <w:r>
        <w:rPr>
          <w:rFonts w:ascii="Calibri" w:hAnsi="Calibri" w:cs="Calibri"/>
          <w:b/>
          <w:bCs/>
          <w:sz w:val="22"/>
          <w:szCs w:val="22"/>
          <w:lang w:val="es-MX"/>
        </w:rPr>
        <w:t>lunes 6</w:t>
      </w:r>
      <w:r>
        <w:rPr>
          <w:rFonts w:ascii="Calibri" w:hAnsi="Calibri" w:cs="Calibri"/>
          <w:sz w:val="22"/>
          <w:szCs w:val="22"/>
          <w:lang w:val="es-MX"/>
        </w:rPr>
        <w:t>, de aproximadamente una hora, y además intentar un espacio específico con:</w:t>
      </w:r>
    </w:p>
    <w:p w14:paraId="0C821109" w14:textId="77777777" w:rsidR="00C63445" w:rsidRDefault="00C63445">
      <w:pPr>
        <w:numPr>
          <w:ilvl w:val="0"/>
          <w:numId w:val="205"/>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 xml:space="preserve">Marksey Sanvicente </w:t>
      </w:r>
    </w:p>
    <w:p w14:paraId="74D42F8D" w14:textId="77777777" w:rsidR="00C63445" w:rsidRDefault="00C63445">
      <w:pPr>
        <w:numPr>
          <w:ilvl w:val="0"/>
          <w:numId w:val="205"/>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 xml:space="preserve">Rodolfo Vázquez </w:t>
      </w:r>
    </w:p>
    <w:p w14:paraId="0B3137A7" w14:textId="77777777" w:rsidR="00C63445" w:rsidRDefault="00C63445">
      <w:pPr>
        <w:numPr>
          <w:ilvl w:val="0"/>
          <w:numId w:val="20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y eventualmente otros stakeholders de </w:t>
      </w:r>
      <w:r>
        <w:rPr>
          <w:rFonts w:ascii="Calibri" w:eastAsia="Times New Roman" w:hAnsi="Calibri" w:cs="Calibri"/>
          <w:b/>
          <w:bCs/>
          <w:sz w:val="22"/>
          <w:szCs w:val="22"/>
          <w:lang w:val="es-MX"/>
        </w:rPr>
        <w:t xml:space="preserve">cobranza/cartera </w:t>
      </w:r>
    </w:p>
    <w:p w14:paraId="7A30A5DB"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Teresa advirtió que esas agendas estaban complicadas, pero se comprometió a ayudar. Hacia el final de la sesión incluso comentó que ya había encontrado un espacio y que </w:t>
      </w:r>
      <w:r>
        <w:rPr>
          <w:rFonts w:ascii="Calibri" w:hAnsi="Calibri" w:cs="Calibri"/>
          <w:b/>
          <w:bCs/>
          <w:sz w:val="22"/>
          <w:szCs w:val="22"/>
          <w:lang w:val="es-MX"/>
        </w:rPr>
        <w:t>“ya la tienen”</w:t>
      </w:r>
      <w:r>
        <w:rPr>
          <w:rFonts w:ascii="Calibri" w:hAnsi="Calibri" w:cs="Calibri"/>
          <w:sz w:val="22"/>
          <w:szCs w:val="22"/>
          <w:lang w:val="es-MX"/>
        </w:rPr>
        <w:t>, dando a entender que ya había enviado o reservado un slot donde al menos algunos podían.</w:t>
      </w:r>
    </w:p>
    <w:p w14:paraId="3757B87F" w14:textId="77777777" w:rsidR="00C63445" w:rsidRDefault="00C63445">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Tema práctico de comunicación</w:t>
      </w:r>
    </w:p>
    <w:p w14:paraId="3B4DB661"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Hubo una mención logística sobre cómo se comunicarían directamente Teresa y Alonso si él aún no tenía correo o acceso completo. Se sugirió que Teresa podría abrir algunas sesiones y subirlo como cohost mientras se resolvía eso.</w:t>
      </w:r>
    </w:p>
    <w:p w14:paraId="2F5A83B3"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3E7B4969" w14:textId="77777777" w:rsidR="00C63445" w:rsidRDefault="00C63445">
      <w:pPr>
        <w:pStyle w:val="NormalWeb"/>
        <w:spacing w:before="0" w:beforeAutospacing="0" w:after="0" w:afterAutospacing="0"/>
        <w:rPr>
          <w:rFonts w:ascii="Calibri" w:hAnsi="Calibri" w:cs="Calibri"/>
          <w:sz w:val="40"/>
          <w:szCs w:val="40"/>
          <w:lang w:val="es-MX"/>
        </w:rPr>
      </w:pPr>
      <w:r>
        <w:rPr>
          <w:rFonts w:ascii="Calibri" w:hAnsi="Calibri" w:cs="Calibri"/>
          <w:b/>
          <w:bCs/>
          <w:sz w:val="40"/>
          <w:szCs w:val="40"/>
          <w:lang w:val="es-MX"/>
        </w:rPr>
        <w:t>4) Acuerdos y siguientes pasos</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830"/>
        <w:gridCol w:w="5784"/>
        <w:gridCol w:w="1726"/>
      </w:tblGrid>
      <w:tr w:rsidR="00000000" w14:paraId="60834A3E" w14:textId="77777777">
        <w:trPr>
          <w:divId w:val="829372985"/>
        </w:trPr>
        <w:tc>
          <w:tcPr>
            <w:tcW w:w="2772" w:type="dxa"/>
            <w:tcBorders>
              <w:top w:val="single" w:sz="8" w:space="0" w:color="A3A3A3"/>
              <w:left w:val="single" w:sz="8" w:space="0" w:color="A3A3A3"/>
              <w:bottom w:val="single" w:sz="8" w:space="0" w:color="A3A3A3"/>
              <w:right w:val="single" w:sz="8" w:space="0" w:color="A3A3A3"/>
            </w:tcBorders>
            <w:shd w:val="clear" w:color="auto" w:fill="5B9BD5"/>
            <w:tcMar>
              <w:top w:w="80" w:type="dxa"/>
              <w:left w:w="80" w:type="dxa"/>
              <w:bottom w:w="80" w:type="dxa"/>
              <w:right w:w="80" w:type="dxa"/>
            </w:tcMar>
            <w:hideMark/>
          </w:tcPr>
          <w:p w14:paraId="1ABC23C1"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Tema</w:t>
            </w:r>
          </w:p>
        </w:tc>
        <w:tc>
          <w:tcPr>
            <w:tcW w:w="12187" w:type="dxa"/>
            <w:tcBorders>
              <w:top w:val="single" w:sz="8" w:space="0" w:color="A3A3A3"/>
              <w:left w:val="single" w:sz="8" w:space="0" w:color="A3A3A3"/>
              <w:bottom w:val="single" w:sz="8" w:space="0" w:color="A3A3A3"/>
              <w:right w:val="single" w:sz="8" w:space="0" w:color="A3A3A3"/>
            </w:tcBorders>
            <w:shd w:val="clear" w:color="auto" w:fill="5B9BD5"/>
            <w:tcMar>
              <w:top w:w="80" w:type="dxa"/>
              <w:left w:w="80" w:type="dxa"/>
              <w:bottom w:w="80" w:type="dxa"/>
              <w:right w:w="80" w:type="dxa"/>
            </w:tcMar>
            <w:hideMark/>
          </w:tcPr>
          <w:p w14:paraId="3EB45817"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Acuerdo / siguiente paso</w:t>
            </w:r>
          </w:p>
        </w:tc>
        <w:tc>
          <w:tcPr>
            <w:tcW w:w="1934" w:type="dxa"/>
            <w:tcBorders>
              <w:top w:val="single" w:sz="8" w:space="0" w:color="A3A3A3"/>
              <w:left w:val="single" w:sz="8" w:space="0" w:color="A3A3A3"/>
              <w:bottom w:val="single" w:sz="8" w:space="0" w:color="A3A3A3"/>
              <w:right w:val="single" w:sz="8" w:space="0" w:color="A3A3A3"/>
            </w:tcBorders>
            <w:shd w:val="clear" w:color="auto" w:fill="5B9BD5"/>
            <w:tcMar>
              <w:top w:w="80" w:type="dxa"/>
              <w:left w:w="80" w:type="dxa"/>
              <w:bottom w:w="80" w:type="dxa"/>
              <w:right w:w="80" w:type="dxa"/>
            </w:tcMar>
            <w:hideMark/>
          </w:tcPr>
          <w:p w14:paraId="27A42DF1"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Responsable(s)</w:t>
            </w:r>
          </w:p>
        </w:tc>
      </w:tr>
      <w:tr w:rsidR="00000000" w14:paraId="3FDC3015" w14:textId="77777777">
        <w:trPr>
          <w:divId w:val="829372985"/>
        </w:trPr>
        <w:tc>
          <w:tcPr>
            <w:tcW w:w="277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7C4289B"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Plan </w:t>
            </w:r>
            <w:r>
              <w:rPr>
                <w:rFonts w:ascii="Calibri" w:hAnsi="Calibri" w:cs="Calibri"/>
                <w:sz w:val="22"/>
                <w:szCs w:val="22"/>
                <w:lang w:val="es-MX"/>
              </w:rPr>
              <w:t>compartido / lámina viva</w:t>
            </w:r>
          </w:p>
        </w:tc>
        <w:tc>
          <w:tcPr>
            <w:tcW w:w="1221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B56945B"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Actualizar en tiempo real la lista de asistentes y stakeholders para que coincida con la realidad de las invitaciones y con la versión que ve el equipo</w:t>
            </w:r>
          </w:p>
        </w:tc>
        <w:tc>
          <w:tcPr>
            <w:tcW w:w="193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3863CED"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Alonso / equipo</w:t>
            </w:r>
          </w:p>
        </w:tc>
      </w:tr>
      <w:tr w:rsidR="00000000" w14:paraId="2D79F7C4" w14:textId="77777777">
        <w:trPr>
          <w:divId w:val="829372985"/>
        </w:trPr>
        <w:tc>
          <w:tcPr>
            <w:tcW w:w="277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D2D6340"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Cobranza</w:t>
            </w:r>
          </w:p>
        </w:tc>
        <w:tc>
          <w:tcPr>
            <w:tcW w:w="1218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1459558"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Incorporar a cobranza al mapeo y a las conversaciones de trabajo; definir en qué sesiones específicas entran sus representantes</w:t>
            </w:r>
          </w:p>
        </w:tc>
        <w:tc>
          <w:tcPr>
            <w:tcW w:w="208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57F3DFD"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Alonso, Teresa, Lucas</w:t>
            </w:r>
          </w:p>
        </w:tc>
      </w:tr>
      <w:tr w:rsidR="00000000" w14:paraId="1C142319" w14:textId="77777777">
        <w:trPr>
          <w:divId w:val="829372985"/>
        </w:trPr>
        <w:tc>
          <w:tcPr>
            <w:tcW w:w="277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B22E090"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Carteras</w:t>
            </w:r>
          </w:p>
        </w:tc>
        <w:tc>
          <w:tcPr>
            <w:tcW w:w="1218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40DBD4B"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Mantener a carteras visible como dependencia/habilitador, aunque no necesariamente dentro del alcance central</w:t>
            </w:r>
          </w:p>
        </w:tc>
        <w:tc>
          <w:tcPr>
            <w:tcW w:w="193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E23BCF0"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Equipo / Teresa</w:t>
            </w:r>
          </w:p>
        </w:tc>
      </w:tr>
      <w:tr w:rsidR="00000000" w14:paraId="09B1F74E" w14:textId="77777777">
        <w:trPr>
          <w:divId w:val="829372985"/>
        </w:trPr>
        <w:tc>
          <w:tcPr>
            <w:tcW w:w="277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B933CBD"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Stakeholders de cobranza</w:t>
            </w:r>
          </w:p>
        </w:tc>
        <w:tc>
          <w:tcPr>
            <w:tcW w:w="1218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A8E0383"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Considerar a José Luis Bueno, Max/Mark San Vicente, David Estrada y Rodolfo Vázquez como actores clave</w:t>
            </w:r>
          </w:p>
        </w:tc>
        <w:tc>
          <w:tcPr>
            <w:tcW w:w="193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529A529"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Teresa + equipo</w:t>
            </w:r>
          </w:p>
        </w:tc>
      </w:tr>
      <w:tr w:rsidR="00000000" w14:paraId="3502A374" w14:textId="77777777">
        <w:trPr>
          <w:divId w:val="829372985"/>
        </w:trPr>
        <w:tc>
          <w:tcPr>
            <w:tcW w:w="277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B6923E9"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Sesiones técnicas</w:t>
            </w:r>
          </w:p>
        </w:tc>
        <w:tc>
          <w:tcPr>
            <w:tcW w:w="1218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B935A70"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Subir a perfiles más técnicos: Óscar Melo (integración), Salvador Peredo (Transact), Lenin Mesa (Apollo)</w:t>
            </w:r>
          </w:p>
        </w:tc>
        <w:tc>
          <w:tcPr>
            <w:tcW w:w="18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F016EC0"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Equipo</w:t>
            </w:r>
          </w:p>
        </w:tc>
      </w:tr>
      <w:tr w:rsidR="00000000" w14:paraId="623BD33D" w14:textId="77777777">
        <w:trPr>
          <w:divId w:val="829372985"/>
        </w:trPr>
        <w:tc>
          <w:tcPr>
            <w:tcW w:w="277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1455B9A"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Migración / Atlas</w:t>
            </w:r>
          </w:p>
        </w:tc>
        <w:tc>
          <w:tcPr>
            <w:tcW w:w="1218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CD80135"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Asegurar participación de Cristian Zazueta en reuniones donde esté Arcadio para ver Atlas, datos y migración</w:t>
            </w:r>
          </w:p>
        </w:tc>
        <w:tc>
          <w:tcPr>
            <w:tcW w:w="18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5B31510"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Equipo</w:t>
            </w:r>
          </w:p>
        </w:tc>
      </w:tr>
      <w:tr w:rsidR="00000000" w14:paraId="58835110" w14:textId="77777777">
        <w:trPr>
          <w:divId w:val="829372985"/>
        </w:trPr>
        <w:tc>
          <w:tcPr>
            <w:tcW w:w="277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C23AF7E"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Arquitectura</w:t>
            </w:r>
          </w:p>
        </w:tc>
        <w:tc>
          <w:tcPr>
            <w:tcW w:w="1218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0103090"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Mantener </w:t>
            </w:r>
            <w:r>
              <w:rPr>
                <w:rFonts w:ascii="Calibri" w:hAnsi="Calibri" w:cs="Calibri"/>
                <w:sz w:val="22"/>
                <w:szCs w:val="22"/>
                <w:lang w:val="es-MX"/>
              </w:rPr>
              <w:t>involucrado a Antonio Raúl Goy Colea y explorar el involucramiento de Guillermo Monter o alguien de su equipo</w:t>
            </w:r>
          </w:p>
        </w:tc>
        <w:tc>
          <w:tcPr>
            <w:tcW w:w="193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8240291"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Teresa / equipo</w:t>
            </w:r>
          </w:p>
        </w:tc>
      </w:tr>
      <w:tr w:rsidR="00000000" w14:paraId="0BFB1F03" w14:textId="77777777">
        <w:trPr>
          <w:divId w:val="829372985"/>
        </w:trPr>
        <w:tc>
          <w:tcPr>
            <w:tcW w:w="277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0C9AB3A"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Terminología</w:t>
            </w:r>
          </w:p>
        </w:tc>
        <w:tc>
          <w:tcPr>
            <w:tcW w:w="1218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3BAB6CD"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Usar “operational readiness” para la transición a operación; separar esto de “gobierno” y del “modelo operativo” futuro</w:t>
            </w:r>
          </w:p>
        </w:tc>
        <w:tc>
          <w:tcPr>
            <w:tcW w:w="18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D038B12"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Todos</w:t>
            </w:r>
          </w:p>
        </w:tc>
      </w:tr>
      <w:tr w:rsidR="00000000" w14:paraId="6A655AC4" w14:textId="77777777">
        <w:trPr>
          <w:divId w:val="829372985"/>
        </w:trPr>
        <w:tc>
          <w:tcPr>
            <w:tcW w:w="277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BE1781A"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AMS / transición</w:t>
            </w:r>
          </w:p>
        </w:tc>
        <w:tc>
          <w:tcPr>
            <w:tcW w:w="1218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3C95842"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Aterrizar mejor quién asegura el pase de proyecto a operación y cómo se amarra con AMS</w:t>
            </w:r>
          </w:p>
        </w:tc>
        <w:tc>
          <w:tcPr>
            <w:tcW w:w="193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E4BBB82"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Equipo / liderazgo</w:t>
            </w:r>
          </w:p>
        </w:tc>
      </w:tr>
      <w:tr w:rsidR="00000000" w14:paraId="3CFB40CA" w14:textId="77777777">
        <w:trPr>
          <w:divId w:val="829372985"/>
        </w:trPr>
        <w:tc>
          <w:tcPr>
            <w:tcW w:w="277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D580AD0"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Kickoff</w:t>
            </w:r>
          </w:p>
        </w:tc>
        <w:tc>
          <w:tcPr>
            <w:tcW w:w="1218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5A39FD5"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Compartir con Teresa la versión del material antes de enviarlo; actualizar stakeholder map y cadencias</w:t>
            </w:r>
          </w:p>
        </w:tc>
        <w:tc>
          <w:tcPr>
            <w:tcW w:w="193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1379927"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Alonso / equipo</w:t>
            </w:r>
          </w:p>
        </w:tc>
      </w:tr>
      <w:tr w:rsidR="00000000" w14:paraId="6E2541C7" w14:textId="77777777">
        <w:trPr>
          <w:divId w:val="829372985"/>
        </w:trPr>
        <w:tc>
          <w:tcPr>
            <w:tcW w:w="277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DF15423"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Mensaje de apertura</w:t>
            </w:r>
          </w:p>
        </w:tc>
        <w:tc>
          <w:tcPr>
            <w:tcW w:w="1218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E357284"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Buscar que Juan Manuel dé unas palabras en el kickoff</w:t>
            </w:r>
          </w:p>
        </w:tc>
        <w:tc>
          <w:tcPr>
            <w:tcW w:w="193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3772DCF"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Alonso / Teresa</w:t>
            </w:r>
          </w:p>
        </w:tc>
      </w:tr>
      <w:tr w:rsidR="00000000" w14:paraId="5A3072D4" w14:textId="77777777">
        <w:trPr>
          <w:divId w:val="829372985"/>
        </w:trPr>
        <w:tc>
          <w:tcPr>
            <w:tcW w:w="277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659587F"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Rol de Miguel Bucio</w:t>
            </w:r>
          </w:p>
        </w:tc>
        <w:tc>
          <w:tcPr>
            <w:tcW w:w="1218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CA4B483"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Confirmar </w:t>
            </w:r>
            <w:r>
              <w:rPr>
                <w:rFonts w:ascii="Calibri" w:hAnsi="Calibri" w:cs="Calibri"/>
                <w:sz w:val="22"/>
                <w:szCs w:val="22"/>
                <w:lang w:val="es-MX"/>
              </w:rPr>
              <w:t>con Luis Barragán si Miguel sólo aporta conocimiento o también será responsable formal/interino del frente</w:t>
            </w:r>
          </w:p>
        </w:tc>
        <w:tc>
          <w:tcPr>
            <w:tcW w:w="193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5ADDE27"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Equipo / Luis Barragán</w:t>
            </w:r>
          </w:p>
        </w:tc>
      </w:tr>
      <w:tr w:rsidR="00000000" w14:paraId="2B62246F" w14:textId="77777777">
        <w:trPr>
          <w:divId w:val="829372985"/>
        </w:trPr>
        <w:tc>
          <w:tcPr>
            <w:tcW w:w="277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FB2281A"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Checkpoints siguientes</w:t>
            </w:r>
          </w:p>
        </w:tc>
        <w:tc>
          <w:tcPr>
            <w:tcW w:w="1218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0B9354D"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Agendar espacios de 15 minutos lunes, martes y miércoles de la siguiente semana</w:t>
            </w:r>
          </w:p>
        </w:tc>
        <w:tc>
          <w:tcPr>
            <w:tcW w:w="193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C3EAC3B"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Teresa / equipo</w:t>
            </w:r>
          </w:p>
        </w:tc>
      </w:tr>
      <w:tr w:rsidR="00000000" w14:paraId="5952092D" w14:textId="77777777">
        <w:trPr>
          <w:divId w:val="829372985"/>
        </w:trPr>
        <w:tc>
          <w:tcPr>
            <w:tcW w:w="277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F1C775C"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Reunión lunes 6</w:t>
            </w:r>
          </w:p>
        </w:tc>
        <w:tc>
          <w:tcPr>
            <w:tcW w:w="1218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21BF7BD"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Buscar reunión con Max/Mark San Vicente y Rodolfo Vázquez para revisar cobranza/cartera</w:t>
            </w:r>
          </w:p>
        </w:tc>
        <w:tc>
          <w:tcPr>
            <w:tcW w:w="193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5FBD61D"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Teresa / equipo</w:t>
            </w:r>
          </w:p>
        </w:tc>
      </w:tr>
    </w:tbl>
    <w:p w14:paraId="3B36D9E4"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4251D1CD" w14:textId="77777777" w:rsidR="00C63445" w:rsidRDefault="00C63445">
      <w:pPr>
        <w:pStyle w:val="NormalWeb"/>
        <w:spacing w:before="0" w:beforeAutospacing="0" w:after="0" w:afterAutospacing="0"/>
        <w:rPr>
          <w:rFonts w:ascii="Calibri" w:hAnsi="Calibri" w:cs="Calibri"/>
          <w:sz w:val="40"/>
          <w:szCs w:val="40"/>
          <w:lang w:val="es-MX"/>
        </w:rPr>
      </w:pPr>
      <w:r>
        <w:rPr>
          <w:rFonts w:ascii="Calibri" w:hAnsi="Calibri" w:cs="Calibri"/>
          <w:b/>
          <w:bCs/>
          <w:sz w:val="40"/>
          <w:szCs w:val="40"/>
          <w:lang w:val="es-MX"/>
        </w:rPr>
        <w:t>5) Riesgos, alertas y puntos abiertos</w:t>
      </w:r>
    </w:p>
    <w:p w14:paraId="57EA745F" w14:textId="77777777" w:rsidR="00C63445" w:rsidRDefault="00C63445">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Riesgos identificados</w:t>
      </w:r>
    </w:p>
    <w:p w14:paraId="587F449D" w14:textId="77777777" w:rsidR="00C63445" w:rsidRDefault="00C63445">
      <w:pPr>
        <w:numPr>
          <w:ilvl w:val="0"/>
          <w:numId w:val="206"/>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Cobranza no estaba siendo considerada con el peso necesario</w:t>
      </w:r>
      <w:r>
        <w:rPr>
          <w:rFonts w:ascii="Calibri" w:eastAsia="Times New Roman" w:hAnsi="Calibri" w:cs="Calibri"/>
          <w:sz w:val="22"/>
          <w:szCs w:val="22"/>
          <w:lang w:val="es-MX"/>
        </w:rPr>
        <w:t xml:space="preserve">, pese a ser transversal y crítica para la salida a mercado abierto de productos de crédito. </w:t>
      </w:r>
    </w:p>
    <w:p w14:paraId="25782EA7" w14:textId="77777777" w:rsidR="00C63445" w:rsidRDefault="00C63445">
      <w:pPr>
        <w:numPr>
          <w:ilvl w:val="0"/>
          <w:numId w:val="20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Existe </w:t>
      </w:r>
      <w:r>
        <w:rPr>
          <w:rFonts w:ascii="Calibri" w:eastAsia="Times New Roman" w:hAnsi="Calibri" w:cs="Calibri"/>
          <w:b/>
          <w:bCs/>
          <w:sz w:val="22"/>
          <w:szCs w:val="22"/>
          <w:lang w:val="es-MX"/>
        </w:rPr>
        <w:t>ambigüedad de responsabilidad</w:t>
      </w:r>
      <w:r>
        <w:rPr>
          <w:rFonts w:ascii="Calibri" w:eastAsia="Times New Roman" w:hAnsi="Calibri" w:cs="Calibri"/>
          <w:sz w:val="22"/>
          <w:szCs w:val="22"/>
          <w:lang w:val="es-MX"/>
        </w:rPr>
        <w:t xml:space="preserve"> en el frente de arquitectura: Miguel Bucio parece ser el más conocedor, pero no está claro si es el accountable formal. </w:t>
      </w:r>
    </w:p>
    <w:p w14:paraId="0EA27A90" w14:textId="77777777" w:rsidR="00C63445" w:rsidRDefault="00C63445">
      <w:pPr>
        <w:numPr>
          <w:ilvl w:val="0"/>
          <w:numId w:val="20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Hay una </w:t>
      </w:r>
      <w:r>
        <w:rPr>
          <w:rFonts w:ascii="Calibri" w:eastAsia="Times New Roman" w:hAnsi="Calibri" w:cs="Calibri"/>
          <w:b/>
          <w:bCs/>
          <w:sz w:val="22"/>
          <w:szCs w:val="22"/>
          <w:lang w:val="es-MX"/>
        </w:rPr>
        <w:t>mezcla conceptual</w:t>
      </w:r>
      <w:r>
        <w:rPr>
          <w:rFonts w:ascii="Calibri" w:eastAsia="Times New Roman" w:hAnsi="Calibri" w:cs="Calibri"/>
          <w:sz w:val="22"/>
          <w:szCs w:val="22"/>
          <w:lang w:val="es-MX"/>
        </w:rPr>
        <w:t xml:space="preserve"> entre gobierno, transición a operación y modelo operativo final, lo cual puede generar desalineación si no se fija lenguaje común. </w:t>
      </w:r>
    </w:p>
    <w:p w14:paraId="0A449B24" w14:textId="77777777" w:rsidR="00C63445" w:rsidRDefault="00C63445">
      <w:pPr>
        <w:numPr>
          <w:ilvl w:val="0"/>
          <w:numId w:val="20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La </w:t>
      </w:r>
      <w:r>
        <w:rPr>
          <w:rFonts w:ascii="Calibri" w:eastAsia="Times New Roman" w:hAnsi="Calibri" w:cs="Calibri"/>
          <w:b/>
          <w:bCs/>
          <w:sz w:val="22"/>
          <w:szCs w:val="22"/>
          <w:lang w:val="es-MX"/>
        </w:rPr>
        <w:t>conexión con AMS</w:t>
      </w:r>
      <w:r>
        <w:rPr>
          <w:rFonts w:ascii="Calibri" w:eastAsia="Times New Roman" w:hAnsi="Calibri" w:cs="Calibri"/>
          <w:sz w:val="22"/>
          <w:szCs w:val="22"/>
          <w:lang w:val="es-MX"/>
        </w:rPr>
        <w:t xml:space="preserve"> no está completamente aterrizada. </w:t>
      </w:r>
    </w:p>
    <w:p w14:paraId="050069BB" w14:textId="77777777" w:rsidR="00C63445" w:rsidRDefault="00C63445">
      <w:pPr>
        <w:numPr>
          <w:ilvl w:val="0"/>
          <w:numId w:val="20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Hay </w:t>
      </w:r>
      <w:r>
        <w:rPr>
          <w:rFonts w:ascii="Calibri" w:eastAsia="Times New Roman" w:hAnsi="Calibri" w:cs="Calibri"/>
          <w:b/>
          <w:bCs/>
          <w:sz w:val="22"/>
          <w:szCs w:val="22"/>
          <w:lang w:val="es-MX"/>
        </w:rPr>
        <w:t>dependencias relevantes con carteras</w:t>
      </w:r>
      <w:r>
        <w:rPr>
          <w:rFonts w:ascii="Calibri" w:eastAsia="Times New Roman" w:hAnsi="Calibri" w:cs="Calibri"/>
          <w:sz w:val="22"/>
          <w:szCs w:val="22"/>
          <w:lang w:val="es-MX"/>
        </w:rPr>
        <w:t xml:space="preserve"> que podrían no estar suficientemente contempladas si no se visibilizan desde ahora. </w:t>
      </w:r>
    </w:p>
    <w:p w14:paraId="7BE4E081" w14:textId="77777777" w:rsidR="00C63445" w:rsidRDefault="00C63445">
      <w:pPr>
        <w:numPr>
          <w:ilvl w:val="0"/>
          <w:numId w:val="20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Algunas agendas clave están </w:t>
      </w:r>
      <w:r>
        <w:rPr>
          <w:rFonts w:ascii="Calibri" w:eastAsia="Times New Roman" w:hAnsi="Calibri" w:cs="Calibri"/>
          <w:b/>
          <w:bCs/>
          <w:sz w:val="22"/>
          <w:szCs w:val="22"/>
          <w:lang w:val="es-MX"/>
        </w:rPr>
        <w:t>muy saturadas</w:t>
      </w:r>
      <w:r>
        <w:rPr>
          <w:rFonts w:ascii="Calibri" w:eastAsia="Times New Roman" w:hAnsi="Calibri" w:cs="Calibri"/>
          <w:sz w:val="22"/>
          <w:szCs w:val="22"/>
          <w:lang w:val="es-MX"/>
        </w:rPr>
        <w:t xml:space="preserve">, especialmente para conseguir espacios con stakeholders de cobranza/cartera. </w:t>
      </w:r>
    </w:p>
    <w:p w14:paraId="1685B033" w14:textId="77777777" w:rsidR="00C63445" w:rsidRDefault="00C63445">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Puntos abiertos</w:t>
      </w:r>
    </w:p>
    <w:p w14:paraId="21C54768" w14:textId="77777777" w:rsidR="00C63445" w:rsidRDefault="00C63445">
      <w:pPr>
        <w:numPr>
          <w:ilvl w:val="0"/>
          <w:numId w:val="20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Definir en qué reuniones </w:t>
      </w:r>
      <w:r>
        <w:rPr>
          <w:rFonts w:ascii="Calibri" w:eastAsia="Times New Roman" w:hAnsi="Calibri" w:cs="Calibri"/>
          <w:sz w:val="22"/>
          <w:szCs w:val="22"/>
          <w:lang w:val="es-MX"/>
        </w:rPr>
        <w:t xml:space="preserve">específicas entrarán los representantes de cobranza. </w:t>
      </w:r>
    </w:p>
    <w:p w14:paraId="28512112" w14:textId="77777777" w:rsidR="00C63445" w:rsidRDefault="00C63445">
      <w:pPr>
        <w:numPr>
          <w:ilvl w:val="0"/>
          <w:numId w:val="20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Confirmar si carteras se mostrará en el mapa principal o como dependencia separada. </w:t>
      </w:r>
    </w:p>
    <w:p w14:paraId="4B6E8389" w14:textId="77777777" w:rsidR="00C63445" w:rsidRDefault="00C63445">
      <w:pPr>
        <w:numPr>
          <w:ilvl w:val="0"/>
          <w:numId w:val="20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Confirmar con Luis Barragán la responsabilidad formal del frente donde hoy participa Miguel Bucio. </w:t>
      </w:r>
    </w:p>
    <w:p w14:paraId="69B8E9FF" w14:textId="77777777" w:rsidR="00C63445" w:rsidRDefault="00C63445">
      <w:pPr>
        <w:numPr>
          <w:ilvl w:val="0"/>
          <w:numId w:val="20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Terminar de fijar quién “hace el check” formal del paso a operación. </w:t>
      </w:r>
    </w:p>
    <w:p w14:paraId="75F5C38F" w14:textId="77777777" w:rsidR="00C63445" w:rsidRDefault="00C63445">
      <w:pPr>
        <w:numPr>
          <w:ilvl w:val="0"/>
          <w:numId w:val="20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Aterrizar la narrativa de kickoff con el lenguaje ya alineado entre gobierno, operational readiness y modelo operativo. </w:t>
      </w:r>
    </w:p>
    <w:p w14:paraId="705C42AD"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1E76DF43" w14:textId="77777777" w:rsidR="00C63445" w:rsidRDefault="00C63445">
      <w:pPr>
        <w:pStyle w:val="NormalWeb"/>
        <w:spacing w:before="0" w:beforeAutospacing="0" w:after="0" w:afterAutospacing="0"/>
        <w:rPr>
          <w:rFonts w:ascii="Calibri" w:hAnsi="Calibri" w:cs="Calibri"/>
          <w:sz w:val="40"/>
          <w:szCs w:val="40"/>
          <w:lang w:val="es-MX"/>
        </w:rPr>
      </w:pPr>
      <w:r>
        <w:rPr>
          <w:rFonts w:ascii="Calibri" w:hAnsi="Calibri" w:cs="Calibri"/>
          <w:b/>
          <w:bCs/>
          <w:sz w:val="40"/>
          <w:szCs w:val="40"/>
          <w:lang w:val="es-MX"/>
        </w:rPr>
        <w:t>6) Lista consolidada de stakeholders mencionados</w:t>
      </w:r>
    </w:p>
    <w:p w14:paraId="515FBCEB" w14:textId="77777777" w:rsidR="00C63445" w:rsidRDefault="00C63445">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Cobranza / carteras</w:t>
      </w:r>
    </w:p>
    <w:p w14:paraId="60DF6A52" w14:textId="77777777" w:rsidR="00C63445" w:rsidRDefault="00C63445">
      <w:pPr>
        <w:numPr>
          <w:ilvl w:val="0"/>
          <w:numId w:val="20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José Luis Bueno — director responsable del frente </w:t>
      </w:r>
    </w:p>
    <w:p w14:paraId="75FEBBA7" w14:textId="77777777" w:rsidR="00C63445" w:rsidRDefault="00C63445">
      <w:pPr>
        <w:numPr>
          <w:ilvl w:val="0"/>
          <w:numId w:val="20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Marksey Sanvicente — subdirector o líder técnico con visibilidad de cobranza y carteras </w:t>
      </w:r>
    </w:p>
    <w:p w14:paraId="4871FD23" w14:textId="77777777" w:rsidR="00C63445" w:rsidRDefault="00C63445">
      <w:pPr>
        <w:numPr>
          <w:ilvl w:val="0"/>
          <w:numId w:val="20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David Estrada — rol tipo SPM/PMO </w:t>
      </w:r>
    </w:p>
    <w:p w14:paraId="58091123" w14:textId="77777777" w:rsidR="00C63445" w:rsidRDefault="00C63445">
      <w:pPr>
        <w:numPr>
          <w:ilvl w:val="0"/>
          <w:numId w:val="20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Rodolfo Vázquez — PM de cobranza </w:t>
      </w:r>
    </w:p>
    <w:p w14:paraId="6EE35B5B" w14:textId="77777777" w:rsidR="00C63445" w:rsidRDefault="00C63445">
      <w:pPr>
        <w:numPr>
          <w:ilvl w:val="0"/>
          <w:numId w:val="20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Iván de la O — liderazgo relacionado con el frente </w:t>
      </w:r>
    </w:p>
    <w:p w14:paraId="2334A4A0" w14:textId="77777777" w:rsidR="00C63445" w:rsidRDefault="00C63445">
      <w:pPr>
        <w:numPr>
          <w:ilvl w:val="0"/>
          <w:numId w:val="20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Brenda Pichardo — mencionada en la transición de responsabilidades </w:t>
      </w:r>
    </w:p>
    <w:p w14:paraId="359C5DA0" w14:textId="77777777" w:rsidR="00C63445" w:rsidRDefault="00C63445">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Arquitectura / integración / técnico</w:t>
      </w:r>
    </w:p>
    <w:p w14:paraId="4AC09240" w14:textId="77777777" w:rsidR="00C63445" w:rsidRDefault="00C63445">
      <w:pPr>
        <w:numPr>
          <w:ilvl w:val="0"/>
          <w:numId w:val="21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Miguel Bucio </w:t>
      </w:r>
    </w:p>
    <w:p w14:paraId="58B773E5" w14:textId="77777777" w:rsidR="00C63445" w:rsidRDefault="00C63445">
      <w:pPr>
        <w:numPr>
          <w:ilvl w:val="0"/>
          <w:numId w:val="21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Andrés Rodríguez </w:t>
      </w:r>
    </w:p>
    <w:p w14:paraId="10E5FF72" w14:textId="77777777" w:rsidR="00C63445" w:rsidRDefault="00C63445">
      <w:pPr>
        <w:numPr>
          <w:ilvl w:val="0"/>
          <w:numId w:val="21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Óscar Melo </w:t>
      </w:r>
    </w:p>
    <w:p w14:paraId="6285776D" w14:textId="77777777" w:rsidR="00C63445" w:rsidRDefault="00C63445">
      <w:pPr>
        <w:numPr>
          <w:ilvl w:val="0"/>
          <w:numId w:val="21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Salvador Peredo </w:t>
      </w:r>
    </w:p>
    <w:p w14:paraId="35438796" w14:textId="77777777" w:rsidR="00C63445" w:rsidRDefault="00C63445">
      <w:pPr>
        <w:numPr>
          <w:ilvl w:val="0"/>
          <w:numId w:val="21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Lenin Mesa </w:t>
      </w:r>
    </w:p>
    <w:p w14:paraId="7AB54A0C" w14:textId="77777777" w:rsidR="00C63445" w:rsidRDefault="00C63445">
      <w:pPr>
        <w:numPr>
          <w:ilvl w:val="0"/>
          <w:numId w:val="21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Guillermo Monter </w:t>
      </w:r>
    </w:p>
    <w:p w14:paraId="17E6B648" w14:textId="77777777" w:rsidR="00C63445" w:rsidRDefault="00C63445">
      <w:pPr>
        <w:numPr>
          <w:ilvl w:val="0"/>
          <w:numId w:val="21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Antonio Raúl Goycoolea </w:t>
      </w:r>
    </w:p>
    <w:p w14:paraId="08EBAED1" w14:textId="77777777" w:rsidR="00C63445" w:rsidRDefault="00C63445">
      <w:pPr>
        <w:numPr>
          <w:ilvl w:val="0"/>
          <w:numId w:val="21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Juan Andrés Rodriguez Morin</w:t>
      </w:r>
    </w:p>
    <w:p w14:paraId="549E466A" w14:textId="77777777" w:rsidR="00C63445" w:rsidRDefault="00C63445">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Migración / datos</w:t>
      </w:r>
    </w:p>
    <w:p w14:paraId="57003D14" w14:textId="77777777" w:rsidR="00C63445" w:rsidRDefault="00C63445">
      <w:pPr>
        <w:numPr>
          <w:ilvl w:val="0"/>
          <w:numId w:val="21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Cristian Zazueta </w:t>
      </w:r>
    </w:p>
    <w:p w14:paraId="3F3409AC" w14:textId="77777777" w:rsidR="00C63445" w:rsidRDefault="00C63445">
      <w:pPr>
        <w:numPr>
          <w:ilvl w:val="0"/>
          <w:numId w:val="21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Arcadio </w:t>
      </w:r>
    </w:p>
    <w:p w14:paraId="4A63EA6B" w14:textId="77777777" w:rsidR="00C63445" w:rsidRDefault="00C63445">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Liderazgo / gobierno</w:t>
      </w:r>
    </w:p>
    <w:p w14:paraId="7624EA07" w14:textId="77777777" w:rsidR="00C63445" w:rsidRDefault="00C63445">
      <w:pPr>
        <w:numPr>
          <w:ilvl w:val="0"/>
          <w:numId w:val="21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Juan Manuel </w:t>
      </w:r>
    </w:p>
    <w:p w14:paraId="0133029C" w14:textId="77777777" w:rsidR="00C63445" w:rsidRDefault="00C63445">
      <w:pPr>
        <w:numPr>
          <w:ilvl w:val="0"/>
          <w:numId w:val="21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Luis Barragán </w:t>
      </w:r>
    </w:p>
    <w:p w14:paraId="1CF7DC16"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6BC3016C" w14:textId="77777777" w:rsidR="00C63445" w:rsidRDefault="00C63445">
      <w:pPr>
        <w:pStyle w:val="NormalWeb"/>
        <w:spacing w:before="0" w:beforeAutospacing="0" w:after="0" w:afterAutospacing="0"/>
        <w:rPr>
          <w:rFonts w:ascii="Calibri" w:hAnsi="Calibri" w:cs="Calibri"/>
          <w:sz w:val="40"/>
          <w:szCs w:val="40"/>
          <w:lang w:val="es-MX"/>
        </w:rPr>
      </w:pPr>
      <w:r>
        <w:rPr>
          <w:rFonts w:ascii="Calibri" w:hAnsi="Calibri" w:cs="Calibri"/>
          <w:b/>
          <w:bCs/>
          <w:sz w:val="40"/>
          <w:szCs w:val="40"/>
          <w:lang w:val="es-MX"/>
        </w:rPr>
        <w:t>7) Cierre ejecutivo de la minuta</w:t>
      </w:r>
    </w:p>
    <w:p w14:paraId="331A71E0"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La sesión sirvió para corregir un posible vacío importante del plan: </w:t>
      </w:r>
      <w:r>
        <w:rPr>
          <w:rFonts w:ascii="Calibri" w:hAnsi="Calibri" w:cs="Calibri"/>
          <w:b/>
          <w:bCs/>
          <w:sz w:val="22"/>
          <w:szCs w:val="22"/>
          <w:lang w:val="es-MX"/>
        </w:rPr>
        <w:t>la ausencia de cobranza en el mapa de trabajo</w:t>
      </w:r>
      <w:r>
        <w:rPr>
          <w:rFonts w:ascii="Calibri" w:hAnsi="Calibri" w:cs="Calibri"/>
          <w:sz w:val="22"/>
          <w:szCs w:val="22"/>
          <w:lang w:val="es-MX"/>
        </w:rPr>
        <w:t>. Teresa dejó firmemente establecido que ese frente no puede quedar fuera porque condiciona la viabilidad real de los productos de crédito. A la vez, ayudó a identificar a las personas clave para incorporarlo y a visibilizar la relación con carteras.</w:t>
      </w:r>
    </w:p>
    <w:p w14:paraId="188F7452"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Además, la reunión fue útil para depurar el lenguaje interno del proyecto: se avanzó hacia una distinción más clara entre </w:t>
      </w:r>
      <w:r>
        <w:rPr>
          <w:rFonts w:ascii="Calibri" w:hAnsi="Calibri" w:cs="Calibri"/>
          <w:b/>
          <w:bCs/>
          <w:sz w:val="22"/>
          <w:szCs w:val="22"/>
          <w:lang w:val="es-MX"/>
        </w:rPr>
        <w:t>gobierno del programa</w:t>
      </w:r>
      <w:r>
        <w:rPr>
          <w:rFonts w:ascii="Calibri" w:hAnsi="Calibri" w:cs="Calibri"/>
          <w:sz w:val="22"/>
          <w:szCs w:val="22"/>
          <w:lang w:val="es-MX"/>
        </w:rPr>
        <w:t xml:space="preserve">, </w:t>
      </w:r>
      <w:r>
        <w:rPr>
          <w:rFonts w:ascii="Calibri" w:hAnsi="Calibri" w:cs="Calibri"/>
          <w:b/>
          <w:bCs/>
          <w:sz w:val="22"/>
          <w:szCs w:val="22"/>
          <w:lang w:val="es-MX"/>
        </w:rPr>
        <w:t>operational readiness</w:t>
      </w:r>
      <w:r>
        <w:rPr>
          <w:rFonts w:ascii="Calibri" w:hAnsi="Calibri" w:cs="Calibri"/>
          <w:sz w:val="22"/>
          <w:szCs w:val="22"/>
          <w:lang w:val="es-MX"/>
        </w:rPr>
        <w:t xml:space="preserve"> y </w:t>
      </w:r>
      <w:r>
        <w:rPr>
          <w:rFonts w:ascii="Calibri" w:hAnsi="Calibri" w:cs="Calibri"/>
          <w:b/>
          <w:bCs/>
          <w:sz w:val="22"/>
          <w:szCs w:val="22"/>
          <w:lang w:val="es-MX"/>
        </w:rPr>
        <w:t>modelo operativo futuro</w:t>
      </w:r>
      <w:r>
        <w:rPr>
          <w:rFonts w:ascii="Calibri" w:hAnsi="Calibri" w:cs="Calibri"/>
          <w:sz w:val="22"/>
          <w:szCs w:val="22"/>
          <w:lang w:val="es-MX"/>
        </w:rPr>
        <w:t>, lo cual será importante para evitar confusiones en el kickoff y en las sesiones de trabajo.</w:t>
      </w:r>
    </w:p>
    <w:p w14:paraId="526E2E60" w14:textId="77777777" w:rsidR="00C63445" w:rsidRDefault="00C6344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También quedó encaminada la actualización del mapa de stakeholders, la revisión del deck de kickoff, la búsqueda de validación con Luis Barragán sobre la responsabilidad en arquitectura y la agenda operativa inmediata con checkpoints y reuniones específicas para terminar de amarrar cobranza/cartera.</w:t>
      </w:r>
    </w:p>
    <w:p w14:paraId="67F608BE" w14:textId="77777777" w:rsidR="00C63445" w:rsidRDefault="00C6344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4BA4221" w14:textId="77777777" w:rsidR="00C63445" w:rsidRDefault="00C6344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887D569" w14:textId="77777777" w:rsidR="00C63445" w:rsidRDefault="00C63445">
      <w:pPr>
        <w:pStyle w:val="NormalWeb"/>
        <w:spacing w:before="0" w:beforeAutospacing="0" w:after="0" w:afterAutospacing="0"/>
        <w:rPr>
          <w:rFonts w:ascii="Calibri Light" w:hAnsi="Calibri Light" w:cs="Calibri Light"/>
          <w:sz w:val="40"/>
          <w:szCs w:val="40"/>
          <w:lang w:val="es-MX"/>
        </w:rPr>
      </w:pPr>
      <w:r>
        <w:rPr>
          <w:rFonts w:ascii="Calibri Light" w:hAnsi="Calibri Light" w:cs="Calibri Light"/>
          <w:sz w:val="40"/>
          <w:szCs w:val="40"/>
          <w:lang w:val="es-MX"/>
        </w:rPr>
        <w:t>27.Mar.26 Negocio Planeación Estrategica</w:t>
      </w:r>
    </w:p>
    <w:p w14:paraId="6E130CC9" w14:textId="77777777" w:rsidR="00C63445" w:rsidRDefault="00C63445">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Thursday, March 26, 2026</w:t>
      </w:r>
    </w:p>
    <w:p w14:paraId="6BDE6D95" w14:textId="77777777" w:rsidR="00C63445" w:rsidRDefault="00C63445">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11:13 PM</w:t>
      </w:r>
    </w:p>
    <w:p w14:paraId="4F1EE2FE" w14:textId="77777777" w:rsidR="00C63445" w:rsidRDefault="00C6344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EF6F978" w14:textId="77777777" w:rsidR="00C63445" w:rsidRDefault="00C63445">
      <w:pPr>
        <w:pStyle w:val="NormalWeb"/>
        <w:spacing w:before="0" w:beforeAutospacing="0" w:after="0" w:afterAutospacing="0"/>
        <w:ind w:left="720"/>
        <w:rPr>
          <w:rFonts w:ascii="Calibri" w:hAnsi="Calibri" w:cs="Calibri"/>
          <w:sz w:val="22"/>
          <w:szCs w:val="22"/>
          <w:lang w:val="es-MX"/>
        </w:rPr>
      </w:pPr>
      <w:r>
        <w:rPr>
          <w:rFonts w:ascii="Calibri" w:hAnsi="Calibri" w:cs="Calibri"/>
          <w:b/>
          <w:bCs/>
          <w:sz w:val="22"/>
          <w:szCs w:val="22"/>
          <w:lang w:val="es-MX"/>
        </w:rPr>
        <w:t>Fecha y hora:</w:t>
      </w:r>
    </w:p>
    <w:p w14:paraId="13CD7093" w14:textId="77777777" w:rsidR="00C63445" w:rsidRDefault="00C63445">
      <w:pPr>
        <w:numPr>
          <w:ilvl w:val="1"/>
          <w:numId w:val="21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27 de Marzo de 2026 de 16:00 a 16:30</w:t>
      </w:r>
    </w:p>
    <w:p w14:paraId="4B64742B" w14:textId="77777777" w:rsidR="00C63445" w:rsidRDefault="00C63445">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w:t>
      </w:r>
    </w:p>
    <w:p w14:paraId="67C97B5F" w14:textId="77777777" w:rsidR="00C63445" w:rsidRDefault="00C63445">
      <w:pPr>
        <w:pStyle w:val="NormalWeb"/>
        <w:spacing w:before="0" w:beforeAutospacing="0" w:after="0" w:afterAutospacing="0"/>
        <w:ind w:left="720"/>
        <w:rPr>
          <w:rFonts w:ascii="Calibri" w:hAnsi="Calibri" w:cs="Calibri"/>
          <w:sz w:val="22"/>
          <w:szCs w:val="22"/>
          <w:lang w:val="es-MX"/>
        </w:rPr>
      </w:pPr>
      <w:r>
        <w:rPr>
          <w:rFonts w:ascii="Calibri" w:hAnsi="Calibri" w:cs="Calibri"/>
          <w:b/>
          <w:bCs/>
          <w:sz w:val="22"/>
          <w:szCs w:val="22"/>
          <w:lang w:val="es-MX"/>
        </w:rPr>
        <w:t>Participantes BCP:</w:t>
      </w:r>
    </w:p>
    <w:p w14:paraId="378EDEFA" w14:textId="77777777" w:rsidR="00C63445" w:rsidRDefault="00C63445">
      <w:pPr>
        <w:numPr>
          <w:ilvl w:val="1"/>
          <w:numId w:val="21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Cristobal Iturbe Carvajal</w:t>
      </w:r>
    </w:p>
    <w:p w14:paraId="7F0CF322" w14:textId="77777777" w:rsidR="00C63445" w:rsidRDefault="00C63445">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w:t>
      </w:r>
    </w:p>
    <w:p w14:paraId="2ED86925" w14:textId="77777777" w:rsidR="00C63445" w:rsidRDefault="00C63445">
      <w:pPr>
        <w:pStyle w:val="NormalWeb"/>
        <w:spacing w:before="0" w:beforeAutospacing="0" w:after="0" w:afterAutospacing="0"/>
        <w:ind w:left="720"/>
        <w:rPr>
          <w:rFonts w:ascii="Calibri" w:hAnsi="Calibri" w:cs="Calibri"/>
          <w:sz w:val="22"/>
          <w:szCs w:val="22"/>
          <w:lang w:val="es-MX"/>
        </w:rPr>
      </w:pPr>
      <w:r>
        <w:rPr>
          <w:rFonts w:ascii="Calibri" w:hAnsi="Calibri" w:cs="Calibri"/>
          <w:b/>
          <w:bCs/>
          <w:sz w:val="22"/>
          <w:szCs w:val="22"/>
          <w:lang w:val="es-MX"/>
        </w:rPr>
        <w:t>Participantes ACN:</w:t>
      </w:r>
    </w:p>
    <w:p w14:paraId="3F468BC8" w14:textId="77777777" w:rsidR="00C63445" w:rsidRDefault="00C63445">
      <w:pPr>
        <w:numPr>
          <w:ilvl w:val="1"/>
          <w:numId w:val="21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Salomon Monroy</w:t>
      </w:r>
    </w:p>
    <w:p w14:paraId="106D3B3F" w14:textId="77777777" w:rsidR="00C63445" w:rsidRDefault="00C63445">
      <w:pPr>
        <w:numPr>
          <w:ilvl w:val="1"/>
          <w:numId w:val="21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Pablo Lorenzo Diaz</w:t>
      </w:r>
    </w:p>
    <w:p w14:paraId="49868D38" w14:textId="77777777" w:rsidR="00C63445" w:rsidRDefault="00C63445">
      <w:pPr>
        <w:numPr>
          <w:ilvl w:val="1"/>
          <w:numId w:val="21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Joaquin Pichardo</w:t>
      </w:r>
    </w:p>
    <w:p w14:paraId="49E47310" w14:textId="77777777" w:rsidR="00C63445" w:rsidRDefault="00C63445">
      <w:pPr>
        <w:numPr>
          <w:ilvl w:val="1"/>
          <w:numId w:val="21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Alejandro Alonso</w:t>
      </w:r>
    </w:p>
    <w:p w14:paraId="5C1EFEDC" w14:textId="77777777" w:rsidR="00C63445" w:rsidRDefault="00C63445">
      <w:pPr>
        <w:numPr>
          <w:ilvl w:val="1"/>
          <w:numId w:val="21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Omar Patron</w:t>
      </w:r>
    </w:p>
    <w:p w14:paraId="2C2413CB" w14:textId="77777777" w:rsidR="00C63445" w:rsidRDefault="00C63445">
      <w:pPr>
        <w:numPr>
          <w:ilvl w:val="1"/>
          <w:numId w:val="21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Karina Zepeda</w:t>
      </w:r>
    </w:p>
    <w:p w14:paraId="7F180C5D" w14:textId="77777777" w:rsidR="00C63445" w:rsidRDefault="00C63445">
      <w:pPr>
        <w:numPr>
          <w:ilvl w:val="1"/>
          <w:numId w:val="21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Joaquin Navajas Helguero</w:t>
      </w:r>
    </w:p>
    <w:p w14:paraId="589F3FC6" w14:textId="77777777" w:rsidR="00C63445" w:rsidRDefault="00C63445">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w:t>
      </w:r>
    </w:p>
    <w:p w14:paraId="705E6FA9" w14:textId="77777777" w:rsidR="00C63445" w:rsidRDefault="00C63445">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w:t>
      </w:r>
    </w:p>
    <w:p w14:paraId="71EE9356" w14:textId="77777777" w:rsidR="00C63445" w:rsidRDefault="00C63445">
      <w:pPr>
        <w:pStyle w:val="NormalWeb"/>
        <w:spacing w:before="0" w:beforeAutospacing="0" w:after="0" w:afterAutospacing="0"/>
        <w:ind w:left="720"/>
        <w:rPr>
          <w:rFonts w:ascii="Calibri" w:hAnsi="Calibri" w:cs="Calibri"/>
          <w:sz w:val="40"/>
          <w:szCs w:val="40"/>
          <w:lang w:val="es-MX"/>
        </w:rPr>
      </w:pPr>
      <w:r>
        <w:rPr>
          <w:rFonts w:ascii="Calibri" w:hAnsi="Calibri" w:cs="Calibri"/>
          <w:b/>
          <w:bCs/>
          <w:sz w:val="40"/>
          <w:szCs w:val="40"/>
          <w:lang w:val="es-MX"/>
        </w:rPr>
        <w:t>Minuta detallada de la sesión</w:t>
      </w:r>
    </w:p>
    <w:p w14:paraId="68974EA3" w14:textId="77777777" w:rsidR="00C63445" w:rsidRDefault="00C63445">
      <w:pPr>
        <w:pStyle w:val="NormalWeb"/>
        <w:spacing w:before="0" w:beforeAutospacing="0" w:after="0" w:afterAutospacing="0"/>
        <w:ind w:left="720"/>
        <w:rPr>
          <w:rFonts w:ascii="Calibri" w:hAnsi="Calibri" w:cs="Calibri"/>
          <w:sz w:val="22"/>
          <w:szCs w:val="22"/>
          <w:lang w:val="es-MX"/>
        </w:rPr>
      </w:pPr>
      <w:r>
        <w:rPr>
          <w:rFonts w:ascii="Calibri" w:hAnsi="Calibri" w:cs="Calibri"/>
          <w:b/>
          <w:bCs/>
          <w:sz w:val="22"/>
          <w:szCs w:val="22"/>
          <w:lang w:val="es-MX"/>
        </w:rPr>
        <w:t>Sesión:</w:t>
      </w:r>
      <w:r>
        <w:rPr>
          <w:rFonts w:ascii="Calibri" w:hAnsi="Calibri" w:cs="Calibri"/>
          <w:sz w:val="22"/>
          <w:szCs w:val="22"/>
          <w:lang w:val="es-MX"/>
        </w:rPr>
        <w:t xml:space="preserve"> Accenture &lt;&gt; </w:t>
      </w:r>
      <w:r>
        <w:rPr>
          <w:rFonts w:ascii="Calibri" w:hAnsi="Calibri" w:cs="Calibri"/>
          <w:sz w:val="22"/>
          <w:szCs w:val="22"/>
          <w:lang w:val="es-MX"/>
        </w:rPr>
        <w:t>Negocio Planeación Estratégica</w:t>
      </w:r>
    </w:p>
    <w:p w14:paraId="0FB0C1EC" w14:textId="77777777" w:rsidR="00C63445" w:rsidRDefault="00C63445">
      <w:pPr>
        <w:pStyle w:val="NormalWeb"/>
        <w:spacing w:before="0" w:beforeAutospacing="0" w:after="0" w:afterAutospacing="0"/>
        <w:ind w:left="720"/>
        <w:rPr>
          <w:rFonts w:ascii="Calibri" w:hAnsi="Calibri" w:cs="Calibri"/>
          <w:sz w:val="22"/>
          <w:szCs w:val="22"/>
          <w:lang w:val="es-MX"/>
        </w:rPr>
      </w:pPr>
      <w:r>
        <w:rPr>
          <w:rFonts w:ascii="Calibri" w:hAnsi="Calibri" w:cs="Calibri"/>
          <w:b/>
          <w:bCs/>
          <w:sz w:val="22"/>
          <w:szCs w:val="22"/>
          <w:lang w:val="es-MX"/>
        </w:rPr>
        <w:t>Duración:</w:t>
      </w:r>
      <w:r>
        <w:rPr>
          <w:rFonts w:ascii="Calibri" w:hAnsi="Calibri" w:cs="Calibri"/>
          <w:sz w:val="22"/>
          <w:szCs w:val="22"/>
          <w:lang w:val="es-MX"/>
        </w:rPr>
        <w:t xml:space="preserve"> 28 min 16 s</w:t>
      </w:r>
    </w:p>
    <w:p w14:paraId="0B0C3422" w14:textId="77777777" w:rsidR="00C63445" w:rsidRDefault="00C63445">
      <w:pPr>
        <w:pStyle w:val="NormalWeb"/>
        <w:spacing w:before="0" w:beforeAutospacing="0" w:after="0" w:afterAutospacing="0"/>
        <w:ind w:left="720"/>
        <w:rPr>
          <w:rFonts w:ascii="Calibri" w:hAnsi="Calibri" w:cs="Calibri"/>
          <w:sz w:val="22"/>
          <w:szCs w:val="22"/>
          <w:lang w:val="es-MX"/>
        </w:rPr>
      </w:pPr>
      <w:r>
        <w:rPr>
          <w:rFonts w:ascii="Calibri" w:hAnsi="Calibri" w:cs="Calibri"/>
          <w:b/>
          <w:bCs/>
          <w:sz w:val="22"/>
          <w:szCs w:val="22"/>
          <w:lang w:val="es-MX"/>
        </w:rPr>
        <w:t>Carácter de la reunión:</w:t>
      </w:r>
      <w:r>
        <w:rPr>
          <w:rFonts w:ascii="Calibri" w:hAnsi="Calibri" w:cs="Calibri"/>
          <w:sz w:val="22"/>
          <w:szCs w:val="22"/>
          <w:lang w:val="es-MX"/>
        </w:rPr>
        <w:t xml:space="preserve"> Introductoria / alineación inicial</w:t>
      </w:r>
    </w:p>
    <w:p w14:paraId="6E38B512" w14:textId="77777777" w:rsidR="00C63445" w:rsidRDefault="00C63445">
      <w:pPr>
        <w:pStyle w:val="NormalWeb"/>
        <w:spacing w:before="0" w:beforeAutospacing="0" w:after="0" w:afterAutospacing="0"/>
        <w:ind w:left="720"/>
        <w:rPr>
          <w:rFonts w:ascii="Calibri" w:hAnsi="Calibri" w:cs="Calibri"/>
          <w:sz w:val="22"/>
          <w:szCs w:val="22"/>
          <w:lang w:val="es-MX"/>
        </w:rPr>
      </w:pPr>
      <w:r>
        <w:rPr>
          <w:rFonts w:ascii="Calibri" w:hAnsi="Calibri" w:cs="Calibri"/>
          <w:b/>
          <w:bCs/>
          <w:sz w:val="22"/>
          <w:szCs w:val="22"/>
          <w:lang w:val="es-MX"/>
        </w:rPr>
        <w:t>Participantes identificados en la transcripción:</w:t>
      </w:r>
    </w:p>
    <w:p w14:paraId="108760A3" w14:textId="77777777" w:rsidR="00C63445" w:rsidRDefault="00C63445">
      <w:pPr>
        <w:numPr>
          <w:ilvl w:val="1"/>
          <w:numId w:val="213"/>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 xml:space="preserve">Cristóbal Iturbe Carvajal </w:t>
      </w:r>
    </w:p>
    <w:p w14:paraId="349312AD" w14:textId="77777777" w:rsidR="00C63445" w:rsidRDefault="00C63445">
      <w:pPr>
        <w:numPr>
          <w:ilvl w:val="1"/>
          <w:numId w:val="213"/>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Equipo Accenture</w:t>
      </w:r>
      <w:r>
        <w:rPr>
          <w:rFonts w:ascii="Calibri" w:eastAsia="Times New Roman" w:hAnsi="Calibri" w:cs="Calibri"/>
          <w:sz w:val="22"/>
          <w:szCs w:val="22"/>
          <w:lang w:val="es-MX"/>
        </w:rPr>
        <w:t xml:space="preserve"> (el </w:t>
      </w:r>
      <w:r>
        <w:rPr>
          <w:rFonts w:ascii="Calibri" w:eastAsia="Times New Roman" w:hAnsi="Calibri" w:cs="Calibri"/>
          <w:sz w:val="22"/>
          <w:szCs w:val="22"/>
          <w:lang w:val="es-MX"/>
        </w:rPr>
        <w:t xml:space="preserve">interlocutor principal es referido en un momento como </w:t>
      </w:r>
      <w:r>
        <w:rPr>
          <w:rFonts w:ascii="Calibri" w:eastAsia="Times New Roman" w:hAnsi="Calibri" w:cs="Calibri"/>
          <w:b/>
          <w:bCs/>
          <w:sz w:val="22"/>
          <w:szCs w:val="22"/>
          <w:lang w:val="es-MX"/>
        </w:rPr>
        <w:t>Alonso</w:t>
      </w:r>
      <w:r>
        <w:rPr>
          <w:rFonts w:ascii="Calibri" w:eastAsia="Times New Roman" w:hAnsi="Calibri" w:cs="Calibri"/>
          <w:sz w:val="22"/>
          <w:szCs w:val="22"/>
          <w:lang w:val="es-MX"/>
        </w:rPr>
        <w:t xml:space="preserve">) </w:t>
      </w:r>
    </w:p>
    <w:p w14:paraId="094038F0" w14:textId="77777777" w:rsidR="00C63445" w:rsidRDefault="00C63445">
      <w:pPr>
        <w:pStyle w:val="NormalWeb"/>
        <w:spacing w:before="0" w:beforeAutospacing="0" w:after="0" w:afterAutospacing="0"/>
        <w:ind w:left="720"/>
        <w:rPr>
          <w:rFonts w:ascii="Calibri" w:hAnsi="Calibri" w:cs="Calibri"/>
          <w:sz w:val="22"/>
          <w:szCs w:val="22"/>
          <w:lang w:val="es-MX"/>
        </w:rPr>
      </w:pPr>
      <w:r>
        <w:rPr>
          <w:rFonts w:ascii="Calibri" w:hAnsi="Calibri" w:cs="Calibri"/>
          <w:b/>
          <w:bCs/>
          <w:sz w:val="22"/>
          <w:szCs w:val="22"/>
          <w:lang w:val="es-MX"/>
        </w:rPr>
        <w:t>Personas / áreas mencionadas durante la sesión:</w:t>
      </w:r>
    </w:p>
    <w:p w14:paraId="7FD50A9A" w14:textId="77777777" w:rsidR="00C63445" w:rsidRDefault="00C63445">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Terry González, Juan Manuel, Sergio del Valle, Rubén, Producto, TI, Finanzas, Evaluación de Proyectos.</w:t>
      </w:r>
    </w:p>
    <w:p w14:paraId="2B04B7B9" w14:textId="77777777" w:rsidR="00C63445" w:rsidRDefault="00C63445">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w:t>
      </w:r>
    </w:p>
    <w:p w14:paraId="6F08FEC2" w14:textId="77777777" w:rsidR="00C63445" w:rsidRDefault="00C63445">
      <w:pPr>
        <w:pStyle w:val="NormalWeb"/>
        <w:spacing w:before="0" w:beforeAutospacing="0" w:after="0" w:afterAutospacing="0"/>
        <w:ind w:left="720"/>
        <w:rPr>
          <w:rFonts w:ascii="Calibri" w:hAnsi="Calibri" w:cs="Calibri"/>
          <w:sz w:val="36"/>
          <w:szCs w:val="36"/>
          <w:lang w:val="es-MX"/>
        </w:rPr>
      </w:pPr>
      <w:r>
        <w:rPr>
          <w:rFonts w:ascii="Calibri" w:hAnsi="Calibri" w:cs="Calibri"/>
          <w:b/>
          <w:bCs/>
          <w:sz w:val="36"/>
          <w:szCs w:val="36"/>
          <w:lang w:val="es-MX"/>
        </w:rPr>
        <w:t>1. Objetivo de la reunión</w:t>
      </w:r>
    </w:p>
    <w:p w14:paraId="47224E6A" w14:textId="77777777" w:rsidR="00C63445" w:rsidRDefault="00C63445">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La reunión tuvo como propósito principal </w:t>
      </w:r>
      <w:r>
        <w:rPr>
          <w:rFonts w:ascii="Calibri" w:hAnsi="Calibri" w:cs="Calibri"/>
          <w:b/>
          <w:bCs/>
          <w:sz w:val="22"/>
          <w:szCs w:val="22"/>
          <w:lang w:val="es-MX"/>
        </w:rPr>
        <w:t>presentar a Cristóbal el trabajo que Accenture está comenzando alrededor del programa Unity</w:t>
      </w:r>
      <w:r>
        <w:rPr>
          <w:rFonts w:ascii="Calibri" w:hAnsi="Calibri" w:cs="Calibri"/>
          <w:sz w:val="22"/>
          <w:szCs w:val="22"/>
          <w:lang w:val="es-MX"/>
        </w:rPr>
        <w:t xml:space="preserve">, explicarle el alcance del acompañamiento planteado y entender </w:t>
      </w:r>
      <w:r>
        <w:rPr>
          <w:rFonts w:ascii="Calibri" w:hAnsi="Calibri" w:cs="Calibri"/>
          <w:b/>
          <w:bCs/>
          <w:sz w:val="22"/>
          <w:szCs w:val="22"/>
          <w:lang w:val="es-MX"/>
        </w:rPr>
        <w:t>qué rol tiene hoy Planeación Estratégica respecto a Unity</w:t>
      </w:r>
      <w:r>
        <w:rPr>
          <w:rFonts w:ascii="Calibri" w:hAnsi="Calibri" w:cs="Calibri"/>
          <w:sz w:val="22"/>
          <w:szCs w:val="22"/>
          <w:lang w:val="es-MX"/>
        </w:rPr>
        <w:t xml:space="preserve">, así como identificar </w:t>
      </w:r>
      <w:r>
        <w:rPr>
          <w:rFonts w:ascii="Calibri" w:hAnsi="Calibri" w:cs="Calibri"/>
          <w:b/>
          <w:bCs/>
          <w:sz w:val="22"/>
          <w:szCs w:val="22"/>
          <w:lang w:val="es-MX"/>
        </w:rPr>
        <w:t>si Cristóbal es el interlocutor correcto</w:t>
      </w:r>
      <w:r>
        <w:rPr>
          <w:rFonts w:ascii="Calibri" w:hAnsi="Calibri" w:cs="Calibri"/>
          <w:sz w:val="22"/>
          <w:szCs w:val="22"/>
          <w:lang w:val="es-MX"/>
        </w:rPr>
        <w:t xml:space="preserve"> o si conviene profundizar con otras personas de su equipo o con otras áreas del negocio.</w:t>
      </w:r>
    </w:p>
    <w:p w14:paraId="0A270EC1" w14:textId="77777777" w:rsidR="00C63445" w:rsidRDefault="00C63445">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Desde el inicio, Accenture aclaró que se trataba de una llamada </w:t>
      </w:r>
      <w:r>
        <w:rPr>
          <w:rFonts w:ascii="Calibri" w:hAnsi="Calibri" w:cs="Calibri"/>
          <w:b/>
          <w:bCs/>
          <w:sz w:val="22"/>
          <w:szCs w:val="22"/>
          <w:lang w:val="es-MX"/>
        </w:rPr>
        <w:t>más introductoria que de definición</w:t>
      </w:r>
      <w:r>
        <w:rPr>
          <w:rFonts w:ascii="Calibri" w:hAnsi="Calibri" w:cs="Calibri"/>
          <w:sz w:val="22"/>
          <w:szCs w:val="22"/>
          <w:lang w:val="es-MX"/>
        </w:rPr>
        <w:t>, orientada a exponer el programa, compartir el enfoque de trabajo y abrir un canal de comunicación con Planeación Estratégica.</w:t>
      </w:r>
    </w:p>
    <w:p w14:paraId="176DB837" w14:textId="77777777" w:rsidR="00C63445" w:rsidRDefault="00C63445">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También se mencionó que </w:t>
      </w:r>
      <w:r>
        <w:rPr>
          <w:rFonts w:ascii="Calibri" w:hAnsi="Calibri" w:cs="Calibri"/>
          <w:b/>
          <w:bCs/>
          <w:sz w:val="22"/>
          <w:szCs w:val="22"/>
          <w:lang w:val="es-MX"/>
        </w:rPr>
        <w:t>Terry González recomendó hablar con Cristóbal</w:t>
      </w:r>
      <w:r>
        <w:rPr>
          <w:rFonts w:ascii="Calibri" w:hAnsi="Calibri" w:cs="Calibri"/>
          <w:sz w:val="22"/>
          <w:szCs w:val="22"/>
          <w:lang w:val="es-MX"/>
        </w:rPr>
        <w:t>, por la relevancia de su área dentro del entendimiento del impacto estratégico de Unity.</w:t>
      </w:r>
    </w:p>
    <w:p w14:paraId="6740CF00" w14:textId="77777777" w:rsidR="00C63445" w:rsidRDefault="00C63445">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w:t>
      </w:r>
    </w:p>
    <w:p w14:paraId="3C52159B" w14:textId="77777777" w:rsidR="00C63445" w:rsidRDefault="00C63445">
      <w:pPr>
        <w:pStyle w:val="NormalWeb"/>
        <w:spacing w:before="0" w:beforeAutospacing="0" w:after="0" w:afterAutospacing="0"/>
        <w:ind w:left="720"/>
        <w:rPr>
          <w:rFonts w:ascii="Calibri" w:hAnsi="Calibri" w:cs="Calibri"/>
          <w:sz w:val="36"/>
          <w:szCs w:val="36"/>
          <w:lang w:val="es-MX"/>
        </w:rPr>
      </w:pPr>
      <w:r>
        <w:rPr>
          <w:rFonts w:ascii="Calibri" w:hAnsi="Calibri" w:cs="Calibri"/>
          <w:b/>
          <w:bCs/>
          <w:sz w:val="36"/>
          <w:szCs w:val="36"/>
          <w:lang w:val="es-MX"/>
        </w:rPr>
        <w:t>2. Apertura y contexto inicial</w:t>
      </w:r>
    </w:p>
    <w:p w14:paraId="3413B6A6" w14:textId="77777777" w:rsidR="00C63445" w:rsidRDefault="00C63445">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La conversación comenzó con un saludo cordial y con un agradecimiento explícito por el espacio, destacando que la sesión se estaba realizando </w:t>
      </w:r>
      <w:r>
        <w:rPr>
          <w:rFonts w:ascii="Calibri" w:hAnsi="Calibri" w:cs="Calibri"/>
          <w:b/>
          <w:bCs/>
          <w:sz w:val="22"/>
          <w:szCs w:val="22"/>
          <w:lang w:val="es-MX"/>
        </w:rPr>
        <w:t>en viernes por la tarde de Semana Santa</w:t>
      </w:r>
      <w:r>
        <w:rPr>
          <w:rFonts w:ascii="Calibri" w:hAnsi="Calibri" w:cs="Calibri"/>
          <w:sz w:val="22"/>
          <w:szCs w:val="22"/>
          <w:lang w:val="es-MX"/>
        </w:rPr>
        <w:t>, lo que se reconoció como un esfuerzo adicional de parte de Cristóbal.</w:t>
      </w:r>
    </w:p>
    <w:p w14:paraId="7352C1E3" w14:textId="77777777" w:rsidR="00C63445" w:rsidRDefault="00C63445">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Hubo una breve conversación informal sobre ubicaciones: el equipo de Accenture comentó que estaba en las oficinas, mientras que Cristóbal señaló que ya había salido y que tomaría las llamadas de la tarde desde casa.</w:t>
      </w:r>
    </w:p>
    <w:p w14:paraId="48E51B86" w14:textId="77777777" w:rsidR="00C63445" w:rsidRDefault="00C63445">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Después de esta introducción, Accenture pasó al punto central de la llamada: </w:t>
      </w:r>
      <w:r>
        <w:rPr>
          <w:rFonts w:ascii="Calibri" w:hAnsi="Calibri" w:cs="Calibri"/>
          <w:b/>
          <w:bCs/>
          <w:sz w:val="22"/>
          <w:szCs w:val="22"/>
          <w:lang w:val="es-MX"/>
        </w:rPr>
        <w:t>explicar en qué consiste el trabajo que está realizando sobre el plan director de Unity</w:t>
      </w:r>
      <w:r>
        <w:rPr>
          <w:rFonts w:ascii="Calibri" w:hAnsi="Calibri" w:cs="Calibri"/>
          <w:sz w:val="22"/>
          <w:szCs w:val="22"/>
          <w:lang w:val="es-MX"/>
        </w:rPr>
        <w:t>.</w:t>
      </w:r>
    </w:p>
    <w:p w14:paraId="185DB97A" w14:textId="77777777" w:rsidR="00C63445" w:rsidRDefault="00C63445">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w:t>
      </w:r>
    </w:p>
    <w:p w14:paraId="5EA12FF8" w14:textId="77777777" w:rsidR="00C63445" w:rsidRDefault="00C63445">
      <w:pPr>
        <w:pStyle w:val="NormalWeb"/>
        <w:spacing w:before="0" w:beforeAutospacing="0" w:after="0" w:afterAutospacing="0"/>
        <w:ind w:left="720"/>
        <w:rPr>
          <w:rFonts w:ascii="Calibri" w:hAnsi="Calibri" w:cs="Calibri"/>
          <w:sz w:val="36"/>
          <w:szCs w:val="36"/>
          <w:lang w:val="es-MX"/>
        </w:rPr>
      </w:pPr>
      <w:r>
        <w:rPr>
          <w:rFonts w:ascii="Calibri" w:hAnsi="Calibri" w:cs="Calibri"/>
          <w:b/>
          <w:bCs/>
          <w:sz w:val="36"/>
          <w:szCs w:val="36"/>
          <w:lang w:val="es-MX"/>
        </w:rPr>
        <w:t>3. Cómo presenta Accenture el problema y el encargo sobre Unity</w:t>
      </w:r>
    </w:p>
    <w:p w14:paraId="68BA3534" w14:textId="77777777" w:rsidR="00C63445" w:rsidRDefault="00C63445">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Accenture explicó que está entrando como parte de un </w:t>
      </w:r>
      <w:r>
        <w:rPr>
          <w:rFonts w:ascii="Calibri" w:hAnsi="Calibri" w:cs="Calibri"/>
          <w:b/>
          <w:bCs/>
          <w:sz w:val="22"/>
          <w:szCs w:val="22"/>
          <w:lang w:val="es-MX"/>
        </w:rPr>
        <w:t>programa de aceleración del plan director de Unity</w:t>
      </w:r>
      <w:r>
        <w:rPr>
          <w:rFonts w:ascii="Calibri" w:hAnsi="Calibri" w:cs="Calibri"/>
          <w:sz w:val="22"/>
          <w:szCs w:val="22"/>
          <w:lang w:val="es-MX"/>
        </w:rPr>
        <w:t xml:space="preserve">. En su planteamiento, Unity fue concebido como un proyecto </w:t>
      </w:r>
      <w:r>
        <w:rPr>
          <w:rFonts w:ascii="Calibri" w:hAnsi="Calibri" w:cs="Calibri"/>
          <w:b/>
          <w:bCs/>
          <w:sz w:val="22"/>
          <w:szCs w:val="22"/>
          <w:lang w:val="es-MX"/>
        </w:rPr>
        <w:t>ambicioso</w:t>
      </w:r>
      <w:r>
        <w:rPr>
          <w:rFonts w:ascii="Calibri" w:hAnsi="Calibri" w:cs="Calibri"/>
          <w:sz w:val="22"/>
          <w:szCs w:val="22"/>
          <w:lang w:val="es-MX"/>
        </w:rPr>
        <w:t xml:space="preserve">, con múltiples objetivos, pero la percepción actual es que </w:t>
      </w:r>
      <w:r>
        <w:rPr>
          <w:rFonts w:ascii="Calibri" w:hAnsi="Calibri" w:cs="Calibri"/>
          <w:b/>
          <w:bCs/>
          <w:sz w:val="22"/>
          <w:szCs w:val="22"/>
          <w:lang w:val="es-MX"/>
        </w:rPr>
        <w:t>no ha avanzado con la velocidad esperada</w:t>
      </w:r>
      <w:r>
        <w:rPr>
          <w:rFonts w:ascii="Calibri" w:hAnsi="Calibri" w:cs="Calibri"/>
          <w:sz w:val="22"/>
          <w:szCs w:val="22"/>
          <w:lang w:val="es-MX"/>
        </w:rPr>
        <w:t xml:space="preserve"> ni con el nivel de definición que originalmente se anticipaba.</w:t>
      </w:r>
    </w:p>
    <w:p w14:paraId="4A97EC40" w14:textId="77777777" w:rsidR="00C63445" w:rsidRDefault="00C63445">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Se describió el trabajo en </w:t>
      </w:r>
      <w:r>
        <w:rPr>
          <w:rFonts w:ascii="Calibri" w:hAnsi="Calibri" w:cs="Calibri"/>
          <w:b/>
          <w:bCs/>
          <w:sz w:val="22"/>
          <w:szCs w:val="22"/>
          <w:lang w:val="es-MX"/>
        </w:rPr>
        <w:t>dos fases</w:t>
      </w:r>
      <w:r>
        <w:rPr>
          <w:rFonts w:ascii="Calibri" w:hAnsi="Calibri" w:cs="Calibri"/>
          <w:sz w:val="22"/>
          <w:szCs w:val="22"/>
          <w:lang w:val="es-MX"/>
        </w:rPr>
        <w:t>:</w:t>
      </w:r>
    </w:p>
    <w:p w14:paraId="414F1D5B" w14:textId="77777777" w:rsidR="00C63445" w:rsidRDefault="00C63445">
      <w:pPr>
        <w:pStyle w:val="NormalWeb"/>
        <w:spacing w:before="0" w:beforeAutospacing="0" w:after="0" w:afterAutospacing="0"/>
        <w:ind w:left="720"/>
        <w:rPr>
          <w:rFonts w:ascii="Calibri" w:hAnsi="Calibri" w:cs="Calibri"/>
          <w:sz w:val="32"/>
          <w:szCs w:val="32"/>
          <w:lang w:val="es-MX"/>
        </w:rPr>
      </w:pPr>
      <w:r>
        <w:rPr>
          <w:rFonts w:ascii="Calibri" w:hAnsi="Calibri" w:cs="Calibri"/>
          <w:b/>
          <w:bCs/>
          <w:sz w:val="32"/>
          <w:szCs w:val="32"/>
          <w:lang w:val="es-MX"/>
        </w:rPr>
        <w:t>Fase 1: diligence de seis semanas</w:t>
      </w:r>
    </w:p>
    <w:p w14:paraId="1325F830" w14:textId="77777777" w:rsidR="00C63445" w:rsidRDefault="00C63445">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La primera fase consiste en un </w:t>
      </w:r>
      <w:r>
        <w:rPr>
          <w:rFonts w:ascii="Calibri" w:hAnsi="Calibri" w:cs="Calibri"/>
          <w:b/>
          <w:bCs/>
          <w:sz w:val="22"/>
          <w:szCs w:val="22"/>
          <w:lang w:val="es-MX"/>
        </w:rPr>
        <w:t>diligence de seis semanas</w:t>
      </w:r>
      <w:r>
        <w:rPr>
          <w:rFonts w:ascii="Calibri" w:hAnsi="Calibri" w:cs="Calibri"/>
          <w:sz w:val="22"/>
          <w:szCs w:val="22"/>
          <w:lang w:val="es-MX"/>
        </w:rPr>
        <w:t xml:space="preserve"> para entender a fondo qué está pasando con el programa. El análisis se abordará desde dos grandes perspectivas:</w:t>
      </w:r>
    </w:p>
    <w:p w14:paraId="32AF11E5" w14:textId="77777777" w:rsidR="00C63445" w:rsidRDefault="00C63445">
      <w:pPr>
        <w:pStyle w:val="NormalWeb"/>
        <w:spacing w:before="0" w:beforeAutospacing="0" w:after="0" w:afterAutospacing="0"/>
        <w:ind w:left="720"/>
        <w:rPr>
          <w:rFonts w:ascii="Calibri" w:hAnsi="Calibri" w:cs="Calibri"/>
          <w:sz w:val="22"/>
          <w:szCs w:val="22"/>
          <w:lang w:val="es-MX"/>
        </w:rPr>
      </w:pPr>
      <w:r>
        <w:rPr>
          <w:rFonts w:ascii="Calibri" w:hAnsi="Calibri" w:cs="Calibri"/>
          <w:b/>
          <w:bCs/>
          <w:sz w:val="22"/>
          <w:szCs w:val="22"/>
          <w:lang w:val="es-MX"/>
        </w:rPr>
        <w:t>a) Gobierno del programa</w:t>
      </w:r>
    </w:p>
    <w:p w14:paraId="014E4A79" w14:textId="77777777" w:rsidR="00C63445" w:rsidRDefault="00C63445">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Incluye entender:</w:t>
      </w:r>
    </w:p>
    <w:p w14:paraId="338BB3FD" w14:textId="77777777" w:rsidR="00C63445" w:rsidRDefault="00C63445">
      <w:pPr>
        <w:numPr>
          <w:ilvl w:val="1"/>
          <w:numId w:val="21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cómo se está gestionando Unity, </w:t>
      </w:r>
    </w:p>
    <w:p w14:paraId="1184B4F3" w14:textId="77777777" w:rsidR="00C63445" w:rsidRDefault="00C63445">
      <w:pPr>
        <w:numPr>
          <w:ilvl w:val="1"/>
          <w:numId w:val="21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cómo se está coordinando el programa, </w:t>
      </w:r>
    </w:p>
    <w:p w14:paraId="2B1E8A8F" w14:textId="77777777" w:rsidR="00C63445" w:rsidRDefault="00C63445">
      <w:pPr>
        <w:numPr>
          <w:ilvl w:val="1"/>
          <w:numId w:val="21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cómo es la relación con terceros involucrados, </w:t>
      </w:r>
    </w:p>
    <w:p w14:paraId="4DB65B97" w14:textId="77777777" w:rsidR="00C63445" w:rsidRDefault="00C63445">
      <w:pPr>
        <w:numPr>
          <w:ilvl w:val="1"/>
          <w:numId w:val="21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cómo están organizados los stakeholders, </w:t>
      </w:r>
    </w:p>
    <w:p w14:paraId="67E4848F" w14:textId="77777777" w:rsidR="00C63445" w:rsidRDefault="00C63445">
      <w:pPr>
        <w:numPr>
          <w:ilvl w:val="1"/>
          <w:numId w:val="21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y qué tan funcional es el modelo de gestión actual. </w:t>
      </w:r>
    </w:p>
    <w:p w14:paraId="44BE5C3B" w14:textId="77777777" w:rsidR="00C63445" w:rsidRDefault="00C63445">
      <w:pPr>
        <w:pStyle w:val="NormalWeb"/>
        <w:spacing w:before="0" w:beforeAutospacing="0" w:after="0" w:afterAutospacing="0"/>
        <w:ind w:left="720"/>
        <w:rPr>
          <w:rFonts w:ascii="Calibri" w:hAnsi="Calibri" w:cs="Calibri"/>
          <w:sz w:val="22"/>
          <w:szCs w:val="22"/>
          <w:lang w:val="es-MX"/>
        </w:rPr>
      </w:pPr>
      <w:r>
        <w:rPr>
          <w:rFonts w:ascii="Calibri" w:hAnsi="Calibri" w:cs="Calibri"/>
          <w:b/>
          <w:bCs/>
          <w:sz w:val="22"/>
          <w:szCs w:val="22"/>
          <w:lang w:val="es-MX"/>
        </w:rPr>
        <w:t>b) Definiciones estratégicas del programa</w:t>
      </w:r>
    </w:p>
    <w:p w14:paraId="55E52E0E" w14:textId="77777777" w:rsidR="00C63445" w:rsidRDefault="00C63445">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Aquí Accenture quiere revisar:</w:t>
      </w:r>
    </w:p>
    <w:p w14:paraId="5424BB22" w14:textId="77777777" w:rsidR="00C63445" w:rsidRDefault="00C63445">
      <w:pPr>
        <w:numPr>
          <w:ilvl w:val="1"/>
          <w:numId w:val="21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qué tan alineado está Unity con las prioridades del negocio, </w:t>
      </w:r>
    </w:p>
    <w:p w14:paraId="202BDE58" w14:textId="77777777" w:rsidR="00C63445" w:rsidRDefault="00C63445">
      <w:pPr>
        <w:numPr>
          <w:ilvl w:val="1"/>
          <w:numId w:val="21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cómo están definidas las arquitecturas futuras, </w:t>
      </w:r>
    </w:p>
    <w:p w14:paraId="4DFDAB63" w14:textId="77777777" w:rsidR="00C63445" w:rsidRDefault="00C63445">
      <w:pPr>
        <w:numPr>
          <w:ilvl w:val="1"/>
          <w:numId w:val="21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cómo está definido el modelo futuro del programa, </w:t>
      </w:r>
    </w:p>
    <w:p w14:paraId="17A4D181" w14:textId="77777777" w:rsidR="00C63445" w:rsidRDefault="00C63445">
      <w:pPr>
        <w:numPr>
          <w:ilvl w:val="1"/>
          <w:numId w:val="21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cómo está planteado el roadmap, </w:t>
      </w:r>
    </w:p>
    <w:p w14:paraId="290601DB" w14:textId="77777777" w:rsidR="00C63445" w:rsidRDefault="00C63445">
      <w:pPr>
        <w:numPr>
          <w:ilvl w:val="1"/>
          <w:numId w:val="21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y cómo se construyó y actualizó el caso de negocio. </w:t>
      </w:r>
    </w:p>
    <w:p w14:paraId="6681E6AE" w14:textId="77777777" w:rsidR="00C63445" w:rsidRDefault="00C63445">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También se señaló que existe la impresión de que </w:t>
      </w:r>
      <w:r>
        <w:rPr>
          <w:rFonts w:ascii="Calibri" w:hAnsi="Calibri" w:cs="Calibri"/>
          <w:b/>
          <w:bCs/>
          <w:sz w:val="22"/>
          <w:szCs w:val="22"/>
          <w:lang w:val="es-MX"/>
        </w:rPr>
        <w:t>el caso de negocio sí se hizo en algún momento, pero dejó de actualizarse</w:t>
      </w:r>
      <w:r>
        <w:rPr>
          <w:rFonts w:ascii="Calibri" w:hAnsi="Calibri" w:cs="Calibri"/>
          <w:sz w:val="22"/>
          <w:szCs w:val="22"/>
          <w:lang w:val="es-MX"/>
        </w:rPr>
        <w:t>.</w:t>
      </w:r>
    </w:p>
    <w:p w14:paraId="207B7CED" w14:textId="77777777" w:rsidR="00C63445" w:rsidRDefault="00C63445">
      <w:pPr>
        <w:pStyle w:val="NormalWeb"/>
        <w:spacing w:before="0" w:beforeAutospacing="0" w:after="0" w:afterAutospacing="0"/>
        <w:ind w:left="720"/>
        <w:rPr>
          <w:rFonts w:ascii="Calibri" w:hAnsi="Calibri" w:cs="Calibri"/>
          <w:sz w:val="32"/>
          <w:szCs w:val="32"/>
          <w:lang w:val="es-MX"/>
        </w:rPr>
      </w:pPr>
      <w:r>
        <w:rPr>
          <w:rFonts w:ascii="Calibri" w:hAnsi="Calibri" w:cs="Calibri"/>
          <w:b/>
          <w:bCs/>
          <w:sz w:val="32"/>
          <w:szCs w:val="32"/>
          <w:lang w:val="es-MX"/>
        </w:rPr>
        <w:t>Fase 2: acompañamiento posterior / takeover</w:t>
      </w:r>
    </w:p>
    <w:p w14:paraId="3C745029" w14:textId="77777777" w:rsidR="00C63445" w:rsidRDefault="00C63445">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Accenture explicó que el diligence no es un ejercicio aislado, sino la preparación para una segunda fase en la que buscarían </w:t>
      </w:r>
      <w:r>
        <w:rPr>
          <w:rFonts w:ascii="Calibri" w:hAnsi="Calibri" w:cs="Calibri"/>
          <w:b/>
          <w:bCs/>
          <w:sz w:val="22"/>
          <w:szCs w:val="22"/>
          <w:lang w:val="es-MX"/>
        </w:rPr>
        <w:t>acompañar la ejecución del programa</w:t>
      </w:r>
      <w:r>
        <w:rPr>
          <w:rFonts w:ascii="Calibri" w:hAnsi="Calibri" w:cs="Calibri"/>
          <w:sz w:val="22"/>
          <w:szCs w:val="22"/>
          <w:lang w:val="es-MX"/>
        </w:rPr>
        <w:t xml:space="preserve">. Se comentó que, cuando se diseñó el programa, se hablaba de un roadmap aproximado de </w:t>
      </w:r>
      <w:r>
        <w:rPr>
          <w:rFonts w:ascii="Calibri" w:hAnsi="Calibri" w:cs="Calibri"/>
          <w:b/>
          <w:bCs/>
          <w:sz w:val="22"/>
          <w:szCs w:val="22"/>
          <w:lang w:val="es-MX"/>
        </w:rPr>
        <w:t>tres años</w:t>
      </w:r>
      <w:r>
        <w:rPr>
          <w:rFonts w:ascii="Calibri" w:hAnsi="Calibri" w:cs="Calibri"/>
          <w:sz w:val="22"/>
          <w:szCs w:val="22"/>
          <w:lang w:val="es-MX"/>
        </w:rPr>
        <w:t>, y que la idea sería que Accenture acompañara durante ese periodo en dos frentes:</w:t>
      </w:r>
    </w:p>
    <w:p w14:paraId="55341A59" w14:textId="77777777" w:rsidR="00C63445" w:rsidRDefault="00C63445">
      <w:pPr>
        <w:numPr>
          <w:ilvl w:val="1"/>
          <w:numId w:val="213"/>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gobierno del programa</w:t>
      </w:r>
      <w:r>
        <w:rPr>
          <w:rFonts w:ascii="Calibri" w:eastAsia="Times New Roman" w:hAnsi="Calibri" w:cs="Calibri"/>
          <w:sz w:val="22"/>
          <w:szCs w:val="22"/>
          <w:lang w:val="es-MX"/>
        </w:rPr>
        <w:t xml:space="preserve">, y </w:t>
      </w:r>
    </w:p>
    <w:p w14:paraId="4AE39FEC" w14:textId="77777777" w:rsidR="00C63445" w:rsidRDefault="00C63445">
      <w:pPr>
        <w:numPr>
          <w:ilvl w:val="1"/>
          <w:numId w:val="213"/>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mejora de los elementos que el diligence detecte</w:t>
      </w:r>
      <w:r>
        <w:rPr>
          <w:rFonts w:ascii="Calibri" w:eastAsia="Times New Roman" w:hAnsi="Calibri" w:cs="Calibri"/>
          <w:sz w:val="22"/>
          <w:szCs w:val="22"/>
          <w:lang w:val="es-MX"/>
        </w:rPr>
        <w:t xml:space="preserve"> como deficientes o replanteables. </w:t>
      </w:r>
    </w:p>
    <w:p w14:paraId="197B078A" w14:textId="77777777" w:rsidR="00C63445" w:rsidRDefault="00C63445">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Esto podría incluir ajustes a la arquitectura, al roadmap, a las prioridades y al modelo de ejecución.</w:t>
      </w:r>
    </w:p>
    <w:p w14:paraId="1FDCF4B4" w14:textId="77777777" w:rsidR="00C63445" w:rsidRDefault="00C63445">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Accenture también comentó que esta era apenas </w:t>
      </w:r>
      <w:r>
        <w:rPr>
          <w:rFonts w:ascii="Calibri" w:hAnsi="Calibri" w:cs="Calibri"/>
          <w:b/>
          <w:bCs/>
          <w:sz w:val="22"/>
          <w:szCs w:val="22"/>
          <w:lang w:val="es-MX"/>
        </w:rPr>
        <w:t>la semana uno</w:t>
      </w:r>
      <w:r>
        <w:rPr>
          <w:rFonts w:ascii="Calibri" w:hAnsi="Calibri" w:cs="Calibri"/>
          <w:sz w:val="22"/>
          <w:szCs w:val="22"/>
          <w:lang w:val="es-MX"/>
        </w:rPr>
        <w:t xml:space="preserve"> de trabajo y que ya estaban haciendo un primer mapeo de stakeholders y encontrando diversos retos.</w:t>
      </w:r>
    </w:p>
    <w:p w14:paraId="7AA46060" w14:textId="77777777" w:rsidR="00C63445" w:rsidRDefault="00C63445">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w:t>
      </w:r>
    </w:p>
    <w:p w14:paraId="0F122B8E" w14:textId="77777777" w:rsidR="00C63445" w:rsidRDefault="00C63445">
      <w:pPr>
        <w:pStyle w:val="NormalWeb"/>
        <w:spacing w:before="0" w:beforeAutospacing="0" w:after="0" w:afterAutospacing="0"/>
        <w:ind w:left="720"/>
        <w:rPr>
          <w:rFonts w:ascii="Calibri" w:hAnsi="Calibri" w:cs="Calibri"/>
          <w:sz w:val="36"/>
          <w:szCs w:val="36"/>
          <w:lang w:val="es-MX"/>
        </w:rPr>
      </w:pPr>
      <w:r>
        <w:rPr>
          <w:rFonts w:ascii="Calibri" w:hAnsi="Calibri" w:cs="Calibri"/>
          <w:b/>
          <w:bCs/>
          <w:sz w:val="36"/>
          <w:szCs w:val="36"/>
          <w:lang w:val="es-MX"/>
        </w:rPr>
        <w:t>4. Pregunta clave de Cristóbal: ¿qué resultado quieren lograr realmente?</w:t>
      </w:r>
    </w:p>
    <w:p w14:paraId="471D909F" w14:textId="77777777" w:rsidR="00C63445" w:rsidRDefault="00C63445">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En este </w:t>
      </w:r>
      <w:r>
        <w:rPr>
          <w:rFonts w:ascii="Calibri" w:hAnsi="Calibri" w:cs="Calibri"/>
          <w:sz w:val="22"/>
          <w:szCs w:val="22"/>
          <w:lang w:val="es-MX"/>
        </w:rPr>
        <w:t>punto, Cristóbal interrumpió para pedir mayor claridad sobre el objetivo final del proyecto.</w:t>
      </w:r>
    </w:p>
    <w:p w14:paraId="5441F9C7" w14:textId="77777777" w:rsidR="00C63445" w:rsidRDefault="00C63445">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Explicó que él ve </w:t>
      </w:r>
      <w:r>
        <w:rPr>
          <w:rFonts w:ascii="Calibri" w:hAnsi="Calibri" w:cs="Calibri"/>
          <w:b/>
          <w:bCs/>
          <w:sz w:val="22"/>
          <w:szCs w:val="22"/>
          <w:lang w:val="es-MX"/>
        </w:rPr>
        <w:t>pocos temas de Unity de manera directa</w:t>
      </w:r>
      <w:r>
        <w:rPr>
          <w:rFonts w:ascii="Calibri" w:hAnsi="Calibri" w:cs="Calibri"/>
          <w:sz w:val="22"/>
          <w:szCs w:val="22"/>
          <w:lang w:val="es-MX"/>
        </w:rPr>
        <w:t xml:space="preserve">. Señaló que conoce qué necesita su área de Unity y sabe, de forma general, que el programa está atorado en varios temas, pero reconoció que </w:t>
      </w:r>
      <w:r>
        <w:rPr>
          <w:rFonts w:ascii="Calibri" w:hAnsi="Calibri" w:cs="Calibri"/>
          <w:b/>
          <w:bCs/>
          <w:sz w:val="22"/>
          <w:szCs w:val="22"/>
          <w:lang w:val="es-MX"/>
        </w:rPr>
        <w:t>no tiene demasiada visibilidad del avance detallado</w:t>
      </w:r>
      <w:r>
        <w:rPr>
          <w:rFonts w:ascii="Calibri" w:hAnsi="Calibri" w:cs="Calibri"/>
          <w:sz w:val="22"/>
          <w:szCs w:val="22"/>
          <w:lang w:val="es-MX"/>
        </w:rPr>
        <w:t>.</w:t>
      </w:r>
    </w:p>
    <w:p w14:paraId="02183538" w14:textId="77777777" w:rsidR="00C63445" w:rsidRDefault="00C63445">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Por eso hizo una pregunta muy concreta:</w:t>
      </w:r>
    </w:p>
    <w:p w14:paraId="75BE445C" w14:textId="77777777" w:rsidR="00C63445" w:rsidRDefault="00C63445">
      <w:pPr>
        <w:pStyle w:val="NormalWeb"/>
        <w:spacing w:before="0" w:beforeAutospacing="0" w:after="0" w:afterAutospacing="0"/>
        <w:ind w:left="720"/>
        <w:rPr>
          <w:rFonts w:ascii="Calibri" w:hAnsi="Calibri" w:cs="Calibri"/>
          <w:sz w:val="22"/>
          <w:szCs w:val="22"/>
          <w:lang w:val="es-MX"/>
        </w:rPr>
      </w:pPr>
      <w:r>
        <w:rPr>
          <w:rFonts w:ascii="Calibri" w:hAnsi="Calibri" w:cs="Calibri"/>
          <w:b/>
          <w:bCs/>
          <w:sz w:val="22"/>
          <w:szCs w:val="22"/>
          <w:lang w:val="es-MX"/>
        </w:rPr>
        <w:t>¿Cuál es el resultado deseado de este proyecto?</w:t>
      </w:r>
    </w:p>
    <w:p w14:paraId="1F518546" w14:textId="77777777" w:rsidR="00C63445" w:rsidRDefault="00C63445">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Es decir:</w:t>
      </w:r>
    </w:p>
    <w:p w14:paraId="15727E9D" w14:textId="77777777" w:rsidR="00C63445" w:rsidRDefault="00C63445">
      <w:pPr>
        <w:numPr>
          <w:ilvl w:val="1"/>
          <w:numId w:val="21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¿qué buscan exactamente Accenture y Juan Manuel?, </w:t>
      </w:r>
    </w:p>
    <w:p w14:paraId="646FF8A4" w14:textId="77777777" w:rsidR="00C63445" w:rsidRDefault="00C63445">
      <w:pPr>
        <w:numPr>
          <w:ilvl w:val="1"/>
          <w:numId w:val="21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¿qué esperan obtener al hacer este ejercicio?, </w:t>
      </w:r>
    </w:p>
    <w:p w14:paraId="36A2A0D7" w14:textId="77777777" w:rsidR="00C63445" w:rsidRDefault="00C63445">
      <w:pPr>
        <w:numPr>
          <w:ilvl w:val="1"/>
          <w:numId w:val="21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y en función de eso, ¿cómo podría ayudar él o su área? </w:t>
      </w:r>
    </w:p>
    <w:p w14:paraId="18013C36" w14:textId="77777777" w:rsidR="00C63445" w:rsidRDefault="00C63445">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w:t>
      </w:r>
    </w:p>
    <w:p w14:paraId="026FB0DF" w14:textId="77777777" w:rsidR="00C63445" w:rsidRDefault="00C63445">
      <w:pPr>
        <w:pStyle w:val="NormalWeb"/>
        <w:spacing w:before="0" w:beforeAutospacing="0" w:after="0" w:afterAutospacing="0"/>
        <w:ind w:left="720"/>
        <w:rPr>
          <w:rFonts w:ascii="Calibri" w:hAnsi="Calibri" w:cs="Calibri"/>
          <w:sz w:val="36"/>
          <w:szCs w:val="36"/>
          <w:lang w:val="es-MX"/>
        </w:rPr>
      </w:pPr>
      <w:r>
        <w:rPr>
          <w:rFonts w:ascii="Calibri" w:hAnsi="Calibri" w:cs="Calibri"/>
          <w:b/>
          <w:bCs/>
          <w:sz w:val="36"/>
          <w:szCs w:val="36"/>
          <w:lang w:val="es-MX"/>
        </w:rPr>
        <w:t>5. Respuesta de Accenture: el objetivo es hacer el “turnaround” de Unity</w:t>
      </w:r>
    </w:p>
    <w:p w14:paraId="11E118E8" w14:textId="77777777" w:rsidR="00C63445" w:rsidRDefault="00C63445">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Accenture respondió de forma directa que el objetivo es </w:t>
      </w:r>
      <w:r>
        <w:rPr>
          <w:rFonts w:ascii="Calibri" w:hAnsi="Calibri" w:cs="Calibri"/>
          <w:b/>
          <w:bCs/>
          <w:sz w:val="22"/>
          <w:szCs w:val="22"/>
          <w:lang w:val="es-MX"/>
        </w:rPr>
        <w:t>hacer el turnaround de Unity</w:t>
      </w:r>
      <w:r>
        <w:rPr>
          <w:rFonts w:ascii="Calibri" w:hAnsi="Calibri" w:cs="Calibri"/>
          <w:sz w:val="22"/>
          <w:szCs w:val="22"/>
          <w:lang w:val="es-MX"/>
        </w:rPr>
        <w:t>.</w:t>
      </w:r>
    </w:p>
    <w:p w14:paraId="0385311D" w14:textId="77777777" w:rsidR="00C63445" w:rsidRDefault="00C63445">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Explicó que por eso están llamando a esta primera etapa un </w:t>
      </w:r>
      <w:r>
        <w:rPr>
          <w:rFonts w:ascii="Calibri" w:hAnsi="Calibri" w:cs="Calibri"/>
          <w:b/>
          <w:bCs/>
          <w:sz w:val="22"/>
          <w:szCs w:val="22"/>
          <w:lang w:val="es-MX"/>
        </w:rPr>
        <w:t>diligence</w:t>
      </w:r>
      <w:r>
        <w:rPr>
          <w:rFonts w:ascii="Calibri" w:hAnsi="Calibri" w:cs="Calibri"/>
          <w:sz w:val="22"/>
          <w:szCs w:val="22"/>
          <w:lang w:val="es-MX"/>
        </w:rPr>
        <w:t>, porque lo que buscan en estas seis semanas es entender con rigor:</w:t>
      </w:r>
    </w:p>
    <w:p w14:paraId="27B9CBD3" w14:textId="77777777" w:rsidR="00C63445" w:rsidRDefault="00C63445">
      <w:pPr>
        <w:numPr>
          <w:ilvl w:val="1"/>
          <w:numId w:val="21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cómo está planteado el programa, </w:t>
      </w:r>
    </w:p>
    <w:p w14:paraId="1DCD3087" w14:textId="77777777" w:rsidR="00C63445" w:rsidRDefault="00C63445">
      <w:pPr>
        <w:numPr>
          <w:ilvl w:val="1"/>
          <w:numId w:val="21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qué sí está funcionando, </w:t>
      </w:r>
    </w:p>
    <w:p w14:paraId="63CB5A79" w14:textId="77777777" w:rsidR="00C63445" w:rsidRDefault="00C63445">
      <w:pPr>
        <w:numPr>
          <w:ilvl w:val="1"/>
          <w:numId w:val="21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qué no está funcionando, </w:t>
      </w:r>
    </w:p>
    <w:p w14:paraId="0B5AACFA" w14:textId="77777777" w:rsidR="00C63445" w:rsidRDefault="00C63445">
      <w:pPr>
        <w:numPr>
          <w:ilvl w:val="1"/>
          <w:numId w:val="21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y qué tendría que corregirse para poder retomarlo con posibilidades reales de éxito. </w:t>
      </w:r>
    </w:p>
    <w:p w14:paraId="30AA9E34" w14:textId="77777777" w:rsidR="00C63445" w:rsidRDefault="00C63445">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El planteamiento de Accenture es que, al cierre del diligence, se pueda hacer un </w:t>
      </w:r>
      <w:r>
        <w:rPr>
          <w:rFonts w:ascii="Calibri" w:hAnsi="Calibri" w:cs="Calibri"/>
          <w:b/>
          <w:bCs/>
          <w:sz w:val="22"/>
          <w:szCs w:val="22"/>
          <w:lang w:val="es-MX"/>
        </w:rPr>
        <w:t>takeover</w:t>
      </w:r>
      <w:r>
        <w:rPr>
          <w:rFonts w:ascii="Calibri" w:hAnsi="Calibri" w:cs="Calibri"/>
          <w:sz w:val="22"/>
          <w:szCs w:val="22"/>
          <w:lang w:val="es-MX"/>
        </w:rPr>
        <w:t xml:space="preserve"> en dos dimensiones:</w:t>
      </w:r>
    </w:p>
    <w:p w14:paraId="1C841140" w14:textId="77777777" w:rsidR="00C63445" w:rsidRDefault="00C63445">
      <w:pPr>
        <w:numPr>
          <w:ilvl w:val="1"/>
          <w:numId w:val="214"/>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 xml:space="preserve">Gobierno del programa </w:t>
      </w:r>
    </w:p>
    <w:p w14:paraId="11968E5B" w14:textId="77777777" w:rsidR="00C63445" w:rsidRDefault="00C63445">
      <w:pPr>
        <w:numPr>
          <w:ilvl w:val="1"/>
          <w:numId w:val="214"/>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 xml:space="preserve">Estrategia tecnológica </w:t>
      </w:r>
    </w:p>
    <w:p w14:paraId="57E0052F" w14:textId="77777777" w:rsidR="00C63445" w:rsidRDefault="00C63445">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La </w:t>
      </w:r>
      <w:r>
        <w:rPr>
          <w:rFonts w:ascii="Calibri" w:hAnsi="Calibri" w:cs="Calibri"/>
          <w:sz w:val="22"/>
          <w:szCs w:val="22"/>
          <w:lang w:val="es-MX"/>
        </w:rPr>
        <w:t xml:space="preserve">lógica detrás de este planteamiento, según Accenture, es que </w:t>
      </w:r>
      <w:r>
        <w:rPr>
          <w:rFonts w:ascii="Calibri" w:hAnsi="Calibri" w:cs="Calibri"/>
          <w:b/>
          <w:bCs/>
          <w:sz w:val="22"/>
          <w:szCs w:val="22"/>
          <w:lang w:val="es-MX"/>
        </w:rPr>
        <w:t>el programa no está dando los resultados que debería estar dando</w:t>
      </w:r>
      <w:r>
        <w:rPr>
          <w:rFonts w:ascii="Calibri" w:hAnsi="Calibri" w:cs="Calibri"/>
          <w:sz w:val="22"/>
          <w:szCs w:val="22"/>
          <w:lang w:val="es-MX"/>
        </w:rPr>
        <w:t>, al menos si se compara con cómo fue concebido hace aproximadamente tres años.</w:t>
      </w:r>
    </w:p>
    <w:p w14:paraId="4833CAE5" w14:textId="77777777" w:rsidR="00C63445" w:rsidRDefault="00C63445">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Cristóbal sintetizó lo escuchado como un intento por </w:t>
      </w:r>
      <w:r>
        <w:rPr>
          <w:rFonts w:ascii="Calibri" w:hAnsi="Calibri" w:cs="Calibri"/>
          <w:b/>
          <w:bCs/>
          <w:sz w:val="22"/>
          <w:szCs w:val="22"/>
          <w:lang w:val="es-MX"/>
        </w:rPr>
        <w:t>“regresar al plan original” o “darle la vuelta a Unity”</w:t>
      </w:r>
      <w:r>
        <w:rPr>
          <w:rFonts w:ascii="Calibri" w:hAnsi="Calibri" w:cs="Calibri"/>
          <w:sz w:val="22"/>
          <w:szCs w:val="22"/>
          <w:lang w:val="es-MX"/>
        </w:rPr>
        <w:t>. Accenture confirmó esa lectura, pero agregó un matiz importante: quizás no sea posible o conveniente volver exactamente al diseño original, porque todavía están tratando de entender por completo “todas las piezas” de ese diseño inicial. En consecuencia, el objetivo podría ser:</w:t>
      </w:r>
    </w:p>
    <w:p w14:paraId="05FB7F79" w14:textId="77777777" w:rsidR="00C63445" w:rsidRDefault="00C63445">
      <w:pPr>
        <w:numPr>
          <w:ilvl w:val="1"/>
          <w:numId w:val="21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retomar el plan original, si sigue siendo factible, o </w:t>
      </w:r>
    </w:p>
    <w:p w14:paraId="1C55F4FD" w14:textId="77777777" w:rsidR="00C63445" w:rsidRDefault="00C63445">
      <w:pPr>
        <w:numPr>
          <w:ilvl w:val="1"/>
          <w:numId w:val="213"/>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replantearlo</w:t>
      </w:r>
      <w:r>
        <w:rPr>
          <w:rFonts w:ascii="Calibri" w:eastAsia="Times New Roman" w:hAnsi="Calibri" w:cs="Calibri"/>
          <w:sz w:val="22"/>
          <w:szCs w:val="22"/>
          <w:lang w:val="es-MX"/>
        </w:rPr>
        <w:t xml:space="preserve"> para llegar exitosamente a los objetivos que originalmente se buscaban. </w:t>
      </w:r>
    </w:p>
    <w:p w14:paraId="28A451F2" w14:textId="77777777" w:rsidR="00C63445" w:rsidRDefault="00C63445">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w:t>
      </w:r>
    </w:p>
    <w:p w14:paraId="42E8880E" w14:textId="77777777" w:rsidR="00C63445" w:rsidRDefault="00C63445">
      <w:pPr>
        <w:pStyle w:val="NormalWeb"/>
        <w:spacing w:before="0" w:beforeAutospacing="0" w:after="0" w:afterAutospacing="0"/>
        <w:ind w:left="720"/>
        <w:rPr>
          <w:rFonts w:ascii="Calibri" w:hAnsi="Calibri" w:cs="Calibri"/>
          <w:sz w:val="36"/>
          <w:szCs w:val="36"/>
          <w:lang w:val="es-MX"/>
        </w:rPr>
      </w:pPr>
      <w:r>
        <w:rPr>
          <w:rFonts w:ascii="Calibri" w:hAnsi="Calibri" w:cs="Calibri"/>
          <w:b/>
          <w:bCs/>
          <w:sz w:val="36"/>
          <w:szCs w:val="36"/>
          <w:lang w:val="es-MX"/>
        </w:rPr>
        <w:t>6. Tema introducido por Cristóbal: el problema de talento</w:t>
      </w:r>
    </w:p>
    <w:p w14:paraId="6DB86470" w14:textId="77777777" w:rsidR="00C63445" w:rsidRDefault="00C63445">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Cristóbal hizo entonces una observación que consideró especialmente importante: además de gobierno y arquitectura, preguntó si Accenture estaba contemplando un </w:t>
      </w:r>
      <w:r>
        <w:rPr>
          <w:rFonts w:ascii="Calibri" w:hAnsi="Calibri" w:cs="Calibri"/>
          <w:b/>
          <w:bCs/>
          <w:sz w:val="22"/>
          <w:szCs w:val="22"/>
          <w:lang w:val="es-MX"/>
        </w:rPr>
        <w:t>tema de talento</w:t>
      </w:r>
      <w:r>
        <w:rPr>
          <w:rFonts w:ascii="Calibri" w:hAnsi="Calibri" w:cs="Calibri"/>
          <w:sz w:val="22"/>
          <w:szCs w:val="22"/>
          <w:lang w:val="es-MX"/>
        </w:rPr>
        <w:t>.</w:t>
      </w:r>
    </w:p>
    <w:p w14:paraId="55F21758" w14:textId="77777777" w:rsidR="00C63445" w:rsidRDefault="00C63445">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Comentó que, por llamadas que ha tenido con distintas áreas, ha identificado que puede haber un problema relevante respecto a si </w:t>
      </w:r>
      <w:r>
        <w:rPr>
          <w:rFonts w:ascii="Calibri" w:hAnsi="Calibri" w:cs="Calibri"/>
          <w:b/>
          <w:bCs/>
          <w:sz w:val="22"/>
          <w:szCs w:val="22"/>
          <w:lang w:val="es-MX"/>
        </w:rPr>
        <w:t>se tiene o no el talento correcto</w:t>
      </w:r>
      <w:r>
        <w:rPr>
          <w:rFonts w:ascii="Calibri" w:hAnsi="Calibri" w:cs="Calibri"/>
          <w:sz w:val="22"/>
          <w:szCs w:val="22"/>
          <w:lang w:val="es-MX"/>
        </w:rPr>
        <w:t xml:space="preserve"> para un programa de esta naturaleza.</w:t>
      </w:r>
    </w:p>
    <w:p w14:paraId="43767225" w14:textId="77777777" w:rsidR="00C63445" w:rsidRDefault="00C63445">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Accenture respondió que sí, que ese punto </w:t>
      </w:r>
      <w:r>
        <w:rPr>
          <w:rFonts w:ascii="Calibri" w:hAnsi="Calibri" w:cs="Calibri"/>
          <w:b/>
          <w:bCs/>
          <w:sz w:val="22"/>
          <w:szCs w:val="22"/>
          <w:lang w:val="es-MX"/>
        </w:rPr>
        <w:t>está considerado explícitamente</w:t>
      </w:r>
      <w:r>
        <w:rPr>
          <w:rFonts w:ascii="Calibri" w:hAnsi="Calibri" w:cs="Calibri"/>
          <w:sz w:val="22"/>
          <w:szCs w:val="22"/>
          <w:lang w:val="es-MX"/>
        </w:rPr>
        <w:t xml:space="preserve">. Indicó que, dentro del frente de gobierno, están separando el análisis en </w:t>
      </w:r>
      <w:r>
        <w:rPr>
          <w:rFonts w:ascii="Calibri" w:hAnsi="Calibri" w:cs="Calibri"/>
          <w:b/>
          <w:bCs/>
          <w:sz w:val="22"/>
          <w:szCs w:val="22"/>
          <w:lang w:val="es-MX"/>
        </w:rPr>
        <w:t>cuatro componentes</w:t>
      </w:r>
      <w:r>
        <w:rPr>
          <w:rFonts w:ascii="Calibri" w:hAnsi="Calibri" w:cs="Calibri"/>
          <w:sz w:val="22"/>
          <w:szCs w:val="22"/>
          <w:lang w:val="es-MX"/>
        </w:rPr>
        <w:t xml:space="preserve">, y uno de ellos es precisamente </w:t>
      </w:r>
      <w:r>
        <w:rPr>
          <w:rFonts w:ascii="Calibri" w:hAnsi="Calibri" w:cs="Calibri"/>
          <w:b/>
          <w:bCs/>
          <w:sz w:val="22"/>
          <w:szCs w:val="22"/>
          <w:lang w:val="es-MX"/>
        </w:rPr>
        <w:t>la gestión del talento / recursos</w:t>
      </w:r>
      <w:r>
        <w:rPr>
          <w:rFonts w:ascii="Calibri" w:hAnsi="Calibri" w:cs="Calibri"/>
          <w:sz w:val="22"/>
          <w:szCs w:val="22"/>
          <w:lang w:val="es-MX"/>
        </w:rPr>
        <w:t>.</w:t>
      </w:r>
    </w:p>
    <w:p w14:paraId="3205D3DA" w14:textId="77777777" w:rsidR="00C63445" w:rsidRDefault="00C63445">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La lógica que explicaron es que, en un programa tan relevante, no todos los proyectos pueden recibir el mismo nivel de capacidad o talento, y por eso quieren revisar si:</w:t>
      </w:r>
    </w:p>
    <w:p w14:paraId="249D26F1" w14:textId="77777777" w:rsidR="00C63445" w:rsidRDefault="00C63445">
      <w:pPr>
        <w:numPr>
          <w:ilvl w:val="1"/>
          <w:numId w:val="21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el mejor talento está asignado a los proyectos críticos, </w:t>
      </w:r>
    </w:p>
    <w:p w14:paraId="3BEBAFBC" w14:textId="77777777" w:rsidR="00C63445" w:rsidRDefault="00C63445">
      <w:pPr>
        <w:numPr>
          <w:ilvl w:val="1"/>
          <w:numId w:val="21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la gestión de recursos es adecuada, </w:t>
      </w:r>
    </w:p>
    <w:p w14:paraId="5BC1A460" w14:textId="77777777" w:rsidR="00C63445" w:rsidRDefault="00C63445">
      <w:pPr>
        <w:numPr>
          <w:ilvl w:val="1"/>
          <w:numId w:val="21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y si el modelo actual de asignación de personas ayuda o entorpece la ejecución de Unity. </w:t>
      </w:r>
    </w:p>
    <w:p w14:paraId="2ECBD1FD" w14:textId="77777777" w:rsidR="00C63445" w:rsidRDefault="00C63445">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Este intercambio fue importante porque dejó claro que, para Cristóbal, el problema de Unity no se explica solo por arquitectura o por método, sino también por </w:t>
      </w:r>
      <w:r>
        <w:rPr>
          <w:rFonts w:ascii="Calibri" w:hAnsi="Calibri" w:cs="Calibri"/>
          <w:b/>
          <w:bCs/>
          <w:sz w:val="22"/>
          <w:szCs w:val="22"/>
          <w:lang w:val="es-MX"/>
        </w:rPr>
        <w:t>capacidades reales de ejecución</w:t>
      </w:r>
      <w:r>
        <w:rPr>
          <w:rFonts w:ascii="Calibri" w:hAnsi="Calibri" w:cs="Calibri"/>
          <w:sz w:val="22"/>
          <w:szCs w:val="22"/>
          <w:lang w:val="es-MX"/>
        </w:rPr>
        <w:t>.</w:t>
      </w:r>
    </w:p>
    <w:p w14:paraId="5C43ABF4" w14:textId="77777777" w:rsidR="00C63445" w:rsidRDefault="00C63445">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w:t>
      </w:r>
    </w:p>
    <w:p w14:paraId="2B288FB3" w14:textId="77777777" w:rsidR="00C63445" w:rsidRDefault="00C63445">
      <w:pPr>
        <w:pStyle w:val="NormalWeb"/>
        <w:spacing w:before="0" w:beforeAutospacing="0" w:after="0" w:afterAutospacing="0"/>
        <w:ind w:left="720"/>
        <w:rPr>
          <w:rFonts w:ascii="Calibri" w:hAnsi="Calibri" w:cs="Calibri"/>
          <w:sz w:val="36"/>
          <w:szCs w:val="36"/>
          <w:lang w:val="es-MX"/>
        </w:rPr>
      </w:pPr>
      <w:r>
        <w:rPr>
          <w:rFonts w:ascii="Calibri" w:hAnsi="Calibri" w:cs="Calibri"/>
          <w:b/>
          <w:bCs/>
          <w:sz w:val="36"/>
          <w:szCs w:val="36"/>
          <w:lang w:val="es-MX"/>
        </w:rPr>
        <w:t>7. Impacto de Unity en la estrategia 2030</w:t>
      </w:r>
    </w:p>
    <w:p w14:paraId="4E1D9A9F" w14:textId="77777777" w:rsidR="00C63445" w:rsidRDefault="00C63445">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Cristóbal introdujo entonces uno de los mensajes más relevantes de toda la sesión: explicó que la </w:t>
      </w:r>
      <w:r>
        <w:rPr>
          <w:rFonts w:ascii="Calibri" w:hAnsi="Calibri" w:cs="Calibri"/>
          <w:b/>
          <w:bCs/>
          <w:sz w:val="22"/>
          <w:szCs w:val="22"/>
          <w:lang w:val="es-MX"/>
        </w:rPr>
        <w:t>estrategia 2030</w:t>
      </w:r>
      <w:r>
        <w:rPr>
          <w:rFonts w:ascii="Calibri" w:hAnsi="Calibri" w:cs="Calibri"/>
          <w:sz w:val="22"/>
          <w:szCs w:val="22"/>
          <w:lang w:val="es-MX"/>
        </w:rPr>
        <w:t xml:space="preserve"> que su área formuló tiene una dependencia muy significativa de Unity.</w:t>
      </w:r>
    </w:p>
    <w:p w14:paraId="60C1A25F" w14:textId="77777777" w:rsidR="00C63445" w:rsidRDefault="00C63445">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Señaló que, de la ambición de crecimiento proyectada a 2030, </w:t>
      </w:r>
      <w:r>
        <w:rPr>
          <w:rFonts w:ascii="Calibri" w:hAnsi="Calibri" w:cs="Calibri"/>
          <w:b/>
          <w:bCs/>
          <w:sz w:val="22"/>
          <w:szCs w:val="22"/>
          <w:lang w:val="es-MX"/>
        </w:rPr>
        <w:t>entre 40% y 50% depende de Unity</w:t>
      </w:r>
      <w:r>
        <w:rPr>
          <w:rFonts w:ascii="Calibri" w:hAnsi="Calibri" w:cs="Calibri"/>
          <w:sz w:val="22"/>
          <w:szCs w:val="22"/>
          <w:lang w:val="es-MX"/>
        </w:rPr>
        <w:t>. Es decir, una parte sustancial de lo que el negocio espera lograr en los próximos años está condicionada por lo que Unity habilite tecnológicamente.</w:t>
      </w:r>
    </w:p>
    <w:p w14:paraId="7F7F03D4" w14:textId="77777777" w:rsidR="00C63445" w:rsidRDefault="00C63445">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Cristóbal explicó que esa dependencia es especialmente visible en temas de producto y crecimiento, porque una gran parte de las capacidades futuras que se quieren lanzar requieren que Unity esté funcionando.</w:t>
      </w:r>
    </w:p>
    <w:p w14:paraId="46C2DCBE" w14:textId="77777777" w:rsidR="00C63445" w:rsidRDefault="00C63445">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Accenture respondió que justamente eso hacía especialmente valiosa la conversación: hasta ese momento habían estado viendo mucho el lado técnico, pero </w:t>
      </w:r>
      <w:r>
        <w:rPr>
          <w:rFonts w:ascii="Calibri" w:hAnsi="Calibri" w:cs="Calibri"/>
          <w:b/>
          <w:bCs/>
          <w:sz w:val="22"/>
          <w:szCs w:val="22"/>
          <w:lang w:val="es-MX"/>
        </w:rPr>
        <w:t>no querían perder de vista a los “verdaderos usuarios” de Unity</w:t>
      </w:r>
      <w:r>
        <w:rPr>
          <w:rFonts w:ascii="Calibri" w:hAnsi="Calibri" w:cs="Calibri"/>
          <w:sz w:val="22"/>
          <w:szCs w:val="22"/>
          <w:lang w:val="es-MX"/>
        </w:rPr>
        <w:t>, es decir, las áreas de negocio que dependen de sus capacidades.</w:t>
      </w:r>
    </w:p>
    <w:p w14:paraId="3C9B4143" w14:textId="77777777" w:rsidR="00C63445" w:rsidRDefault="00C63445">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w:t>
      </w:r>
    </w:p>
    <w:p w14:paraId="2B2371D2" w14:textId="77777777" w:rsidR="00C63445" w:rsidRDefault="00C63445">
      <w:pPr>
        <w:pStyle w:val="NormalWeb"/>
        <w:spacing w:before="0" w:beforeAutospacing="0" w:after="0" w:afterAutospacing="0"/>
        <w:ind w:left="720"/>
        <w:rPr>
          <w:rFonts w:ascii="Calibri" w:hAnsi="Calibri" w:cs="Calibri"/>
          <w:sz w:val="36"/>
          <w:szCs w:val="36"/>
          <w:lang w:val="es-MX"/>
        </w:rPr>
      </w:pPr>
      <w:r>
        <w:rPr>
          <w:rFonts w:ascii="Calibri" w:hAnsi="Calibri" w:cs="Calibri"/>
          <w:b/>
          <w:bCs/>
          <w:sz w:val="36"/>
          <w:szCs w:val="36"/>
          <w:lang w:val="es-MX"/>
        </w:rPr>
        <w:t>8. Aclaración importante de Cristóbal: él no es el usuario directo; Producto sí lo es</w:t>
      </w:r>
    </w:p>
    <w:p w14:paraId="09D24DE6" w14:textId="77777777" w:rsidR="00C63445" w:rsidRDefault="00C63445">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Cristóbal hizo una distinción importante: dijo que él </w:t>
      </w:r>
      <w:r>
        <w:rPr>
          <w:rFonts w:ascii="Calibri" w:hAnsi="Calibri" w:cs="Calibri"/>
          <w:b/>
          <w:bCs/>
          <w:sz w:val="22"/>
          <w:szCs w:val="22"/>
          <w:lang w:val="es-MX"/>
        </w:rPr>
        <w:t>no se considera realmente un usuario de Unity en el día a día</w:t>
      </w:r>
      <w:r>
        <w:rPr>
          <w:rFonts w:ascii="Calibri" w:hAnsi="Calibri" w:cs="Calibri"/>
          <w:sz w:val="22"/>
          <w:szCs w:val="22"/>
          <w:lang w:val="es-MX"/>
        </w:rPr>
        <w:t>.</w:t>
      </w:r>
    </w:p>
    <w:p w14:paraId="64032467" w14:textId="77777777" w:rsidR="00C63445" w:rsidRDefault="00C63445">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Explicó que quienes viven directamente las fricciones de Unity y de la interacción con Tecnología son </w:t>
      </w:r>
      <w:r>
        <w:rPr>
          <w:rFonts w:ascii="Calibri" w:hAnsi="Calibri" w:cs="Calibri"/>
          <w:b/>
          <w:bCs/>
          <w:sz w:val="22"/>
          <w:szCs w:val="22"/>
          <w:lang w:val="es-MX"/>
        </w:rPr>
        <w:t>las áreas de Producto</w:t>
      </w:r>
      <w:r>
        <w:rPr>
          <w:rFonts w:ascii="Calibri" w:hAnsi="Calibri" w:cs="Calibri"/>
          <w:sz w:val="22"/>
          <w:szCs w:val="22"/>
          <w:lang w:val="es-MX"/>
        </w:rPr>
        <w:t xml:space="preserve">. Su área se entera porque trabajan juntos y porque muchas de las iniciativas estratégicas dependen de esa relación, pero </w:t>
      </w:r>
      <w:r>
        <w:rPr>
          <w:rFonts w:ascii="Calibri" w:hAnsi="Calibri" w:cs="Calibri"/>
          <w:b/>
          <w:bCs/>
          <w:sz w:val="22"/>
          <w:szCs w:val="22"/>
          <w:lang w:val="es-MX"/>
        </w:rPr>
        <w:t>no son ellos quienes operan cotidianamente esa interfaz</w:t>
      </w:r>
      <w:r>
        <w:rPr>
          <w:rFonts w:ascii="Calibri" w:hAnsi="Calibri" w:cs="Calibri"/>
          <w:sz w:val="22"/>
          <w:szCs w:val="22"/>
          <w:lang w:val="es-MX"/>
        </w:rPr>
        <w:t>.</w:t>
      </w:r>
    </w:p>
    <w:p w14:paraId="679877EE" w14:textId="77777777" w:rsidR="00C63445" w:rsidRDefault="00C63445">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Puso ejemplos concretos de cómo funciona esa dinámica:</w:t>
      </w:r>
    </w:p>
    <w:p w14:paraId="5F3DD09B" w14:textId="77777777" w:rsidR="00C63445" w:rsidRDefault="00C63445">
      <w:pPr>
        <w:numPr>
          <w:ilvl w:val="1"/>
          <w:numId w:val="21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cuando negocio quiere una funcionalidad como </w:t>
      </w:r>
      <w:r>
        <w:rPr>
          <w:rFonts w:ascii="Calibri" w:eastAsia="Times New Roman" w:hAnsi="Calibri" w:cs="Calibri"/>
          <w:b/>
          <w:bCs/>
          <w:sz w:val="22"/>
          <w:szCs w:val="22"/>
          <w:lang w:val="es-MX"/>
        </w:rPr>
        <w:t>tasas diferenciadas en préstamo personal</w:t>
      </w:r>
      <w:r>
        <w:rPr>
          <w:rFonts w:ascii="Calibri" w:eastAsia="Times New Roman" w:hAnsi="Calibri" w:cs="Calibri"/>
          <w:sz w:val="22"/>
          <w:szCs w:val="22"/>
          <w:lang w:val="es-MX"/>
        </w:rPr>
        <w:t xml:space="preserve">, </w:t>
      </w:r>
    </w:p>
    <w:p w14:paraId="6178C0C5" w14:textId="77777777" w:rsidR="00C63445" w:rsidRDefault="00C63445">
      <w:pPr>
        <w:numPr>
          <w:ilvl w:val="1"/>
          <w:numId w:val="21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o ajustes basados en </w:t>
      </w:r>
      <w:r>
        <w:rPr>
          <w:rFonts w:ascii="Calibri" w:eastAsia="Times New Roman" w:hAnsi="Calibri" w:cs="Calibri"/>
          <w:b/>
          <w:bCs/>
          <w:sz w:val="22"/>
          <w:szCs w:val="22"/>
          <w:lang w:val="es-MX"/>
        </w:rPr>
        <w:t>score crediticio</w:t>
      </w:r>
      <w:r>
        <w:rPr>
          <w:rFonts w:ascii="Calibri" w:eastAsia="Times New Roman" w:hAnsi="Calibri" w:cs="Calibri"/>
          <w:sz w:val="22"/>
          <w:szCs w:val="22"/>
          <w:lang w:val="es-MX"/>
        </w:rPr>
        <w:t xml:space="preserve">, </w:t>
      </w:r>
    </w:p>
    <w:p w14:paraId="70882612" w14:textId="77777777" w:rsidR="00C63445" w:rsidRDefault="00C63445">
      <w:pPr>
        <w:numPr>
          <w:ilvl w:val="1"/>
          <w:numId w:val="21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se recurre a TI para entender cuánto tardaría el desarrollo, </w:t>
      </w:r>
    </w:p>
    <w:p w14:paraId="32297EF2" w14:textId="77777777" w:rsidR="00C63445" w:rsidRDefault="00C63445">
      <w:pPr>
        <w:numPr>
          <w:ilvl w:val="1"/>
          <w:numId w:val="21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y a partir de ahí se estiman ventanas como “Unity lo permitiría en 2027” o “tomaría ocho meses desarrollarlo”. </w:t>
      </w:r>
    </w:p>
    <w:p w14:paraId="7CF7CDDF" w14:textId="77777777" w:rsidR="00C63445" w:rsidRDefault="00C63445">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Es decir, Planeación Estratégica usa a Unity como </w:t>
      </w:r>
      <w:r>
        <w:rPr>
          <w:rFonts w:ascii="Calibri" w:hAnsi="Calibri" w:cs="Calibri"/>
          <w:b/>
          <w:bCs/>
          <w:sz w:val="22"/>
          <w:szCs w:val="22"/>
          <w:lang w:val="es-MX"/>
        </w:rPr>
        <w:t>habilitador de iniciativas</w:t>
      </w:r>
      <w:r>
        <w:rPr>
          <w:rFonts w:ascii="Calibri" w:hAnsi="Calibri" w:cs="Calibri"/>
          <w:sz w:val="22"/>
          <w:szCs w:val="22"/>
          <w:lang w:val="es-MX"/>
        </w:rPr>
        <w:t>, pero quienes viven el proceso detallado y las fricciones operativas son los equipos de Producto.</w:t>
      </w:r>
    </w:p>
    <w:p w14:paraId="49A1DA8C" w14:textId="77777777" w:rsidR="00C63445" w:rsidRDefault="00C63445">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Por eso, Cristóbal recomendó explícitamente hablar con </w:t>
      </w:r>
      <w:r>
        <w:rPr>
          <w:rFonts w:ascii="Calibri" w:hAnsi="Calibri" w:cs="Calibri"/>
          <w:b/>
          <w:bCs/>
          <w:sz w:val="22"/>
          <w:szCs w:val="22"/>
          <w:lang w:val="es-MX"/>
        </w:rPr>
        <w:t>Sergio del Valle</w:t>
      </w:r>
      <w:r>
        <w:rPr>
          <w:rFonts w:ascii="Calibri" w:hAnsi="Calibri" w:cs="Calibri"/>
          <w:sz w:val="22"/>
          <w:szCs w:val="22"/>
          <w:lang w:val="es-MX"/>
        </w:rPr>
        <w:t>, al considerar que Producto sería el mejor interlocutor para entender dolores concretos y cotidianos del programa.</w:t>
      </w:r>
    </w:p>
    <w:p w14:paraId="614A147C" w14:textId="77777777" w:rsidR="00C63445" w:rsidRDefault="00C63445">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Accenture respondió que ya tenía a Sergio mapeado como stakeholder, pero que </w:t>
      </w:r>
      <w:r>
        <w:rPr>
          <w:rFonts w:ascii="Calibri" w:hAnsi="Calibri" w:cs="Calibri"/>
          <w:b/>
          <w:bCs/>
          <w:sz w:val="22"/>
          <w:szCs w:val="22"/>
          <w:lang w:val="es-MX"/>
        </w:rPr>
        <w:t>todavía no habían hablado con él</w:t>
      </w:r>
      <w:r>
        <w:rPr>
          <w:rFonts w:ascii="Calibri" w:hAnsi="Calibri" w:cs="Calibri"/>
          <w:sz w:val="22"/>
          <w:szCs w:val="22"/>
          <w:lang w:val="es-MX"/>
        </w:rPr>
        <w:t>.</w:t>
      </w:r>
    </w:p>
    <w:p w14:paraId="7200BAE7" w14:textId="77777777" w:rsidR="00C63445" w:rsidRDefault="00C63445">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w:t>
      </w:r>
    </w:p>
    <w:p w14:paraId="210F124D" w14:textId="77777777" w:rsidR="00C63445" w:rsidRDefault="00C63445">
      <w:pPr>
        <w:pStyle w:val="NormalWeb"/>
        <w:spacing w:before="0" w:beforeAutospacing="0" w:after="0" w:afterAutospacing="0"/>
        <w:ind w:left="720"/>
        <w:rPr>
          <w:rFonts w:ascii="Calibri" w:hAnsi="Calibri" w:cs="Calibri"/>
          <w:sz w:val="36"/>
          <w:szCs w:val="36"/>
          <w:lang w:val="es-MX"/>
        </w:rPr>
      </w:pPr>
      <w:r>
        <w:rPr>
          <w:rFonts w:ascii="Calibri" w:hAnsi="Calibri" w:cs="Calibri"/>
          <w:b/>
          <w:bCs/>
          <w:sz w:val="36"/>
          <w:szCs w:val="36"/>
          <w:lang w:val="es-MX"/>
        </w:rPr>
        <w:t>9. Qué entiende Accenture por “arquitectura tecnológica”</w:t>
      </w:r>
    </w:p>
    <w:p w14:paraId="5A3DDA7B" w14:textId="77777777" w:rsidR="00C63445" w:rsidRDefault="00C63445">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Cristóbal pidió entonces precisar qué quería decir Accenture con “arquitectura tecnológica”, preguntando si se referían al stack actual o a otra cosa.</w:t>
      </w:r>
    </w:p>
    <w:p w14:paraId="11F3779B" w14:textId="77777777" w:rsidR="00C63445" w:rsidRDefault="00C63445">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Accenture respondió que no se trataba simplemente del stack actual, sino del </w:t>
      </w:r>
      <w:r>
        <w:rPr>
          <w:rFonts w:ascii="Calibri" w:hAnsi="Calibri" w:cs="Calibri"/>
          <w:b/>
          <w:bCs/>
          <w:sz w:val="22"/>
          <w:szCs w:val="22"/>
          <w:lang w:val="es-MX"/>
        </w:rPr>
        <w:t>journey de modernización tecnológica</w:t>
      </w:r>
      <w:r>
        <w:rPr>
          <w:rFonts w:ascii="Calibri" w:hAnsi="Calibri" w:cs="Calibri"/>
          <w:sz w:val="22"/>
          <w:szCs w:val="22"/>
          <w:lang w:val="es-MX"/>
        </w:rPr>
        <w:t>, es decir, de cómo se está planeando el paso desde los sistemas legados actuales hacia el estado futuro que Unity pretende habilitar.</w:t>
      </w:r>
    </w:p>
    <w:p w14:paraId="44401D65" w14:textId="77777777" w:rsidR="00C63445" w:rsidRDefault="00C63445">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La </w:t>
      </w:r>
      <w:r>
        <w:rPr>
          <w:rFonts w:ascii="Calibri" w:hAnsi="Calibri" w:cs="Calibri"/>
          <w:sz w:val="22"/>
          <w:szCs w:val="22"/>
          <w:lang w:val="es-MX"/>
        </w:rPr>
        <w:t>explicación incluyó varias ideas clave:</w:t>
      </w:r>
    </w:p>
    <w:p w14:paraId="6AB48C59" w14:textId="77777777" w:rsidR="00C63445" w:rsidRDefault="00C63445">
      <w:pPr>
        <w:pStyle w:val="NormalWeb"/>
        <w:spacing w:before="0" w:beforeAutospacing="0" w:after="0" w:afterAutospacing="0"/>
        <w:ind w:left="720"/>
        <w:rPr>
          <w:rFonts w:ascii="Calibri" w:hAnsi="Calibri" w:cs="Calibri"/>
          <w:sz w:val="32"/>
          <w:szCs w:val="32"/>
          <w:lang w:val="es-MX"/>
        </w:rPr>
      </w:pPr>
      <w:r>
        <w:rPr>
          <w:rFonts w:ascii="Calibri" w:hAnsi="Calibri" w:cs="Calibri"/>
          <w:b/>
          <w:bCs/>
          <w:sz w:val="32"/>
          <w:szCs w:val="32"/>
          <w:lang w:val="es-MX"/>
        </w:rPr>
        <w:t>a) No solo importa el estado futuro, sino la transición</w:t>
      </w:r>
    </w:p>
    <w:p w14:paraId="2B791850" w14:textId="77777777" w:rsidR="00C63445" w:rsidRDefault="00C63445">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Accenture señaló que uno de los grandes temas a revisar es cómo se concibe el trayecto desde el legado hasta la arquitectura objetivo. Subrayó que no es viable “apagar todo y luego prender lo nuevo”, por lo que es indispensable revisar las </w:t>
      </w:r>
      <w:r>
        <w:rPr>
          <w:rFonts w:ascii="Calibri" w:hAnsi="Calibri" w:cs="Calibri"/>
          <w:b/>
          <w:bCs/>
          <w:sz w:val="22"/>
          <w:szCs w:val="22"/>
          <w:lang w:val="es-MX"/>
        </w:rPr>
        <w:t>arquitecturas de transición</w:t>
      </w:r>
      <w:r>
        <w:rPr>
          <w:rFonts w:ascii="Calibri" w:hAnsi="Calibri" w:cs="Calibri"/>
          <w:sz w:val="22"/>
          <w:szCs w:val="22"/>
          <w:lang w:val="es-MX"/>
        </w:rPr>
        <w:t>.</w:t>
      </w:r>
    </w:p>
    <w:p w14:paraId="5FA670B4" w14:textId="77777777" w:rsidR="00C63445" w:rsidRDefault="00C63445">
      <w:pPr>
        <w:pStyle w:val="NormalWeb"/>
        <w:spacing w:before="0" w:beforeAutospacing="0" w:after="0" w:afterAutospacing="0"/>
        <w:ind w:left="720"/>
        <w:rPr>
          <w:rFonts w:ascii="Calibri" w:hAnsi="Calibri" w:cs="Calibri"/>
          <w:sz w:val="32"/>
          <w:szCs w:val="32"/>
          <w:lang w:val="es-MX"/>
        </w:rPr>
      </w:pPr>
      <w:r>
        <w:rPr>
          <w:rFonts w:ascii="Calibri" w:hAnsi="Calibri" w:cs="Calibri"/>
          <w:b/>
          <w:bCs/>
          <w:sz w:val="32"/>
          <w:szCs w:val="32"/>
          <w:lang w:val="es-MX"/>
        </w:rPr>
        <w:t>b) El programa se apoya en varias plataformas</w:t>
      </w:r>
    </w:p>
    <w:p w14:paraId="0F3E99B6" w14:textId="77777777" w:rsidR="00C63445" w:rsidRDefault="00C63445">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Se mencionó que el programa contempla </w:t>
      </w:r>
      <w:r>
        <w:rPr>
          <w:rFonts w:ascii="Calibri" w:hAnsi="Calibri" w:cs="Calibri"/>
          <w:b/>
          <w:bCs/>
          <w:sz w:val="22"/>
          <w:szCs w:val="22"/>
          <w:lang w:val="es-MX"/>
        </w:rPr>
        <w:t>tres plataformas principales</w:t>
      </w:r>
      <w:r>
        <w:rPr>
          <w:rFonts w:ascii="Calibri" w:hAnsi="Calibri" w:cs="Calibri"/>
          <w:sz w:val="22"/>
          <w:szCs w:val="22"/>
          <w:lang w:val="es-MX"/>
        </w:rPr>
        <w:t xml:space="preserve"> y un </w:t>
      </w:r>
      <w:r>
        <w:rPr>
          <w:rFonts w:ascii="Calibri" w:hAnsi="Calibri" w:cs="Calibri"/>
          <w:b/>
          <w:bCs/>
          <w:sz w:val="22"/>
          <w:szCs w:val="22"/>
          <w:lang w:val="es-MX"/>
        </w:rPr>
        <w:t>cuarto elemento transversal</w:t>
      </w:r>
      <w:r>
        <w:rPr>
          <w:rFonts w:ascii="Calibri" w:hAnsi="Calibri" w:cs="Calibri"/>
          <w:sz w:val="22"/>
          <w:szCs w:val="22"/>
          <w:lang w:val="es-MX"/>
        </w:rPr>
        <w:t xml:space="preserve">, que es la interoperabilidad entre ellas. En la transcripción solo aparece claramente identificado </w:t>
      </w:r>
      <w:r>
        <w:rPr>
          <w:rFonts w:ascii="Calibri" w:hAnsi="Calibri" w:cs="Calibri"/>
          <w:b/>
          <w:bCs/>
          <w:sz w:val="22"/>
          <w:szCs w:val="22"/>
          <w:lang w:val="es-MX"/>
        </w:rPr>
        <w:t>Apolo</w:t>
      </w:r>
      <w:r>
        <w:rPr>
          <w:rFonts w:ascii="Calibri" w:hAnsi="Calibri" w:cs="Calibri"/>
          <w:sz w:val="22"/>
          <w:szCs w:val="22"/>
          <w:lang w:val="es-MX"/>
        </w:rPr>
        <w:t xml:space="preserve"> como componente de onboarding; el resto de los nombres no quedan del todo nítidos, pero el mensaje central fue que Unity no es una sola pieza, sino un ecosistema que debe interoperar correctamente.</w:t>
      </w:r>
    </w:p>
    <w:p w14:paraId="6F9B994E" w14:textId="77777777" w:rsidR="00C63445" w:rsidRDefault="00C63445">
      <w:pPr>
        <w:pStyle w:val="NormalWeb"/>
        <w:spacing w:before="0" w:beforeAutospacing="0" w:after="0" w:afterAutospacing="0"/>
        <w:ind w:left="720"/>
        <w:rPr>
          <w:rFonts w:ascii="Calibri" w:hAnsi="Calibri" w:cs="Calibri"/>
          <w:sz w:val="32"/>
          <w:szCs w:val="32"/>
          <w:lang w:val="es-MX"/>
        </w:rPr>
      </w:pPr>
      <w:r>
        <w:rPr>
          <w:rFonts w:ascii="Calibri" w:hAnsi="Calibri" w:cs="Calibri"/>
          <w:b/>
          <w:bCs/>
          <w:sz w:val="32"/>
          <w:szCs w:val="32"/>
          <w:lang w:val="es-MX"/>
        </w:rPr>
        <w:t>c) Accenture está apoyándose en especialistas globales</w:t>
      </w:r>
    </w:p>
    <w:p w14:paraId="3F553C66" w14:textId="77777777" w:rsidR="00C63445" w:rsidRDefault="00C63445">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Accenture resaltó que cuenta con un equipo mixto de estrategia y tecnología, incluyendo especialistas en </w:t>
      </w:r>
      <w:r>
        <w:rPr>
          <w:rFonts w:ascii="Calibri" w:hAnsi="Calibri" w:cs="Calibri"/>
          <w:b/>
          <w:bCs/>
          <w:sz w:val="22"/>
          <w:szCs w:val="22"/>
          <w:lang w:val="es-MX"/>
        </w:rPr>
        <w:t>core banking</w:t>
      </w:r>
      <w:r>
        <w:rPr>
          <w:rFonts w:ascii="Calibri" w:hAnsi="Calibri" w:cs="Calibri"/>
          <w:sz w:val="22"/>
          <w:szCs w:val="22"/>
          <w:lang w:val="es-MX"/>
        </w:rPr>
        <w:t xml:space="preserve"> y en </w:t>
      </w:r>
      <w:r>
        <w:rPr>
          <w:rFonts w:ascii="Calibri" w:hAnsi="Calibri" w:cs="Calibri"/>
          <w:b/>
          <w:bCs/>
          <w:sz w:val="22"/>
          <w:szCs w:val="22"/>
          <w:lang w:val="es-MX"/>
        </w:rPr>
        <w:t>Temenos</w:t>
      </w:r>
      <w:r>
        <w:rPr>
          <w:rFonts w:ascii="Calibri" w:hAnsi="Calibri" w:cs="Calibri"/>
          <w:sz w:val="22"/>
          <w:szCs w:val="22"/>
          <w:lang w:val="es-MX"/>
        </w:rPr>
        <w:t>, así como arquitectos de solución internacionales. El punto de fondo fue dejar claro que están entrando con una capacidad técnica fuerte para revisar la arquitectura de Unity con profundidad.</w:t>
      </w:r>
    </w:p>
    <w:p w14:paraId="43FAE0A8" w14:textId="77777777" w:rsidR="00C63445" w:rsidRDefault="00C63445">
      <w:pPr>
        <w:pStyle w:val="NormalWeb"/>
        <w:spacing w:before="0" w:beforeAutospacing="0" w:after="0" w:afterAutospacing="0"/>
        <w:ind w:left="720"/>
        <w:rPr>
          <w:rFonts w:ascii="Calibri" w:hAnsi="Calibri" w:cs="Calibri"/>
          <w:sz w:val="32"/>
          <w:szCs w:val="32"/>
          <w:lang w:val="es-MX"/>
        </w:rPr>
      </w:pPr>
      <w:r>
        <w:rPr>
          <w:rFonts w:ascii="Calibri" w:hAnsi="Calibri" w:cs="Calibri"/>
          <w:b/>
          <w:bCs/>
          <w:sz w:val="32"/>
          <w:szCs w:val="32"/>
          <w:lang w:val="es-MX"/>
        </w:rPr>
        <w:t>d) Hipótesis de trabajo</w:t>
      </w:r>
    </w:p>
    <w:p w14:paraId="0A897170" w14:textId="77777777" w:rsidR="00C63445" w:rsidRDefault="00C63445">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Accenture planteó como hipótesis que </w:t>
      </w:r>
      <w:r>
        <w:rPr>
          <w:rFonts w:ascii="Calibri" w:hAnsi="Calibri" w:cs="Calibri"/>
          <w:b/>
          <w:bCs/>
          <w:sz w:val="22"/>
          <w:szCs w:val="22"/>
          <w:lang w:val="es-MX"/>
        </w:rPr>
        <w:t>una parte de los problemas actuales podría venir de la forma en que está diseñada la arquitectura objetivo o la secuencia para llegar a ella</w:t>
      </w:r>
      <w:r>
        <w:rPr>
          <w:rFonts w:ascii="Calibri" w:hAnsi="Calibri" w:cs="Calibri"/>
          <w:sz w:val="22"/>
          <w:szCs w:val="22"/>
          <w:lang w:val="es-MX"/>
        </w:rPr>
        <w:t>.</w:t>
      </w:r>
    </w:p>
    <w:p w14:paraId="55D19873" w14:textId="77777777" w:rsidR="00C63445" w:rsidRDefault="00C63445">
      <w:pPr>
        <w:pStyle w:val="NormalWeb"/>
        <w:spacing w:before="0" w:beforeAutospacing="0" w:after="0" w:afterAutospacing="0"/>
        <w:ind w:left="720"/>
        <w:rPr>
          <w:rFonts w:ascii="Calibri" w:hAnsi="Calibri" w:cs="Calibri"/>
          <w:sz w:val="32"/>
          <w:szCs w:val="32"/>
          <w:lang w:val="es-MX"/>
        </w:rPr>
      </w:pPr>
      <w:r>
        <w:rPr>
          <w:rFonts w:ascii="Calibri" w:hAnsi="Calibri" w:cs="Calibri"/>
          <w:b/>
          <w:bCs/>
          <w:sz w:val="32"/>
          <w:szCs w:val="32"/>
          <w:lang w:val="es-MX"/>
        </w:rPr>
        <w:t>e) Criterio de evaluación</w:t>
      </w:r>
    </w:p>
    <w:p w14:paraId="64D2478C" w14:textId="77777777" w:rsidR="00C63445" w:rsidRDefault="00C63445">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Lo que quieren diagnosticar es si la arquitectura actual definida:</w:t>
      </w:r>
    </w:p>
    <w:p w14:paraId="720FA28B" w14:textId="77777777" w:rsidR="00C63445" w:rsidRDefault="00C63445">
      <w:pPr>
        <w:numPr>
          <w:ilvl w:val="1"/>
          <w:numId w:val="21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tiene las capacidades técnicas necesarias, </w:t>
      </w:r>
    </w:p>
    <w:p w14:paraId="5CDBA2C9" w14:textId="77777777" w:rsidR="00C63445" w:rsidRDefault="00C63445">
      <w:pPr>
        <w:numPr>
          <w:ilvl w:val="1"/>
          <w:numId w:val="21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tiene las capacidades funcionales necesarias, </w:t>
      </w:r>
    </w:p>
    <w:p w14:paraId="7100CF42" w14:textId="77777777" w:rsidR="00C63445" w:rsidRDefault="00C63445">
      <w:pPr>
        <w:numPr>
          <w:ilvl w:val="1"/>
          <w:numId w:val="21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y realmente soporta la visión futura del negocio. </w:t>
      </w:r>
    </w:p>
    <w:p w14:paraId="471C19CD" w14:textId="77777777" w:rsidR="00C63445" w:rsidRDefault="00C63445">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w:t>
      </w:r>
    </w:p>
    <w:p w14:paraId="1C16AD02" w14:textId="77777777" w:rsidR="00C63445" w:rsidRDefault="00C63445">
      <w:pPr>
        <w:pStyle w:val="NormalWeb"/>
        <w:spacing w:before="0" w:beforeAutospacing="0" w:after="0" w:afterAutospacing="0"/>
        <w:ind w:left="720"/>
        <w:rPr>
          <w:rFonts w:ascii="Calibri" w:hAnsi="Calibri" w:cs="Calibri"/>
          <w:sz w:val="36"/>
          <w:szCs w:val="36"/>
          <w:lang w:val="es-MX"/>
        </w:rPr>
      </w:pPr>
      <w:r>
        <w:rPr>
          <w:rFonts w:ascii="Calibri" w:hAnsi="Calibri" w:cs="Calibri"/>
          <w:b/>
          <w:bCs/>
          <w:sz w:val="36"/>
          <w:szCs w:val="36"/>
          <w:lang w:val="es-MX"/>
        </w:rPr>
        <w:t>10. Cristóbal distingue entre “ambición correcta” y “causas del atraso”</w:t>
      </w:r>
    </w:p>
    <w:p w14:paraId="2CF7EFE8" w14:textId="77777777" w:rsidR="00C63445" w:rsidRDefault="00C63445">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Tras escuchar la explicación, Cristóbal hizo un señalamiento muy pertinente: dijo que todo eso ayuda a validar </w:t>
      </w:r>
      <w:r>
        <w:rPr>
          <w:rFonts w:ascii="Calibri" w:hAnsi="Calibri" w:cs="Calibri"/>
          <w:b/>
          <w:bCs/>
          <w:sz w:val="22"/>
          <w:szCs w:val="22"/>
          <w:lang w:val="es-MX"/>
        </w:rPr>
        <w:t>si la ambición tecnológica es correcta</w:t>
      </w:r>
      <w:r>
        <w:rPr>
          <w:rFonts w:ascii="Calibri" w:hAnsi="Calibri" w:cs="Calibri"/>
          <w:sz w:val="22"/>
          <w:szCs w:val="22"/>
          <w:lang w:val="es-MX"/>
        </w:rPr>
        <w:t xml:space="preserve">, pero no necesariamente explica </w:t>
      </w:r>
      <w:r>
        <w:rPr>
          <w:rFonts w:ascii="Calibri" w:hAnsi="Calibri" w:cs="Calibri"/>
          <w:b/>
          <w:bCs/>
          <w:sz w:val="22"/>
          <w:szCs w:val="22"/>
          <w:lang w:val="es-MX"/>
        </w:rPr>
        <w:t>por qué el programa va tan mal o tan atrasado</w:t>
      </w:r>
      <w:r>
        <w:rPr>
          <w:rFonts w:ascii="Calibri" w:hAnsi="Calibri" w:cs="Calibri"/>
          <w:sz w:val="22"/>
          <w:szCs w:val="22"/>
          <w:lang w:val="es-MX"/>
        </w:rPr>
        <w:t>.</w:t>
      </w:r>
    </w:p>
    <w:p w14:paraId="3EBB6A61" w14:textId="77777777" w:rsidR="00C63445" w:rsidRDefault="00C63445">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Accenture estuvo de acuerdo y respondió que precisamente por eso el análisis no se limitaría a arquitectura. Confirmó que el problema parece ser </w:t>
      </w:r>
      <w:r>
        <w:rPr>
          <w:rFonts w:ascii="Calibri" w:hAnsi="Calibri" w:cs="Calibri"/>
          <w:b/>
          <w:bCs/>
          <w:sz w:val="22"/>
          <w:szCs w:val="22"/>
          <w:lang w:val="es-MX"/>
        </w:rPr>
        <w:t>multidimensional</w:t>
      </w:r>
      <w:r>
        <w:rPr>
          <w:rFonts w:ascii="Calibri" w:hAnsi="Calibri" w:cs="Calibri"/>
          <w:sz w:val="22"/>
          <w:szCs w:val="22"/>
          <w:lang w:val="es-MX"/>
        </w:rPr>
        <w:t xml:space="preserve"> y que todo está interrelacionado:</w:t>
      </w:r>
    </w:p>
    <w:p w14:paraId="36ECCF93" w14:textId="77777777" w:rsidR="00C63445" w:rsidRDefault="00C63445">
      <w:pPr>
        <w:numPr>
          <w:ilvl w:val="1"/>
          <w:numId w:val="21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gobierno, </w:t>
      </w:r>
    </w:p>
    <w:p w14:paraId="35E4070E" w14:textId="77777777" w:rsidR="00C63445" w:rsidRDefault="00C63445">
      <w:pPr>
        <w:numPr>
          <w:ilvl w:val="1"/>
          <w:numId w:val="21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skills, </w:t>
      </w:r>
    </w:p>
    <w:p w14:paraId="07EF76F6" w14:textId="77777777" w:rsidR="00C63445" w:rsidRDefault="00C63445">
      <w:pPr>
        <w:numPr>
          <w:ilvl w:val="1"/>
          <w:numId w:val="21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personas, </w:t>
      </w:r>
    </w:p>
    <w:p w14:paraId="08B36ACD" w14:textId="77777777" w:rsidR="00C63445" w:rsidRDefault="00C63445">
      <w:pPr>
        <w:numPr>
          <w:ilvl w:val="1"/>
          <w:numId w:val="21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planeación, </w:t>
      </w:r>
    </w:p>
    <w:p w14:paraId="6614ED1F" w14:textId="77777777" w:rsidR="00C63445" w:rsidRDefault="00C63445">
      <w:pPr>
        <w:numPr>
          <w:ilvl w:val="1"/>
          <w:numId w:val="21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ambición del roadmap, </w:t>
      </w:r>
    </w:p>
    <w:p w14:paraId="4BD9B65F" w14:textId="77777777" w:rsidR="00C63445" w:rsidRDefault="00C63445">
      <w:pPr>
        <w:numPr>
          <w:ilvl w:val="1"/>
          <w:numId w:val="21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y otras dimensiones operativas. </w:t>
      </w:r>
    </w:p>
    <w:p w14:paraId="7A363ADE" w14:textId="77777777" w:rsidR="00C63445" w:rsidRDefault="00C63445">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Esta </w:t>
      </w:r>
      <w:r>
        <w:rPr>
          <w:rFonts w:ascii="Calibri" w:hAnsi="Calibri" w:cs="Calibri"/>
          <w:sz w:val="22"/>
          <w:szCs w:val="22"/>
          <w:lang w:val="es-MX"/>
        </w:rPr>
        <w:t>parte de la conversación dejó claro que, para ambos, el problema de Unity no puede entenderse desde una sola causa.</w:t>
      </w:r>
    </w:p>
    <w:p w14:paraId="0D7D471F" w14:textId="77777777" w:rsidR="00C63445" w:rsidRDefault="00C63445">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w:t>
      </w:r>
    </w:p>
    <w:p w14:paraId="1A1E161A" w14:textId="77777777" w:rsidR="00C63445" w:rsidRDefault="00C63445">
      <w:pPr>
        <w:pStyle w:val="NormalWeb"/>
        <w:spacing w:before="0" w:beforeAutospacing="0" w:after="0" w:afterAutospacing="0"/>
        <w:ind w:left="720"/>
        <w:rPr>
          <w:rFonts w:ascii="Calibri" w:hAnsi="Calibri" w:cs="Calibri"/>
          <w:sz w:val="36"/>
          <w:szCs w:val="36"/>
          <w:lang w:val="es-MX"/>
        </w:rPr>
      </w:pPr>
      <w:r>
        <w:rPr>
          <w:rFonts w:ascii="Calibri" w:hAnsi="Calibri" w:cs="Calibri"/>
          <w:b/>
          <w:bCs/>
          <w:sz w:val="36"/>
          <w:szCs w:val="36"/>
          <w:lang w:val="es-MX"/>
        </w:rPr>
        <w:t>11. Por qué hablar con Planeación Estratégica si el programa es tan técnico</w:t>
      </w:r>
    </w:p>
    <w:p w14:paraId="0F42B2DF" w14:textId="77777777" w:rsidR="00C63445" w:rsidRDefault="00C63445">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Accenture explicó entonces por qué, aun siendo el análisis muy técnico, era relevante hablar con Cristóbal.</w:t>
      </w:r>
    </w:p>
    <w:p w14:paraId="0CD4DD2C" w14:textId="77777777" w:rsidR="00C63445" w:rsidRDefault="00C63445">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La respuesta fue que la </w:t>
      </w:r>
      <w:r>
        <w:rPr>
          <w:rFonts w:ascii="Calibri" w:hAnsi="Calibri" w:cs="Calibri"/>
          <w:b/>
          <w:bCs/>
          <w:sz w:val="22"/>
          <w:szCs w:val="22"/>
          <w:lang w:val="es-MX"/>
        </w:rPr>
        <w:t>ambición del negocio ya está definida</w:t>
      </w:r>
      <w:r>
        <w:rPr>
          <w:rFonts w:ascii="Calibri" w:hAnsi="Calibri" w:cs="Calibri"/>
          <w:sz w:val="22"/>
          <w:szCs w:val="22"/>
          <w:lang w:val="es-MX"/>
        </w:rPr>
        <w:t>, y lo que ellos quieren amarrar mejor es cómo se está asegurando que esa visión:</w:t>
      </w:r>
    </w:p>
    <w:p w14:paraId="5D359163" w14:textId="77777777" w:rsidR="00C63445" w:rsidRDefault="00C63445">
      <w:pPr>
        <w:numPr>
          <w:ilvl w:val="1"/>
          <w:numId w:val="21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se mantenga conectada con el programa, </w:t>
      </w:r>
    </w:p>
    <w:p w14:paraId="6B1769D7" w14:textId="77777777" w:rsidR="00C63445" w:rsidRDefault="00C63445">
      <w:pPr>
        <w:numPr>
          <w:ilvl w:val="1"/>
          <w:numId w:val="21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se traduzca en roadmaps viables, </w:t>
      </w:r>
    </w:p>
    <w:p w14:paraId="7C444600" w14:textId="77777777" w:rsidR="00C63445" w:rsidRDefault="00C63445">
      <w:pPr>
        <w:numPr>
          <w:ilvl w:val="1"/>
          <w:numId w:val="21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se actualice cuando cambian las condiciones, </w:t>
      </w:r>
    </w:p>
    <w:p w14:paraId="623E7997" w14:textId="77777777" w:rsidR="00C63445" w:rsidRDefault="00C63445">
      <w:pPr>
        <w:numPr>
          <w:ilvl w:val="1"/>
          <w:numId w:val="21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y siga reflejada en el caso de negocio. </w:t>
      </w:r>
    </w:p>
    <w:p w14:paraId="11CB7EFC" w14:textId="77777777" w:rsidR="00C63445" w:rsidRDefault="00C63445">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En otras palabras, querían revisar cómo se conecta:</w:t>
      </w:r>
    </w:p>
    <w:p w14:paraId="46D336F4" w14:textId="77777777" w:rsidR="00C63445" w:rsidRDefault="00C63445">
      <w:pPr>
        <w:numPr>
          <w:ilvl w:val="1"/>
          <w:numId w:val="21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la visión estratégica, </w:t>
      </w:r>
    </w:p>
    <w:p w14:paraId="2FF00B54" w14:textId="77777777" w:rsidR="00C63445" w:rsidRDefault="00C63445">
      <w:pPr>
        <w:numPr>
          <w:ilvl w:val="1"/>
          <w:numId w:val="21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el roadmap de Unity, </w:t>
      </w:r>
    </w:p>
    <w:p w14:paraId="26EF6371" w14:textId="77777777" w:rsidR="00C63445" w:rsidRDefault="00C63445">
      <w:pPr>
        <w:numPr>
          <w:ilvl w:val="1"/>
          <w:numId w:val="21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y la promesa de valor que justificó el programa. </w:t>
      </w:r>
    </w:p>
    <w:p w14:paraId="48C6BC4B" w14:textId="77777777" w:rsidR="00C63445" w:rsidRDefault="00C63445">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Ese puente con negocio es justamente el que querían explorar con Planeación Estratégica.</w:t>
      </w:r>
    </w:p>
    <w:p w14:paraId="0B3265B6" w14:textId="77777777" w:rsidR="00C63445" w:rsidRDefault="00C63445">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w:t>
      </w:r>
    </w:p>
    <w:p w14:paraId="2774B024" w14:textId="77777777" w:rsidR="00C63445" w:rsidRDefault="00C63445">
      <w:pPr>
        <w:pStyle w:val="NormalWeb"/>
        <w:spacing w:before="0" w:beforeAutospacing="0" w:after="0" w:afterAutospacing="0"/>
        <w:ind w:left="720"/>
        <w:rPr>
          <w:rFonts w:ascii="Calibri" w:hAnsi="Calibri" w:cs="Calibri"/>
          <w:sz w:val="36"/>
          <w:szCs w:val="36"/>
          <w:lang w:val="es-MX"/>
        </w:rPr>
      </w:pPr>
      <w:r>
        <w:rPr>
          <w:rFonts w:ascii="Calibri" w:hAnsi="Calibri" w:cs="Calibri"/>
          <w:b/>
          <w:bCs/>
          <w:sz w:val="36"/>
          <w:szCs w:val="36"/>
          <w:lang w:val="es-MX"/>
        </w:rPr>
        <w:t>12. Qué rol espera tomar Accenture en la ejecución</w:t>
      </w:r>
    </w:p>
    <w:p w14:paraId="42961152" w14:textId="77777777" w:rsidR="00C63445" w:rsidRDefault="00C63445">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Cristóbal preguntó si la intención era que Accenture se quedara también en la ejecución junto con el equipo de tecnología.</w:t>
      </w:r>
    </w:p>
    <w:p w14:paraId="12235221" w14:textId="77777777" w:rsidR="00C63445" w:rsidRDefault="00C63445">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Accenture respondió que </w:t>
      </w:r>
      <w:r>
        <w:rPr>
          <w:rFonts w:ascii="Calibri" w:hAnsi="Calibri" w:cs="Calibri"/>
          <w:b/>
          <w:bCs/>
          <w:sz w:val="22"/>
          <w:szCs w:val="22"/>
          <w:lang w:val="es-MX"/>
        </w:rPr>
        <w:t>ya tiene presencia operativa importante</w:t>
      </w:r>
      <w:r>
        <w:rPr>
          <w:rFonts w:ascii="Calibri" w:hAnsi="Calibri" w:cs="Calibri"/>
          <w:sz w:val="22"/>
          <w:szCs w:val="22"/>
          <w:lang w:val="es-MX"/>
        </w:rPr>
        <w:t xml:space="preserve"> en el stack tecnológico actual, y comentó que, de manera aproximada, </w:t>
      </w:r>
      <w:r>
        <w:rPr>
          <w:rFonts w:ascii="Calibri" w:hAnsi="Calibri" w:cs="Calibri"/>
          <w:b/>
          <w:bCs/>
          <w:sz w:val="22"/>
          <w:szCs w:val="22"/>
          <w:lang w:val="es-MX"/>
        </w:rPr>
        <w:t>una proporción muy relevante de la operación ya pasa por Accenture</w:t>
      </w:r>
      <w:r>
        <w:rPr>
          <w:rFonts w:ascii="Calibri" w:hAnsi="Calibri" w:cs="Calibri"/>
          <w:sz w:val="22"/>
          <w:szCs w:val="22"/>
          <w:lang w:val="es-MX"/>
        </w:rPr>
        <w:t>.</w:t>
      </w:r>
    </w:p>
    <w:p w14:paraId="70127F92" w14:textId="77777777" w:rsidR="00C63445" w:rsidRDefault="00C63445">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Explicaron </w:t>
      </w:r>
      <w:r>
        <w:rPr>
          <w:rFonts w:ascii="Calibri" w:hAnsi="Calibri" w:cs="Calibri"/>
          <w:sz w:val="22"/>
          <w:szCs w:val="22"/>
          <w:lang w:val="es-MX"/>
        </w:rPr>
        <w:t>que la idea de Juan Manuel es que Accenture tenga una posición fuerte “desde arriba” para:</w:t>
      </w:r>
    </w:p>
    <w:p w14:paraId="10B4FE1A" w14:textId="77777777" w:rsidR="00C63445" w:rsidRDefault="00C63445">
      <w:pPr>
        <w:numPr>
          <w:ilvl w:val="1"/>
          <w:numId w:val="21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controlar releases, </w:t>
      </w:r>
    </w:p>
    <w:p w14:paraId="0A84DAE1" w14:textId="77777777" w:rsidR="00C63445" w:rsidRDefault="00C63445">
      <w:pPr>
        <w:numPr>
          <w:ilvl w:val="1"/>
          <w:numId w:val="21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dar seguimiento a las funcionalidades que vaya liberando Unity, </w:t>
      </w:r>
    </w:p>
    <w:p w14:paraId="25CD9C64" w14:textId="77777777" w:rsidR="00C63445" w:rsidRDefault="00C63445">
      <w:pPr>
        <w:numPr>
          <w:ilvl w:val="1"/>
          <w:numId w:val="21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y conectarlas con el equipo que ya opera la plataforma tecnológica actual. </w:t>
      </w:r>
    </w:p>
    <w:p w14:paraId="5BF57A13" w14:textId="77777777" w:rsidR="00C63445" w:rsidRDefault="00C63445">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No obstante, Accenture aclaró que </w:t>
      </w:r>
      <w:r>
        <w:rPr>
          <w:rFonts w:ascii="Calibri" w:hAnsi="Calibri" w:cs="Calibri"/>
          <w:b/>
          <w:bCs/>
          <w:sz w:val="22"/>
          <w:szCs w:val="22"/>
          <w:lang w:val="es-MX"/>
        </w:rPr>
        <w:t>no busca sustituir a los proveedores en el desarrollo</w:t>
      </w:r>
      <w:r>
        <w:rPr>
          <w:rFonts w:ascii="Calibri" w:hAnsi="Calibri" w:cs="Calibri"/>
          <w:sz w:val="22"/>
          <w:szCs w:val="22"/>
          <w:lang w:val="es-MX"/>
        </w:rPr>
        <w:t>. Es decir:</w:t>
      </w:r>
    </w:p>
    <w:p w14:paraId="73590B42" w14:textId="77777777" w:rsidR="00C63445" w:rsidRDefault="00C63445">
      <w:pPr>
        <w:numPr>
          <w:ilvl w:val="1"/>
          <w:numId w:val="21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el desarrollo seguiría en manos de los proveedores correspondientes, </w:t>
      </w:r>
    </w:p>
    <w:p w14:paraId="3A11D372" w14:textId="77777777" w:rsidR="00C63445" w:rsidRDefault="00C63445">
      <w:pPr>
        <w:numPr>
          <w:ilvl w:val="1"/>
          <w:numId w:val="21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pero Accenture asumiría el papel de </w:t>
      </w:r>
      <w:r>
        <w:rPr>
          <w:rFonts w:ascii="Calibri" w:eastAsia="Times New Roman" w:hAnsi="Calibri" w:cs="Calibri"/>
          <w:b/>
          <w:bCs/>
          <w:sz w:val="22"/>
          <w:szCs w:val="22"/>
          <w:lang w:val="es-MX"/>
        </w:rPr>
        <w:t>gobierno, integración, orquestación, priorización y control de calidad</w:t>
      </w:r>
      <w:r>
        <w:rPr>
          <w:rFonts w:ascii="Calibri" w:eastAsia="Times New Roman" w:hAnsi="Calibri" w:cs="Calibri"/>
          <w:sz w:val="22"/>
          <w:szCs w:val="22"/>
          <w:lang w:val="es-MX"/>
        </w:rPr>
        <w:t xml:space="preserve">. </w:t>
      </w:r>
    </w:p>
    <w:p w14:paraId="58E9889D" w14:textId="77777777" w:rsidR="00C63445" w:rsidRDefault="00C63445">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Accenture describió su rol esperado como el de un </w:t>
      </w:r>
      <w:r>
        <w:rPr>
          <w:rFonts w:ascii="Calibri" w:hAnsi="Calibri" w:cs="Calibri"/>
          <w:b/>
          <w:bCs/>
          <w:sz w:val="22"/>
          <w:szCs w:val="22"/>
          <w:lang w:val="es-MX"/>
        </w:rPr>
        <w:t>driver del programa</w:t>
      </w:r>
      <w:r>
        <w:rPr>
          <w:rFonts w:ascii="Calibri" w:hAnsi="Calibri" w:cs="Calibri"/>
          <w:sz w:val="22"/>
          <w:szCs w:val="22"/>
          <w:lang w:val="es-MX"/>
        </w:rPr>
        <w:t>, capaz de decir continuamente:</w:t>
      </w:r>
    </w:p>
    <w:p w14:paraId="122AE4D3" w14:textId="77777777" w:rsidR="00C63445" w:rsidRDefault="00C63445">
      <w:pPr>
        <w:numPr>
          <w:ilvl w:val="1"/>
          <w:numId w:val="21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qué falta, </w:t>
      </w:r>
    </w:p>
    <w:p w14:paraId="12993AD0" w14:textId="77777777" w:rsidR="00C63445" w:rsidRDefault="00C63445">
      <w:pPr>
        <w:numPr>
          <w:ilvl w:val="1"/>
          <w:numId w:val="21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qué es prioritario, </w:t>
      </w:r>
    </w:p>
    <w:p w14:paraId="1B71EDF8" w14:textId="77777777" w:rsidR="00C63445" w:rsidRDefault="00C63445">
      <w:pPr>
        <w:numPr>
          <w:ilvl w:val="1"/>
          <w:numId w:val="21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qué puede postergarse, </w:t>
      </w:r>
    </w:p>
    <w:p w14:paraId="7CC3039B" w14:textId="77777777" w:rsidR="00C63445" w:rsidRDefault="00C63445">
      <w:pPr>
        <w:numPr>
          <w:ilvl w:val="1"/>
          <w:numId w:val="21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qué no es crítico, </w:t>
      </w:r>
    </w:p>
    <w:p w14:paraId="606E3A35" w14:textId="77777777" w:rsidR="00C63445" w:rsidRDefault="00C63445">
      <w:pPr>
        <w:numPr>
          <w:ilvl w:val="1"/>
          <w:numId w:val="21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y por dónde conviene agilizar el plan. </w:t>
      </w:r>
    </w:p>
    <w:p w14:paraId="7FBBE87A" w14:textId="77777777" w:rsidR="00C63445" w:rsidRDefault="00C63445">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w:t>
      </w:r>
    </w:p>
    <w:p w14:paraId="66D29FBB" w14:textId="77777777" w:rsidR="00C63445" w:rsidRDefault="00C63445">
      <w:pPr>
        <w:pStyle w:val="NormalWeb"/>
        <w:spacing w:before="0" w:beforeAutospacing="0" w:after="0" w:afterAutospacing="0"/>
        <w:ind w:left="720"/>
        <w:rPr>
          <w:rFonts w:ascii="Calibri" w:hAnsi="Calibri" w:cs="Calibri"/>
          <w:sz w:val="36"/>
          <w:szCs w:val="36"/>
          <w:lang w:val="es-MX"/>
        </w:rPr>
      </w:pPr>
      <w:r>
        <w:rPr>
          <w:rFonts w:ascii="Calibri" w:hAnsi="Calibri" w:cs="Calibri"/>
          <w:b/>
          <w:bCs/>
          <w:sz w:val="36"/>
          <w:szCs w:val="36"/>
          <w:lang w:val="es-MX"/>
        </w:rPr>
        <w:t>13. Cómo ve Planeación Estratégica a Unity hoy</w:t>
      </w:r>
    </w:p>
    <w:p w14:paraId="3946BC40" w14:textId="77777777" w:rsidR="00C63445" w:rsidRDefault="00C63445">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Cuando Accenture preguntó cómo dan seguimiento al programa desde Planeación Estratégica, Cristóbal fue claro: </w:t>
      </w:r>
      <w:r>
        <w:rPr>
          <w:rFonts w:ascii="Calibri" w:hAnsi="Calibri" w:cs="Calibri"/>
          <w:b/>
          <w:bCs/>
          <w:sz w:val="22"/>
          <w:szCs w:val="22"/>
          <w:lang w:val="es-MX"/>
        </w:rPr>
        <w:t>su área no está involucrada en Unity para hacer mejoras del programa ni para gestionarlo</w:t>
      </w:r>
      <w:r>
        <w:rPr>
          <w:rFonts w:ascii="Calibri" w:hAnsi="Calibri" w:cs="Calibri"/>
          <w:sz w:val="22"/>
          <w:szCs w:val="22"/>
          <w:lang w:val="es-MX"/>
        </w:rPr>
        <w:t>.</w:t>
      </w:r>
    </w:p>
    <w:p w14:paraId="69B0ABA1" w14:textId="77777777" w:rsidR="00C63445" w:rsidRDefault="00C63445">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Lo que sí hacen es integrar a tecnología como uno de los </w:t>
      </w:r>
      <w:r>
        <w:rPr>
          <w:rFonts w:ascii="Calibri" w:hAnsi="Calibri" w:cs="Calibri"/>
          <w:b/>
          <w:bCs/>
          <w:sz w:val="22"/>
          <w:szCs w:val="22"/>
          <w:lang w:val="es-MX"/>
        </w:rPr>
        <w:t>habilitadores estratégicos</w:t>
      </w:r>
      <w:r>
        <w:rPr>
          <w:rFonts w:ascii="Calibri" w:hAnsi="Calibri" w:cs="Calibri"/>
          <w:sz w:val="22"/>
          <w:szCs w:val="22"/>
          <w:lang w:val="es-MX"/>
        </w:rPr>
        <w:t xml:space="preserve"> dentro de la agenda del negocio, junto con otros habilitadores como:</w:t>
      </w:r>
    </w:p>
    <w:p w14:paraId="39B52B29" w14:textId="77777777" w:rsidR="00C63445" w:rsidRDefault="00C63445">
      <w:pPr>
        <w:numPr>
          <w:ilvl w:val="1"/>
          <w:numId w:val="21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red comercial, </w:t>
      </w:r>
    </w:p>
    <w:p w14:paraId="76459E68" w14:textId="77777777" w:rsidR="00C63445" w:rsidRDefault="00C63445">
      <w:pPr>
        <w:numPr>
          <w:ilvl w:val="1"/>
          <w:numId w:val="21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talento y desarrollo, </w:t>
      </w:r>
    </w:p>
    <w:p w14:paraId="67DAE5CD" w14:textId="77777777" w:rsidR="00C63445" w:rsidRDefault="00C63445">
      <w:pPr>
        <w:numPr>
          <w:ilvl w:val="1"/>
          <w:numId w:val="21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y analítica. </w:t>
      </w:r>
    </w:p>
    <w:p w14:paraId="53AEEA93" w14:textId="77777777" w:rsidR="00C63445" w:rsidRDefault="00C63445">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Cristóbal añadió aquí un punto nuevo y muy relevante: señaló que sería importante revisar si dentro del proyecto se va a considerar también la </w:t>
      </w:r>
      <w:r>
        <w:rPr>
          <w:rFonts w:ascii="Calibri" w:hAnsi="Calibri" w:cs="Calibri"/>
          <w:b/>
          <w:bCs/>
          <w:sz w:val="22"/>
          <w:szCs w:val="22"/>
          <w:lang w:val="es-MX"/>
        </w:rPr>
        <w:t>arquitectura de datos</w:t>
      </w:r>
      <w:r>
        <w:rPr>
          <w:rFonts w:ascii="Calibri" w:hAnsi="Calibri" w:cs="Calibri"/>
          <w:sz w:val="22"/>
          <w:szCs w:val="22"/>
          <w:lang w:val="es-MX"/>
        </w:rPr>
        <w:t xml:space="preserve">, porque en materia de datos hay </w:t>
      </w:r>
      <w:r>
        <w:rPr>
          <w:rFonts w:ascii="Calibri" w:hAnsi="Calibri" w:cs="Calibri"/>
          <w:b/>
          <w:bCs/>
          <w:sz w:val="22"/>
          <w:szCs w:val="22"/>
          <w:lang w:val="es-MX"/>
        </w:rPr>
        <w:t>muchísimas áreas de oportunidad</w:t>
      </w:r>
      <w:r>
        <w:rPr>
          <w:rFonts w:ascii="Calibri" w:hAnsi="Calibri" w:cs="Calibri"/>
          <w:sz w:val="22"/>
          <w:szCs w:val="22"/>
          <w:lang w:val="es-MX"/>
        </w:rPr>
        <w:t xml:space="preserve"> y también muchas limitaciones actuales.</w:t>
      </w:r>
    </w:p>
    <w:p w14:paraId="7869E1F7" w14:textId="77777777" w:rsidR="00C63445" w:rsidRDefault="00C63445">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Este comentario no quedó resuelto en la sesión, pero sí se puso sobre la mesa como tema que valdría la pena integrar o, por lo menos, considerar de forma explícita.</w:t>
      </w:r>
    </w:p>
    <w:p w14:paraId="110EB566" w14:textId="77777777" w:rsidR="00C63445" w:rsidRDefault="00C63445">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w:t>
      </w:r>
    </w:p>
    <w:p w14:paraId="7C51B67C" w14:textId="77777777" w:rsidR="00C63445" w:rsidRDefault="00C63445">
      <w:pPr>
        <w:pStyle w:val="NormalWeb"/>
        <w:spacing w:before="0" w:beforeAutospacing="0" w:after="0" w:afterAutospacing="0"/>
        <w:ind w:left="720"/>
        <w:rPr>
          <w:rFonts w:ascii="Calibri" w:hAnsi="Calibri" w:cs="Calibri"/>
          <w:sz w:val="36"/>
          <w:szCs w:val="36"/>
          <w:lang w:val="es-MX"/>
        </w:rPr>
      </w:pPr>
      <w:r>
        <w:rPr>
          <w:rFonts w:ascii="Calibri" w:hAnsi="Calibri" w:cs="Calibri"/>
          <w:b/>
          <w:bCs/>
          <w:sz w:val="36"/>
          <w:szCs w:val="36"/>
          <w:lang w:val="es-MX"/>
        </w:rPr>
        <w:t>14. Cómo es la interacción real entre negocio, Producto y TI</w:t>
      </w:r>
    </w:p>
    <w:p w14:paraId="65D2A83C" w14:textId="77777777" w:rsidR="00C63445" w:rsidRDefault="00C63445">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Cristóbal explicó con mayor detalle cómo trabaja su área respecto a las necesidades del negocio que dependen de tecnología.</w:t>
      </w:r>
    </w:p>
    <w:p w14:paraId="5D8CE2EE" w14:textId="77777777" w:rsidR="00C63445" w:rsidRDefault="00C63445">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Mencionó varios ejemplos de iniciativas que negocio necesita para ser más competitivo y reducir deserción:</w:t>
      </w:r>
    </w:p>
    <w:p w14:paraId="00EABC33" w14:textId="77777777" w:rsidR="00C63445" w:rsidRDefault="00C63445">
      <w:pPr>
        <w:numPr>
          <w:ilvl w:val="1"/>
          <w:numId w:val="21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tasas diferenciadas en préstamos, </w:t>
      </w:r>
    </w:p>
    <w:p w14:paraId="4842AE0B" w14:textId="77777777" w:rsidR="00C63445" w:rsidRDefault="00C63445">
      <w:pPr>
        <w:numPr>
          <w:ilvl w:val="1"/>
          <w:numId w:val="21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tasas diferenciadas en pagarés o inversiones, </w:t>
      </w:r>
    </w:p>
    <w:p w14:paraId="411BBAB5" w14:textId="77777777" w:rsidR="00C63445" w:rsidRDefault="00C63445">
      <w:pPr>
        <w:numPr>
          <w:ilvl w:val="1"/>
          <w:numId w:val="21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nuevos productos de captación, </w:t>
      </w:r>
    </w:p>
    <w:p w14:paraId="5FD68778" w14:textId="77777777" w:rsidR="00C63445" w:rsidRDefault="00C63445">
      <w:pPr>
        <w:numPr>
          <w:ilvl w:val="1"/>
          <w:numId w:val="21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una mejor tarjeta de crédito con mayores beneficios. </w:t>
      </w:r>
    </w:p>
    <w:p w14:paraId="4417FF01" w14:textId="77777777" w:rsidR="00C63445" w:rsidRDefault="00C63445">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Explicó que muchas de estas iniciativas dependen directamente de Unity. El proceso que siguen normalmente es:</w:t>
      </w:r>
    </w:p>
    <w:p w14:paraId="679E9F3B" w14:textId="77777777" w:rsidR="00C63445" w:rsidRDefault="00C63445">
      <w:pPr>
        <w:numPr>
          <w:ilvl w:val="1"/>
          <w:numId w:val="21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se define lo que el producto necesita, </w:t>
      </w:r>
    </w:p>
    <w:p w14:paraId="4B4F7A6B" w14:textId="77777777" w:rsidR="00C63445" w:rsidRDefault="00C63445">
      <w:pPr>
        <w:numPr>
          <w:ilvl w:val="1"/>
          <w:numId w:val="21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se documenta en un requerimiento formal, </w:t>
      </w:r>
    </w:p>
    <w:p w14:paraId="4318287F" w14:textId="77777777" w:rsidR="00C63445" w:rsidRDefault="00C63445">
      <w:pPr>
        <w:numPr>
          <w:ilvl w:val="1"/>
          <w:numId w:val="21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TI lo revisa, </w:t>
      </w:r>
    </w:p>
    <w:p w14:paraId="10D670DF" w14:textId="77777777" w:rsidR="00C63445" w:rsidRDefault="00C63445">
      <w:pPr>
        <w:numPr>
          <w:ilvl w:val="1"/>
          <w:numId w:val="21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y después de un tiempo prolongado regresa con una estimación de cuándo podría entrar al backlog, cuándo podría empezar y cuánto tardaría. </w:t>
      </w:r>
    </w:p>
    <w:p w14:paraId="0DB4E199" w14:textId="77777777" w:rsidR="00C63445" w:rsidRDefault="00C63445">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Cristóbal hizo notar que </w:t>
      </w:r>
      <w:r>
        <w:rPr>
          <w:rFonts w:ascii="Calibri" w:hAnsi="Calibri" w:cs="Calibri"/>
          <w:b/>
          <w:bCs/>
          <w:sz w:val="22"/>
          <w:szCs w:val="22"/>
          <w:lang w:val="es-MX"/>
        </w:rPr>
        <w:t xml:space="preserve">llenar esos requerimientos para </w:t>
      </w:r>
      <w:r>
        <w:rPr>
          <w:rFonts w:ascii="Calibri" w:hAnsi="Calibri" w:cs="Calibri"/>
          <w:b/>
          <w:bCs/>
          <w:sz w:val="22"/>
          <w:szCs w:val="22"/>
          <w:lang w:val="es-MX"/>
        </w:rPr>
        <w:t>TI es pesado y doloroso</w:t>
      </w:r>
      <w:r>
        <w:rPr>
          <w:rFonts w:ascii="Calibri" w:hAnsi="Calibri" w:cs="Calibri"/>
          <w:sz w:val="22"/>
          <w:szCs w:val="22"/>
          <w:lang w:val="es-MX"/>
        </w:rPr>
        <w:t xml:space="preserve">, por lo largo del proceso, y que la respuesta suele tardar bastante. Eso refuerza la idea de que la relación cotidiana y operativa con Tecnología la vive </w:t>
      </w:r>
      <w:r>
        <w:rPr>
          <w:rFonts w:ascii="Calibri" w:hAnsi="Calibri" w:cs="Calibri"/>
          <w:b/>
          <w:bCs/>
          <w:sz w:val="22"/>
          <w:szCs w:val="22"/>
          <w:lang w:val="es-MX"/>
        </w:rPr>
        <w:t>Producto</w:t>
      </w:r>
      <w:r>
        <w:rPr>
          <w:rFonts w:ascii="Calibri" w:hAnsi="Calibri" w:cs="Calibri"/>
          <w:sz w:val="22"/>
          <w:szCs w:val="22"/>
          <w:lang w:val="es-MX"/>
        </w:rPr>
        <w:t xml:space="preserve"> mucho más que Planeación Estratégica.</w:t>
      </w:r>
    </w:p>
    <w:p w14:paraId="6F3F621A" w14:textId="77777777" w:rsidR="00C63445" w:rsidRDefault="00C63445">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Accenture tomó este punto como confirmación de que el siguiente nivel de entendimiento debía hacerse directamente con </w:t>
      </w:r>
      <w:r>
        <w:rPr>
          <w:rFonts w:ascii="Calibri" w:hAnsi="Calibri" w:cs="Calibri"/>
          <w:b/>
          <w:bCs/>
          <w:sz w:val="22"/>
          <w:szCs w:val="22"/>
          <w:lang w:val="es-MX"/>
        </w:rPr>
        <w:t>Producto</w:t>
      </w:r>
      <w:r>
        <w:rPr>
          <w:rFonts w:ascii="Calibri" w:hAnsi="Calibri" w:cs="Calibri"/>
          <w:sz w:val="22"/>
          <w:szCs w:val="22"/>
          <w:lang w:val="es-MX"/>
        </w:rPr>
        <w:t>.</w:t>
      </w:r>
    </w:p>
    <w:p w14:paraId="6DA37023" w14:textId="77777777" w:rsidR="00C63445" w:rsidRDefault="00C63445">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w:t>
      </w:r>
    </w:p>
    <w:p w14:paraId="3211CFC0" w14:textId="77777777" w:rsidR="00C63445" w:rsidRDefault="00C63445">
      <w:pPr>
        <w:pStyle w:val="NormalWeb"/>
        <w:spacing w:before="0" w:beforeAutospacing="0" w:after="0" w:afterAutospacing="0"/>
        <w:ind w:left="720"/>
        <w:rPr>
          <w:rFonts w:ascii="Calibri" w:hAnsi="Calibri" w:cs="Calibri"/>
          <w:sz w:val="36"/>
          <w:szCs w:val="36"/>
          <w:lang w:val="es-MX"/>
        </w:rPr>
      </w:pPr>
      <w:r>
        <w:rPr>
          <w:rFonts w:ascii="Calibri" w:hAnsi="Calibri" w:cs="Calibri"/>
          <w:b/>
          <w:bCs/>
          <w:sz w:val="36"/>
          <w:szCs w:val="36"/>
          <w:lang w:val="es-MX"/>
        </w:rPr>
        <w:t>15. Los dolores de Unity existen, pero el legado sigue siendo peor</w:t>
      </w:r>
    </w:p>
    <w:p w14:paraId="705BB4EA" w14:textId="77777777" w:rsidR="00C63445" w:rsidRDefault="00C63445">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Cristóbal agregó un matiz muy importante: dijo que los dolores asociados al programa Unity sí son grandes, pero que </w:t>
      </w:r>
      <w:r>
        <w:rPr>
          <w:rFonts w:ascii="Calibri" w:hAnsi="Calibri" w:cs="Calibri"/>
          <w:b/>
          <w:bCs/>
          <w:sz w:val="22"/>
          <w:szCs w:val="22"/>
          <w:lang w:val="es-MX"/>
        </w:rPr>
        <w:t>no son mayores que los dolores del legado</w:t>
      </w:r>
      <w:r>
        <w:rPr>
          <w:rFonts w:ascii="Calibri" w:hAnsi="Calibri" w:cs="Calibri"/>
          <w:sz w:val="22"/>
          <w:szCs w:val="22"/>
          <w:lang w:val="es-MX"/>
        </w:rPr>
        <w:t>.</w:t>
      </w:r>
    </w:p>
    <w:p w14:paraId="09386FBE" w14:textId="77777777" w:rsidR="00C63445" w:rsidRDefault="00C63445">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Con esto quiso decir que, aunque Unity hoy sea fuente de retrasos y fricciones, la situación actual del entorno legado también es severamente limitante. En su lectura, el negocio está a la espera de dos cosas fundamentales:</w:t>
      </w:r>
    </w:p>
    <w:p w14:paraId="552393E1" w14:textId="77777777" w:rsidR="00C63445" w:rsidRDefault="00C63445">
      <w:pPr>
        <w:numPr>
          <w:ilvl w:val="1"/>
          <w:numId w:val="217"/>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tener Unity / mejores capacidades tecnológicas</w:t>
      </w:r>
      <w:r>
        <w:rPr>
          <w:rFonts w:ascii="Calibri" w:eastAsia="Times New Roman" w:hAnsi="Calibri" w:cs="Calibri"/>
          <w:sz w:val="22"/>
          <w:szCs w:val="22"/>
          <w:lang w:val="es-MX"/>
        </w:rPr>
        <w:t xml:space="preserve">, y </w:t>
      </w:r>
    </w:p>
    <w:p w14:paraId="50ECFFFF" w14:textId="77777777" w:rsidR="00C63445" w:rsidRDefault="00C63445">
      <w:pPr>
        <w:numPr>
          <w:ilvl w:val="1"/>
          <w:numId w:val="217"/>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tener data</w:t>
      </w:r>
      <w:r>
        <w:rPr>
          <w:rFonts w:ascii="Calibri" w:eastAsia="Times New Roman" w:hAnsi="Calibri" w:cs="Calibri"/>
          <w:sz w:val="22"/>
          <w:szCs w:val="22"/>
          <w:lang w:val="es-MX"/>
        </w:rPr>
        <w:t xml:space="preserve">. </w:t>
      </w:r>
    </w:p>
    <w:p w14:paraId="2F25AAA3" w14:textId="77777777" w:rsidR="00C63445" w:rsidRDefault="00C63445">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Señaló que hoy el negocio opera con muchas limitaciones por falta de data y por limitaciones tecnológicas, especialmente en temas como:</w:t>
      </w:r>
    </w:p>
    <w:p w14:paraId="530FF040" w14:textId="77777777" w:rsidR="00C63445" w:rsidRDefault="00C63445">
      <w:pPr>
        <w:numPr>
          <w:ilvl w:val="1"/>
          <w:numId w:val="21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personalización de ofertas, </w:t>
      </w:r>
    </w:p>
    <w:p w14:paraId="2580BA91" w14:textId="77777777" w:rsidR="00C63445" w:rsidRDefault="00C63445">
      <w:pPr>
        <w:numPr>
          <w:ilvl w:val="1"/>
          <w:numId w:val="21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mayor competitividad, </w:t>
      </w:r>
    </w:p>
    <w:p w14:paraId="5682150E" w14:textId="77777777" w:rsidR="00C63445" w:rsidRDefault="00C63445">
      <w:pPr>
        <w:numPr>
          <w:ilvl w:val="1"/>
          <w:numId w:val="21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y habilitación de nuevas capacidades comerciales. </w:t>
      </w:r>
    </w:p>
    <w:p w14:paraId="576EA5C2" w14:textId="77777777" w:rsidR="00C63445" w:rsidRDefault="00C63445">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Su mensaje de fondo fue que tecnología y data son dos grandes habilitadores que el negocio siente como ausentes o insuficientes, y cuya materialización todavía parece lejana incluso en sus versiones más básicas.</w:t>
      </w:r>
    </w:p>
    <w:p w14:paraId="4AD9DDFD" w14:textId="77777777" w:rsidR="00C63445" w:rsidRDefault="00C63445">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w:t>
      </w:r>
    </w:p>
    <w:p w14:paraId="23261CF0" w14:textId="77777777" w:rsidR="00C63445" w:rsidRDefault="00C63445">
      <w:pPr>
        <w:pStyle w:val="NormalWeb"/>
        <w:spacing w:before="0" w:beforeAutospacing="0" w:after="0" w:afterAutospacing="0"/>
        <w:ind w:left="720"/>
        <w:rPr>
          <w:rFonts w:ascii="Calibri" w:hAnsi="Calibri" w:cs="Calibri"/>
          <w:sz w:val="36"/>
          <w:szCs w:val="36"/>
          <w:lang w:val="es-MX"/>
        </w:rPr>
      </w:pPr>
      <w:r>
        <w:rPr>
          <w:rFonts w:ascii="Calibri" w:hAnsi="Calibri" w:cs="Calibri"/>
          <w:b/>
          <w:bCs/>
          <w:sz w:val="36"/>
          <w:szCs w:val="36"/>
          <w:lang w:val="es-MX"/>
        </w:rPr>
        <w:t>16. Discusión sobre el caso de negocio de Unity</w:t>
      </w:r>
    </w:p>
    <w:p w14:paraId="0830D77E" w14:textId="77777777" w:rsidR="00C63445" w:rsidRDefault="00C63445">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Accenture preguntó si Planeación Estratégica participa en el armado del caso de negocio de Unity o en los beneficios esperados del programa.</w:t>
      </w:r>
    </w:p>
    <w:p w14:paraId="54C7A802" w14:textId="77777777" w:rsidR="00C63445" w:rsidRDefault="00C63445">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Cristóbal aclaró que </w:t>
      </w:r>
      <w:r>
        <w:rPr>
          <w:rFonts w:ascii="Calibri" w:hAnsi="Calibri" w:cs="Calibri"/>
          <w:b/>
          <w:bCs/>
          <w:sz w:val="22"/>
          <w:szCs w:val="22"/>
          <w:lang w:val="es-MX"/>
        </w:rPr>
        <w:t>su área no ha estado involucrada en un caso de negocio del tipo “si se debe hacer Unity o no”</w:t>
      </w:r>
      <w:r>
        <w:rPr>
          <w:rFonts w:ascii="Calibri" w:hAnsi="Calibri" w:cs="Calibri"/>
          <w:sz w:val="22"/>
          <w:szCs w:val="22"/>
          <w:lang w:val="es-MX"/>
        </w:rPr>
        <w:t>. Explicó que normalmente:</w:t>
      </w:r>
    </w:p>
    <w:p w14:paraId="0A852727" w14:textId="77777777" w:rsidR="00C63445" w:rsidRDefault="00C63445">
      <w:pPr>
        <w:numPr>
          <w:ilvl w:val="1"/>
          <w:numId w:val="21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cada área arma sus propios business cases, </w:t>
      </w:r>
    </w:p>
    <w:p w14:paraId="313BAF27" w14:textId="77777777" w:rsidR="00C63445" w:rsidRDefault="00C63445">
      <w:pPr>
        <w:numPr>
          <w:ilvl w:val="1"/>
          <w:numId w:val="21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y existe un área dedicada a </w:t>
      </w:r>
      <w:r>
        <w:rPr>
          <w:rFonts w:ascii="Calibri" w:eastAsia="Times New Roman" w:hAnsi="Calibri" w:cs="Calibri"/>
          <w:sz w:val="22"/>
          <w:szCs w:val="22"/>
          <w:lang w:val="es-MX"/>
        </w:rPr>
        <w:t xml:space="preserve">revisarlos y validarlos, identificada como </w:t>
      </w:r>
      <w:r>
        <w:rPr>
          <w:rFonts w:ascii="Calibri" w:eastAsia="Times New Roman" w:hAnsi="Calibri" w:cs="Calibri"/>
          <w:b/>
          <w:bCs/>
          <w:sz w:val="22"/>
          <w:szCs w:val="22"/>
          <w:lang w:val="es-MX"/>
        </w:rPr>
        <w:t>Evaluación de Proyectos</w:t>
      </w:r>
      <w:r>
        <w:rPr>
          <w:rFonts w:ascii="Calibri" w:eastAsia="Times New Roman" w:hAnsi="Calibri" w:cs="Calibri"/>
          <w:sz w:val="22"/>
          <w:szCs w:val="22"/>
          <w:lang w:val="es-MX"/>
        </w:rPr>
        <w:t xml:space="preserve"> (aclarando él mismo que confirmaría el nombre exacto si fuera necesario). </w:t>
      </w:r>
    </w:p>
    <w:p w14:paraId="59BB368B" w14:textId="77777777" w:rsidR="00C63445" w:rsidRDefault="00C63445">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También mencionó un esquema de validación de beneficios netos esperados, pero el acrónimo referido en la transcripción no es completamente claro.</w:t>
      </w:r>
    </w:p>
    <w:p w14:paraId="7E28685B" w14:textId="77777777" w:rsidR="00C63445" w:rsidRDefault="00C63445">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Lo que sí afirmó con claridad es que, en su entendimiento, </w:t>
      </w:r>
      <w:r>
        <w:rPr>
          <w:rFonts w:ascii="Calibri" w:hAnsi="Calibri" w:cs="Calibri"/>
          <w:b/>
          <w:bCs/>
          <w:sz w:val="22"/>
          <w:szCs w:val="22"/>
          <w:lang w:val="es-MX"/>
        </w:rPr>
        <w:t>Finanzas junto con TI</w:t>
      </w:r>
      <w:r>
        <w:rPr>
          <w:rFonts w:ascii="Calibri" w:hAnsi="Calibri" w:cs="Calibri"/>
          <w:sz w:val="22"/>
          <w:szCs w:val="22"/>
          <w:lang w:val="es-MX"/>
        </w:rPr>
        <w:t xml:space="preserve"> serían las áreas más probables de haber armado el business case de Unity, no Planeación Estratégica.</w:t>
      </w:r>
    </w:p>
    <w:p w14:paraId="6F38608B" w14:textId="77777777" w:rsidR="00C63445" w:rsidRDefault="00C63445">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Después distinguió entre ese tipo de caso de negocio y el trabajo que sí hace su área: ellos construyen business cases estratégicos de transformación, donde diseñan iniciativas y cuantifican con detalle:</w:t>
      </w:r>
    </w:p>
    <w:p w14:paraId="60DCAD81" w14:textId="77777777" w:rsidR="00C63445" w:rsidRDefault="00C63445">
      <w:pPr>
        <w:numPr>
          <w:ilvl w:val="1"/>
          <w:numId w:val="21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saldo esperado, </w:t>
      </w:r>
    </w:p>
    <w:p w14:paraId="0CF91531" w14:textId="77777777" w:rsidR="00C63445" w:rsidRDefault="00C63445">
      <w:pPr>
        <w:numPr>
          <w:ilvl w:val="1"/>
          <w:numId w:val="21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clientes esperados, </w:t>
      </w:r>
    </w:p>
    <w:p w14:paraId="4AAEBEC9" w14:textId="77777777" w:rsidR="00C63445" w:rsidRDefault="00C63445">
      <w:pPr>
        <w:numPr>
          <w:ilvl w:val="1"/>
          <w:numId w:val="21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aportación por iniciativa, </w:t>
      </w:r>
    </w:p>
    <w:p w14:paraId="2CD9F186" w14:textId="77777777" w:rsidR="00C63445" w:rsidRDefault="00C63445">
      <w:pPr>
        <w:numPr>
          <w:ilvl w:val="1"/>
          <w:numId w:val="21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y otros impactos de negocio. </w:t>
      </w:r>
    </w:p>
    <w:p w14:paraId="4013669D" w14:textId="77777777" w:rsidR="00C63445" w:rsidRDefault="00C63445">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Esos business cases existen, pero no son exactamente lo mismo que el caso de negocio de ejecución del programa Unity.</w:t>
      </w:r>
    </w:p>
    <w:p w14:paraId="43547312" w14:textId="77777777" w:rsidR="00C63445" w:rsidRDefault="00C63445">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w:t>
      </w:r>
    </w:p>
    <w:p w14:paraId="19CF51CF" w14:textId="77777777" w:rsidR="00C63445" w:rsidRDefault="00C63445">
      <w:pPr>
        <w:pStyle w:val="NormalWeb"/>
        <w:spacing w:before="0" w:beforeAutospacing="0" w:after="0" w:afterAutospacing="0"/>
        <w:ind w:left="720"/>
        <w:rPr>
          <w:rFonts w:ascii="Calibri" w:hAnsi="Calibri" w:cs="Calibri"/>
          <w:sz w:val="36"/>
          <w:szCs w:val="36"/>
          <w:lang w:val="es-MX"/>
        </w:rPr>
      </w:pPr>
      <w:r>
        <w:rPr>
          <w:rFonts w:ascii="Calibri" w:hAnsi="Calibri" w:cs="Calibri"/>
          <w:b/>
          <w:bCs/>
          <w:sz w:val="36"/>
          <w:szCs w:val="36"/>
          <w:lang w:val="es-MX"/>
        </w:rPr>
        <w:t>17. Dependencia real de la ambición 2030 respecto a Unity</w:t>
      </w:r>
    </w:p>
    <w:p w14:paraId="418224A0" w14:textId="77777777" w:rsidR="00C63445" w:rsidRDefault="00C63445">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Accenture retomó el tema de la estrategia 2030 y preguntó si esa estrategia había sido generada por el equipo de Cristóbal. Él confirmó que sí.</w:t>
      </w:r>
    </w:p>
    <w:p w14:paraId="38C3F155" w14:textId="77777777" w:rsidR="00C63445" w:rsidRDefault="00C63445">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 partir de ahí, explicó con más detalle la lógica de dependencia:</w:t>
      </w:r>
    </w:p>
    <w:p w14:paraId="500E103C" w14:textId="77777777" w:rsidR="00C63445" w:rsidRDefault="00C63445">
      <w:pPr>
        <w:numPr>
          <w:ilvl w:val="1"/>
          <w:numId w:val="21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Unity es un habilitador importante porque implica la migración del ecosistema de core bancario. </w:t>
      </w:r>
    </w:p>
    <w:p w14:paraId="4691BD24" w14:textId="77777777" w:rsidR="00C63445" w:rsidRDefault="00C63445">
      <w:pPr>
        <w:numPr>
          <w:ilvl w:val="1"/>
          <w:numId w:val="21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Sin embargo, </w:t>
      </w:r>
      <w:r>
        <w:rPr>
          <w:rFonts w:ascii="Calibri" w:eastAsia="Times New Roman" w:hAnsi="Calibri" w:cs="Calibri"/>
          <w:b/>
          <w:bCs/>
          <w:sz w:val="22"/>
          <w:szCs w:val="22"/>
          <w:lang w:val="es-MX"/>
        </w:rPr>
        <w:t>no todos los negocios tienen el mismo nivel de dependencia directa</w:t>
      </w:r>
      <w:r>
        <w:rPr>
          <w:rFonts w:ascii="Calibri" w:eastAsia="Times New Roman" w:hAnsi="Calibri" w:cs="Calibri"/>
          <w:sz w:val="22"/>
          <w:szCs w:val="22"/>
          <w:lang w:val="es-MX"/>
        </w:rPr>
        <w:t xml:space="preserve">. </w:t>
      </w:r>
    </w:p>
    <w:p w14:paraId="6011E4C5" w14:textId="77777777" w:rsidR="00C63445" w:rsidRDefault="00C63445">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Cristóbal señaló que hoy existen </w:t>
      </w:r>
      <w:r>
        <w:rPr>
          <w:rFonts w:ascii="Calibri" w:hAnsi="Calibri" w:cs="Calibri"/>
          <w:b/>
          <w:bCs/>
          <w:sz w:val="22"/>
          <w:szCs w:val="22"/>
          <w:lang w:val="es-MX"/>
        </w:rPr>
        <w:t>dos productos muy grandes de servicios financieros</w:t>
      </w:r>
      <w:r>
        <w:rPr>
          <w:rFonts w:ascii="Calibri" w:hAnsi="Calibri" w:cs="Calibri"/>
          <w:sz w:val="22"/>
          <w:szCs w:val="22"/>
          <w:lang w:val="es-MX"/>
        </w:rPr>
        <w:t xml:space="preserve"> que </w:t>
      </w:r>
      <w:r>
        <w:rPr>
          <w:rFonts w:ascii="Calibri" w:hAnsi="Calibri" w:cs="Calibri"/>
          <w:b/>
          <w:bCs/>
          <w:sz w:val="22"/>
          <w:szCs w:val="22"/>
          <w:lang w:val="es-MX"/>
        </w:rPr>
        <w:t>no dependen directamente de Unity</w:t>
      </w:r>
      <w:r>
        <w:rPr>
          <w:rFonts w:ascii="Calibri" w:hAnsi="Calibri" w:cs="Calibri"/>
          <w:sz w:val="22"/>
          <w:szCs w:val="22"/>
          <w:lang w:val="es-MX"/>
        </w:rPr>
        <w:t>:</w:t>
      </w:r>
    </w:p>
    <w:p w14:paraId="2982397A" w14:textId="77777777" w:rsidR="00C63445" w:rsidRDefault="00C63445">
      <w:pPr>
        <w:numPr>
          <w:ilvl w:val="1"/>
          <w:numId w:val="213"/>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 xml:space="preserve">Crédito Coppel </w:t>
      </w:r>
    </w:p>
    <w:p w14:paraId="03E3C3FB" w14:textId="77777777" w:rsidR="00C63445" w:rsidRDefault="00C63445">
      <w:pPr>
        <w:numPr>
          <w:ilvl w:val="1"/>
          <w:numId w:val="213"/>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 xml:space="preserve">el préstamo de tienda </w:t>
      </w:r>
    </w:p>
    <w:p w14:paraId="53E232AC" w14:textId="77777777" w:rsidR="00C63445" w:rsidRDefault="00C63445">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Matizó que en tienda puede haber algunas dependencias marginales, pero no una dependencia estructural de Unity “per se”.</w:t>
      </w:r>
    </w:p>
    <w:p w14:paraId="27BEDD0F" w14:textId="77777777" w:rsidR="00C63445" w:rsidRDefault="00C63445">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No obstante, también aclaró que, en la práctica, sí existe una afectación indirecta, porque si la mayor parte de los recursos está enfocada en Unity, entonces </w:t>
      </w:r>
      <w:r>
        <w:rPr>
          <w:rFonts w:ascii="Calibri" w:hAnsi="Calibri" w:cs="Calibri"/>
          <w:b/>
          <w:bCs/>
          <w:sz w:val="22"/>
          <w:szCs w:val="22"/>
          <w:lang w:val="es-MX"/>
        </w:rPr>
        <w:t>otros desarrollos que no dependen directamente del programa dejan de avanzarse</w:t>
      </w:r>
      <w:r>
        <w:rPr>
          <w:rFonts w:ascii="Calibri" w:hAnsi="Calibri" w:cs="Calibri"/>
          <w:sz w:val="22"/>
          <w:szCs w:val="22"/>
          <w:lang w:val="es-MX"/>
        </w:rPr>
        <w:t>.</w:t>
      </w:r>
    </w:p>
    <w:p w14:paraId="6033437E" w14:textId="77777777" w:rsidR="00C63445" w:rsidRDefault="00C63445">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Esto es importante porque introduce una doble afectación:</w:t>
      </w:r>
    </w:p>
    <w:p w14:paraId="29B117B6" w14:textId="77777777" w:rsidR="00C63445" w:rsidRDefault="00C63445">
      <w:pPr>
        <w:numPr>
          <w:ilvl w:val="1"/>
          <w:numId w:val="218"/>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dependencia directa</w:t>
      </w:r>
      <w:r>
        <w:rPr>
          <w:rFonts w:ascii="Calibri" w:eastAsia="Times New Roman" w:hAnsi="Calibri" w:cs="Calibri"/>
          <w:sz w:val="22"/>
          <w:szCs w:val="22"/>
          <w:lang w:val="es-MX"/>
        </w:rPr>
        <w:t xml:space="preserve"> de ciertas iniciativas sobre Unity, </w:t>
      </w:r>
    </w:p>
    <w:p w14:paraId="09E759EB" w14:textId="77777777" w:rsidR="00C63445" w:rsidRDefault="00C63445">
      <w:pPr>
        <w:numPr>
          <w:ilvl w:val="1"/>
          <w:numId w:val="21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y </w:t>
      </w:r>
      <w:r>
        <w:rPr>
          <w:rFonts w:ascii="Calibri" w:eastAsia="Times New Roman" w:hAnsi="Calibri" w:cs="Calibri"/>
          <w:b/>
          <w:bCs/>
          <w:sz w:val="22"/>
          <w:szCs w:val="22"/>
          <w:lang w:val="es-MX"/>
        </w:rPr>
        <w:t>costo de oportunidad indirecto</w:t>
      </w:r>
      <w:r>
        <w:rPr>
          <w:rFonts w:ascii="Calibri" w:eastAsia="Times New Roman" w:hAnsi="Calibri" w:cs="Calibri"/>
          <w:sz w:val="22"/>
          <w:szCs w:val="22"/>
          <w:lang w:val="es-MX"/>
        </w:rPr>
        <w:t xml:space="preserve"> sobre otras iniciativas por reasignación de recursos. </w:t>
      </w:r>
    </w:p>
    <w:p w14:paraId="0B7133B6" w14:textId="77777777" w:rsidR="00C63445" w:rsidRDefault="00C63445">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w:t>
      </w:r>
    </w:p>
    <w:p w14:paraId="10D98E75" w14:textId="77777777" w:rsidR="00C63445" w:rsidRDefault="00C63445">
      <w:pPr>
        <w:pStyle w:val="NormalWeb"/>
        <w:spacing w:before="0" w:beforeAutospacing="0" w:after="0" w:afterAutospacing="0"/>
        <w:ind w:left="720"/>
        <w:rPr>
          <w:rFonts w:ascii="Calibri" w:hAnsi="Calibri" w:cs="Calibri"/>
          <w:sz w:val="36"/>
          <w:szCs w:val="36"/>
          <w:lang w:val="es-MX"/>
        </w:rPr>
      </w:pPr>
      <w:r>
        <w:rPr>
          <w:rFonts w:ascii="Calibri" w:hAnsi="Calibri" w:cs="Calibri"/>
          <w:b/>
          <w:bCs/>
          <w:sz w:val="36"/>
          <w:szCs w:val="36"/>
          <w:lang w:val="es-MX"/>
        </w:rPr>
        <w:t>18. Ya existe un análisis cuantificado de cuánto depende la estrategia 2030 de Unity</w:t>
      </w:r>
    </w:p>
    <w:p w14:paraId="053AE0F8" w14:textId="77777777" w:rsidR="00C63445" w:rsidRDefault="00C63445">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Cristóbal comentó que ya tienen elaboradas páginas / materiales donde se cuantifica </w:t>
      </w:r>
      <w:r>
        <w:rPr>
          <w:rFonts w:ascii="Calibri" w:hAnsi="Calibri" w:cs="Calibri"/>
          <w:b/>
          <w:bCs/>
          <w:sz w:val="22"/>
          <w:szCs w:val="22"/>
          <w:lang w:val="es-MX"/>
        </w:rPr>
        <w:t>cuánto de la ambición 2030 depende de Unity</w:t>
      </w:r>
      <w:r>
        <w:rPr>
          <w:rFonts w:ascii="Calibri" w:hAnsi="Calibri" w:cs="Calibri"/>
          <w:sz w:val="22"/>
          <w:szCs w:val="22"/>
          <w:lang w:val="es-MX"/>
        </w:rPr>
        <w:t xml:space="preserve">, y que esos materiales ya fueron presentados a </w:t>
      </w:r>
      <w:r>
        <w:rPr>
          <w:rFonts w:ascii="Calibri" w:hAnsi="Calibri" w:cs="Calibri"/>
          <w:b/>
          <w:bCs/>
          <w:sz w:val="22"/>
          <w:szCs w:val="22"/>
          <w:lang w:val="es-MX"/>
        </w:rPr>
        <w:t>Rubén</w:t>
      </w:r>
      <w:r>
        <w:rPr>
          <w:rFonts w:ascii="Calibri" w:hAnsi="Calibri" w:cs="Calibri"/>
          <w:sz w:val="22"/>
          <w:szCs w:val="22"/>
          <w:lang w:val="es-MX"/>
        </w:rPr>
        <w:t xml:space="preserve"> y al </w:t>
      </w:r>
      <w:r>
        <w:rPr>
          <w:rFonts w:ascii="Calibri" w:hAnsi="Calibri" w:cs="Calibri"/>
          <w:b/>
          <w:bCs/>
          <w:sz w:val="22"/>
          <w:szCs w:val="22"/>
          <w:lang w:val="es-MX"/>
        </w:rPr>
        <w:t>consejo</w:t>
      </w:r>
      <w:r>
        <w:rPr>
          <w:rFonts w:ascii="Calibri" w:hAnsi="Calibri" w:cs="Calibri"/>
          <w:sz w:val="22"/>
          <w:szCs w:val="22"/>
          <w:lang w:val="es-MX"/>
        </w:rPr>
        <w:t>.</w:t>
      </w:r>
    </w:p>
    <w:p w14:paraId="3ED541FE" w14:textId="77777777" w:rsidR="00C63445" w:rsidRDefault="00C63445">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Incluso mencionó que cree que </w:t>
      </w:r>
      <w:r>
        <w:rPr>
          <w:rFonts w:ascii="Calibri" w:hAnsi="Calibri" w:cs="Calibri"/>
          <w:b/>
          <w:bCs/>
          <w:sz w:val="22"/>
          <w:szCs w:val="22"/>
          <w:lang w:val="es-MX"/>
        </w:rPr>
        <w:t>Sergio</w:t>
      </w:r>
      <w:r>
        <w:rPr>
          <w:rFonts w:ascii="Calibri" w:hAnsi="Calibri" w:cs="Calibri"/>
          <w:sz w:val="22"/>
          <w:szCs w:val="22"/>
          <w:lang w:val="es-MX"/>
        </w:rPr>
        <w:t xml:space="preserve"> presentará en el próximo consejo ese punto: cuánto de la ambición 2030 depende de Unity.</w:t>
      </w:r>
    </w:p>
    <w:p w14:paraId="16517415" w14:textId="77777777" w:rsidR="00C63445" w:rsidRDefault="00C63445">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Además, explicó que internamente ya hicieron el ejercicio de responder a una pregunta crítica:</w:t>
      </w:r>
    </w:p>
    <w:p w14:paraId="4DDF160E" w14:textId="77777777" w:rsidR="00C63445" w:rsidRDefault="00C63445">
      <w:pPr>
        <w:pStyle w:val="NormalWeb"/>
        <w:spacing w:before="0" w:beforeAutospacing="0" w:after="0" w:afterAutospacing="0"/>
        <w:ind w:left="720"/>
        <w:rPr>
          <w:rFonts w:ascii="Calibri" w:hAnsi="Calibri" w:cs="Calibri"/>
          <w:sz w:val="22"/>
          <w:szCs w:val="22"/>
          <w:lang w:val="es-MX"/>
        </w:rPr>
      </w:pPr>
      <w:r>
        <w:rPr>
          <w:rFonts w:ascii="Calibri" w:hAnsi="Calibri" w:cs="Calibri"/>
          <w:b/>
          <w:bCs/>
          <w:sz w:val="22"/>
          <w:szCs w:val="22"/>
          <w:lang w:val="es-MX"/>
        </w:rPr>
        <w:t>Si Unity no se logra de aquí a 2030, ¿a cuánto llega realmente el negocio frente a la ambición planteada?</w:t>
      </w:r>
    </w:p>
    <w:p w14:paraId="025DFB6B" w14:textId="77777777" w:rsidR="00C63445" w:rsidRDefault="00C63445">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Cristóbal indicó que la ambición original contemplaba una </w:t>
      </w:r>
      <w:r>
        <w:rPr>
          <w:rFonts w:ascii="Calibri" w:hAnsi="Calibri" w:cs="Calibri"/>
          <w:b/>
          <w:bCs/>
          <w:sz w:val="22"/>
          <w:szCs w:val="22"/>
          <w:lang w:val="es-MX"/>
        </w:rPr>
        <w:t>utilidad de 30,000 millones</w:t>
      </w:r>
      <w:r>
        <w:rPr>
          <w:rFonts w:ascii="Calibri" w:hAnsi="Calibri" w:cs="Calibri"/>
          <w:sz w:val="22"/>
          <w:szCs w:val="22"/>
          <w:lang w:val="es-MX"/>
        </w:rPr>
        <w:t>, definida inicialmente de forma top down, y que ahora la están reconstruyendo con enfoque bottom up.</w:t>
      </w:r>
    </w:p>
    <w:p w14:paraId="6A82F3A9" w14:textId="77777777" w:rsidR="00C63445" w:rsidRDefault="00C63445">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Su comentario fue que </w:t>
      </w:r>
      <w:r>
        <w:rPr>
          <w:rFonts w:ascii="Calibri" w:hAnsi="Calibri" w:cs="Calibri"/>
          <w:b/>
          <w:bCs/>
          <w:sz w:val="22"/>
          <w:szCs w:val="22"/>
          <w:lang w:val="es-MX"/>
        </w:rPr>
        <w:t>muy probablemente esa ambición se alcanza o incluso se supera si se tiene Unity</w:t>
      </w:r>
      <w:r>
        <w:rPr>
          <w:rFonts w:ascii="Calibri" w:hAnsi="Calibri" w:cs="Calibri"/>
          <w:sz w:val="22"/>
          <w:szCs w:val="22"/>
          <w:lang w:val="es-MX"/>
        </w:rPr>
        <w:t xml:space="preserve">, mientras que </w:t>
      </w:r>
      <w:r>
        <w:rPr>
          <w:rFonts w:ascii="Calibri" w:hAnsi="Calibri" w:cs="Calibri"/>
          <w:sz w:val="22"/>
          <w:szCs w:val="22"/>
          <w:lang w:val="es-MX"/>
        </w:rPr>
        <w:t xml:space="preserve">también ya está estimado el escenario alternativo </w:t>
      </w:r>
      <w:r>
        <w:rPr>
          <w:rFonts w:ascii="Calibri" w:hAnsi="Calibri" w:cs="Calibri"/>
          <w:b/>
          <w:bCs/>
          <w:sz w:val="22"/>
          <w:szCs w:val="22"/>
          <w:lang w:val="es-MX"/>
        </w:rPr>
        <w:t>sin Unity</w:t>
      </w:r>
      <w:r>
        <w:rPr>
          <w:rFonts w:ascii="Calibri" w:hAnsi="Calibri" w:cs="Calibri"/>
          <w:sz w:val="22"/>
          <w:szCs w:val="22"/>
          <w:lang w:val="es-MX"/>
        </w:rPr>
        <w:t>.</w:t>
      </w:r>
    </w:p>
    <w:p w14:paraId="3CCA98A7" w14:textId="77777777" w:rsidR="00C63445" w:rsidRDefault="00C63445">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w:t>
      </w:r>
    </w:p>
    <w:p w14:paraId="434F0B9F" w14:textId="77777777" w:rsidR="00C63445" w:rsidRDefault="00C63445">
      <w:pPr>
        <w:pStyle w:val="NormalWeb"/>
        <w:spacing w:before="0" w:beforeAutospacing="0" w:after="0" w:afterAutospacing="0"/>
        <w:ind w:left="720"/>
        <w:rPr>
          <w:rFonts w:ascii="Calibri" w:hAnsi="Calibri" w:cs="Calibri"/>
          <w:sz w:val="36"/>
          <w:szCs w:val="36"/>
          <w:lang w:val="es-MX"/>
        </w:rPr>
      </w:pPr>
      <w:r>
        <w:rPr>
          <w:rFonts w:ascii="Calibri" w:hAnsi="Calibri" w:cs="Calibri"/>
          <w:b/>
          <w:bCs/>
          <w:sz w:val="36"/>
          <w:szCs w:val="36"/>
          <w:lang w:val="es-MX"/>
        </w:rPr>
        <w:t>19. Cómo se construyó ese análisis</w:t>
      </w:r>
    </w:p>
    <w:p w14:paraId="4A7D9B24" w14:textId="77777777" w:rsidR="00C63445" w:rsidRDefault="00C63445">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Accenture preguntó si ese análisis lo tiene Sergio del Valle o si también lo tiene Cristóbal.</w:t>
      </w:r>
    </w:p>
    <w:p w14:paraId="4FB59FC0" w14:textId="77777777" w:rsidR="00C63445" w:rsidRDefault="00C63445">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Cristóbal respondió que:</w:t>
      </w:r>
    </w:p>
    <w:p w14:paraId="05BE6344" w14:textId="77777777" w:rsidR="00C63445" w:rsidRDefault="00C63445">
      <w:pPr>
        <w:numPr>
          <w:ilvl w:val="1"/>
          <w:numId w:val="21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sí lo tiene el equipo de Sergio, </w:t>
      </w:r>
    </w:p>
    <w:p w14:paraId="73F2EB5C" w14:textId="77777777" w:rsidR="00C63445" w:rsidRDefault="00C63445">
      <w:pPr>
        <w:numPr>
          <w:ilvl w:val="1"/>
          <w:numId w:val="21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y que él probablemente también lo tiene en alguna de las presentaciones que manejan. </w:t>
      </w:r>
    </w:p>
    <w:p w14:paraId="493C2973" w14:textId="77777777" w:rsidR="00C63445" w:rsidRDefault="00C63445">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Luego explicó cómo se construyó:</w:t>
      </w:r>
    </w:p>
    <w:p w14:paraId="240EF287" w14:textId="77777777" w:rsidR="00C63445" w:rsidRDefault="00C63445">
      <w:pPr>
        <w:numPr>
          <w:ilvl w:val="1"/>
          <w:numId w:val="21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partiendo de los números de Planeación Estratégica, </w:t>
      </w:r>
    </w:p>
    <w:p w14:paraId="6C7ADF09" w14:textId="77777777" w:rsidR="00C63445" w:rsidRDefault="00C63445">
      <w:pPr>
        <w:numPr>
          <w:ilvl w:val="1"/>
          <w:numId w:val="21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y trabajando con Producto, </w:t>
      </w:r>
    </w:p>
    <w:p w14:paraId="40CB4CBD" w14:textId="77777777" w:rsidR="00C63445" w:rsidRDefault="00C63445">
      <w:pPr>
        <w:numPr>
          <w:ilvl w:val="1"/>
          <w:numId w:val="21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fueron mapeando iniciativa por iniciativa, </w:t>
      </w:r>
    </w:p>
    <w:p w14:paraId="524BBADD" w14:textId="77777777" w:rsidR="00C63445" w:rsidRDefault="00C63445">
      <w:pPr>
        <w:numPr>
          <w:ilvl w:val="1"/>
          <w:numId w:val="21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determinando cuáles dependen de Unity y cuáles no, </w:t>
      </w:r>
    </w:p>
    <w:p w14:paraId="3E4C7FB6" w14:textId="77777777" w:rsidR="00C63445" w:rsidRDefault="00C63445">
      <w:pPr>
        <w:numPr>
          <w:ilvl w:val="1"/>
          <w:numId w:val="21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y así construyeron un análisis </w:t>
      </w:r>
      <w:r>
        <w:rPr>
          <w:rFonts w:ascii="Calibri" w:eastAsia="Times New Roman" w:hAnsi="Calibri" w:cs="Calibri"/>
          <w:b/>
          <w:bCs/>
          <w:sz w:val="22"/>
          <w:szCs w:val="22"/>
          <w:lang w:val="es-MX"/>
        </w:rPr>
        <w:t>bottom up por producto</w:t>
      </w:r>
      <w:r>
        <w:rPr>
          <w:rFonts w:ascii="Calibri" w:eastAsia="Times New Roman" w:hAnsi="Calibri" w:cs="Calibri"/>
          <w:sz w:val="22"/>
          <w:szCs w:val="22"/>
          <w:lang w:val="es-MX"/>
        </w:rPr>
        <w:t xml:space="preserve">. </w:t>
      </w:r>
    </w:p>
    <w:p w14:paraId="17CC3147" w14:textId="77777777" w:rsidR="00C63445" w:rsidRDefault="00C63445">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Este punto es muy relevante porque confirma que </w:t>
      </w:r>
      <w:r>
        <w:rPr>
          <w:rFonts w:ascii="Calibri" w:hAnsi="Calibri" w:cs="Calibri"/>
          <w:b/>
          <w:bCs/>
          <w:sz w:val="22"/>
          <w:szCs w:val="22"/>
          <w:lang w:val="es-MX"/>
        </w:rPr>
        <w:t>ya existe un insumo concreto y útil para el diligence</w:t>
      </w:r>
      <w:r>
        <w:rPr>
          <w:rFonts w:ascii="Calibri" w:hAnsi="Calibri" w:cs="Calibri"/>
          <w:sz w:val="22"/>
          <w:szCs w:val="22"/>
          <w:lang w:val="es-MX"/>
        </w:rPr>
        <w:t xml:space="preserve">, que conecta </w:t>
      </w:r>
      <w:r>
        <w:rPr>
          <w:rFonts w:ascii="Calibri" w:hAnsi="Calibri" w:cs="Calibri"/>
          <w:sz w:val="22"/>
          <w:szCs w:val="22"/>
          <w:lang w:val="es-MX"/>
        </w:rPr>
        <w:t>estrategia, producto y dependencia tecnológica.</w:t>
      </w:r>
    </w:p>
    <w:p w14:paraId="0F8B2133" w14:textId="77777777" w:rsidR="00C63445" w:rsidRDefault="00C63445">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Cristóbal aceptó compartir ese material. Accenture indicó que le enviaría un mensaje para pedirle el link o la presentación correspondiente.</w:t>
      </w:r>
    </w:p>
    <w:p w14:paraId="6785620A" w14:textId="77777777" w:rsidR="00C63445" w:rsidRDefault="00C63445">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w:t>
      </w:r>
    </w:p>
    <w:p w14:paraId="030F0289" w14:textId="77777777" w:rsidR="00C63445" w:rsidRDefault="00C63445">
      <w:pPr>
        <w:pStyle w:val="NormalWeb"/>
        <w:spacing w:before="0" w:beforeAutospacing="0" w:after="0" w:afterAutospacing="0"/>
        <w:ind w:left="720"/>
        <w:rPr>
          <w:rFonts w:ascii="Calibri" w:hAnsi="Calibri" w:cs="Calibri"/>
          <w:sz w:val="36"/>
          <w:szCs w:val="36"/>
          <w:lang w:val="es-MX"/>
        </w:rPr>
      </w:pPr>
      <w:r>
        <w:rPr>
          <w:rFonts w:ascii="Calibri" w:hAnsi="Calibri" w:cs="Calibri"/>
          <w:b/>
          <w:bCs/>
          <w:sz w:val="36"/>
          <w:szCs w:val="36"/>
          <w:lang w:val="es-MX"/>
        </w:rPr>
        <w:t>20. Cierre de la reunión</w:t>
      </w:r>
    </w:p>
    <w:p w14:paraId="71E100A2" w14:textId="77777777" w:rsidR="00C63445" w:rsidRDefault="00C63445">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Hacia el cierre, Accenture resumió que la conversación había servido para aclarar:</w:t>
      </w:r>
    </w:p>
    <w:p w14:paraId="5FE22FE7" w14:textId="77777777" w:rsidR="00C63445" w:rsidRDefault="00C63445">
      <w:pPr>
        <w:numPr>
          <w:ilvl w:val="1"/>
          <w:numId w:val="21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cuál es la relación actual de Planeación Estratégica con Unity, </w:t>
      </w:r>
    </w:p>
    <w:p w14:paraId="035494CD" w14:textId="77777777" w:rsidR="00C63445" w:rsidRDefault="00C63445">
      <w:pPr>
        <w:numPr>
          <w:ilvl w:val="1"/>
          <w:numId w:val="21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qué tipo de visibilidad tiene Cristóbal, </w:t>
      </w:r>
    </w:p>
    <w:p w14:paraId="5EDD34D1" w14:textId="77777777" w:rsidR="00C63445" w:rsidRDefault="00C63445">
      <w:pPr>
        <w:numPr>
          <w:ilvl w:val="1"/>
          <w:numId w:val="21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y por qué el frente de profundización más inmediato debe ser Producto. </w:t>
      </w:r>
    </w:p>
    <w:p w14:paraId="6740268B" w14:textId="77777777" w:rsidR="00C63445" w:rsidRDefault="00C63445">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Accenture agradeció el espacio y dejó planteado que:</w:t>
      </w:r>
    </w:p>
    <w:p w14:paraId="23139391" w14:textId="77777777" w:rsidR="00C63445" w:rsidRDefault="00C63445">
      <w:pPr>
        <w:numPr>
          <w:ilvl w:val="1"/>
          <w:numId w:val="22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profundizarán con Producto, </w:t>
      </w:r>
    </w:p>
    <w:p w14:paraId="4110D8D3" w14:textId="77777777" w:rsidR="00C63445" w:rsidRDefault="00C63445">
      <w:pPr>
        <w:numPr>
          <w:ilvl w:val="1"/>
          <w:numId w:val="22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revisarán los insumos cuantitativos sobre dependencia de Unity, </w:t>
      </w:r>
    </w:p>
    <w:p w14:paraId="3E5AE481" w14:textId="77777777" w:rsidR="00C63445" w:rsidRDefault="00C63445">
      <w:pPr>
        <w:numPr>
          <w:ilvl w:val="1"/>
          <w:numId w:val="22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y después volverán con una visión más armada para seguir conectando el diagnóstico técnico con la ambición estratégica del negocio. </w:t>
      </w:r>
    </w:p>
    <w:p w14:paraId="3FFCF823" w14:textId="77777777" w:rsidR="00C63445" w:rsidRDefault="00C63445">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w:t>
      </w:r>
    </w:p>
    <w:p w14:paraId="66C8374C" w14:textId="77777777" w:rsidR="00C63445" w:rsidRDefault="00C63445">
      <w:pPr>
        <w:pStyle w:val="NormalWeb"/>
        <w:spacing w:before="0" w:beforeAutospacing="0" w:after="0" w:afterAutospacing="0"/>
        <w:ind w:left="720"/>
        <w:rPr>
          <w:rFonts w:ascii="Calibri" w:hAnsi="Calibri" w:cs="Calibri"/>
          <w:sz w:val="40"/>
          <w:szCs w:val="40"/>
          <w:lang w:val="es-MX"/>
        </w:rPr>
      </w:pPr>
      <w:r>
        <w:rPr>
          <w:rFonts w:ascii="Calibri" w:hAnsi="Calibri" w:cs="Calibri"/>
          <w:b/>
          <w:bCs/>
          <w:sz w:val="40"/>
          <w:szCs w:val="40"/>
          <w:lang w:val="es-MX"/>
        </w:rPr>
        <w:t>Principales conclusiones de la sesión</w:t>
      </w:r>
    </w:p>
    <w:p w14:paraId="29FE3D9F" w14:textId="77777777" w:rsidR="00C63445" w:rsidRDefault="00C63445">
      <w:pPr>
        <w:numPr>
          <w:ilvl w:val="1"/>
          <w:numId w:val="221"/>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La reunión fue introductoria, no de decisión final.</w:t>
      </w:r>
      <w:r>
        <w:rPr>
          <w:rFonts w:ascii="Calibri" w:eastAsia="Times New Roman" w:hAnsi="Calibri" w:cs="Calibri"/>
          <w:b/>
          <w:bCs/>
          <w:sz w:val="22"/>
          <w:szCs w:val="22"/>
          <w:lang w:val="es-MX"/>
        </w:rPr>
        <w:br/>
      </w:r>
      <w:r>
        <w:rPr>
          <w:rFonts w:ascii="Calibri" w:eastAsia="Times New Roman" w:hAnsi="Calibri" w:cs="Calibri"/>
          <w:sz w:val="22"/>
          <w:szCs w:val="22"/>
          <w:lang w:val="es-MX"/>
        </w:rPr>
        <w:t xml:space="preserve">Sirvió para alinear entendimiento, explicar el encargo y orientar los siguientes interlocutores. </w:t>
      </w:r>
    </w:p>
    <w:p w14:paraId="198EBC87" w14:textId="77777777" w:rsidR="00C63445" w:rsidRDefault="00C63445">
      <w:pPr>
        <w:numPr>
          <w:ilvl w:val="1"/>
          <w:numId w:val="221"/>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El objetivo de Accenture es un turnaround de Unity.</w:t>
      </w:r>
      <w:r>
        <w:rPr>
          <w:rFonts w:ascii="Calibri" w:eastAsia="Times New Roman" w:hAnsi="Calibri" w:cs="Calibri"/>
          <w:b/>
          <w:bCs/>
          <w:sz w:val="22"/>
          <w:szCs w:val="22"/>
          <w:lang w:val="es-MX"/>
        </w:rPr>
        <w:br/>
      </w:r>
      <w:r>
        <w:rPr>
          <w:rFonts w:ascii="Calibri" w:eastAsia="Times New Roman" w:hAnsi="Calibri" w:cs="Calibri"/>
          <w:sz w:val="22"/>
          <w:szCs w:val="22"/>
          <w:lang w:val="es-MX"/>
        </w:rPr>
        <w:t xml:space="preserve">No solo quieren diagnosticar, sino preparar una toma más fuerte de gobierno y estrategia tecnológica del programa. </w:t>
      </w:r>
    </w:p>
    <w:p w14:paraId="13E350A0" w14:textId="77777777" w:rsidR="00C63445" w:rsidRDefault="00C63445">
      <w:pPr>
        <w:numPr>
          <w:ilvl w:val="1"/>
          <w:numId w:val="221"/>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Unity está muy lejos de ser solo un tema técnico.</w:t>
      </w:r>
      <w:r>
        <w:rPr>
          <w:rFonts w:ascii="Calibri" w:eastAsia="Times New Roman" w:hAnsi="Calibri" w:cs="Calibri"/>
          <w:b/>
          <w:bCs/>
          <w:sz w:val="22"/>
          <w:szCs w:val="22"/>
          <w:lang w:val="es-MX"/>
        </w:rPr>
        <w:br/>
      </w:r>
      <w:r>
        <w:rPr>
          <w:rFonts w:ascii="Calibri" w:eastAsia="Times New Roman" w:hAnsi="Calibri" w:cs="Calibri"/>
          <w:sz w:val="22"/>
          <w:szCs w:val="22"/>
          <w:lang w:val="es-MX"/>
        </w:rPr>
        <w:t xml:space="preserve">La conversación confirma que involucra gobierno, talento, arquitectura, priorización, roadmap, negocio y valor esperado. </w:t>
      </w:r>
    </w:p>
    <w:p w14:paraId="1298CBD7" w14:textId="77777777" w:rsidR="00C63445" w:rsidRDefault="00C63445">
      <w:pPr>
        <w:numPr>
          <w:ilvl w:val="1"/>
          <w:numId w:val="221"/>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Planeación Estratégica no es el usuario operativo de Unity.</w:t>
      </w:r>
      <w:r>
        <w:rPr>
          <w:rFonts w:ascii="Calibri" w:eastAsia="Times New Roman" w:hAnsi="Calibri" w:cs="Calibri"/>
          <w:b/>
          <w:bCs/>
          <w:sz w:val="22"/>
          <w:szCs w:val="22"/>
          <w:lang w:val="es-MX"/>
        </w:rPr>
        <w:br/>
      </w:r>
      <w:r>
        <w:rPr>
          <w:rFonts w:ascii="Calibri" w:eastAsia="Times New Roman" w:hAnsi="Calibri" w:cs="Calibri"/>
          <w:sz w:val="22"/>
          <w:szCs w:val="22"/>
          <w:lang w:val="es-MX"/>
        </w:rPr>
        <w:t xml:space="preserve">Su rol es estratégico y de habilitación; el interlocutor clave para dolores diarios es Producto. </w:t>
      </w:r>
    </w:p>
    <w:p w14:paraId="0AD0B60C" w14:textId="77777777" w:rsidR="00C63445" w:rsidRDefault="00C63445">
      <w:pPr>
        <w:numPr>
          <w:ilvl w:val="1"/>
          <w:numId w:val="221"/>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Producto aparece como el stakeholder de negocio prioritario para el siguiente paso.</w:t>
      </w:r>
      <w:r>
        <w:rPr>
          <w:rFonts w:ascii="Calibri" w:eastAsia="Times New Roman" w:hAnsi="Calibri" w:cs="Calibri"/>
          <w:b/>
          <w:bCs/>
          <w:sz w:val="22"/>
          <w:szCs w:val="22"/>
          <w:lang w:val="es-MX"/>
        </w:rPr>
        <w:br/>
      </w:r>
      <w:r>
        <w:rPr>
          <w:rFonts w:ascii="Calibri" w:eastAsia="Times New Roman" w:hAnsi="Calibri" w:cs="Calibri"/>
          <w:sz w:val="22"/>
          <w:szCs w:val="22"/>
          <w:lang w:val="es-MX"/>
        </w:rPr>
        <w:t xml:space="preserve">Sergio del Valle fue mencionado explícitamente como referencia clave. </w:t>
      </w:r>
    </w:p>
    <w:p w14:paraId="03E4B405" w14:textId="77777777" w:rsidR="00C63445" w:rsidRDefault="00C63445">
      <w:pPr>
        <w:numPr>
          <w:ilvl w:val="1"/>
          <w:numId w:val="221"/>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La estrategia 2030 depende fuertemente de Unity.</w:t>
      </w:r>
      <w:r>
        <w:rPr>
          <w:rFonts w:ascii="Calibri" w:eastAsia="Times New Roman" w:hAnsi="Calibri" w:cs="Calibri"/>
          <w:b/>
          <w:bCs/>
          <w:sz w:val="22"/>
          <w:szCs w:val="22"/>
          <w:lang w:val="es-MX"/>
        </w:rPr>
        <w:br/>
      </w:r>
      <w:r>
        <w:rPr>
          <w:rFonts w:ascii="Calibri" w:eastAsia="Times New Roman" w:hAnsi="Calibri" w:cs="Calibri"/>
          <w:sz w:val="22"/>
          <w:szCs w:val="22"/>
          <w:lang w:val="es-MX"/>
        </w:rPr>
        <w:t xml:space="preserve">Cristóbal indicó una dependencia aproximada de 40%-50% de la ambición de crecimiento. </w:t>
      </w:r>
    </w:p>
    <w:p w14:paraId="77DAC621" w14:textId="77777777" w:rsidR="00C63445" w:rsidRDefault="00C63445">
      <w:pPr>
        <w:numPr>
          <w:ilvl w:val="1"/>
          <w:numId w:val="221"/>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Existe ya un análisis cuantitativo con y sin Unity.</w:t>
      </w:r>
      <w:r>
        <w:rPr>
          <w:rFonts w:ascii="Calibri" w:eastAsia="Times New Roman" w:hAnsi="Calibri" w:cs="Calibri"/>
          <w:b/>
          <w:bCs/>
          <w:sz w:val="22"/>
          <w:szCs w:val="22"/>
          <w:lang w:val="es-MX"/>
        </w:rPr>
        <w:br/>
      </w:r>
      <w:r>
        <w:rPr>
          <w:rFonts w:ascii="Calibri" w:eastAsia="Times New Roman" w:hAnsi="Calibri" w:cs="Calibri"/>
          <w:sz w:val="22"/>
          <w:szCs w:val="22"/>
          <w:lang w:val="es-MX"/>
        </w:rPr>
        <w:t xml:space="preserve">Ese material puede ser fundamental para el diligence, porque traduce el problema tecnológico a impacto en utilidad y crecimiento. </w:t>
      </w:r>
    </w:p>
    <w:p w14:paraId="1EEFE789" w14:textId="77777777" w:rsidR="00C63445" w:rsidRDefault="00C63445">
      <w:pPr>
        <w:numPr>
          <w:ilvl w:val="1"/>
          <w:numId w:val="221"/>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El legado sigue siendo un problema tan grave o mayor que Unity.</w:t>
      </w:r>
      <w:r>
        <w:rPr>
          <w:rFonts w:ascii="Calibri" w:eastAsia="Times New Roman" w:hAnsi="Calibri" w:cs="Calibri"/>
          <w:b/>
          <w:bCs/>
          <w:sz w:val="22"/>
          <w:szCs w:val="22"/>
          <w:lang w:val="es-MX"/>
        </w:rPr>
        <w:br/>
      </w:r>
      <w:r>
        <w:rPr>
          <w:rFonts w:ascii="Calibri" w:eastAsia="Times New Roman" w:hAnsi="Calibri" w:cs="Calibri"/>
          <w:sz w:val="22"/>
          <w:szCs w:val="22"/>
          <w:lang w:val="es-MX"/>
        </w:rPr>
        <w:t xml:space="preserve">Unity hoy genera fricción, pero el entorno actual también está limitando fuertemente al negocio. </w:t>
      </w:r>
    </w:p>
    <w:p w14:paraId="74923CDF" w14:textId="77777777" w:rsidR="00C63445" w:rsidRDefault="00C63445">
      <w:pPr>
        <w:numPr>
          <w:ilvl w:val="1"/>
          <w:numId w:val="221"/>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Data aparece como un segundo gran habilitador crítico.</w:t>
      </w:r>
      <w:r>
        <w:rPr>
          <w:rFonts w:ascii="Calibri" w:eastAsia="Times New Roman" w:hAnsi="Calibri" w:cs="Calibri"/>
          <w:b/>
          <w:bCs/>
          <w:sz w:val="22"/>
          <w:szCs w:val="22"/>
          <w:lang w:val="es-MX"/>
        </w:rPr>
        <w:br/>
      </w:r>
      <w:r>
        <w:rPr>
          <w:rFonts w:ascii="Calibri" w:eastAsia="Times New Roman" w:hAnsi="Calibri" w:cs="Calibri"/>
          <w:sz w:val="22"/>
          <w:szCs w:val="22"/>
          <w:lang w:val="es-MX"/>
        </w:rPr>
        <w:t xml:space="preserve">No fue tema central de la reunión, pero Cristóbal lo dejó claramente señalado como necesidad estructural. </w:t>
      </w:r>
    </w:p>
    <w:p w14:paraId="29362981" w14:textId="77777777" w:rsidR="00C63445" w:rsidRDefault="00C63445">
      <w:pPr>
        <w:numPr>
          <w:ilvl w:val="1"/>
          <w:numId w:val="221"/>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Accenture no se plantea como desarrollador sustituto, sino como integrador y gobernante del programa.</w:t>
      </w:r>
      <w:r>
        <w:rPr>
          <w:rFonts w:ascii="Calibri" w:eastAsia="Times New Roman" w:hAnsi="Calibri" w:cs="Calibri"/>
          <w:b/>
          <w:bCs/>
          <w:sz w:val="22"/>
          <w:szCs w:val="22"/>
          <w:lang w:val="es-MX"/>
        </w:rPr>
        <w:br/>
      </w:r>
      <w:r>
        <w:rPr>
          <w:rFonts w:ascii="Calibri" w:eastAsia="Times New Roman" w:hAnsi="Calibri" w:cs="Calibri"/>
          <w:sz w:val="22"/>
          <w:szCs w:val="22"/>
          <w:lang w:val="es-MX"/>
        </w:rPr>
        <w:t xml:space="preserve">Su valor esperado está en gobierno, priorización, integración, quality gate y seguimiento. </w:t>
      </w:r>
    </w:p>
    <w:p w14:paraId="1DE30252" w14:textId="77777777" w:rsidR="00C63445" w:rsidRDefault="00C63445">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w:t>
      </w:r>
    </w:p>
    <w:p w14:paraId="28DCD011" w14:textId="77777777" w:rsidR="00C63445" w:rsidRDefault="00C63445">
      <w:pPr>
        <w:pStyle w:val="NormalWeb"/>
        <w:spacing w:before="0" w:beforeAutospacing="0" w:after="0" w:afterAutospacing="0"/>
        <w:ind w:left="720"/>
        <w:rPr>
          <w:rFonts w:ascii="Calibri" w:hAnsi="Calibri" w:cs="Calibri"/>
          <w:sz w:val="40"/>
          <w:szCs w:val="40"/>
          <w:lang w:val="es-MX"/>
        </w:rPr>
      </w:pPr>
      <w:r>
        <w:rPr>
          <w:rFonts w:ascii="Calibri" w:hAnsi="Calibri" w:cs="Calibri"/>
          <w:b/>
          <w:bCs/>
          <w:sz w:val="40"/>
          <w:szCs w:val="40"/>
          <w:lang w:val="es-MX"/>
        </w:rPr>
        <w:t>Acuerdos y siguientes pasos identificados</w:t>
      </w:r>
    </w:p>
    <w:p w14:paraId="3A26F292" w14:textId="77777777" w:rsidR="00C63445" w:rsidRDefault="00C63445">
      <w:pPr>
        <w:numPr>
          <w:ilvl w:val="1"/>
          <w:numId w:val="213"/>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Accenture profundizará con Producto</w:t>
      </w:r>
      <w:r>
        <w:rPr>
          <w:rFonts w:ascii="Calibri" w:eastAsia="Times New Roman" w:hAnsi="Calibri" w:cs="Calibri"/>
          <w:sz w:val="22"/>
          <w:szCs w:val="22"/>
          <w:lang w:val="es-MX"/>
        </w:rPr>
        <w:t xml:space="preserve">, al ser el área que vive el día a día de las fricciones con Unity y Tecnología. </w:t>
      </w:r>
    </w:p>
    <w:p w14:paraId="03348F14" w14:textId="77777777" w:rsidR="00C63445" w:rsidRDefault="00C63445">
      <w:pPr>
        <w:numPr>
          <w:ilvl w:val="1"/>
          <w:numId w:val="213"/>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Sergio del Valle</w:t>
      </w:r>
      <w:r>
        <w:rPr>
          <w:rFonts w:ascii="Calibri" w:eastAsia="Times New Roman" w:hAnsi="Calibri" w:cs="Calibri"/>
          <w:sz w:val="22"/>
          <w:szCs w:val="22"/>
          <w:lang w:val="es-MX"/>
        </w:rPr>
        <w:t xml:space="preserve"> queda identificado como stakeholder prioritario para próximas conversaciones. </w:t>
      </w:r>
    </w:p>
    <w:p w14:paraId="1261A30C" w14:textId="77777777" w:rsidR="00C63445" w:rsidRDefault="00C63445">
      <w:pPr>
        <w:numPr>
          <w:ilvl w:val="1"/>
          <w:numId w:val="213"/>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Cristóbal compartirá</w:t>
      </w:r>
      <w:r>
        <w:rPr>
          <w:rFonts w:ascii="Calibri" w:eastAsia="Times New Roman" w:hAnsi="Calibri" w:cs="Calibri"/>
          <w:sz w:val="22"/>
          <w:szCs w:val="22"/>
          <w:lang w:val="es-MX"/>
        </w:rPr>
        <w:t xml:space="preserve"> el análisis / material donde se cuantifica cuánto depende la ambición 2030 de Unity. </w:t>
      </w:r>
    </w:p>
    <w:p w14:paraId="46B8C05A" w14:textId="77777777" w:rsidR="00C63445" w:rsidRDefault="00C63445">
      <w:pPr>
        <w:numPr>
          <w:ilvl w:val="1"/>
          <w:numId w:val="213"/>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Accenture enviará un mensaje</w:t>
      </w:r>
      <w:r>
        <w:rPr>
          <w:rFonts w:ascii="Calibri" w:eastAsia="Times New Roman" w:hAnsi="Calibri" w:cs="Calibri"/>
          <w:sz w:val="22"/>
          <w:szCs w:val="22"/>
          <w:lang w:val="es-MX"/>
        </w:rPr>
        <w:t xml:space="preserve"> para solicitar el link o presentación correspondiente. </w:t>
      </w:r>
    </w:p>
    <w:p w14:paraId="38B827FE" w14:textId="77777777" w:rsidR="00C63445" w:rsidRDefault="00C63445">
      <w:pPr>
        <w:numPr>
          <w:ilvl w:val="1"/>
          <w:numId w:val="213"/>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Accenture revisará</w:t>
      </w:r>
      <w:r>
        <w:rPr>
          <w:rFonts w:ascii="Calibri" w:eastAsia="Times New Roman" w:hAnsi="Calibri" w:cs="Calibri"/>
          <w:sz w:val="22"/>
          <w:szCs w:val="22"/>
          <w:lang w:val="es-MX"/>
        </w:rPr>
        <w:t xml:space="preserve"> el caso de negocio / beneficios esperados de Unity con las áreas pertinentes, especialmente </w:t>
      </w:r>
      <w:r>
        <w:rPr>
          <w:rFonts w:ascii="Calibri" w:eastAsia="Times New Roman" w:hAnsi="Calibri" w:cs="Calibri"/>
          <w:b/>
          <w:bCs/>
          <w:sz w:val="22"/>
          <w:szCs w:val="22"/>
          <w:lang w:val="es-MX"/>
        </w:rPr>
        <w:t>Evaluación de Proyectos, Finanzas y TI</w:t>
      </w:r>
      <w:r>
        <w:rPr>
          <w:rFonts w:ascii="Calibri" w:eastAsia="Times New Roman" w:hAnsi="Calibri" w:cs="Calibri"/>
          <w:sz w:val="22"/>
          <w:szCs w:val="22"/>
          <w:lang w:val="es-MX"/>
        </w:rPr>
        <w:t xml:space="preserve">. </w:t>
      </w:r>
    </w:p>
    <w:p w14:paraId="0BE31950" w14:textId="77777777" w:rsidR="00C63445" w:rsidRDefault="00C63445">
      <w:pPr>
        <w:numPr>
          <w:ilvl w:val="1"/>
          <w:numId w:val="21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Queda abierto revisar si la </w:t>
      </w:r>
      <w:r>
        <w:rPr>
          <w:rFonts w:ascii="Calibri" w:eastAsia="Times New Roman" w:hAnsi="Calibri" w:cs="Calibri"/>
          <w:b/>
          <w:bCs/>
          <w:sz w:val="22"/>
          <w:szCs w:val="22"/>
          <w:lang w:val="es-MX"/>
        </w:rPr>
        <w:t>arquitectura de datos</w:t>
      </w:r>
      <w:r>
        <w:rPr>
          <w:rFonts w:ascii="Calibri" w:eastAsia="Times New Roman" w:hAnsi="Calibri" w:cs="Calibri"/>
          <w:sz w:val="22"/>
          <w:szCs w:val="22"/>
          <w:lang w:val="es-MX"/>
        </w:rPr>
        <w:t xml:space="preserve"> debe incorporarse como parte del análisis o como un frente relacionado. </w:t>
      </w:r>
    </w:p>
    <w:p w14:paraId="224EC3F8" w14:textId="77777777" w:rsidR="00C63445" w:rsidRDefault="00C63445">
      <w:pPr>
        <w:numPr>
          <w:ilvl w:val="1"/>
          <w:numId w:val="21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Habrá una </w:t>
      </w:r>
      <w:r>
        <w:rPr>
          <w:rFonts w:ascii="Calibri" w:eastAsia="Times New Roman" w:hAnsi="Calibri" w:cs="Calibri"/>
          <w:b/>
          <w:bCs/>
          <w:sz w:val="22"/>
          <w:szCs w:val="22"/>
          <w:lang w:val="es-MX"/>
        </w:rPr>
        <w:t>nueva interacción posterior</w:t>
      </w:r>
      <w:r>
        <w:rPr>
          <w:rFonts w:ascii="Calibri" w:eastAsia="Times New Roman" w:hAnsi="Calibri" w:cs="Calibri"/>
          <w:sz w:val="22"/>
          <w:szCs w:val="22"/>
          <w:lang w:val="es-MX"/>
        </w:rPr>
        <w:t xml:space="preserve"> con Planeación Estratégica una vez que Accenture tenga una visión más madura del diagnóstico. </w:t>
      </w:r>
    </w:p>
    <w:sectPr w:rsidR="0000000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307F3"/>
    <w:multiLevelType w:val="multilevel"/>
    <w:tmpl w:val="5F1E9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1769FE"/>
    <w:multiLevelType w:val="multilevel"/>
    <w:tmpl w:val="E6CCC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26D37EF"/>
    <w:multiLevelType w:val="multilevel"/>
    <w:tmpl w:val="2D686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34930FA"/>
    <w:multiLevelType w:val="multilevel"/>
    <w:tmpl w:val="3B325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3B571E2"/>
    <w:multiLevelType w:val="multilevel"/>
    <w:tmpl w:val="9364D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4293BFD"/>
    <w:multiLevelType w:val="multilevel"/>
    <w:tmpl w:val="35069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43350D2"/>
    <w:multiLevelType w:val="multilevel"/>
    <w:tmpl w:val="C0CE1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499219C"/>
    <w:multiLevelType w:val="multilevel"/>
    <w:tmpl w:val="498E4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4DF7C9A"/>
    <w:multiLevelType w:val="multilevel"/>
    <w:tmpl w:val="CEF2A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56639B6"/>
    <w:multiLevelType w:val="multilevel"/>
    <w:tmpl w:val="77E4F91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61F7118"/>
    <w:multiLevelType w:val="multilevel"/>
    <w:tmpl w:val="CE68E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7224AED"/>
    <w:multiLevelType w:val="multilevel"/>
    <w:tmpl w:val="3118B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8E44238"/>
    <w:multiLevelType w:val="multilevel"/>
    <w:tmpl w:val="2C004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98C6308"/>
    <w:multiLevelType w:val="multilevel"/>
    <w:tmpl w:val="DDCA4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A4E1673"/>
    <w:multiLevelType w:val="multilevel"/>
    <w:tmpl w:val="E9609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A5C2622"/>
    <w:multiLevelType w:val="multilevel"/>
    <w:tmpl w:val="52841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AC7236A"/>
    <w:multiLevelType w:val="multilevel"/>
    <w:tmpl w:val="B86ED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B21116C"/>
    <w:multiLevelType w:val="multilevel"/>
    <w:tmpl w:val="337806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B8C2495"/>
    <w:multiLevelType w:val="multilevel"/>
    <w:tmpl w:val="3EB4C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B8F1BE3"/>
    <w:multiLevelType w:val="multilevel"/>
    <w:tmpl w:val="37B0E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BD93D0C"/>
    <w:multiLevelType w:val="multilevel"/>
    <w:tmpl w:val="7E96D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C3B599E"/>
    <w:multiLevelType w:val="multilevel"/>
    <w:tmpl w:val="954617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0CB6579C"/>
    <w:multiLevelType w:val="multilevel"/>
    <w:tmpl w:val="A74A3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0D1523D7"/>
    <w:multiLevelType w:val="multilevel"/>
    <w:tmpl w:val="31B44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0DD37B3D"/>
    <w:multiLevelType w:val="multilevel"/>
    <w:tmpl w:val="5C0E20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E7F5D0A"/>
    <w:multiLevelType w:val="multilevel"/>
    <w:tmpl w:val="27101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0EFA4672"/>
    <w:multiLevelType w:val="multilevel"/>
    <w:tmpl w:val="7E66A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0F0D1BC6"/>
    <w:multiLevelType w:val="multilevel"/>
    <w:tmpl w:val="4FB64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0443EEA"/>
    <w:multiLevelType w:val="multilevel"/>
    <w:tmpl w:val="C80AC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17D28AC"/>
    <w:multiLevelType w:val="multilevel"/>
    <w:tmpl w:val="22AC7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128C495B"/>
    <w:multiLevelType w:val="multilevel"/>
    <w:tmpl w:val="B5981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12F14C42"/>
    <w:multiLevelType w:val="multilevel"/>
    <w:tmpl w:val="88E89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15730291"/>
    <w:multiLevelType w:val="multilevel"/>
    <w:tmpl w:val="38626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157561A3"/>
    <w:multiLevelType w:val="multilevel"/>
    <w:tmpl w:val="FEC8E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16F91492"/>
    <w:multiLevelType w:val="multilevel"/>
    <w:tmpl w:val="C6B22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17DE4FA4"/>
    <w:multiLevelType w:val="multilevel"/>
    <w:tmpl w:val="FE3E548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185F36AF"/>
    <w:multiLevelType w:val="multilevel"/>
    <w:tmpl w:val="40E02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18617373"/>
    <w:multiLevelType w:val="multilevel"/>
    <w:tmpl w:val="97809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18E23C40"/>
    <w:multiLevelType w:val="multilevel"/>
    <w:tmpl w:val="510838A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1C6452B3"/>
    <w:multiLevelType w:val="multilevel"/>
    <w:tmpl w:val="BB006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1D8649C0"/>
    <w:multiLevelType w:val="multilevel"/>
    <w:tmpl w:val="0AA82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1DA737A3"/>
    <w:multiLevelType w:val="multilevel"/>
    <w:tmpl w:val="44CE09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DBD086A"/>
    <w:multiLevelType w:val="multilevel"/>
    <w:tmpl w:val="F68E6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1DFD2EF0"/>
    <w:multiLevelType w:val="multilevel"/>
    <w:tmpl w:val="DAF8E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1E3803D6"/>
    <w:multiLevelType w:val="multilevel"/>
    <w:tmpl w:val="CD9A1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1EAA1A92"/>
    <w:multiLevelType w:val="multilevel"/>
    <w:tmpl w:val="1772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1EE97F09"/>
    <w:multiLevelType w:val="multilevel"/>
    <w:tmpl w:val="8EB662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1EFD0629"/>
    <w:multiLevelType w:val="multilevel"/>
    <w:tmpl w:val="E654EC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1F640042"/>
    <w:multiLevelType w:val="multilevel"/>
    <w:tmpl w:val="38489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20354755"/>
    <w:multiLevelType w:val="multilevel"/>
    <w:tmpl w:val="8624A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21241B73"/>
    <w:multiLevelType w:val="multilevel"/>
    <w:tmpl w:val="80CCA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217A0724"/>
    <w:multiLevelType w:val="multilevel"/>
    <w:tmpl w:val="31063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22F26772"/>
    <w:multiLevelType w:val="multilevel"/>
    <w:tmpl w:val="BC5CC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236356AB"/>
    <w:multiLevelType w:val="multilevel"/>
    <w:tmpl w:val="689CB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23890301"/>
    <w:multiLevelType w:val="multilevel"/>
    <w:tmpl w:val="F4F4F3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23DD7C0F"/>
    <w:multiLevelType w:val="multilevel"/>
    <w:tmpl w:val="1F80E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24145AC6"/>
    <w:multiLevelType w:val="multilevel"/>
    <w:tmpl w:val="666C95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24DB1237"/>
    <w:multiLevelType w:val="multilevel"/>
    <w:tmpl w:val="F7E229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256F4FFC"/>
    <w:multiLevelType w:val="multilevel"/>
    <w:tmpl w:val="9D845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25FD0339"/>
    <w:multiLevelType w:val="multilevel"/>
    <w:tmpl w:val="A7DE8A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26110404"/>
    <w:multiLevelType w:val="multilevel"/>
    <w:tmpl w:val="E110D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293E6D1F"/>
    <w:multiLevelType w:val="multilevel"/>
    <w:tmpl w:val="298EA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2A077AA0"/>
    <w:multiLevelType w:val="multilevel"/>
    <w:tmpl w:val="30825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2A960378"/>
    <w:multiLevelType w:val="multilevel"/>
    <w:tmpl w:val="9AAC3A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2B5475E5"/>
    <w:multiLevelType w:val="multilevel"/>
    <w:tmpl w:val="44BE7ED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2B976B8A"/>
    <w:multiLevelType w:val="multilevel"/>
    <w:tmpl w:val="D026C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2C1A143D"/>
    <w:multiLevelType w:val="multilevel"/>
    <w:tmpl w:val="27507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2C795B37"/>
    <w:multiLevelType w:val="multilevel"/>
    <w:tmpl w:val="20142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2C7E1140"/>
    <w:multiLevelType w:val="multilevel"/>
    <w:tmpl w:val="F89C3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2D2D5CD2"/>
    <w:multiLevelType w:val="multilevel"/>
    <w:tmpl w:val="5EE03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2FEE0228"/>
    <w:multiLevelType w:val="multilevel"/>
    <w:tmpl w:val="C5C6B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30E91B1E"/>
    <w:multiLevelType w:val="multilevel"/>
    <w:tmpl w:val="15B2D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31182085"/>
    <w:multiLevelType w:val="multilevel"/>
    <w:tmpl w:val="A0CAD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31217870"/>
    <w:multiLevelType w:val="multilevel"/>
    <w:tmpl w:val="42DA2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323547BF"/>
    <w:multiLevelType w:val="multilevel"/>
    <w:tmpl w:val="7B8AC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36FB6D5F"/>
    <w:multiLevelType w:val="multilevel"/>
    <w:tmpl w:val="6AA48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38456860"/>
    <w:multiLevelType w:val="multilevel"/>
    <w:tmpl w:val="D5C8D40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39C8722C"/>
    <w:multiLevelType w:val="multilevel"/>
    <w:tmpl w:val="7F349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39E37E3F"/>
    <w:multiLevelType w:val="multilevel"/>
    <w:tmpl w:val="204ED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3A674C43"/>
    <w:multiLevelType w:val="multilevel"/>
    <w:tmpl w:val="EE76C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3B2E1A87"/>
    <w:multiLevelType w:val="multilevel"/>
    <w:tmpl w:val="A1D63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3C071DC3"/>
    <w:multiLevelType w:val="multilevel"/>
    <w:tmpl w:val="DB4C9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3C14013D"/>
    <w:multiLevelType w:val="multilevel"/>
    <w:tmpl w:val="3E3CED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3C2C30F1"/>
    <w:multiLevelType w:val="multilevel"/>
    <w:tmpl w:val="B3B22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3C6F2078"/>
    <w:multiLevelType w:val="multilevel"/>
    <w:tmpl w:val="B246D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3CC21805"/>
    <w:multiLevelType w:val="multilevel"/>
    <w:tmpl w:val="344A6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3DA35A10"/>
    <w:multiLevelType w:val="multilevel"/>
    <w:tmpl w:val="E07A6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3E1B4A10"/>
    <w:multiLevelType w:val="multilevel"/>
    <w:tmpl w:val="24982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3E3A674B"/>
    <w:multiLevelType w:val="multilevel"/>
    <w:tmpl w:val="F1CA6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40856F05"/>
    <w:multiLevelType w:val="multilevel"/>
    <w:tmpl w:val="AEA8F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40CC077C"/>
    <w:multiLevelType w:val="multilevel"/>
    <w:tmpl w:val="834CA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41A76E66"/>
    <w:multiLevelType w:val="multilevel"/>
    <w:tmpl w:val="213C3D4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248060D"/>
    <w:multiLevelType w:val="multilevel"/>
    <w:tmpl w:val="9EE0A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42FA3C98"/>
    <w:multiLevelType w:val="multilevel"/>
    <w:tmpl w:val="C6C4C71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436D6AD6"/>
    <w:multiLevelType w:val="multilevel"/>
    <w:tmpl w:val="E0965F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448C6E13"/>
    <w:multiLevelType w:val="multilevel"/>
    <w:tmpl w:val="342AA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452F70EF"/>
    <w:multiLevelType w:val="multilevel"/>
    <w:tmpl w:val="C53E8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455B6CDD"/>
    <w:multiLevelType w:val="multilevel"/>
    <w:tmpl w:val="5BD20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45EC2380"/>
    <w:multiLevelType w:val="multilevel"/>
    <w:tmpl w:val="1C32F5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479905E4"/>
    <w:multiLevelType w:val="multilevel"/>
    <w:tmpl w:val="64EC0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4818007D"/>
    <w:multiLevelType w:val="multilevel"/>
    <w:tmpl w:val="E08C0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491E5037"/>
    <w:multiLevelType w:val="multilevel"/>
    <w:tmpl w:val="0246A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494D513D"/>
    <w:multiLevelType w:val="multilevel"/>
    <w:tmpl w:val="C9926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499113A6"/>
    <w:multiLevelType w:val="multilevel"/>
    <w:tmpl w:val="09426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4A0619C6"/>
    <w:multiLevelType w:val="multilevel"/>
    <w:tmpl w:val="0A385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4AE45746"/>
    <w:multiLevelType w:val="multilevel"/>
    <w:tmpl w:val="BE3C9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4B013A25"/>
    <w:multiLevelType w:val="multilevel"/>
    <w:tmpl w:val="9814B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4BEF4AFE"/>
    <w:multiLevelType w:val="multilevel"/>
    <w:tmpl w:val="860CD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4DD10072"/>
    <w:multiLevelType w:val="multilevel"/>
    <w:tmpl w:val="823EF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4E107A97"/>
    <w:multiLevelType w:val="multilevel"/>
    <w:tmpl w:val="A4E0D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4E49087C"/>
    <w:multiLevelType w:val="multilevel"/>
    <w:tmpl w:val="369C8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4EA133CE"/>
    <w:multiLevelType w:val="multilevel"/>
    <w:tmpl w:val="51E2A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4F6108D1"/>
    <w:multiLevelType w:val="multilevel"/>
    <w:tmpl w:val="CA583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51F31434"/>
    <w:multiLevelType w:val="multilevel"/>
    <w:tmpl w:val="82880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52C64373"/>
    <w:multiLevelType w:val="multilevel"/>
    <w:tmpl w:val="BFFCE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530943A9"/>
    <w:multiLevelType w:val="multilevel"/>
    <w:tmpl w:val="EAF8DCC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533A16C0"/>
    <w:multiLevelType w:val="multilevel"/>
    <w:tmpl w:val="08947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538A17F7"/>
    <w:multiLevelType w:val="multilevel"/>
    <w:tmpl w:val="2E6EB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53BC0CBB"/>
    <w:multiLevelType w:val="multilevel"/>
    <w:tmpl w:val="20584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53D137CF"/>
    <w:multiLevelType w:val="multilevel"/>
    <w:tmpl w:val="80AA575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54421C9C"/>
    <w:multiLevelType w:val="multilevel"/>
    <w:tmpl w:val="9A124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544E7221"/>
    <w:multiLevelType w:val="multilevel"/>
    <w:tmpl w:val="79A42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54812976"/>
    <w:multiLevelType w:val="multilevel"/>
    <w:tmpl w:val="BDF85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56DE42EC"/>
    <w:multiLevelType w:val="multilevel"/>
    <w:tmpl w:val="3A567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56F36EAB"/>
    <w:multiLevelType w:val="multilevel"/>
    <w:tmpl w:val="C1AED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577C6AA7"/>
    <w:multiLevelType w:val="multilevel"/>
    <w:tmpl w:val="CC5A3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58836CDE"/>
    <w:multiLevelType w:val="multilevel"/>
    <w:tmpl w:val="9DEA8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59640DFA"/>
    <w:multiLevelType w:val="multilevel"/>
    <w:tmpl w:val="D834F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59A85267"/>
    <w:multiLevelType w:val="multilevel"/>
    <w:tmpl w:val="FF96C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59EF5CAE"/>
    <w:multiLevelType w:val="multilevel"/>
    <w:tmpl w:val="B8A05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5B230443"/>
    <w:multiLevelType w:val="multilevel"/>
    <w:tmpl w:val="76F8A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5B230990"/>
    <w:multiLevelType w:val="multilevel"/>
    <w:tmpl w:val="EE945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5B4408D7"/>
    <w:multiLevelType w:val="multilevel"/>
    <w:tmpl w:val="8AC89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5B4659F0"/>
    <w:multiLevelType w:val="multilevel"/>
    <w:tmpl w:val="1EE46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5BBB5418"/>
    <w:multiLevelType w:val="multilevel"/>
    <w:tmpl w:val="E312C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5BEC2D1E"/>
    <w:multiLevelType w:val="multilevel"/>
    <w:tmpl w:val="38B84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5C4F0E46"/>
    <w:multiLevelType w:val="multilevel"/>
    <w:tmpl w:val="8DCC7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5C5736DA"/>
    <w:multiLevelType w:val="multilevel"/>
    <w:tmpl w:val="01C40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5D281EAA"/>
    <w:multiLevelType w:val="multilevel"/>
    <w:tmpl w:val="376EC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5D2D6450"/>
    <w:multiLevelType w:val="multilevel"/>
    <w:tmpl w:val="4D24D09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5D53104F"/>
    <w:multiLevelType w:val="multilevel"/>
    <w:tmpl w:val="96CEF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5D595F04"/>
    <w:multiLevelType w:val="multilevel"/>
    <w:tmpl w:val="B5981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5D776393"/>
    <w:multiLevelType w:val="multilevel"/>
    <w:tmpl w:val="B6BCE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5DC51186"/>
    <w:multiLevelType w:val="multilevel"/>
    <w:tmpl w:val="E876B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6048085E"/>
    <w:multiLevelType w:val="multilevel"/>
    <w:tmpl w:val="5F9EA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60B425F9"/>
    <w:multiLevelType w:val="multilevel"/>
    <w:tmpl w:val="E92E3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61084D6B"/>
    <w:multiLevelType w:val="multilevel"/>
    <w:tmpl w:val="8A322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61595567"/>
    <w:multiLevelType w:val="multilevel"/>
    <w:tmpl w:val="3C40E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618D33E8"/>
    <w:multiLevelType w:val="multilevel"/>
    <w:tmpl w:val="17E06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61C74C5E"/>
    <w:multiLevelType w:val="multilevel"/>
    <w:tmpl w:val="EB966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61F413F4"/>
    <w:multiLevelType w:val="multilevel"/>
    <w:tmpl w:val="63726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621F0F59"/>
    <w:multiLevelType w:val="multilevel"/>
    <w:tmpl w:val="EC3C3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624240EC"/>
    <w:multiLevelType w:val="multilevel"/>
    <w:tmpl w:val="C9D23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63300495"/>
    <w:multiLevelType w:val="multilevel"/>
    <w:tmpl w:val="13645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63533EB8"/>
    <w:multiLevelType w:val="multilevel"/>
    <w:tmpl w:val="D3145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63C120C3"/>
    <w:multiLevelType w:val="multilevel"/>
    <w:tmpl w:val="14F8D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648E6AB2"/>
    <w:multiLevelType w:val="multilevel"/>
    <w:tmpl w:val="0E2052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66190F96"/>
    <w:multiLevelType w:val="multilevel"/>
    <w:tmpl w:val="449449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668E1A92"/>
    <w:multiLevelType w:val="multilevel"/>
    <w:tmpl w:val="EFA4E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67BE38A3"/>
    <w:multiLevelType w:val="multilevel"/>
    <w:tmpl w:val="FF203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15:restartNumberingAfterBreak="0">
    <w:nsid w:val="681E1934"/>
    <w:multiLevelType w:val="multilevel"/>
    <w:tmpl w:val="2256A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68572F0F"/>
    <w:multiLevelType w:val="multilevel"/>
    <w:tmpl w:val="12907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688451D2"/>
    <w:multiLevelType w:val="multilevel"/>
    <w:tmpl w:val="54084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690D60C0"/>
    <w:multiLevelType w:val="multilevel"/>
    <w:tmpl w:val="EB4AF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15:restartNumberingAfterBreak="0">
    <w:nsid w:val="69844376"/>
    <w:multiLevelType w:val="multilevel"/>
    <w:tmpl w:val="8C728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698555E2"/>
    <w:multiLevelType w:val="multilevel"/>
    <w:tmpl w:val="F9968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6A784FBB"/>
    <w:multiLevelType w:val="multilevel"/>
    <w:tmpl w:val="E2CEB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6B7E7D2A"/>
    <w:multiLevelType w:val="multilevel"/>
    <w:tmpl w:val="FF4CB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6BE15F38"/>
    <w:multiLevelType w:val="multilevel"/>
    <w:tmpl w:val="560C7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15:restartNumberingAfterBreak="0">
    <w:nsid w:val="6BE15FE1"/>
    <w:multiLevelType w:val="multilevel"/>
    <w:tmpl w:val="03345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15:restartNumberingAfterBreak="0">
    <w:nsid w:val="6C9F69C1"/>
    <w:multiLevelType w:val="multilevel"/>
    <w:tmpl w:val="B96E3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6D687D3F"/>
    <w:multiLevelType w:val="multilevel"/>
    <w:tmpl w:val="793A4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6D994A20"/>
    <w:multiLevelType w:val="multilevel"/>
    <w:tmpl w:val="067E7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6D996161"/>
    <w:multiLevelType w:val="multilevel"/>
    <w:tmpl w:val="2B42F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6DBC2741"/>
    <w:multiLevelType w:val="multilevel"/>
    <w:tmpl w:val="2E445D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6DBF0828"/>
    <w:multiLevelType w:val="multilevel"/>
    <w:tmpl w:val="4E046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 w15:restartNumberingAfterBreak="0">
    <w:nsid w:val="6E364D7E"/>
    <w:multiLevelType w:val="multilevel"/>
    <w:tmpl w:val="5776C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 w15:restartNumberingAfterBreak="0">
    <w:nsid w:val="6F4D1996"/>
    <w:multiLevelType w:val="multilevel"/>
    <w:tmpl w:val="7BC83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8" w15:restartNumberingAfterBreak="0">
    <w:nsid w:val="6F4E4F63"/>
    <w:multiLevelType w:val="multilevel"/>
    <w:tmpl w:val="8098B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6FB95331"/>
    <w:multiLevelType w:val="multilevel"/>
    <w:tmpl w:val="988A6E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 w15:restartNumberingAfterBreak="0">
    <w:nsid w:val="707045C2"/>
    <w:multiLevelType w:val="multilevel"/>
    <w:tmpl w:val="B2FE4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 w15:restartNumberingAfterBreak="0">
    <w:nsid w:val="707B7700"/>
    <w:multiLevelType w:val="multilevel"/>
    <w:tmpl w:val="2A6A8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 w15:restartNumberingAfterBreak="0">
    <w:nsid w:val="708D26F0"/>
    <w:multiLevelType w:val="multilevel"/>
    <w:tmpl w:val="FB56D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 w15:restartNumberingAfterBreak="0">
    <w:nsid w:val="708E5946"/>
    <w:multiLevelType w:val="multilevel"/>
    <w:tmpl w:val="59D48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 w15:restartNumberingAfterBreak="0">
    <w:nsid w:val="70C172C0"/>
    <w:multiLevelType w:val="multilevel"/>
    <w:tmpl w:val="F4504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713960A2"/>
    <w:multiLevelType w:val="multilevel"/>
    <w:tmpl w:val="EBE2F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 w15:restartNumberingAfterBreak="0">
    <w:nsid w:val="713C54F2"/>
    <w:multiLevelType w:val="multilevel"/>
    <w:tmpl w:val="294EE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 w15:restartNumberingAfterBreak="0">
    <w:nsid w:val="722D67E6"/>
    <w:multiLevelType w:val="multilevel"/>
    <w:tmpl w:val="719873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 w15:restartNumberingAfterBreak="0">
    <w:nsid w:val="7352525B"/>
    <w:multiLevelType w:val="multilevel"/>
    <w:tmpl w:val="74C885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73BF2E4A"/>
    <w:multiLevelType w:val="multilevel"/>
    <w:tmpl w:val="1744DE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 w15:restartNumberingAfterBreak="0">
    <w:nsid w:val="74B77232"/>
    <w:multiLevelType w:val="multilevel"/>
    <w:tmpl w:val="92F2C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 w15:restartNumberingAfterBreak="0">
    <w:nsid w:val="75A644C8"/>
    <w:multiLevelType w:val="multilevel"/>
    <w:tmpl w:val="E620E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 w15:restartNumberingAfterBreak="0">
    <w:nsid w:val="762238B9"/>
    <w:multiLevelType w:val="multilevel"/>
    <w:tmpl w:val="B28AD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 w15:restartNumberingAfterBreak="0">
    <w:nsid w:val="76403F4A"/>
    <w:multiLevelType w:val="multilevel"/>
    <w:tmpl w:val="8B026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4" w15:restartNumberingAfterBreak="0">
    <w:nsid w:val="78551B18"/>
    <w:multiLevelType w:val="multilevel"/>
    <w:tmpl w:val="61845B5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 w15:restartNumberingAfterBreak="0">
    <w:nsid w:val="78AA59EF"/>
    <w:multiLevelType w:val="multilevel"/>
    <w:tmpl w:val="D3727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6" w15:restartNumberingAfterBreak="0">
    <w:nsid w:val="7A0273B6"/>
    <w:multiLevelType w:val="multilevel"/>
    <w:tmpl w:val="B35C6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7" w15:restartNumberingAfterBreak="0">
    <w:nsid w:val="7B460883"/>
    <w:multiLevelType w:val="multilevel"/>
    <w:tmpl w:val="8E5AA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 w15:restartNumberingAfterBreak="0">
    <w:nsid w:val="7B512E63"/>
    <w:multiLevelType w:val="multilevel"/>
    <w:tmpl w:val="7A36F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9" w15:restartNumberingAfterBreak="0">
    <w:nsid w:val="7B596557"/>
    <w:multiLevelType w:val="multilevel"/>
    <w:tmpl w:val="09B01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0" w15:restartNumberingAfterBreak="0">
    <w:nsid w:val="7B8E3D80"/>
    <w:multiLevelType w:val="multilevel"/>
    <w:tmpl w:val="4230A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1" w15:restartNumberingAfterBreak="0">
    <w:nsid w:val="7BBF161E"/>
    <w:multiLevelType w:val="multilevel"/>
    <w:tmpl w:val="40A45A6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2" w15:restartNumberingAfterBreak="0">
    <w:nsid w:val="7C3716A6"/>
    <w:multiLevelType w:val="multilevel"/>
    <w:tmpl w:val="0E7C25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3" w15:restartNumberingAfterBreak="0">
    <w:nsid w:val="7C4D72F2"/>
    <w:multiLevelType w:val="multilevel"/>
    <w:tmpl w:val="0D54C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4" w15:restartNumberingAfterBreak="0">
    <w:nsid w:val="7C8B2931"/>
    <w:multiLevelType w:val="multilevel"/>
    <w:tmpl w:val="11286E5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5" w15:restartNumberingAfterBreak="0">
    <w:nsid w:val="7CB61681"/>
    <w:multiLevelType w:val="multilevel"/>
    <w:tmpl w:val="065A1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6" w15:restartNumberingAfterBreak="0">
    <w:nsid w:val="7CE479F9"/>
    <w:multiLevelType w:val="multilevel"/>
    <w:tmpl w:val="22C8B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7" w15:restartNumberingAfterBreak="0">
    <w:nsid w:val="7E107FB4"/>
    <w:multiLevelType w:val="multilevel"/>
    <w:tmpl w:val="C31C9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8" w15:restartNumberingAfterBreak="0">
    <w:nsid w:val="7E636C9C"/>
    <w:multiLevelType w:val="multilevel"/>
    <w:tmpl w:val="C2FE4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9" w15:restartNumberingAfterBreak="0">
    <w:nsid w:val="7EC17DDD"/>
    <w:multiLevelType w:val="multilevel"/>
    <w:tmpl w:val="B602EA1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0" w15:restartNumberingAfterBreak="0">
    <w:nsid w:val="7F065185"/>
    <w:multiLevelType w:val="multilevel"/>
    <w:tmpl w:val="4B149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6881615">
    <w:abstractNumId w:val="60"/>
  </w:num>
  <w:num w:numId="2" w16cid:durableId="1142383624">
    <w:abstractNumId w:val="83"/>
  </w:num>
  <w:num w:numId="3" w16cid:durableId="896623402">
    <w:abstractNumId w:val="136"/>
  </w:num>
  <w:num w:numId="4" w16cid:durableId="880897779">
    <w:abstractNumId w:val="41"/>
    <w:lvlOverride w:ilvl="0">
      <w:startOverride w:val="1"/>
    </w:lvlOverride>
  </w:num>
  <w:num w:numId="5" w16cid:durableId="2052415825">
    <w:abstractNumId w:val="138"/>
  </w:num>
  <w:num w:numId="6" w16cid:durableId="953949378">
    <w:abstractNumId w:val="40"/>
  </w:num>
  <w:num w:numId="7" w16cid:durableId="1097485555">
    <w:abstractNumId w:val="167"/>
  </w:num>
  <w:num w:numId="8" w16cid:durableId="1819877476">
    <w:abstractNumId w:val="127"/>
  </w:num>
  <w:num w:numId="9" w16cid:durableId="1725057703">
    <w:abstractNumId w:val="96"/>
  </w:num>
  <w:num w:numId="10" w16cid:durableId="1799684706">
    <w:abstractNumId w:val="49"/>
  </w:num>
  <w:num w:numId="11" w16cid:durableId="1412847905">
    <w:abstractNumId w:val="20"/>
  </w:num>
  <w:num w:numId="12" w16cid:durableId="1809545394">
    <w:abstractNumId w:val="14"/>
  </w:num>
  <w:num w:numId="13" w16cid:durableId="358551362">
    <w:abstractNumId w:val="10"/>
  </w:num>
  <w:num w:numId="14" w16cid:durableId="1813715634">
    <w:abstractNumId w:val="6"/>
  </w:num>
  <w:num w:numId="15" w16cid:durableId="1828402357">
    <w:abstractNumId w:val="144"/>
  </w:num>
  <w:num w:numId="16" w16cid:durableId="608120940">
    <w:abstractNumId w:val="84"/>
  </w:num>
  <w:num w:numId="17" w16cid:durableId="1024594026">
    <w:abstractNumId w:val="150"/>
  </w:num>
  <w:num w:numId="18" w16cid:durableId="1313827129">
    <w:abstractNumId w:val="151"/>
  </w:num>
  <w:num w:numId="19" w16cid:durableId="1296258594">
    <w:abstractNumId w:val="19"/>
  </w:num>
  <w:num w:numId="20" w16cid:durableId="2134983076">
    <w:abstractNumId w:val="73"/>
  </w:num>
  <w:num w:numId="21" w16cid:durableId="1123382410">
    <w:abstractNumId w:val="174"/>
    <w:lvlOverride w:ilvl="0">
      <w:startOverride w:val="1"/>
    </w:lvlOverride>
  </w:num>
  <w:num w:numId="22" w16cid:durableId="1796368277">
    <w:abstractNumId w:val="7"/>
  </w:num>
  <w:num w:numId="23" w16cid:durableId="315377629">
    <w:abstractNumId w:val="12"/>
  </w:num>
  <w:num w:numId="24" w16cid:durableId="58750999">
    <w:abstractNumId w:val="75"/>
  </w:num>
  <w:num w:numId="25" w16cid:durableId="487404587">
    <w:abstractNumId w:val="122"/>
  </w:num>
  <w:num w:numId="26" w16cid:durableId="407846961">
    <w:abstractNumId w:val="53"/>
  </w:num>
  <w:num w:numId="27" w16cid:durableId="898367972">
    <w:abstractNumId w:val="132"/>
  </w:num>
  <w:num w:numId="28" w16cid:durableId="2050522681">
    <w:abstractNumId w:val="87"/>
  </w:num>
  <w:num w:numId="29" w16cid:durableId="1144853143">
    <w:abstractNumId w:val="59"/>
    <w:lvlOverride w:ilvl="0">
      <w:startOverride w:val="1"/>
    </w:lvlOverride>
  </w:num>
  <w:num w:numId="30" w16cid:durableId="42415676">
    <w:abstractNumId w:val="188"/>
    <w:lvlOverride w:ilvl="0">
      <w:startOverride w:val="1"/>
    </w:lvlOverride>
  </w:num>
  <w:num w:numId="31" w16cid:durableId="1249192060">
    <w:abstractNumId w:val="207"/>
  </w:num>
  <w:num w:numId="32" w16cid:durableId="1403139351">
    <w:abstractNumId w:val="110"/>
  </w:num>
  <w:num w:numId="33" w16cid:durableId="2111392741">
    <w:abstractNumId w:val="191"/>
  </w:num>
  <w:num w:numId="34" w16cid:durableId="397286979">
    <w:abstractNumId w:val="135"/>
  </w:num>
  <w:num w:numId="35" w16cid:durableId="894002868">
    <w:abstractNumId w:val="42"/>
  </w:num>
  <w:num w:numId="36" w16cid:durableId="2073000436">
    <w:abstractNumId w:val="123"/>
  </w:num>
  <w:num w:numId="37" w16cid:durableId="2141417357">
    <w:abstractNumId w:val="107"/>
  </w:num>
  <w:num w:numId="38" w16cid:durableId="167798310">
    <w:abstractNumId w:val="71"/>
  </w:num>
  <w:num w:numId="39" w16cid:durableId="843596862">
    <w:abstractNumId w:val="32"/>
  </w:num>
  <w:num w:numId="40" w16cid:durableId="1544828582">
    <w:abstractNumId w:val="81"/>
  </w:num>
  <w:num w:numId="41" w16cid:durableId="294987152">
    <w:abstractNumId w:val="69"/>
  </w:num>
  <w:num w:numId="42" w16cid:durableId="755444678">
    <w:abstractNumId w:val="66"/>
  </w:num>
  <w:num w:numId="43" w16cid:durableId="1543244262">
    <w:abstractNumId w:val="30"/>
  </w:num>
  <w:num w:numId="44" w16cid:durableId="1079667540">
    <w:abstractNumId w:val="182"/>
  </w:num>
  <w:num w:numId="45" w16cid:durableId="18701324">
    <w:abstractNumId w:val="109"/>
  </w:num>
  <w:num w:numId="46" w16cid:durableId="2080251308">
    <w:abstractNumId w:val="193"/>
  </w:num>
  <w:num w:numId="47" w16cid:durableId="1211962570">
    <w:abstractNumId w:val="210"/>
  </w:num>
  <w:num w:numId="48" w16cid:durableId="1234851811">
    <w:abstractNumId w:val="74"/>
  </w:num>
  <w:num w:numId="49" w16cid:durableId="964888295">
    <w:abstractNumId w:val="161"/>
  </w:num>
  <w:num w:numId="50" w16cid:durableId="219295766">
    <w:abstractNumId w:val="170"/>
  </w:num>
  <w:num w:numId="51" w16cid:durableId="807892176">
    <w:abstractNumId w:val="5"/>
  </w:num>
  <w:num w:numId="52" w16cid:durableId="369958391">
    <w:abstractNumId w:val="67"/>
  </w:num>
  <w:num w:numId="53" w16cid:durableId="1748648391">
    <w:abstractNumId w:val="78"/>
  </w:num>
  <w:num w:numId="54" w16cid:durableId="258174451">
    <w:abstractNumId w:val="46"/>
    <w:lvlOverride w:ilvl="0">
      <w:startOverride w:val="1"/>
    </w:lvlOverride>
  </w:num>
  <w:num w:numId="55" w16cid:durableId="924266110">
    <w:abstractNumId w:val="0"/>
  </w:num>
  <w:num w:numId="56" w16cid:durableId="864169736">
    <w:abstractNumId w:val="113"/>
  </w:num>
  <w:num w:numId="57" w16cid:durableId="143397434">
    <w:abstractNumId w:val="1"/>
  </w:num>
  <w:num w:numId="58" w16cid:durableId="2011254696">
    <w:abstractNumId w:val="152"/>
  </w:num>
  <w:num w:numId="59" w16cid:durableId="1007945574">
    <w:abstractNumId w:val="52"/>
  </w:num>
  <w:num w:numId="60" w16cid:durableId="915020459">
    <w:abstractNumId w:val="3"/>
  </w:num>
  <w:num w:numId="61" w16cid:durableId="383674903">
    <w:abstractNumId w:val="95"/>
  </w:num>
  <w:num w:numId="62" w16cid:durableId="1121071459">
    <w:abstractNumId w:val="121"/>
  </w:num>
  <w:num w:numId="63" w16cid:durableId="1438863743">
    <w:abstractNumId w:val="159"/>
  </w:num>
  <w:num w:numId="64" w16cid:durableId="1609198015">
    <w:abstractNumId w:val="104"/>
  </w:num>
  <w:num w:numId="65" w16cid:durableId="1546066925">
    <w:abstractNumId w:val="55"/>
  </w:num>
  <w:num w:numId="66" w16cid:durableId="1850681665">
    <w:abstractNumId w:val="36"/>
  </w:num>
  <w:num w:numId="67" w16cid:durableId="603539360">
    <w:abstractNumId w:val="133"/>
  </w:num>
  <w:num w:numId="68" w16cid:durableId="1027683081">
    <w:abstractNumId w:val="28"/>
  </w:num>
  <w:num w:numId="69" w16cid:durableId="1029375555">
    <w:abstractNumId w:val="54"/>
    <w:lvlOverride w:ilvl="0">
      <w:startOverride w:val="1"/>
    </w:lvlOverride>
  </w:num>
  <w:num w:numId="70" w16cid:durableId="1837451898">
    <w:abstractNumId w:val="56"/>
  </w:num>
  <w:num w:numId="71" w16cid:durableId="855341861">
    <w:abstractNumId w:val="162"/>
  </w:num>
  <w:num w:numId="72" w16cid:durableId="1815874216">
    <w:abstractNumId w:val="44"/>
  </w:num>
  <w:num w:numId="73" w16cid:durableId="2054575455">
    <w:abstractNumId w:val="15"/>
  </w:num>
  <w:num w:numId="74" w16cid:durableId="1353917808">
    <w:abstractNumId w:val="190"/>
  </w:num>
  <w:num w:numId="75" w16cid:durableId="2028486845">
    <w:abstractNumId w:val="154"/>
  </w:num>
  <w:num w:numId="76" w16cid:durableId="1461339600">
    <w:abstractNumId w:val="140"/>
  </w:num>
  <w:num w:numId="77" w16cid:durableId="830100834">
    <w:abstractNumId w:val="199"/>
  </w:num>
  <w:num w:numId="78" w16cid:durableId="1092312810">
    <w:abstractNumId w:val="97"/>
  </w:num>
  <w:num w:numId="79" w16cid:durableId="1234044669">
    <w:abstractNumId w:val="203"/>
  </w:num>
  <w:num w:numId="80" w16cid:durableId="160514658">
    <w:abstractNumId w:val="130"/>
  </w:num>
  <w:num w:numId="81" w16cid:durableId="947616817">
    <w:abstractNumId w:val="147"/>
  </w:num>
  <w:num w:numId="82" w16cid:durableId="101606997">
    <w:abstractNumId w:val="65"/>
  </w:num>
  <w:num w:numId="83" w16cid:durableId="2126535575">
    <w:abstractNumId w:val="26"/>
  </w:num>
  <w:num w:numId="84" w16cid:durableId="1447190350">
    <w:abstractNumId w:val="177"/>
  </w:num>
  <w:num w:numId="85" w16cid:durableId="2040809756">
    <w:abstractNumId w:val="183"/>
  </w:num>
  <w:num w:numId="86" w16cid:durableId="1778595527">
    <w:abstractNumId w:val="4"/>
  </w:num>
  <w:num w:numId="87" w16cid:durableId="443621505">
    <w:abstractNumId w:val="80"/>
  </w:num>
  <w:num w:numId="88" w16cid:durableId="1190409858">
    <w:abstractNumId w:val="85"/>
  </w:num>
  <w:num w:numId="89" w16cid:durableId="1959602257">
    <w:abstractNumId w:val="164"/>
  </w:num>
  <w:num w:numId="90" w16cid:durableId="2121531498">
    <w:abstractNumId w:val="184"/>
  </w:num>
  <w:num w:numId="91" w16cid:durableId="252856658">
    <w:abstractNumId w:val="31"/>
  </w:num>
  <w:num w:numId="92" w16cid:durableId="615527242">
    <w:abstractNumId w:val="13"/>
  </w:num>
  <w:num w:numId="93" w16cid:durableId="1978030632">
    <w:abstractNumId w:val="160"/>
  </w:num>
  <w:num w:numId="94" w16cid:durableId="1434932854">
    <w:abstractNumId w:val="18"/>
  </w:num>
  <w:num w:numId="95" w16cid:durableId="1993100699">
    <w:abstractNumId w:val="88"/>
  </w:num>
  <w:num w:numId="96" w16cid:durableId="351301769">
    <w:abstractNumId w:val="208"/>
  </w:num>
  <w:num w:numId="97" w16cid:durableId="462038877">
    <w:abstractNumId w:val="205"/>
  </w:num>
  <w:num w:numId="98" w16cid:durableId="1800344072">
    <w:abstractNumId w:val="120"/>
  </w:num>
  <w:num w:numId="99" w16cid:durableId="1550722443">
    <w:abstractNumId w:val="172"/>
  </w:num>
  <w:num w:numId="100" w16cid:durableId="1548178464">
    <w:abstractNumId w:val="181"/>
  </w:num>
  <w:num w:numId="101" w16cid:durableId="94324769">
    <w:abstractNumId w:val="62"/>
  </w:num>
  <w:num w:numId="102" w16cid:durableId="642125345">
    <w:abstractNumId w:val="105"/>
  </w:num>
  <w:num w:numId="103" w16cid:durableId="1106580744">
    <w:abstractNumId w:val="86"/>
  </w:num>
  <w:num w:numId="104" w16cid:durableId="1076248763">
    <w:abstractNumId w:val="24"/>
    <w:lvlOverride w:ilvl="0">
      <w:startOverride w:val="1"/>
    </w:lvlOverride>
  </w:num>
  <w:num w:numId="105" w16cid:durableId="1043627983">
    <w:abstractNumId w:val="47"/>
  </w:num>
  <w:num w:numId="106" w16cid:durableId="546528300">
    <w:abstractNumId w:val="166"/>
  </w:num>
  <w:num w:numId="107" w16cid:durableId="1579754637">
    <w:abstractNumId w:val="111"/>
  </w:num>
  <w:num w:numId="108" w16cid:durableId="115148845">
    <w:abstractNumId w:val="186"/>
  </w:num>
  <w:num w:numId="109" w16cid:durableId="1129863101">
    <w:abstractNumId w:val="112"/>
  </w:num>
  <w:num w:numId="110" w16cid:durableId="1414812884">
    <w:abstractNumId w:val="57"/>
  </w:num>
  <w:num w:numId="111" w16cid:durableId="1615015915">
    <w:abstractNumId w:val="21"/>
  </w:num>
  <w:num w:numId="112" w16cid:durableId="1415978420">
    <w:abstractNumId w:val="27"/>
  </w:num>
  <w:num w:numId="113" w16cid:durableId="423772299">
    <w:abstractNumId w:val="77"/>
  </w:num>
  <w:num w:numId="114" w16cid:durableId="1370955152">
    <w:abstractNumId w:val="118"/>
  </w:num>
  <w:num w:numId="115" w16cid:durableId="1097364755">
    <w:abstractNumId w:val="103"/>
  </w:num>
  <w:num w:numId="116" w16cid:durableId="64689792">
    <w:abstractNumId w:val="51"/>
  </w:num>
  <w:num w:numId="117" w16cid:durableId="1680814842">
    <w:abstractNumId w:val="176"/>
  </w:num>
  <w:num w:numId="118" w16cid:durableId="327633319">
    <w:abstractNumId w:val="117"/>
  </w:num>
  <w:num w:numId="119" w16cid:durableId="429931543">
    <w:abstractNumId w:val="141"/>
  </w:num>
  <w:num w:numId="120" w16cid:durableId="302857759">
    <w:abstractNumId w:val="25"/>
  </w:num>
  <w:num w:numId="121" w16cid:durableId="1479612740">
    <w:abstractNumId w:val="169"/>
  </w:num>
  <w:num w:numId="122" w16cid:durableId="170414401">
    <w:abstractNumId w:val="189"/>
  </w:num>
  <w:num w:numId="123" w16cid:durableId="1095709779">
    <w:abstractNumId w:val="163"/>
  </w:num>
  <w:num w:numId="124" w16cid:durableId="2032491495">
    <w:abstractNumId w:val="16"/>
  </w:num>
  <w:num w:numId="125" w16cid:durableId="856776875">
    <w:abstractNumId w:val="206"/>
  </w:num>
  <w:num w:numId="126" w16cid:durableId="671681316">
    <w:abstractNumId w:val="142"/>
  </w:num>
  <w:num w:numId="127" w16cid:durableId="483081509">
    <w:abstractNumId w:val="11"/>
  </w:num>
  <w:num w:numId="128" w16cid:durableId="1489245041">
    <w:abstractNumId w:val="165"/>
  </w:num>
  <w:num w:numId="129" w16cid:durableId="1777748908">
    <w:abstractNumId w:val="22"/>
  </w:num>
  <w:num w:numId="130" w16cid:durableId="1111167175">
    <w:abstractNumId w:val="108"/>
  </w:num>
  <w:num w:numId="131" w16cid:durableId="116796369">
    <w:abstractNumId w:val="137"/>
  </w:num>
  <w:num w:numId="132" w16cid:durableId="1844008116">
    <w:abstractNumId w:val="43"/>
  </w:num>
  <w:num w:numId="133" w16cid:durableId="1744794570">
    <w:abstractNumId w:val="90"/>
  </w:num>
  <w:num w:numId="134" w16cid:durableId="530723058">
    <w:abstractNumId w:val="157"/>
  </w:num>
  <w:num w:numId="135" w16cid:durableId="1279139765">
    <w:abstractNumId w:val="179"/>
  </w:num>
  <w:num w:numId="136" w16cid:durableId="1068843888">
    <w:abstractNumId w:val="63"/>
    <w:lvlOverride w:ilvl="0">
      <w:startOverride w:val="1"/>
    </w:lvlOverride>
  </w:num>
  <w:num w:numId="137" w16cid:durableId="318848744">
    <w:abstractNumId w:val="68"/>
  </w:num>
  <w:num w:numId="138" w16cid:durableId="1279994551">
    <w:abstractNumId w:val="29"/>
  </w:num>
  <w:num w:numId="139" w16cid:durableId="2123069659">
    <w:abstractNumId w:val="131"/>
  </w:num>
  <w:num w:numId="140" w16cid:durableId="1627587537">
    <w:abstractNumId w:val="76"/>
  </w:num>
  <w:num w:numId="141" w16cid:durableId="2021009781">
    <w:abstractNumId w:val="37"/>
  </w:num>
  <w:num w:numId="142" w16cid:durableId="2100783146">
    <w:abstractNumId w:val="35"/>
  </w:num>
  <w:num w:numId="143" w16cid:durableId="710765677">
    <w:abstractNumId w:val="35"/>
    <w:lvlOverride w:ilvl="1">
      <w:startOverride w:val="1"/>
    </w:lvlOverride>
  </w:num>
  <w:num w:numId="144" w16cid:durableId="904528015">
    <w:abstractNumId w:val="35"/>
    <w:lvlOverride w:ilvl="1">
      <w:startOverride w:val="1"/>
    </w:lvlOverride>
  </w:num>
  <w:num w:numId="145" w16cid:durableId="1156457678">
    <w:abstractNumId w:val="192"/>
  </w:num>
  <w:num w:numId="146" w16cid:durableId="266816091">
    <w:abstractNumId w:val="50"/>
  </w:num>
  <w:num w:numId="147" w16cid:durableId="778454106">
    <w:abstractNumId w:val="114"/>
  </w:num>
  <w:num w:numId="148" w16cid:durableId="1319653254">
    <w:abstractNumId w:val="156"/>
  </w:num>
  <w:num w:numId="149" w16cid:durableId="572542903">
    <w:abstractNumId w:val="202"/>
  </w:num>
  <w:num w:numId="150" w16cid:durableId="600145053">
    <w:abstractNumId w:val="194"/>
  </w:num>
  <w:num w:numId="151" w16cid:durableId="157692025">
    <w:abstractNumId w:val="153"/>
  </w:num>
  <w:num w:numId="152" w16cid:durableId="717819820">
    <w:abstractNumId w:val="139"/>
    <w:lvlOverride w:ilvl="0">
      <w:startOverride w:val="1"/>
    </w:lvlOverride>
  </w:num>
  <w:num w:numId="153" w16cid:durableId="1136679404">
    <w:abstractNumId w:val="23"/>
  </w:num>
  <w:num w:numId="154" w16cid:durableId="618728303">
    <w:abstractNumId w:val="204"/>
  </w:num>
  <w:num w:numId="155" w16cid:durableId="1576696701">
    <w:abstractNumId w:val="145"/>
  </w:num>
  <w:num w:numId="156" w16cid:durableId="825364638">
    <w:abstractNumId w:val="64"/>
  </w:num>
  <w:num w:numId="157" w16cid:durableId="444807615">
    <w:abstractNumId w:val="93"/>
  </w:num>
  <w:num w:numId="158" w16cid:durableId="539511401">
    <w:abstractNumId w:val="9"/>
  </w:num>
  <w:num w:numId="159" w16cid:durableId="1918976367">
    <w:abstractNumId w:val="146"/>
  </w:num>
  <w:num w:numId="160" w16cid:durableId="1937051789">
    <w:abstractNumId w:val="209"/>
  </w:num>
  <w:num w:numId="161" w16cid:durableId="1448937691">
    <w:abstractNumId w:val="38"/>
  </w:num>
  <w:num w:numId="162" w16cid:durableId="1402949675">
    <w:abstractNumId w:val="158"/>
  </w:num>
  <w:num w:numId="163" w16cid:durableId="1673796674">
    <w:abstractNumId w:val="125"/>
  </w:num>
  <w:num w:numId="164" w16cid:durableId="1613318538">
    <w:abstractNumId w:val="98"/>
  </w:num>
  <w:num w:numId="165" w16cid:durableId="2070111675">
    <w:abstractNumId w:val="201"/>
  </w:num>
  <w:num w:numId="166" w16cid:durableId="490873779">
    <w:abstractNumId w:val="187"/>
  </w:num>
  <w:num w:numId="167" w16cid:durableId="997072100">
    <w:abstractNumId w:val="119"/>
    <w:lvlOverride w:ilvl="0">
      <w:startOverride w:val="1"/>
    </w:lvlOverride>
  </w:num>
  <w:num w:numId="168" w16cid:durableId="24839590">
    <w:abstractNumId w:val="115"/>
  </w:num>
  <w:num w:numId="169" w16cid:durableId="428701862">
    <w:abstractNumId w:val="129"/>
  </w:num>
  <w:num w:numId="170" w16cid:durableId="378478981">
    <w:abstractNumId w:val="100"/>
  </w:num>
  <w:num w:numId="171" w16cid:durableId="52588733">
    <w:abstractNumId w:val="70"/>
  </w:num>
  <w:num w:numId="172" w16cid:durableId="567958342">
    <w:abstractNumId w:val="99"/>
  </w:num>
  <w:num w:numId="173" w16cid:durableId="1203706935">
    <w:abstractNumId w:val="124"/>
  </w:num>
  <w:num w:numId="174" w16cid:durableId="106390280">
    <w:abstractNumId w:val="58"/>
  </w:num>
  <w:num w:numId="175" w16cid:durableId="1279264361">
    <w:abstractNumId w:val="173"/>
  </w:num>
  <w:num w:numId="176" w16cid:durableId="822739185">
    <w:abstractNumId w:val="48"/>
  </w:num>
  <w:num w:numId="177" w16cid:durableId="933173119">
    <w:abstractNumId w:val="79"/>
  </w:num>
  <w:num w:numId="178" w16cid:durableId="232399432">
    <w:abstractNumId w:val="17"/>
  </w:num>
  <w:num w:numId="179" w16cid:durableId="272444096">
    <w:abstractNumId w:val="106"/>
  </w:num>
  <w:num w:numId="180" w16cid:durableId="756512491">
    <w:abstractNumId w:val="72"/>
  </w:num>
  <w:num w:numId="181" w16cid:durableId="1706831800">
    <w:abstractNumId w:val="143"/>
  </w:num>
  <w:num w:numId="182" w16cid:durableId="435250955">
    <w:abstractNumId w:val="128"/>
  </w:num>
  <w:num w:numId="183" w16cid:durableId="1752313157">
    <w:abstractNumId w:val="175"/>
  </w:num>
  <w:num w:numId="184" w16cid:durableId="506135030">
    <w:abstractNumId w:val="180"/>
  </w:num>
  <w:num w:numId="185" w16cid:durableId="1978298524">
    <w:abstractNumId w:val="178"/>
  </w:num>
  <w:num w:numId="186" w16cid:durableId="1079519103">
    <w:abstractNumId w:val="134"/>
  </w:num>
  <w:num w:numId="187" w16cid:durableId="1952349098">
    <w:abstractNumId w:val="196"/>
  </w:num>
  <w:num w:numId="188" w16cid:durableId="1854223846">
    <w:abstractNumId w:val="168"/>
  </w:num>
  <w:num w:numId="189" w16cid:durableId="520432306">
    <w:abstractNumId w:val="195"/>
  </w:num>
  <w:num w:numId="190" w16cid:durableId="2106803139">
    <w:abstractNumId w:val="61"/>
  </w:num>
  <w:num w:numId="191" w16cid:durableId="1660888149">
    <w:abstractNumId w:val="102"/>
  </w:num>
  <w:num w:numId="192" w16cid:durableId="434787809">
    <w:abstractNumId w:val="39"/>
  </w:num>
  <w:num w:numId="193" w16cid:durableId="847720644">
    <w:abstractNumId w:val="171"/>
  </w:num>
  <w:num w:numId="194" w16cid:durableId="641472468">
    <w:abstractNumId w:val="197"/>
  </w:num>
  <w:num w:numId="195" w16cid:durableId="1625960303">
    <w:abstractNumId w:val="155"/>
  </w:num>
  <w:num w:numId="196" w16cid:durableId="1635987362">
    <w:abstractNumId w:val="198"/>
  </w:num>
  <w:num w:numId="197" w16cid:durableId="146212329">
    <w:abstractNumId w:val="34"/>
  </w:num>
  <w:num w:numId="198" w16cid:durableId="1602643365">
    <w:abstractNumId w:val="149"/>
  </w:num>
  <w:num w:numId="199" w16cid:durableId="918488738">
    <w:abstractNumId w:val="89"/>
  </w:num>
  <w:num w:numId="200" w16cid:durableId="608851748">
    <w:abstractNumId w:val="45"/>
  </w:num>
  <w:num w:numId="201" w16cid:durableId="622732226">
    <w:abstractNumId w:val="101"/>
  </w:num>
  <w:num w:numId="202" w16cid:durableId="1100223675">
    <w:abstractNumId w:val="2"/>
  </w:num>
  <w:num w:numId="203" w16cid:durableId="1753432106">
    <w:abstractNumId w:val="200"/>
  </w:num>
  <w:num w:numId="204" w16cid:durableId="890044482">
    <w:abstractNumId w:val="92"/>
  </w:num>
  <w:num w:numId="205" w16cid:durableId="1436830229">
    <w:abstractNumId w:val="8"/>
  </w:num>
  <w:num w:numId="206" w16cid:durableId="1599603754">
    <w:abstractNumId w:val="82"/>
    <w:lvlOverride w:ilvl="0">
      <w:startOverride w:val="1"/>
    </w:lvlOverride>
  </w:num>
  <w:num w:numId="207" w16cid:durableId="930696531">
    <w:abstractNumId w:val="94"/>
    <w:lvlOverride w:ilvl="0">
      <w:startOverride w:val="2"/>
    </w:lvlOverride>
  </w:num>
  <w:num w:numId="208" w16cid:durableId="336035096">
    <w:abstractNumId w:val="116"/>
  </w:num>
  <w:num w:numId="209" w16cid:durableId="1438603987">
    <w:abstractNumId w:val="126"/>
  </w:num>
  <w:num w:numId="210" w16cid:durableId="53893595">
    <w:abstractNumId w:val="33"/>
  </w:num>
  <w:num w:numId="211" w16cid:durableId="585580833">
    <w:abstractNumId w:val="185"/>
  </w:num>
  <w:num w:numId="212" w16cid:durableId="1658923048">
    <w:abstractNumId w:val="148"/>
  </w:num>
  <w:num w:numId="213" w16cid:durableId="1115248517">
    <w:abstractNumId w:val="91"/>
  </w:num>
  <w:num w:numId="214" w16cid:durableId="1770467308">
    <w:abstractNumId w:val="91"/>
    <w:lvlOverride w:ilvl="1">
      <w:startOverride w:val="1"/>
    </w:lvlOverride>
  </w:num>
  <w:num w:numId="215" w16cid:durableId="1794320857">
    <w:abstractNumId w:val="91"/>
    <w:lvlOverride w:ilvl="1">
      <w:startOverride w:val="1"/>
    </w:lvlOverride>
  </w:num>
  <w:num w:numId="216" w16cid:durableId="1878081055">
    <w:abstractNumId w:val="91"/>
    <w:lvlOverride w:ilvl="1">
      <w:startOverride w:val="1"/>
    </w:lvlOverride>
  </w:num>
  <w:num w:numId="217" w16cid:durableId="1668710216">
    <w:abstractNumId w:val="91"/>
    <w:lvlOverride w:ilvl="1">
      <w:startOverride w:val="1"/>
    </w:lvlOverride>
  </w:num>
  <w:num w:numId="218" w16cid:durableId="298076523">
    <w:abstractNumId w:val="91"/>
    <w:lvlOverride w:ilvl="1">
      <w:startOverride w:val="1"/>
    </w:lvlOverride>
  </w:num>
  <w:num w:numId="219" w16cid:durableId="358623851">
    <w:abstractNumId w:val="91"/>
    <w:lvlOverride w:ilvl="1">
      <w:startOverride w:val="2"/>
    </w:lvlOverride>
  </w:num>
  <w:num w:numId="220" w16cid:durableId="1292441446">
    <w:abstractNumId w:val="91"/>
    <w:lvlOverride w:ilvl="1">
      <w:startOverride w:val="1"/>
    </w:lvlOverride>
  </w:num>
  <w:num w:numId="221" w16cid:durableId="740903374">
    <w:abstractNumId w:val="91"/>
    <w:lvlOverride w:ilvl="1">
      <w:startOverride w:val="1"/>
    </w:lvlOverride>
  </w:num>
  <w:numIdMacAtCleanup w:val="2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63445"/>
    <w:rsid w:val="00546266"/>
    <w:rsid w:val="00C634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F2C6FB0"/>
  <w15:chartTrackingRefBased/>
  <w15:docId w15:val="{F9C69904-6C65-4EF5-A7C8-0B57C86945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0545684">
      <w:marLeft w:val="0"/>
      <w:marRight w:val="0"/>
      <w:marTop w:val="0"/>
      <w:marBottom w:val="0"/>
      <w:divBdr>
        <w:top w:val="none" w:sz="0" w:space="0" w:color="auto"/>
        <w:left w:val="none" w:sz="0" w:space="0" w:color="auto"/>
        <w:bottom w:val="none" w:sz="0" w:space="0" w:color="auto"/>
        <w:right w:val="none" w:sz="0" w:space="0" w:color="auto"/>
      </w:divBdr>
    </w:div>
    <w:div w:id="829372985">
      <w:marLeft w:val="0"/>
      <w:marRight w:val="0"/>
      <w:marTop w:val="0"/>
      <w:marBottom w:val="0"/>
      <w:divBdr>
        <w:top w:val="none" w:sz="0" w:space="0" w:color="auto"/>
        <w:left w:val="none" w:sz="0" w:space="0" w:color="auto"/>
        <w:bottom w:val="none" w:sz="0" w:space="0" w:color="auto"/>
        <w:right w:val="none" w:sz="0" w:space="0" w:color="auto"/>
      </w:divBdr>
    </w:div>
    <w:div w:id="1558126687">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CC2648767ADDAC4198CE9FAE936A0E2E" ma:contentTypeVersion="9" ma:contentTypeDescription="Crear nuevo documento." ma:contentTypeScope="" ma:versionID="192e44abb98333df565652c7af114026">
  <xsd:schema xmlns:xsd="http://www.w3.org/2001/XMLSchema" xmlns:xs="http://www.w3.org/2001/XMLSchema" xmlns:p="http://schemas.microsoft.com/office/2006/metadata/properties" xmlns:ns2="bcf21e1d-e7b2-4ba8-bb72-ca5e3ff425f9" targetNamespace="http://schemas.microsoft.com/office/2006/metadata/properties" ma:root="true" ma:fieldsID="c64045169a559e97c6198320df8c5209" ns2:_="">
    <xsd:import namespace="bcf21e1d-e7b2-4ba8-bb72-ca5e3ff425f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cf21e1d-e7b2-4ba8-bb72-ca5e3ff425f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displayName="Image Tags_0" ma:hidden="true" ma:internalName="lcf76f155ced4ddcb4097134ff3c332f">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cf21e1d-e7b2-4ba8-bb72-ca5e3ff425f9" xsi:nil="true"/>
  </documentManagement>
</p:properties>
</file>

<file path=customXml/itemProps1.xml><?xml version="1.0" encoding="utf-8"?>
<ds:datastoreItem xmlns:ds="http://schemas.openxmlformats.org/officeDocument/2006/customXml" ds:itemID="{B0F3D35B-D33C-4744-AF9E-03E5B6F9DDC4}"/>
</file>

<file path=customXml/itemProps2.xml><?xml version="1.0" encoding="utf-8"?>
<ds:datastoreItem xmlns:ds="http://schemas.openxmlformats.org/officeDocument/2006/customXml" ds:itemID="{7A43812B-69E0-452B-8C48-8CE28D534448}"/>
</file>

<file path=customXml/itemProps3.xml><?xml version="1.0" encoding="utf-8"?>
<ds:datastoreItem xmlns:ds="http://schemas.openxmlformats.org/officeDocument/2006/customXml" ds:itemID="{C300CA88-B3AD-41A4-A94F-868112331F18}"/>
</file>

<file path=docProps/app.xml><?xml version="1.0" encoding="utf-8"?>
<Properties xmlns="http://schemas.openxmlformats.org/officeDocument/2006/extended-properties" xmlns:vt="http://schemas.openxmlformats.org/officeDocument/2006/docPropsVTypes">
  <Template>Normal</Template>
  <TotalTime>0</TotalTime>
  <Pages>3</Pages>
  <Words>18040</Words>
  <Characters>102828</Characters>
  <Application>Microsoft Office Word</Application>
  <DocSecurity>0</DocSecurity>
  <Lines>856</Lines>
  <Paragraphs>241</Paragraphs>
  <ScaleCrop>false</ScaleCrop>
  <Company/>
  <LinksUpToDate>false</LinksUpToDate>
  <CharactersWithSpaces>120627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Lorenzo Díaz, Pablo</dc:creator>
  <cp:keywords/>
  <dc:description/>
  <cp:lastModifiedBy>Lorenzo Díaz, Pablo</cp:lastModifiedBy>
  <cp:revision>2</cp:revision>
  <dcterms:created xsi:type="dcterms:W3CDTF">2026-04-01T18:20:00Z</dcterms:created>
  <dcterms:modified xsi:type="dcterms:W3CDTF">2026-04-01T18:20:00Z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0x010100CC2648767ADDAC4198CE9FAE936A0E2E</vt:lpwstr>
  </property>
</Properties>
</file>