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5780" w14:textId="77777777" w:rsidR="00B71227" w:rsidRDefault="00B71227">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17.Mar.26 Intro Daniel Ángeles</w:t>
      </w:r>
    </w:p>
    <w:p w14:paraId="49E97735" w14:textId="77777777" w:rsidR="00B71227" w:rsidRDefault="00B71227">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March 17, 2026</w:t>
      </w:r>
    </w:p>
    <w:p w14:paraId="1C8EFE74" w14:textId="77777777" w:rsidR="00B71227" w:rsidRDefault="00B71227">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11:19 AM</w:t>
      </w:r>
    </w:p>
    <w:p w14:paraId="34C46595" w14:textId="77777777" w:rsidR="00B71227" w:rsidRDefault="00B7122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79DCDE"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Perfil de Daniel Ángeles:</w:t>
      </w:r>
    </w:p>
    <w:p w14:paraId="771B2562" w14:textId="77777777" w:rsidR="00B71227" w:rsidRDefault="00B71227">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Principal punto de contacto de tecnología de Unity (designado por Juan Manuel)</w:t>
      </w:r>
    </w:p>
    <w:p w14:paraId="677620CD" w14:textId="77777777" w:rsidR="00B71227" w:rsidRDefault="00B71227">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incorporó a BanCoppel en </w:t>
      </w:r>
      <w:r>
        <w:rPr>
          <w:rFonts w:ascii="Calibri" w:eastAsia="Times New Roman" w:hAnsi="Calibri" w:cs="Calibri"/>
          <w:sz w:val="22"/>
          <w:szCs w:val="22"/>
          <w:lang w:val="es-MX"/>
        </w:rPr>
        <w:t>Octubre 2025 (5 meses de antiguedad)</w:t>
      </w:r>
    </w:p>
    <w:p w14:paraId="39D55095" w14:textId="77777777" w:rsidR="00B71227" w:rsidRDefault="00B71227">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Subdirector de Infraestructura (Desarrollo + Soporte)</w:t>
      </w:r>
    </w:p>
    <w:p w14:paraId="4781447D" w14:textId="77777777" w:rsidR="00B71227" w:rsidRDefault="00B71227">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Experiencia previa: Ualá (fintech mexicana) y Kio Networks</w:t>
      </w:r>
    </w:p>
    <w:p w14:paraId="452D3984"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3044914"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Organización: Cadencia de sesiones:</w:t>
      </w:r>
    </w:p>
    <w:p w14:paraId="06747317" w14:textId="77777777" w:rsidR="00B71227" w:rsidRDefault="00B71227">
      <w:pPr>
        <w:numPr>
          <w:ilvl w:val="0"/>
          <w:numId w:val="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Ésta semana:</w:t>
      </w:r>
      <w:r>
        <w:rPr>
          <w:rFonts w:ascii="Calibri" w:eastAsia="Times New Roman" w:hAnsi="Calibri" w:cs="Calibri"/>
          <w:sz w:val="22"/>
          <w:szCs w:val="22"/>
          <w:lang w:val="es-MX"/>
        </w:rPr>
        <w:t xml:space="preserve"> Miércoles, Jueves y Viernes 1 hora</w:t>
      </w:r>
    </w:p>
    <w:p w14:paraId="3C6FDF58" w14:textId="77777777" w:rsidR="00B71227" w:rsidRDefault="00B71227">
      <w:pPr>
        <w:numPr>
          <w:ilvl w:val="1"/>
          <w:numId w:val="2"/>
        </w:numPr>
        <w:textAlignment w:val="center"/>
        <w:rPr>
          <w:rFonts w:ascii="Calibri" w:eastAsia="Times New Roman" w:hAnsi="Calibri" w:cs="Calibri"/>
          <w:color w:val="000000"/>
          <w:sz w:val="22"/>
          <w:szCs w:val="22"/>
          <w:lang w:val="es-MX"/>
        </w:rPr>
      </w:pPr>
      <w:r>
        <w:rPr>
          <w:rFonts w:ascii="Calibri" w:eastAsia="Times New Roman" w:hAnsi="Calibri" w:cs="Calibri"/>
          <w:color w:val="000000"/>
          <w:sz w:val="22"/>
          <w:szCs w:val="22"/>
          <w:lang w:val="es-MX"/>
        </w:rPr>
        <w:t>Miércoles a las 5:30 a 6:30pm</w:t>
      </w:r>
    </w:p>
    <w:p w14:paraId="2AD81055" w14:textId="77777777" w:rsidR="00B71227" w:rsidRDefault="00B71227">
      <w:pPr>
        <w:numPr>
          <w:ilvl w:val="1"/>
          <w:numId w:val="2"/>
        </w:numPr>
        <w:textAlignment w:val="center"/>
        <w:rPr>
          <w:rFonts w:ascii="Calibri" w:eastAsia="Times New Roman" w:hAnsi="Calibri" w:cs="Calibri"/>
          <w:color w:val="000000"/>
          <w:sz w:val="22"/>
          <w:szCs w:val="22"/>
          <w:lang w:val="es-MX"/>
        </w:rPr>
      </w:pPr>
      <w:r>
        <w:rPr>
          <w:rFonts w:ascii="Calibri" w:eastAsia="Times New Roman" w:hAnsi="Calibri" w:cs="Calibri"/>
          <w:color w:val="000000"/>
          <w:sz w:val="22"/>
          <w:szCs w:val="22"/>
          <w:lang w:val="es-MX"/>
        </w:rPr>
        <w:t>Jueves 6:30 a 7:30pm</w:t>
      </w:r>
    </w:p>
    <w:p w14:paraId="3DF74CCB" w14:textId="77777777" w:rsidR="00B71227" w:rsidRDefault="00B71227">
      <w:pPr>
        <w:numPr>
          <w:ilvl w:val="1"/>
          <w:numId w:val="2"/>
        </w:numPr>
        <w:textAlignment w:val="center"/>
        <w:rPr>
          <w:rFonts w:ascii="Calibri" w:eastAsia="Times New Roman" w:hAnsi="Calibri" w:cs="Calibri"/>
          <w:color w:val="000000"/>
          <w:sz w:val="22"/>
          <w:szCs w:val="22"/>
          <w:lang w:val="es-MX"/>
        </w:rPr>
      </w:pPr>
      <w:r>
        <w:rPr>
          <w:rFonts w:ascii="Calibri" w:eastAsia="Times New Roman" w:hAnsi="Calibri" w:cs="Calibri"/>
          <w:color w:val="000000"/>
          <w:sz w:val="22"/>
          <w:szCs w:val="22"/>
          <w:lang w:val="es-MX"/>
        </w:rPr>
        <w:t>Viernes 10:00 a 11:00am</w:t>
      </w:r>
    </w:p>
    <w:p w14:paraId="5349DF43" w14:textId="77777777" w:rsidR="00B71227" w:rsidRDefault="00B71227">
      <w:pPr>
        <w:numPr>
          <w:ilvl w:val="0"/>
          <w:numId w:val="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Próxima semana:</w:t>
      </w:r>
      <w:r>
        <w:rPr>
          <w:rFonts w:ascii="Calibri" w:eastAsia="Times New Roman" w:hAnsi="Calibri" w:cs="Calibri"/>
          <w:sz w:val="22"/>
          <w:szCs w:val="22"/>
          <w:lang w:val="es-MX"/>
        </w:rPr>
        <w:t xml:space="preserve"> Lunes a Viernes Daniel está en Culiacán</w:t>
      </w:r>
    </w:p>
    <w:p w14:paraId="5406ED2C" w14:textId="77777777" w:rsidR="00B71227" w:rsidRDefault="00B71227">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7am Hora México</w:t>
      </w:r>
    </w:p>
    <w:p w14:paraId="28C5970A" w14:textId="77777777" w:rsidR="00B71227" w:rsidRDefault="00B71227">
      <w:pPr>
        <w:numPr>
          <w:ilvl w:val="1"/>
          <w:numId w:val="2"/>
        </w:numPr>
        <w:textAlignment w:val="center"/>
        <w:rPr>
          <w:rFonts w:ascii="Calibri" w:eastAsia="Times New Roman" w:hAnsi="Calibri" w:cs="Calibri"/>
          <w:color w:val="000000"/>
          <w:sz w:val="22"/>
          <w:szCs w:val="22"/>
          <w:lang w:val="es-MX"/>
        </w:rPr>
      </w:pPr>
      <w:r>
        <w:rPr>
          <w:rFonts w:ascii="Calibri" w:eastAsia="Times New Roman" w:hAnsi="Calibri" w:cs="Calibri"/>
          <w:color w:val="000000"/>
          <w:sz w:val="22"/>
          <w:szCs w:val="22"/>
          <w:lang w:val="es-MX"/>
        </w:rPr>
        <w:t>7pm Hora México: 7:00 a 7:30 pm</w:t>
      </w:r>
    </w:p>
    <w:p w14:paraId="3F401D3F" w14:textId="77777777" w:rsidR="00B71227" w:rsidRDefault="00B71227">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Recurrencia de Touchpoint: </w:t>
      </w:r>
    </w:p>
    <w:p w14:paraId="19AEBFB9" w14:textId="77777777" w:rsidR="00B71227" w:rsidRDefault="00B71227">
      <w:pPr>
        <w:numPr>
          <w:ilvl w:val="1"/>
          <w:numId w:val="2"/>
        </w:numPr>
        <w:textAlignment w:val="center"/>
        <w:rPr>
          <w:rFonts w:ascii="Calibri" w:eastAsia="Times New Roman" w:hAnsi="Calibri" w:cs="Calibri"/>
          <w:color w:val="000000"/>
          <w:sz w:val="22"/>
          <w:szCs w:val="22"/>
          <w:lang w:val="es-MX"/>
        </w:rPr>
      </w:pPr>
      <w:r>
        <w:rPr>
          <w:rFonts w:ascii="Calibri" w:eastAsia="Times New Roman" w:hAnsi="Calibri" w:cs="Calibri"/>
          <w:color w:val="000000"/>
          <w:sz w:val="22"/>
          <w:szCs w:val="22"/>
          <w:lang w:val="es-MX"/>
        </w:rPr>
        <w:t>Martes de 10:30 a 11:30</w:t>
      </w:r>
    </w:p>
    <w:p w14:paraId="5FFDDAC5"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8BEAB1C"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Organigrama del proyecto Unity (Going Forward):</w:t>
      </w:r>
    </w:p>
    <w:p w14:paraId="35B70818" w14:textId="77777777" w:rsidR="00B71227" w:rsidRDefault="00B71227">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Daniel no va a ser el único director del proyecto</w:t>
      </w:r>
    </w:p>
    <w:p w14:paraId="49BE6007" w14:textId="77777777" w:rsidR="00B71227" w:rsidRDefault="00B71227">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Director para llevar Unity: Pablo (en proceso de Onboarding)</w:t>
      </w:r>
    </w:p>
    <w:p w14:paraId="2776C82F" w14:textId="77777777" w:rsidR="00B71227" w:rsidRDefault="00B71227">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Luis Barragán debe confirmar lideres (mientras se incopora el nuevo director)</w:t>
      </w:r>
    </w:p>
    <w:p w14:paraId="12EA6C2C"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46449732" w14:textId="77777777" w:rsidR="00B71227" w:rsidRDefault="00B71227">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17 de Marzo de 2026 de 11:00 am a 12:00am</w:t>
      </w:r>
    </w:p>
    <w:p w14:paraId="50693061"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E71E38F"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2233DB7D" w14:textId="77777777" w:rsidR="00B71227" w:rsidRDefault="00B71227">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Daniel Ángeles</w:t>
      </w:r>
    </w:p>
    <w:p w14:paraId="3A780BAC"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A64A758"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727496FC" w14:textId="77777777" w:rsidR="00B71227" w:rsidRDefault="00B71227">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Gabriela Maximiliano</w:t>
      </w:r>
    </w:p>
    <w:p w14:paraId="7DD12E57" w14:textId="77777777" w:rsidR="00B71227" w:rsidRDefault="00B71227">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Gallegos</w:t>
      </w:r>
    </w:p>
    <w:p w14:paraId="5CEBB5EA" w14:textId="77777777" w:rsidR="00B71227" w:rsidRDefault="00B71227">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Jose Luis Navas López</w:t>
      </w:r>
    </w:p>
    <w:p w14:paraId="59AECB04" w14:textId="77777777" w:rsidR="00B71227" w:rsidRDefault="00B71227">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Lukasz Pietrzyk</w:t>
      </w:r>
    </w:p>
    <w:p w14:paraId="21AF3FB5" w14:textId="77777777" w:rsidR="00B71227" w:rsidRDefault="00B71227">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5B2BC1C4" w14:textId="77777777" w:rsidR="00B71227" w:rsidRDefault="00B71227">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38B57331" w14:textId="77777777" w:rsidR="00B71227" w:rsidRDefault="00B71227">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2410E35D" w14:textId="77777777" w:rsidR="00B71227" w:rsidRDefault="00B71227">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36EF21FB" w14:textId="77777777" w:rsidR="00B71227" w:rsidRDefault="00B71227">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 (Se une más tarde)</w:t>
      </w:r>
    </w:p>
    <w:p w14:paraId="0EF760B2" w14:textId="77777777" w:rsidR="00B71227" w:rsidRDefault="00B7122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453D38"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Minuta:</w:t>
      </w:r>
    </w:p>
    <w:p w14:paraId="524A5BCB"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9B05B68"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sesión se centró en la presentación de la propuesta de plan director de Accenture para el programa de transformación Unity de Bancoppel.</w:t>
      </w:r>
    </w:p>
    <w:p w14:paraId="4DAF6465" w14:textId="77777777" w:rsidR="00B71227" w:rsidRDefault="00B71227">
      <w:pPr>
        <w:numPr>
          <w:ilvl w:val="0"/>
          <w:numId w:val="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lastRenderedPageBreak/>
        <w:t>Contexto del Programa Unity:</w:t>
      </w:r>
      <w:r>
        <w:rPr>
          <w:rFonts w:ascii="Calibri" w:eastAsia="Times New Roman" w:hAnsi="Calibri" w:cs="Calibri"/>
          <w:sz w:val="22"/>
          <w:szCs w:val="22"/>
          <w:lang w:val="es-MX"/>
        </w:rPr>
        <w:t xml:space="preserve"> El programa, formalmente lanzado en mayo de 2023, busca transformar el ecosistema tecnológico de Bancoppel para lograr agilidad, tecnología de última generación, y una arquitectura más eficiente en costos. Se enfoca en tres ejes: modernización del Core bancario (con Temenos T-24), modernización del procesador de tarjetas (con BTC), y onboarding digital (con Apolo).</w:t>
      </w:r>
    </w:p>
    <w:p w14:paraId="5CAB58B2" w14:textId="77777777" w:rsidR="00B71227" w:rsidRDefault="00B71227">
      <w:pPr>
        <w:numPr>
          <w:ilvl w:val="0"/>
          <w:numId w:val="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Situación Actual y Retos:</w:t>
      </w:r>
      <w:r>
        <w:rPr>
          <w:rFonts w:ascii="Calibri" w:eastAsia="Times New Roman" w:hAnsi="Calibri" w:cs="Calibri"/>
          <w:sz w:val="22"/>
          <w:szCs w:val="22"/>
          <w:lang w:val="es-MX"/>
        </w:rPr>
        <w:t xml:space="preserve"> Se identificaron retrasos y problemas de diversa magnitud. Juan Manuel había señalado un gasto significativo sin la previsión adecuada y la necesidad de dar un rumbo más real al programa.</w:t>
      </w:r>
    </w:p>
    <w:p w14:paraId="347694FC" w14:textId="77777777" w:rsidR="00B71227" w:rsidRDefault="00B71227">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Falta de diagnóstico: No existe un diagnóstico detallado de los problemas ni de sus orígenes.</w:t>
      </w:r>
    </w:p>
    <w:p w14:paraId="443E45BD"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406345C"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Proveedores y Responsabilidad (Accountability):</w:t>
      </w:r>
    </w:p>
    <w:p w14:paraId="1D1378F4"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Hay más </w:t>
      </w:r>
      <w:r>
        <w:rPr>
          <w:rFonts w:ascii="Calibri" w:hAnsi="Calibri" w:cs="Calibri"/>
          <w:sz w:val="22"/>
          <w:szCs w:val="22"/>
          <w:lang w:val="es-MX"/>
        </w:rPr>
        <w:t>de 20 proveedores involucrados, lo que ha generado una falta de claridad sobre la causa de las fallas. Daniel Ángeles Baltazar (Subdirector de Infraestructura en Bancoppel) confirmó que la falta de responsabilidad es común en el banco y que el programa está trabajando en silos sin comunicación con el equipo de legado, lo que requiere aplicar una nueva gobernanza.</w:t>
      </w:r>
    </w:p>
    <w:p w14:paraId="0F13DFB7"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87A365E"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Equipo de Accenture: </w:t>
      </w:r>
    </w:p>
    <w:p w14:paraId="5384612E"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presentó un equipo multidisciplinario y global. José Luis Navas López (Líder Global de la práctica de Core Banking de Accenture) explicó que se busca complementar la experiencia local con un grupo global altamente especializado en modernizaciones bancarias. Lukasz Pietrzyk liderará el diagnóstico de estrategia tecnológica.</w:t>
      </w:r>
    </w:p>
    <w:p w14:paraId="189101EC"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E0376E8"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Plan de Seis Semanas (Fase Cero):</w:t>
      </w:r>
    </w:p>
    <w:p w14:paraId="35F5504A"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de Accenture propuso una fase de due diligence de seis semanas, posterior a una "semana cero" de planificación, enfocada en dos grandes bloques:</w:t>
      </w:r>
    </w:p>
    <w:p w14:paraId="1F15EE97"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76EEA2D" w14:textId="77777777" w:rsidR="00B71227" w:rsidRDefault="00B71227">
      <w:pPr>
        <w:pStyle w:val="NormalWeb"/>
        <w:spacing w:before="0" w:beforeAutospacing="0" w:after="0" w:afterAutospacing="0"/>
        <w:ind w:left="540"/>
        <w:rPr>
          <w:rFonts w:ascii="Calibri" w:hAnsi="Calibri" w:cs="Calibri"/>
          <w:sz w:val="22"/>
          <w:szCs w:val="22"/>
          <w:lang w:val="es-MX"/>
        </w:rPr>
      </w:pPr>
      <w:r>
        <w:rPr>
          <w:rFonts w:ascii="Calibri" w:hAnsi="Calibri" w:cs="Calibri"/>
          <w:b/>
          <w:bCs/>
          <w:sz w:val="22"/>
          <w:szCs w:val="22"/>
          <w:lang w:val="es-MX"/>
        </w:rPr>
        <w:t xml:space="preserve">Bloque de Gobierno (Gobernanza): </w:t>
      </w:r>
    </w:p>
    <w:p w14:paraId="651A9996" w14:textId="77777777" w:rsidR="00B71227" w:rsidRDefault="00B71227">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Buscará entender cómo se gestiona el programa Unity y a sus proveedores en términos de entrega, presupuesto, calidad, y cumplimiento de KPIs. El objetivo es diagnosticar el estado actual y proponer mejoras para, a partir de la semana siete, realizar un takeover o co-liderazgo del gobierno del programa.</w:t>
      </w:r>
    </w:p>
    <w:p w14:paraId="4882F625" w14:textId="77777777" w:rsidR="00B71227" w:rsidRDefault="00B71227">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6329BD6F" w14:textId="77777777" w:rsidR="00B71227" w:rsidRDefault="00B71227">
      <w:pPr>
        <w:pStyle w:val="NormalWeb"/>
        <w:spacing w:before="0" w:beforeAutospacing="0" w:after="0" w:afterAutospacing="0"/>
        <w:ind w:left="540"/>
        <w:rPr>
          <w:rFonts w:ascii="Calibri" w:hAnsi="Calibri" w:cs="Calibri"/>
          <w:sz w:val="22"/>
          <w:szCs w:val="22"/>
          <w:lang w:val="es-MX"/>
        </w:rPr>
      </w:pPr>
      <w:r>
        <w:rPr>
          <w:rFonts w:ascii="Calibri" w:hAnsi="Calibri" w:cs="Calibri"/>
          <w:b/>
          <w:bCs/>
          <w:sz w:val="22"/>
          <w:szCs w:val="22"/>
          <w:lang w:val="es-MX"/>
        </w:rPr>
        <w:t xml:space="preserve">Bloque de Estrategia Tecnológica: </w:t>
      </w:r>
    </w:p>
    <w:p w14:paraId="53553CEA" w14:textId="77777777" w:rsidR="00B71227" w:rsidRDefault="00B71227">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Se diagnosticarán seis elementos clave:</w:t>
      </w:r>
    </w:p>
    <w:p w14:paraId="080EC4F0" w14:textId="77777777" w:rsidR="00B71227" w:rsidRDefault="00B71227">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Alineación de la estrategia tecnológica (Unity) con la visión de negocio de Bancoppel.</w:t>
      </w:r>
    </w:p>
    <w:p w14:paraId="39A5DC31" w14:textId="77777777" w:rsidR="00B71227" w:rsidRDefault="00B71227">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Arquitectura tecnológica futura.</w:t>
      </w:r>
    </w:p>
    <w:p w14:paraId="2AFD15B3" w14:textId="77777777" w:rsidR="00B71227" w:rsidRDefault="00B71227">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Evolución del modelo operativo.</w:t>
      </w:r>
    </w:p>
    <w:p w14:paraId="4A363BF5" w14:textId="77777777" w:rsidR="00B71227" w:rsidRDefault="00B71227">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Validez del roadmap inicial de Unity.</w:t>
      </w:r>
    </w:p>
    <w:p w14:paraId="1DA70E3B" w14:textId="77777777" w:rsidR="00B71227" w:rsidRDefault="00B71227">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Modelo de gestión del cambio.</w:t>
      </w:r>
    </w:p>
    <w:p w14:paraId="2CD9BA50" w14:textId="77777777" w:rsidR="00B71227" w:rsidRDefault="00B71227">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Caso de negocio.</w:t>
      </w:r>
    </w:p>
    <w:p w14:paraId="37CD507A"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A9521C0"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Concepto de Interoperabilidad:</w:t>
      </w:r>
    </w:p>
    <w:p w14:paraId="263C9CE4"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 solicitud de Daniel Ángeles, Lukasz Pietrzyk y José Luis Navas López explicaron el concepto de arquitectura interoperable que habilita la coexistencia de múltiples modelos de modernización (ej. Rito Flow, Core nuevo en microservicios, Greenfield).</w:t>
      </w:r>
    </w:p>
    <w:p w14:paraId="7E5B9E02"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BC9A1FF"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Visión de Banco de Futuro: </w:t>
      </w:r>
    </w:p>
    <w:p w14:paraId="21588370"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lastRenderedPageBreak/>
        <w:t xml:space="preserve">Se articula en tres capas: la exposición de Servicios Únicos al cliente; la capa </w:t>
      </w:r>
      <w:r>
        <w:rPr>
          <w:rFonts w:ascii="Calibri" w:hAnsi="Calibri" w:cs="Calibri"/>
          <w:sz w:val="22"/>
          <w:szCs w:val="22"/>
          <w:lang w:val="es-MX"/>
        </w:rPr>
        <w:t>de Interoperabilidad y Composabilidad (que desacopla los servicios de los motores); y los Motores Core (futuros cores ligeros enfocados en productos).</w:t>
      </w:r>
    </w:p>
    <w:p w14:paraId="5BB72452"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BF94651"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Aplicación a Unity: </w:t>
      </w:r>
    </w:p>
    <w:p w14:paraId="450B53D0"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Daniel reconoció que T-24 trae los módulos necesarios, pero el reto principal es la integración con el legado (Informix/Pisa). El objetivo es dejar de desarrollar en Pisa y que T-24 y otros sistemas consulten solo los datos del Core Legacy, sin pedirle su lógica a través de SPLs (procedimientos almacenados). Propuso usar tecnologías como Lambdas o WAS para la capa de interoperabilidad.</w:t>
      </w:r>
    </w:p>
    <w:p w14:paraId="5E9B29DA"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1A1817E"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Aclaración de Accenture: </w:t>
      </w:r>
    </w:p>
    <w:p w14:paraId="2BF16477"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arquitectura propuesta es un marco de referencia que debe ser adaptado para definir la target arquitectura de Bancoppel. Las piezas de arquitectura deben ir subiéndose de manera sincronizada con las piezas de negocio para reducir el riesgo. Se destacó la importancia de tener un repositorio de datos por encima de los proveedores (vendors) para mantener el control y permitir futuras explotaciones de análisis.1</w:t>
      </w:r>
    </w:p>
    <w:p w14:paraId="66A7EAB8"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2E470BE"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Compromisos y Agenda:</w:t>
      </w:r>
    </w:p>
    <w:p w14:paraId="20C60DBB"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confirmaron las siguientes reuniones para la "semana cero" (esta semana) y se propuso la cadencia semanal:</w:t>
      </w:r>
    </w:p>
    <w:p w14:paraId="69097734" w14:textId="77777777" w:rsidR="00B71227" w:rsidRDefault="00B71227">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Reuniones de Planificación (Semana Cero):</w:t>
      </w:r>
    </w:p>
    <w:p w14:paraId="2B2EEF8B" w14:textId="77777777" w:rsidR="00B71227" w:rsidRDefault="00B71227">
      <w:pPr>
        <w:numPr>
          <w:ilvl w:val="1"/>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Miércoles (Mañana): 5:30 PM (hora de la Ciudad de México).1</w:t>
      </w:r>
    </w:p>
    <w:p w14:paraId="42A85F51" w14:textId="77777777" w:rsidR="00B71227" w:rsidRDefault="00B71227">
      <w:pPr>
        <w:numPr>
          <w:ilvl w:val="1"/>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Jueves: 6:30 PM a 7:30 PM (hora de la Ciudad de México).1</w:t>
      </w:r>
    </w:p>
    <w:p w14:paraId="505D8CA1" w14:textId="77777777" w:rsidR="00B71227" w:rsidRDefault="00B71227">
      <w:pPr>
        <w:numPr>
          <w:ilvl w:val="1"/>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Viernes: 10:00 AM (hora de la Ciudad de México).1</w:t>
      </w:r>
    </w:p>
    <w:p w14:paraId="2FE8CD0A" w14:textId="77777777" w:rsidR="00B71227" w:rsidRDefault="00B71227">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Reunión Recurrente: Se propuso dejar una sesión recurrente los martes de 10:30 AM a 11:30 AM.1</w:t>
      </w:r>
    </w:p>
    <w:p w14:paraId="110EB63A" w14:textId="77777777" w:rsidR="00B71227" w:rsidRDefault="00B71227">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Siguiente Semana: Daniel estará en Culiacán (con una hora de diferencia) e indicó que solo podría reunirse muy temprano o después de las 6:30 PM (hora de Culiacán).1</w:t>
      </w:r>
    </w:p>
    <w:p w14:paraId="7C718E62"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B703219"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Validaciones Pendientes con Juan Manuel: </w:t>
      </w:r>
    </w:p>
    <w:p w14:paraId="0A3EC386"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Gabriela y Daniel acordaron que es crucial realizar una reunión de kick-off con Juan Manuel para confirmar los puntos de contacto y responsabilidades clave antes de finalizar el plan:</w:t>
      </w:r>
    </w:p>
    <w:p w14:paraId="24DFA860" w14:textId="77777777" w:rsidR="00B71227" w:rsidRDefault="00B71227">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Quién será el nuevo Director de Unity.</w:t>
      </w:r>
    </w:p>
    <w:p w14:paraId="334B234C" w14:textId="77777777" w:rsidR="00B71227" w:rsidRDefault="00B71227">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Los líderes de proyecto para Apolo, Smart Vista y Core Bancario (posiblemente a través de Luis Barragán).</w:t>
      </w:r>
    </w:p>
    <w:p w14:paraId="6495EBD4" w14:textId="77777777" w:rsidR="00B71227" w:rsidRDefault="00B71227">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punto de contacto de arquitectura (Arcadio Goicolea).</w:t>
      </w:r>
    </w:p>
    <w:p w14:paraId="66852052" w14:textId="77777777" w:rsidR="00B71227" w:rsidRDefault="00B71227">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responsable del equipo de Change Management (posiblemente Alondra Cárdenas).</w:t>
      </w:r>
    </w:p>
    <w:p w14:paraId="1C35D0BE"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795D287"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Documentación:</w:t>
      </w:r>
    </w:p>
    <w:p w14:paraId="29BA6627" w14:textId="77777777" w:rsidR="00B71227" w:rsidRDefault="00B71227">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Gabriela confirmaron que están recolectando documentación a través del proceso de takeover de MS/MS, por lo que es necesario revisar la información existente antes de solicitar más.</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6BDC"/>
    <w:multiLevelType w:val="multilevel"/>
    <w:tmpl w:val="6454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AD4944"/>
    <w:multiLevelType w:val="multilevel"/>
    <w:tmpl w:val="695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9530B9"/>
    <w:multiLevelType w:val="multilevel"/>
    <w:tmpl w:val="E9726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CA7312"/>
    <w:multiLevelType w:val="multilevel"/>
    <w:tmpl w:val="6FC075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D313996"/>
    <w:multiLevelType w:val="multilevel"/>
    <w:tmpl w:val="D460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2749ED"/>
    <w:multiLevelType w:val="multilevel"/>
    <w:tmpl w:val="A71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1E3DBB"/>
    <w:multiLevelType w:val="multilevel"/>
    <w:tmpl w:val="BA3A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C9048D"/>
    <w:multiLevelType w:val="multilevel"/>
    <w:tmpl w:val="AAF293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747A4C69"/>
    <w:multiLevelType w:val="multilevel"/>
    <w:tmpl w:val="3B4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28313B"/>
    <w:multiLevelType w:val="multilevel"/>
    <w:tmpl w:val="C53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352E62"/>
    <w:multiLevelType w:val="multilevel"/>
    <w:tmpl w:val="530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7499712">
    <w:abstractNumId w:val="1"/>
  </w:num>
  <w:num w:numId="2" w16cid:durableId="1160122901">
    <w:abstractNumId w:val="2"/>
  </w:num>
  <w:num w:numId="3" w16cid:durableId="1503885672">
    <w:abstractNumId w:val="8"/>
  </w:num>
  <w:num w:numId="4" w16cid:durableId="589386682">
    <w:abstractNumId w:val="6"/>
  </w:num>
  <w:num w:numId="5" w16cid:durableId="26951666">
    <w:abstractNumId w:val="4"/>
  </w:num>
  <w:num w:numId="6" w16cid:durableId="2134865503">
    <w:abstractNumId w:val="9"/>
  </w:num>
  <w:num w:numId="7" w16cid:durableId="211966846">
    <w:abstractNumId w:val="10"/>
  </w:num>
  <w:num w:numId="8" w16cid:durableId="1842233987">
    <w:abstractNumId w:val="3"/>
  </w:num>
  <w:num w:numId="9" w16cid:durableId="583538505">
    <w:abstractNumId w:val="7"/>
  </w:num>
  <w:num w:numId="10" w16cid:durableId="1768499911">
    <w:abstractNumId w:val="0"/>
  </w:num>
  <w:num w:numId="11" w16cid:durableId="19387546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1227"/>
    <w:rsid w:val="000D69A7"/>
    <w:rsid w:val="00B71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E00DBE"/>
  <w15:chartTrackingRefBased/>
  <w15:docId w15:val="{07FC8950-A4AF-4422-BFC1-4FC5B340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3ED06DA5-1D9D-4157-9233-D4F1423891F1}"/>
</file>

<file path=customXml/itemProps2.xml><?xml version="1.0" encoding="utf-8"?>
<ds:datastoreItem xmlns:ds="http://schemas.openxmlformats.org/officeDocument/2006/customXml" ds:itemID="{C71CE208-4762-4FF5-AA7D-3AED0DCA2102}"/>
</file>

<file path=customXml/itemProps3.xml><?xml version="1.0" encoding="utf-8"?>
<ds:datastoreItem xmlns:ds="http://schemas.openxmlformats.org/officeDocument/2006/customXml" ds:itemID="{72C72317-E31E-459A-8FB4-2002399B5E28}"/>
</file>

<file path=docProps/app.xml><?xml version="1.0" encoding="utf-8"?>
<Properties xmlns="http://schemas.openxmlformats.org/officeDocument/2006/extended-properties" xmlns:vt="http://schemas.openxmlformats.org/officeDocument/2006/docPropsVTypes">
  <Template>Normal</Template>
  <TotalTime>0</TotalTime>
  <Pages>3</Pages>
  <Words>954</Words>
  <Characters>5443</Characters>
  <Application>Microsoft Office Word</Application>
  <DocSecurity>0</DocSecurity>
  <Lines>45</Lines>
  <Paragraphs>12</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2026-03-27T03:18:00Z</dcterms:created>
  <dcterms:modified xsi:type="dcterms:W3CDTF">2026-03-27T03:18:00Z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