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6626" w14:textId="0BB877D5" w:rsidR="00815886" w:rsidRPr="00815886" w:rsidRDefault="00815886" w:rsidP="00815886">
      <w:pPr>
        <w:rPr>
          <w:lang w:val="es-ES_tradnl"/>
        </w:rPr>
      </w:pPr>
      <w:r w:rsidRPr="00815886">
        <w:rPr>
          <w:b/>
          <w:bCs/>
          <w:lang w:val="es-ES_tradnl"/>
        </w:rPr>
        <w:t xml:space="preserve">Minuta Detallada - Alineación Semanal - </w:t>
      </w:r>
      <w:proofErr w:type="spellStart"/>
      <w:r w:rsidRPr="00815886">
        <w:rPr>
          <w:b/>
          <w:bCs/>
          <w:lang w:val="es-ES_tradnl"/>
        </w:rPr>
        <w:t>SmartVista</w:t>
      </w:r>
      <w:proofErr w:type="spellEnd"/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Fecha de la Reunión:</w:t>
      </w:r>
      <w:r w:rsidRPr="00815886">
        <w:rPr>
          <w:lang w:val="es-ES_tradnl"/>
        </w:rPr>
        <w:t> 23 de abril de 2026</w:t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Asunto:</w:t>
      </w:r>
      <w:r w:rsidRPr="00815886">
        <w:rPr>
          <w:lang w:val="es-ES_tradnl"/>
        </w:rPr>
        <w:t xml:space="preserve"> Alineación Semanal - </w:t>
      </w:r>
      <w:proofErr w:type="spellStart"/>
      <w:r w:rsidRPr="00815886">
        <w:rPr>
          <w:lang w:val="es-ES_tradnl"/>
        </w:rPr>
        <w:t>SmartVista</w:t>
      </w:r>
      <w:proofErr w:type="spellEnd"/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Asistentes:</w:t>
      </w:r>
      <w:r w:rsidRPr="00815886">
        <w:rPr>
          <w:lang w:val="es-ES_tradnl"/>
        </w:rPr>
        <w:t> Pablo Lorenzo Diaz, Lukasz Andrzej Pietrzyk Polaca, Sergio Arellano Payan, Leonardo Hernandez Moreno, Daniela Morales Beckmann, Ana Rosa Cruz Lopez, y alguien en SALA API N3, CDMX.</w:t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Contexto General:</w:t>
      </w:r>
      <w:r w:rsidRPr="00815886">
        <w:rPr>
          <w:lang w:val="es-ES_tradnl"/>
        </w:rPr>
        <w:t xml:space="preserve"> La sesión se realizó como parte de la semana </w:t>
      </w:r>
      <w:r>
        <w:rPr>
          <w:lang w:val="es-ES_tradnl"/>
        </w:rPr>
        <w:t>4</w:t>
      </w:r>
      <w:r w:rsidRPr="00815886">
        <w:rPr>
          <w:lang w:val="es-ES_tradnl"/>
        </w:rPr>
        <w:t xml:space="preserve"> de</w:t>
      </w:r>
      <w:r>
        <w:rPr>
          <w:lang w:val="es-ES_tradnl"/>
        </w:rPr>
        <w:t xml:space="preserve"> aceleración del </w:t>
      </w:r>
      <w:r w:rsidRPr="00815886">
        <w:rPr>
          <w:lang w:val="es-ES_tradnl"/>
        </w:rPr>
        <w:t xml:space="preserve">plan director de seis semanas, con el objetivo de diagnosticar y remediar temas críticos fundacionales. Se acordó iterar la construcción del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integral solicitado por Juan Manuel, dependiendo de las dependencias críticas y la información disponible</w:t>
      </w:r>
      <w:r>
        <w:rPr>
          <w:lang w:val="es-ES_tradnl"/>
        </w:rPr>
        <w:t>, así como centrarse en el inventario de integraciones y el mapeo de capacidades de arquitectura funcional vs marco de referencia</w:t>
      </w:r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Alcance y Tarjeta de Débito (TD)</w:t>
      </w:r>
    </w:p>
    <w:p w14:paraId="32668B8F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 xml:space="preserve">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actual de Smart Vista se enfoca únicamente en Tarjetas de Crédito (TDC), y la Tarjeta de Débito (TD) no está en su alcance.</w:t>
      </w:r>
    </w:p>
    <w:p w14:paraId="2304B8EE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Sergio Arellano Payan y Ana Rosa Cruz Lopez confirmaron que el equipo técnico está concentrado en TDC.</w:t>
      </w:r>
    </w:p>
    <w:p w14:paraId="07373CFC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La TD para Smart Vista está planeada tentativamente para el primer Q de 2027, según las expectativas de negocio.</w:t>
      </w:r>
    </w:p>
    <w:p w14:paraId="6D2B3DB3" w14:textId="71E4C765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 xml:space="preserve">Ana Rosa aclaró que la TD no está formalmente en el </w:t>
      </w:r>
      <w:r w:rsidRPr="00815886">
        <w:rPr>
          <w:i/>
          <w:iCs/>
          <w:lang w:val="es-ES_tradnl"/>
        </w:rPr>
        <w:t>backlog</w:t>
      </w:r>
      <w:r w:rsidRPr="00815886">
        <w:rPr>
          <w:lang w:val="es-ES_tradnl"/>
        </w:rPr>
        <w:t>, no tiene riesgos ni dependencias asociadas, y requiere la formalización del requerimiento con Sergio</w:t>
      </w:r>
      <w:r w:rsidR="00130985">
        <w:rPr>
          <w:lang w:val="es-ES_tradnl"/>
        </w:rPr>
        <w:t xml:space="preserve"> del Valle</w:t>
      </w:r>
      <w:r w:rsidRPr="00815886">
        <w:rPr>
          <w:lang w:val="es-ES_tradnl"/>
        </w:rPr>
        <w:t>.</w:t>
      </w:r>
    </w:p>
    <w:p w14:paraId="2EEAF809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Leonardo Hernandez Moreno señaló que la TD es parte del plan N4 del equipo Apolo y el plan director, y está asociada con la parte de transacción, pero no forma parte de Smart Vista.</w:t>
      </w:r>
    </w:p>
    <w:p w14:paraId="073A3C6D" w14:textId="6ECF929C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Lukasz Pietrzyk enfatizó la necesidad de obtener una visión integral, aun cuando la solicitud de TD para Smart Vista aún no ha sido procesada.</w:t>
      </w:r>
    </w:p>
    <w:p w14:paraId="602CDC31" w14:textId="77777777" w:rsidR="00815886" w:rsidRPr="00815886" w:rsidRDefault="00815886" w:rsidP="00815886">
      <w:pPr>
        <w:rPr>
          <w:lang w:val="en-US"/>
        </w:rPr>
      </w:pPr>
      <w:proofErr w:type="spellStart"/>
      <w:r w:rsidRPr="00815886">
        <w:rPr>
          <w:b/>
          <w:bCs/>
          <w:lang w:val="en-US"/>
        </w:rPr>
        <w:t>Alineación</w:t>
      </w:r>
      <w:proofErr w:type="spellEnd"/>
      <w:r w:rsidRPr="00815886">
        <w:rPr>
          <w:b/>
          <w:bCs/>
          <w:lang w:val="en-US"/>
        </w:rPr>
        <w:t xml:space="preserve"> y </w:t>
      </w:r>
      <w:proofErr w:type="spellStart"/>
      <w:r w:rsidRPr="00815886">
        <w:rPr>
          <w:b/>
          <w:bCs/>
          <w:lang w:val="en-US"/>
        </w:rPr>
        <w:t>Seguimiento</w:t>
      </w:r>
      <w:proofErr w:type="spellEnd"/>
      <w:r w:rsidRPr="00815886">
        <w:rPr>
          <w:b/>
          <w:bCs/>
          <w:lang w:val="en-US"/>
        </w:rPr>
        <w:t xml:space="preserve"> del Roadmap</w:t>
      </w:r>
    </w:p>
    <w:p w14:paraId="34081F4A" w14:textId="6DC7439B" w:rsidR="00815886" w:rsidRPr="00815886" w:rsidRDefault="00815886" w:rsidP="00815886">
      <w:pPr>
        <w:numPr>
          <w:ilvl w:val="0"/>
          <w:numId w:val="50"/>
        </w:numPr>
        <w:rPr>
          <w:lang w:val="es-ES_tradnl"/>
        </w:rPr>
      </w:pPr>
      <w:r w:rsidRPr="00815886">
        <w:rPr>
          <w:lang w:val="es-ES_tradnl"/>
        </w:rPr>
        <w:t xml:space="preserve">Se acordó una sesión de 30 minutos mañana (de 12:30 a 1:00 PM) entre Ana Rosa Cruz Lopez, </w:t>
      </w:r>
      <w:r w:rsidR="00873392">
        <w:rPr>
          <w:lang w:val="es-ES_tradnl"/>
        </w:rPr>
        <w:t>Pablo Lorenzo y Daniela</w:t>
      </w:r>
      <w:proofErr w:type="gramStart"/>
      <w:r w:rsidR="00873392">
        <w:rPr>
          <w:lang w:val="es-ES_tradnl"/>
        </w:rPr>
        <w:t xml:space="preserve">, </w:t>
      </w:r>
      <w:r w:rsidRPr="00815886">
        <w:rPr>
          <w:lang w:val="es-ES_tradnl"/>
        </w:rPr>
        <w:t>.</w:t>
      </w:r>
      <w:proofErr w:type="gramEnd"/>
      <w:r w:rsidRPr="00815886">
        <w:rPr>
          <w:lang w:val="es-ES_tradnl"/>
        </w:rPr>
        <w:t xml:space="preserve"> para alinear el estado y revisar 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integral que se está construyendo.</w:t>
      </w:r>
    </w:p>
    <w:p w14:paraId="36A52B68" w14:textId="77777777" w:rsidR="00815886" w:rsidRPr="00815886" w:rsidRDefault="00815886" w:rsidP="00815886">
      <w:pPr>
        <w:rPr>
          <w:lang w:val="es-ES_tradnl"/>
        </w:rPr>
      </w:pPr>
      <w:r w:rsidRPr="00815886">
        <w:rPr>
          <w:b/>
          <w:bCs/>
          <w:lang w:val="es-ES_tradnl"/>
        </w:rPr>
        <w:t>2. Revisión del Listado de Interfaces (Silo 2)</w:t>
      </w:r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Inventario Existente</w:t>
      </w:r>
    </w:p>
    <w:p w14:paraId="797F003B" w14:textId="77777777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lastRenderedPageBreak/>
        <w:t>Se buscó un inventario oficial de interfaces de Smart Vista/TDC que detallara los sistemas de origen y destino.</w:t>
      </w:r>
    </w:p>
    <w:p w14:paraId="1838D444" w14:textId="77777777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t xml:space="preserve">Ana Rosa confirmó que este inventario solo existe para los </w:t>
      </w:r>
      <w:proofErr w:type="spellStart"/>
      <w:r w:rsidRPr="00815886">
        <w:rPr>
          <w:i/>
          <w:iCs/>
          <w:lang w:val="es-ES_tradnl"/>
        </w:rPr>
        <w:t>releases</w:t>
      </w:r>
      <w:proofErr w:type="spellEnd"/>
      <w:r w:rsidRPr="00815886">
        <w:rPr>
          <w:lang w:val="es-ES_tradnl"/>
        </w:rPr>
        <w:t> R2 y R3, pero no para R4.</w:t>
      </w:r>
    </w:p>
    <w:p w14:paraId="5733FFDB" w14:textId="107983F4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t>Leonardo Hernandez Moreno y Ana Rosa coincidieron en que no existe un inventario común de todas las interfaces.</w:t>
      </w:r>
    </w:p>
    <w:p w14:paraId="00EB5585" w14:textId="77777777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t>Se requerirá la colaboración del equipo de arquitectura para mapear la constitución de Unity y su relación con el sistema legado, ya que las interfaces se definen a través de la interacción puntual con este último.</w:t>
      </w:r>
    </w:p>
    <w:p w14:paraId="5F3C8470" w14:textId="77777777" w:rsidR="00815886" w:rsidRPr="00815886" w:rsidRDefault="00815886" w:rsidP="00815886">
      <w:pPr>
        <w:rPr>
          <w:lang w:val="en-US"/>
        </w:rPr>
      </w:pPr>
      <w:r w:rsidRPr="00815886">
        <w:rPr>
          <w:b/>
          <w:bCs/>
          <w:lang w:val="en-US"/>
        </w:rPr>
        <w:t>Punto de Contacto</w:t>
      </w:r>
    </w:p>
    <w:p w14:paraId="2FB1B493" w14:textId="77777777" w:rsidR="00815886" w:rsidRPr="00815886" w:rsidRDefault="00815886" w:rsidP="00815886">
      <w:pPr>
        <w:numPr>
          <w:ilvl w:val="0"/>
          <w:numId w:val="52"/>
        </w:numPr>
        <w:rPr>
          <w:lang w:val="es-ES_tradnl"/>
        </w:rPr>
      </w:pPr>
      <w:r w:rsidRPr="00815886">
        <w:rPr>
          <w:lang w:val="es-ES_tradnl"/>
        </w:rPr>
        <w:t xml:space="preserve">El contacto para solicitar la información de las interfaces de R2 y R3 es Juan Andrés Morín, </w:t>
      </w:r>
      <w:proofErr w:type="gramStart"/>
      <w:r w:rsidRPr="00815886">
        <w:rPr>
          <w:lang w:val="es-ES_tradnl"/>
        </w:rPr>
        <w:t>Director</w:t>
      </w:r>
      <w:proofErr w:type="gramEnd"/>
      <w:r w:rsidRPr="00815886">
        <w:rPr>
          <w:lang w:val="es-ES_tradnl"/>
        </w:rPr>
        <w:t xml:space="preserve"> de Habilitadores, específicamente en la vertical de ambientes.</w:t>
      </w:r>
    </w:p>
    <w:p w14:paraId="1422123E" w14:textId="77777777" w:rsidR="00815886" w:rsidRPr="00815886" w:rsidRDefault="00815886" w:rsidP="00815886">
      <w:pPr>
        <w:rPr>
          <w:lang w:val="es-ES_tradnl"/>
        </w:rPr>
      </w:pPr>
      <w:r w:rsidRPr="00815886">
        <w:rPr>
          <w:b/>
          <w:bCs/>
          <w:lang w:val="es-ES_tradnl"/>
        </w:rPr>
        <w:t>3. Arquitectura de TI y Mapeo de Capacidades (Silo 3)</w:t>
      </w:r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Diagrama Empresarial de Referencia</w:t>
      </w:r>
    </w:p>
    <w:p w14:paraId="7A228ED0" w14:textId="77777777" w:rsidR="00815886" w:rsidRPr="00815886" w:rsidRDefault="00815886" w:rsidP="00815886">
      <w:pPr>
        <w:numPr>
          <w:ilvl w:val="0"/>
          <w:numId w:val="53"/>
        </w:numPr>
        <w:rPr>
          <w:lang w:val="es-ES_tradnl"/>
        </w:rPr>
      </w:pPr>
      <w:r w:rsidRPr="00815886">
        <w:rPr>
          <w:lang w:val="es-ES_tradnl"/>
        </w:rPr>
        <w:t>El equipo (Ana Rosa Cruz Lopez y Leonardo Hernandez Moreno) está familiarizado con el modelo de capacidades funcionales de arquitectura a nivel de presentación, pero indicaron que la implementación "en vivo" es otra conversación.</w:t>
      </w:r>
    </w:p>
    <w:p w14:paraId="1ACDCDE8" w14:textId="77777777" w:rsidR="00815886" w:rsidRPr="00815886" w:rsidRDefault="00815886" w:rsidP="00815886">
      <w:pPr>
        <w:numPr>
          <w:ilvl w:val="0"/>
          <w:numId w:val="53"/>
        </w:numPr>
        <w:rPr>
          <w:lang w:val="es-ES_tradnl"/>
        </w:rPr>
      </w:pPr>
      <w:r w:rsidRPr="00815886">
        <w:rPr>
          <w:lang w:val="es-ES_tradnl"/>
        </w:rPr>
        <w:t>Se confirmó que la construcción del diagrama empresarial de referencia y el mapeo de capacidades funcionales de arquitectura aún no han comenzado formalmente para Smart Vista.</w:t>
      </w:r>
    </w:p>
    <w:p w14:paraId="6460F8FF" w14:textId="77777777" w:rsidR="00815886" w:rsidRPr="00815886" w:rsidRDefault="00815886" w:rsidP="00815886">
      <w:pPr>
        <w:rPr>
          <w:lang w:val="en-US"/>
        </w:rPr>
      </w:pPr>
      <w:proofErr w:type="spellStart"/>
      <w:r w:rsidRPr="00815886">
        <w:rPr>
          <w:b/>
          <w:bCs/>
          <w:lang w:val="en-US"/>
        </w:rPr>
        <w:t>Brechas</w:t>
      </w:r>
      <w:proofErr w:type="spellEnd"/>
      <w:r w:rsidRPr="00815886">
        <w:rPr>
          <w:b/>
          <w:bCs/>
          <w:lang w:val="en-US"/>
        </w:rPr>
        <w:t xml:space="preserve"> y </w:t>
      </w:r>
      <w:proofErr w:type="spellStart"/>
      <w:r w:rsidRPr="00815886">
        <w:rPr>
          <w:b/>
          <w:bCs/>
          <w:lang w:val="en-US"/>
        </w:rPr>
        <w:t>Siguiente</w:t>
      </w:r>
      <w:proofErr w:type="spellEnd"/>
      <w:r w:rsidRPr="00815886">
        <w:rPr>
          <w:b/>
          <w:bCs/>
          <w:lang w:val="en-US"/>
        </w:rPr>
        <w:t xml:space="preserve"> Paso</w:t>
      </w:r>
    </w:p>
    <w:p w14:paraId="773D45EB" w14:textId="279EF804" w:rsidR="00815886" w:rsidRPr="00815886" w:rsidRDefault="00815886" w:rsidP="00815886">
      <w:pPr>
        <w:numPr>
          <w:ilvl w:val="0"/>
          <w:numId w:val="54"/>
        </w:numPr>
        <w:rPr>
          <w:lang w:val="es-ES_tradnl"/>
        </w:rPr>
      </w:pPr>
      <w:r w:rsidRPr="00815886">
        <w:rPr>
          <w:lang w:val="es-ES_tradnl"/>
        </w:rPr>
        <w:t>Lukasz Pietrzyk indicó que es necesario refrescar este tema con el equipo de arquitectura y líderes técnicos para identificar posibles brechas.</w:t>
      </w:r>
    </w:p>
    <w:p w14:paraId="04B04F2C" w14:textId="77777777" w:rsidR="00815886" w:rsidRPr="00815886" w:rsidRDefault="00815886" w:rsidP="00815886">
      <w:pPr>
        <w:numPr>
          <w:ilvl w:val="0"/>
          <w:numId w:val="54"/>
        </w:numPr>
        <w:rPr>
          <w:lang w:val="es-ES_tradnl"/>
        </w:rPr>
      </w:pPr>
      <w:r w:rsidRPr="00815886">
        <w:rPr>
          <w:lang w:val="es-ES_tradnl"/>
        </w:rPr>
        <w:t>Se necesita planificar una reunión de seguimiento con el equipo de arquitectura y líderes técnicos para iniciar el ejercicio de mapeo de capacidades empresariales.</w:t>
      </w:r>
    </w:p>
    <w:p w14:paraId="7AD9F5C4" w14:textId="77777777" w:rsidR="00815886" w:rsidRPr="00815886" w:rsidRDefault="00815886" w:rsidP="00815886">
      <w:pPr>
        <w:rPr>
          <w:lang w:val="en-US"/>
        </w:rPr>
      </w:pPr>
      <w:r w:rsidRPr="00815886">
        <w:rPr>
          <w:lang w:val="en-US"/>
        </w:rPr>
        <w:t>-----</w:t>
      </w:r>
      <w:proofErr w:type="spellStart"/>
      <w:r w:rsidRPr="00815886">
        <w:rPr>
          <w:lang w:val="en-US"/>
        </w:rPr>
        <w:t>Próximos</w:t>
      </w:r>
      <w:proofErr w:type="spellEnd"/>
      <w:r w:rsidRPr="00815886">
        <w:rPr>
          <w:lang w:val="en-US"/>
        </w:rPr>
        <w:t xml:space="preserve"> Pasos</w:t>
      </w:r>
    </w:p>
    <w:p w14:paraId="16B6558B" w14:textId="1D9EB226" w:rsidR="00815886" w:rsidRPr="00815886" w:rsidRDefault="00815886" w:rsidP="00815886">
      <w:pPr>
        <w:numPr>
          <w:ilvl w:val="0"/>
          <w:numId w:val="55"/>
        </w:numPr>
        <w:rPr>
          <w:lang w:val="es-ES_tradnl"/>
        </w:rPr>
      </w:pPr>
      <w:r w:rsidRPr="00815886">
        <w:rPr>
          <w:b/>
          <w:bCs/>
          <w:lang w:val="es-ES_tradnl"/>
        </w:rPr>
        <w:t xml:space="preserve">Alinear </w:t>
      </w:r>
      <w:proofErr w:type="spellStart"/>
      <w:r w:rsidRPr="00815886">
        <w:rPr>
          <w:b/>
          <w:bCs/>
          <w:lang w:val="es-ES_tradnl"/>
        </w:rPr>
        <w:t>Roadmap</w:t>
      </w:r>
      <w:proofErr w:type="spellEnd"/>
      <w:r w:rsidRPr="00815886">
        <w:rPr>
          <w:b/>
          <w:bCs/>
          <w:lang w:val="es-ES_tradnl"/>
        </w:rPr>
        <w:t>:</w:t>
      </w:r>
      <w:r w:rsidRPr="00815886">
        <w:rPr>
          <w:lang w:val="es-ES_tradnl"/>
        </w:rPr>
        <w:t xml:space="preserve"> Ana Rosa Cruz Lopez y </w:t>
      </w:r>
      <w:r w:rsidR="00FB37E6">
        <w:rPr>
          <w:lang w:val="es-ES_tradnl"/>
        </w:rPr>
        <w:t>Pablo Lorenzo</w:t>
      </w:r>
      <w:r w:rsidRPr="00815886">
        <w:rPr>
          <w:lang w:val="es-ES_tradnl"/>
        </w:rPr>
        <w:t xml:space="preserve"> realizarán una sesión de 30 minutos mañana (12:30 a 1:00 PM) para alinear el estado y la construcción del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integral.</w:t>
      </w:r>
    </w:p>
    <w:p w14:paraId="6BFC7A5A" w14:textId="1305818B" w:rsidR="00815886" w:rsidRPr="00815886" w:rsidRDefault="00815886" w:rsidP="00815886">
      <w:pPr>
        <w:numPr>
          <w:ilvl w:val="0"/>
          <w:numId w:val="55"/>
        </w:numPr>
        <w:rPr>
          <w:lang w:val="es-ES_tradnl"/>
        </w:rPr>
      </w:pPr>
      <w:r w:rsidRPr="00815886">
        <w:rPr>
          <w:b/>
          <w:bCs/>
          <w:lang w:val="es-ES_tradnl"/>
        </w:rPr>
        <w:lastRenderedPageBreak/>
        <w:t>Compartir Inventario (R2</w:t>
      </w:r>
      <w:r w:rsidR="00FB37E6">
        <w:rPr>
          <w:b/>
          <w:bCs/>
          <w:lang w:val="es-ES_tradnl"/>
        </w:rPr>
        <w:t xml:space="preserve"> y R3</w:t>
      </w:r>
      <w:r w:rsidRPr="00815886">
        <w:rPr>
          <w:b/>
          <w:bCs/>
          <w:lang w:val="es-ES_tradnl"/>
        </w:rPr>
        <w:t>):</w:t>
      </w:r>
      <w:r w:rsidRPr="00815886">
        <w:rPr>
          <w:lang w:val="es-ES_tradnl"/>
        </w:rPr>
        <w:t> </w:t>
      </w:r>
      <w:r w:rsidR="00FB37E6">
        <w:rPr>
          <w:lang w:val="es-ES_tradnl"/>
        </w:rPr>
        <w:t xml:space="preserve">Pablo Lorenzo </w:t>
      </w:r>
      <w:r w:rsidR="00FB37E6" w:rsidRPr="00FB37E6">
        <w:rPr>
          <w:lang w:val="es-ES_tradnl"/>
        </w:rPr>
        <w:t>contactará a Juan Andrés Morín para solicitar la información de las interfaces R2 y R3.</w:t>
      </w:r>
    </w:p>
    <w:p w14:paraId="1719C42A" w14:textId="1B1CEE9E" w:rsidR="00815886" w:rsidRPr="00815886" w:rsidRDefault="00815886" w:rsidP="00815886">
      <w:pPr>
        <w:numPr>
          <w:ilvl w:val="0"/>
          <w:numId w:val="55"/>
        </w:numPr>
        <w:rPr>
          <w:lang w:val="es-ES_tradnl"/>
        </w:rPr>
      </w:pPr>
      <w:r w:rsidRPr="00815886">
        <w:rPr>
          <w:b/>
          <w:bCs/>
          <w:lang w:val="es-ES_tradnl"/>
        </w:rPr>
        <w:t>Planificar Mapeo de Capacidades:</w:t>
      </w:r>
      <w:r w:rsidRPr="00815886">
        <w:rPr>
          <w:lang w:val="es-ES_tradnl"/>
        </w:rPr>
        <w:t> </w:t>
      </w:r>
      <w:r w:rsidR="00FB37E6">
        <w:rPr>
          <w:lang w:val="es-ES_tradnl"/>
        </w:rPr>
        <w:t>Pablo Lorenzo y Daniela</w:t>
      </w:r>
      <w:r w:rsidRPr="00815886">
        <w:rPr>
          <w:lang w:val="es-ES_tradnl"/>
        </w:rPr>
        <w:t xml:space="preserve"> planificarán una reunión con el equipo de arquitectura y líderes técnicos para iniciar el mapeo de capacidades empresariales</w:t>
      </w:r>
      <w:r w:rsidR="006367D0">
        <w:rPr>
          <w:lang w:val="es-ES_tradnl"/>
        </w:rPr>
        <w:t xml:space="preserve">. Ana Rosa y Leo Hernandez confirmarán los nombres de los asistentes del equipo de Arquitectura de </w:t>
      </w:r>
      <w:proofErr w:type="spellStart"/>
      <w:r w:rsidR="006367D0">
        <w:rPr>
          <w:lang w:val="es-ES_tradnl"/>
        </w:rPr>
        <w:t>Bancoppel</w:t>
      </w:r>
      <w:proofErr w:type="spellEnd"/>
    </w:p>
    <w:p w14:paraId="13C9577C" w14:textId="77777777" w:rsidR="001B42A6" w:rsidRPr="00815886" w:rsidRDefault="001B42A6" w:rsidP="00815886">
      <w:pPr>
        <w:rPr>
          <w:lang w:val="es-ES_tradnl"/>
        </w:rPr>
      </w:pPr>
    </w:p>
    <w:sectPr w:rsidR="001B42A6" w:rsidRPr="0081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E82"/>
    <w:multiLevelType w:val="multilevel"/>
    <w:tmpl w:val="11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6984"/>
    <w:multiLevelType w:val="multilevel"/>
    <w:tmpl w:val="870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90882"/>
    <w:multiLevelType w:val="multilevel"/>
    <w:tmpl w:val="24E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A287A"/>
    <w:multiLevelType w:val="multilevel"/>
    <w:tmpl w:val="0E0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B3F04"/>
    <w:multiLevelType w:val="multilevel"/>
    <w:tmpl w:val="6D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92124"/>
    <w:multiLevelType w:val="multilevel"/>
    <w:tmpl w:val="31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D033F"/>
    <w:multiLevelType w:val="multilevel"/>
    <w:tmpl w:val="626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E246C"/>
    <w:multiLevelType w:val="multilevel"/>
    <w:tmpl w:val="163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D60E7"/>
    <w:multiLevelType w:val="multilevel"/>
    <w:tmpl w:val="A8D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233D8"/>
    <w:multiLevelType w:val="multilevel"/>
    <w:tmpl w:val="5EA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74B37"/>
    <w:multiLevelType w:val="multilevel"/>
    <w:tmpl w:val="8F8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E6227"/>
    <w:multiLevelType w:val="multilevel"/>
    <w:tmpl w:val="9A6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C7B9D"/>
    <w:multiLevelType w:val="multilevel"/>
    <w:tmpl w:val="1A7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A1B8D"/>
    <w:multiLevelType w:val="multilevel"/>
    <w:tmpl w:val="703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01152"/>
    <w:multiLevelType w:val="multilevel"/>
    <w:tmpl w:val="620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F4479"/>
    <w:multiLevelType w:val="multilevel"/>
    <w:tmpl w:val="131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87012"/>
    <w:multiLevelType w:val="multilevel"/>
    <w:tmpl w:val="4CA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04F69"/>
    <w:multiLevelType w:val="multilevel"/>
    <w:tmpl w:val="50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D4854"/>
    <w:multiLevelType w:val="multilevel"/>
    <w:tmpl w:val="E09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553A1B"/>
    <w:multiLevelType w:val="multilevel"/>
    <w:tmpl w:val="D35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3522B"/>
    <w:multiLevelType w:val="multilevel"/>
    <w:tmpl w:val="272A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102027">
    <w:abstractNumId w:val="38"/>
  </w:num>
  <w:num w:numId="2" w16cid:durableId="842159308">
    <w:abstractNumId w:val="12"/>
  </w:num>
  <w:num w:numId="3" w16cid:durableId="829490922">
    <w:abstractNumId w:val="36"/>
  </w:num>
  <w:num w:numId="4" w16cid:durableId="947390072">
    <w:abstractNumId w:val="50"/>
  </w:num>
  <w:num w:numId="5" w16cid:durableId="1415667164">
    <w:abstractNumId w:val="39"/>
  </w:num>
  <w:num w:numId="6" w16cid:durableId="440225556">
    <w:abstractNumId w:val="0"/>
  </w:num>
  <w:num w:numId="7" w16cid:durableId="692147933">
    <w:abstractNumId w:val="45"/>
  </w:num>
  <w:num w:numId="8" w16cid:durableId="1101947032">
    <w:abstractNumId w:val="14"/>
  </w:num>
  <w:num w:numId="9" w16cid:durableId="1007051008">
    <w:abstractNumId w:val="47"/>
  </w:num>
  <w:num w:numId="10" w16cid:durableId="300500476">
    <w:abstractNumId w:val="2"/>
  </w:num>
  <w:num w:numId="11" w16cid:durableId="809590619">
    <w:abstractNumId w:val="10"/>
  </w:num>
  <w:num w:numId="12" w16cid:durableId="678966822">
    <w:abstractNumId w:val="42"/>
  </w:num>
  <w:num w:numId="13" w16cid:durableId="754398100">
    <w:abstractNumId w:val="35"/>
  </w:num>
  <w:num w:numId="14" w16cid:durableId="1859149808">
    <w:abstractNumId w:val="51"/>
  </w:num>
  <w:num w:numId="15" w16cid:durableId="1655403852">
    <w:abstractNumId w:val="21"/>
  </w:num>
  <w:num w:numId="16" w16cid:durableId="208078148">
    <w:abstractNumId w:val="29"/>
  </w:num>
  <w:num w:numId="17" w16cid:durableId="1798991660">
    <w:abstractNumId w:val="26"/>
  </w:num>
  <w:num w:numId="18" w16cid:durableId="1025865138">
    <w:abstractNumId w:val="20"/>
  </w:num>
  <w:num w:numId="19" w16cid:durableId="270011959">
    <w:abstractNumId w:val="34"/>
  </w:num>
  <w:num w:numId="20" w16cid:durableId="185289632">
    <w:abstractNumId w:val="53"/>
  </w:num>
  <w:num w:numId="21" w16cid:durableId="703166380">
    <w:abstractNumId w:val="49"/>
  </w:num>
  <w:num w:numId="22" w16cid:durableId="1104303850">
    <w:abstractNumId w:val="41"/>
  </w:num>
  <w:num w:numId="23" w16cid:durableId="1202744089">
    <w:abstractNumId w:val="31"/>
  </w:num>
  <w:num w:numId="24" w16cid:durableId="1751543336">
    <w:abstractNumId w:val="48"/>
  </w:num>
  <w:num w:numId="25" w16cid:durableId="489641462">
    <w:abstractNumId w:val="30"/>
  </w:num>
  <w:num w:numId="26" w16cid:durableId="1296063659">
    <w:abstractNumId w:val="1"/>
  </w:num>
  <w:num w:numId="27" w16cid:durableId="457334228">
    <w:abstractNumId w:val="33"/>
  </w:num>
  <w:num w:numId="28" w16cid:durableId="771707637">
    <w:abstractNumId w:val="18"/>
  </w:num>
  <w:num w:numId="29" w16cid:durableId="1096054885">
    <w:abstractNumId w:val="17"/>
  </w:num>
  <w:num w:numId="30" w16cid:durableId="521477606">
    <w:abstractNumId w:val="6"/>
  </w:num>
  <w:num w:numId="31" w16cid:durableId="2011717942">
    <w:abstractNumId w:val="27"/>
  </w:num>
  <w:num w:numId="32" w16cid:durableId="1150631886">
    <w:abstractNumId w:val="8"/>
  </w:num>
  <w:num w:numId="33" w16cid:durableId="915819519">
    <w:abstractNumId w:val="4"/>
  </w:num>
  <w:num w:numId="34" w16cid:durableId="1332105450">
    <w:abstractNumId w:val="28"/>
  </w:num>
  <w:num w:numId="35" w16cid:durableId="1513835353">
    <w:abstractNumId w:val="24"/>
  </w:num>
  <w:num w:numId="36" w16cid:durableId="1499927832">
    <w:abstractNumId w:val="40"/>
  </w:num>
  <w:num w:numId="37" w16cid:durableId="1452045543">
    <w:abstractNumId w:val="37"/>
  </w:num>
  <w:num w:numId="38" w16cid:durableId="1986545918">
    <w:abstractNumId w:val="7"/>
  </w:num>
  <w:num w:numId="39" w16cid:durableId="1254776852">
    <w:abstractNumId w:val="46"/>
  </w:num>
  <w:num w:numId="40" w16cid:durableId="953486389">
    <w:abstractNumId w:val="15"/>
  </w:num>
  <w:num w:numId="41" w16cid:durableId="2080639328">
    <w:abstractNumId w:val="3"/>
  </w:num>
  <w:num w:numId="42" w16cid:durableId="345056779">
    <w:abstractNumId w:val="44"/>
  </w:num>
  <w:num w:numId="43" w16cid:durableId="279147148">
    <w:abstractNumId w:val="11"/>
  </w:num>
  <w:num w:numId="44" w16cid:durableId="623198070">
    <w:abstractNumId w:val="13"/>
  </w:num>
  <w:num w:numId="45" w16cid:durableId="1393845779">
    <w:abstractNumId w:val="25"/>
  </w:num>
  <w:num w:numId="46" w16cid:durableId="1270160928">
    <w:abstractNumId w:val="5"/>
  </w:num>
  <w:num w:numId="47" w16cid:durableId="1250967925">
    <w:abstractNumId w:val="52"/>
  </w:num>
  <w:num w:numId="48" w16cid:durableId="560024467">
    <w:abstractNumId w:val="43"/>
  </w:num>
  <w:num w:numId="49" w16cid:durableId="1311205223">
    <w:abstractNumId w:val="32"/>
  </w:num>
  <w:num w:numId="50" w16cid:durableId="888422225">
    <w:abstractNumId w:val="9"/>
  </w:num>
  <w:num w:numId="51" w16cid:durableId="785270666">
    <w:abstractNumId w:val="22"/>
  </w:num>
  <w:num w:numId="52" w16cid:durableId="1439985762">
    <w:abstractNumId w:val="23"/>
  </w:num>
  <w:num w:numId="53" w16cid:durableId="1458254775">
    <w:abstractNumId w:val="19"/>
  </w:num>
  <w:num w:numId="54" w16cid:durableId="13965816">
    <w:abstractNumId w:val="16"/>
  </w:num>
  <w:num w:numId="55" w16cid:durableId="22919707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A7A87"/>
    <w:rsid w:val="000C7416"/>
    <w:rsid w:val="00110103"/>
    <w:rsid w:val="00130985"/>
    <w:rsid w:val="001B42A6"/>
    <w:rsid w:val="001E1589"/>
    <w:rsid w:val="001F2124"/>
    <w:rsid w:val="0020618C"/>
    <w:rsid w:val="00256DFA"/>
    <w:rsid w:val="002718DE"/>
    <w:rsid w:val="002A3CB4"/>
    <w:rsid w:val="00306953"/>
    <w:rsid w:val="003570FF"/>
    <w:rsid w:val="003C5F30"/>
    <w:rsid w:val="00403722"/>
    <w:rsid w:val="00424261"/>
    <w:rsid w:val="00482902"/>
    <w:rsid w:val="004F191A"/>
    <w:rsid w:val="006008FE"/>
    <w:rsid w:val="00602FD6"/>
    <w:rsid w:val="006367D0"/>
    <w:rsid w:val="006562BE"/>
    <w:rsid w:val="00677D2F"/>
    <w:rsid w:val="00682E4C"/>
    <w:rsid w:val="006A1872"/>
    <w:rsid w:val="006F49AB"/>
    <w:rsid w:val="00726C37"/>
    <w:rsid w:val="00795C40"/>
    <w:rsid w:val="007B0C45"/>
    <w:rsid w:val="00800E07"/>
    <w:rsid w:val="00815886"/>
    <w:rsid w:val="00832D9D"/>
    <w:rsid w:val="00873392"/>
    <w:rsid w:val="00A600B0"/>
    <w:rsid w:val="00AA3A31"/>
    <w:rsid w:val="00AE3F6D"/>
    <w:rsid w:val="00AF66D5"/>
    <w:rsid w:val="00B30B78"/>
    <w:rsid w:val="00B63C6F"/>
    <w:rsid w:val="00B70FBC"/>
    <w:rsid w:val="00B96D76"/>
    <w:rsid w:val="00BF7F12"/>
    <w:rsid w:val="00C054C3"/>
    <w:rsid w:val="00C1482F"/>
    <w:rsid w:val="00C219AB"/>
    <w:rsid w:val="00C259D1"/>
    <w:rsid w:val="00D42474"/>
    <w:rsid w:val="00D86E3D"/>
    <w:rsid w:val="00DE6CE2"/>
    <w:rsid w:val="00E236FC"/>
    <w:rsid w:val="00E4462A"/>
    <w:rsid w:val="00E82D87"/>
    <w:rsid w:val="00EC1153"/>
    <w:rsid w:val="00F13F1B"/>
    <w:rsid w:val="00F54A69"/>
    <w:rsid w:val="00F75198"/>
    <w:rsid w:val="00FB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562538-3F3F-4B46-A01E-4FBA108809FB}"/>
</file>

<file path=customXml/itemProps3.xml><?xml version="1.0" encoding="utf-8"?>
<ds:datastoreItem xmlns:ds="http://schemas.openxmlformats.org/officeDocument/2006/customXml" ds:itemID="{82DE93A1-ADCA-4B0A-9357-AF76450676E9}"/>
</file>

<file path=customXml/itemProps4.xml><?xml version="1.0" encoding="utf-8"?>
<ds:datastoreItem xmlns:ds="http://schemas.openxmlformats.org/officeDocument/2006/customXml" ds:itemID="{EC29E3DC-FFBB-479E-88ED-361D5596C436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8</cp:revision>
  <dcterms:created xsi:type="dcterms:W3CDTF">2026-04-25T01:45:00Z</dcterms:created>
  <dcterms:modified xsi:type="dcterms:W3CDTF">2026-04-25T01:51:00Z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