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AA5AD" w14:textId="77777777" w:rsidR="00192613" w:rsidRDefault="00192613">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23.Mar26 Tere Gonzalez Mañana</w:t>
      </w:r>
    </w:p>
    <w:p w14:paraId="4722C64C" w14:textId="77777777" w:rsidR="00192613" w:rsidRDefault="0019261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March 23, 2026</w:t>
      </w:r>
    </w:p>
    <w:p w14:paraId="1C1E3365" w14:textId="77777777" w:rsidR="00192613" w:rsidRDefault="0019261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9:42 AM</w:t>
      </w:r>
    </w:p>
    <w:p w14:paraId="4DA65EB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8D6995"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1.- Objetivo de la reunión</w:t>
      </w:r>
    </w:p>
    <w:p w14:paraId="0618225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6EA39B3"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reunión tuvo como propósito:</w:t>
      </w:r>
    </w:p>
    <w:p w14:paraId="42B46D8C" w14:textId="77777777" w:rsidR="00192613" w:rsidRDefault="00192613">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Presentar </w:t>
      </w:r>
      <w:r>
        <w:rPr>
          <w:rFonts w:ascii="Calibri" w:eastAsia="Times New Roman" w:hAnsi="Calibri" w:cs="Calibri"/>
          <w:sz w:val="22"/>
          <w:szCs w:val="22"/>
          <w:lang w:val="es-MX"/>
        </w:rPr>
        <w:t>al equipo involucrado, especialmente a quienes liderarán los frentes de trabajo.</w:t>
      </w:r>
    </w:p>
    <w:p w14:paraId="1EDB6323" w14:textId="77777777" w:rsidR="00192613" w:rsidRDefault="00192613">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Explicar qué se busca lograr en las </w:t>
      </w:r>
      <w:r>
        <w:rPr>
          <w:rFonts w:ascii="Calibri" w:eastAsia="Times New Roman" w:hAnsi="Calibri" w:cs="Calibri"/>
          <w:b/>
          <w:bCs/>
          <w:sz w:val="22"/>
          <w:szCs w:val="22"/>
          <w:lang w:val="es-MX"/>
        </w:rPr>
        <w:t>primeras seis semanas</w:t>
      </w:r>
      <w:r>
        <w:rPr>
          <w:rFonts w:ascii="Calibri" w:eastAsia="Times New Roman" w:hAnsi="Calibri" w:cs="Calibri"/>
          <w:sz w:val="22"/>
          <w:szCs w:val="22"/>
          <w:lang w:val="es-MX"/>
        </w:rPr>
        <w:t xml:space="preserve"> del proyecto.</w:t>
      </w:r>
    </w:p>
    <w:p w14:paraId="6176EFEF" w14:textId="77777777" w:rsidR="00192613" w:rsidRDefault="00192613">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Alinear el entendimiento inicial del programa </w:t>
      </w:r>
      <w:r>
        <w:rPr>
          <w:rFonts w:ascii="Calibri" w:eastAsia="Times New Roman" w:hAnsi="Calibri" w:cs="Calibri"/>
          <w:b/>
          <w:bCs/>
          <w:sz w:val="22"/>
          <w:szCs w:val="22"/>
          <w:lang w:val="es-MX"/>
        </w:rPr>
        <w:t>Unity</w:t>
      </w:r>
      <w:r>
        <w:rPr>
          <w:rFonts w:ascii="Calibri" w:eastAsia="Times New Roman" w:hAnsi="Calibri" w:cs="Calibri"/>
          <w:sz w:val="22"/>
          <w:szCs w:val="22"/>
          <w:lang w:val="es-MX"/>
        </w:rPr>
        <w:t>, su situación actual y sus principales problemas.</w:t>
      </w:r>
    </w:p>
    <w:p w14:paraId="2ADF82D6" w14:textId="77777777" w:rsidR="00192613" w:rsidRDefault="00192613">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Definir cómo se organizarán los </w:t>
      </w:r>
      <w:r>
        <w:rPr>
          <w:rFonts w:ascii="Calibri" w:eastAsia="Times New Roman" w:hAnsi="Calibri" w:cs="Calibri"/>
          <w:b/>
          <w:bCs/>
          <w:sz w:val="22"/>
          <w:szCs w:val="22"/>
          <w:lang w:val="es-MX"/>
        </w:rPr>
        <w:t>tracks / workstreams</w:t>
      </w:r>
      <w:r>
        <w:rPr>
          <w:rFonts w:ascii="Calibri" w:eastAsia="Times New Roman" w:hAnsi="Calibri" w:cs="Calibri"/>
          <w:sz w:val="22"/>
          <w:szCs w:val="22"/>
          <w:lang w:val="es-MX"/>
        </w:rPr>
        <w:t xml:space="preserve"> de diagnóstico.</w:t>
      </w:r>
    </w:p>
    <w:p w14:paraId="5BAB0B81" w14:textId="77777777" w:rsidR="00192613" w:rsidRDefault="00192613">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quiénes son los </w:t>
      </w:r>
      <w:r>
        <w:rPr>
          <w:rFonts w:ascii="Calibri" w:eastAsia="Times New Roman" w:hAnsi="Calibri" w:cs="Calibri"/>
          <w:b/>
          <w:bCs/>
          <w:sz w:val="22"/>
          <w:szCs w:val="22"/>
          <w:lang w:val="es-MX"/>
        </w:rPr>
        <w:t>responsables reales</w:t>
      </w:r>
      <w:r>
        <w:rPr>
          <w:rFonts w:ascii="Calibri" w:eastAsia="Times New Roman" w:hAnsi="Calibri" w:cs="Calibri"/>
          <w:sz w:val="22"/>
          <w:szCs w:val="22"/>
          <w:lang w:val="es-MX"/>
        </w:rPr>
        <w:t xml:space="preserve"> o puntos de contacto dentro del cliente.</w:t>
      </w:r>
    </w:p>
    <w:p w14:paraId="4BE543CE" w14:textId="77777777" w:rsidR="00192613" w:rsidRDefault="00192613">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Acordar cómo se prepararán entrevistas, workshops y revisión documental.</w:t>
      </w:r>
    </w:p>
    <w:p w14:paraId="35671DEA" w14:textId="77777777" w:rsidR="00192613" w:rsidRDefault="00192613">
      <w:pPr>
        <w:numPr>
          <w:ilvl w:val="1"/>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Empezar a aterrizar la preparación de insumos para una sesión relevante de </w:t>
      </w:r>
      <w:r>
        <w:rPr>
          <w:rFonts w:ascii="Calibri" w:eastAsia="Times New Roman" w:hAnsi="Calibri" w:cs="Calibri"/>
          <w:b/>
          <w:bCs/>
          <w:sz w:val="22"/>
          <w:szCs w:val="22"/>
          <w:lang w:val="es-MX"/>
        </w:rPr>
        <w:t>consejo</w:t>
      </w:r>
      <w:r>
        <w:rPr>
          <w:rFonts w:ascii="Calibri" w:eastAsia="Times New Roman" w:hAnsi="Calibri" w:cs="Calibri"/>
          <w:sz w:val="22"/>
          <w:szCs w:val="22"/>
          <w:lang w:val="es-MX"/>
        </w:rPr>
        <w:t xml:space="preserve"> que tendrá Juan Manuel el </w:t>
      </w:r>
      <w:r>
        <w:rPr>
          <w:rFonts w:ascii="Calibri" w:eastAsia="Times New Roman" w:hAnsi="Calibri" w:cs="Calibri"/>
          <w:b/>
          <w:bCs/>
          <w:sz w:val="22"/>
          <w:szCs w:val="22"/>
          <w:lang w:val="es-MX"/>
        </w:rPr>
        <w:t>24 de abril</w:t>
      </w:r>
      <w:r>
        <w:rPr>
          <w:rFonts w:ascii="Calibri" w:eastAsia="Times New Roman" w:hAnsi="Calibri" w:cs="Calibri"/>
          <w:sz w:val="22"/>
          <w:szCs w:val="22"/>
          <w:lang w:val="es-MX"/>
        </w:rPr>
        <w:t>.</w:t>
      </w:r>
    </w:p>
    <w:p w14:paraId="4FF358F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5A82BEF"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FAA3881"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2.- Contexto general expuesto en la reunión</w:t>
      </w:r>
    </w:p>
    <w:p w14:paraId="20468E0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DC42C63"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dejó claro que el equipo externo </w:t>
      </w:r>
      <w:r>
        <w:rPr>
          <w:rFonts w:ascii="Calibri" w:hAnsi="Calibri" w:cs="Calibri"/>
          <w:b/>
          <w:bCs/>
          <w:sz w:val="22"/>
          <w:szCs w:val="22"/>
          <w:lang w:val="es-MX"/>
        </w:rPr>
        <w:t>empieza formalmente ese día</w:t>
      </w:r>
      <w:r>
        <w:rPr>
          <w:rFonts w:ascii="Calibri" w:hAnsi="Calibri" w:cs="Calibri"/>
          <w:sz w:val="22"/>
          <w:szCs w:val="22"/>
          <w:lang w:val="es-MX"/>
        </w:rPr>
        <w:t xml:space="preserve">, aunque ya llevaba aproximadamente </w:t>
      </w:r>
      <w:r>
        <w:rPr>
          <w:rFonts w:ascii="Calibri" w:hAnsi="Calibri" w:cs="Calibri"/>
          <w:b/>
          <w:bCs/>
          <w:sz w:val="22"/>
          <w:szCs w:val="22"/>
          <w:lang w:val="es-MX"/>
        </w:rPr>
        <w:t>dos semanas preparándose</w:t>
      </w:r>
      <w:r>
        <w:rPr>
          <w:rFonts w:ascii="Calibri" w:hAnsi="Calibri" w:cs="Calibri"/>
          <w:sz w:val="22"/>
          <w:szCs w:val="22"/>
          <w:lang w:val="es-MX"/>
        </w:rPr>
        <w:t xml:space="preserve"> y teniendo conversaciones preliminares.</w:t>
      </w:r>
    </w:p>
    <w:p w14:paraId="79E7BD7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 señaló que el programa </w:t>
      </w:r>
      <w:r>
        <w:rPr>
          <w:rFonts w:ascii="Calibri" w:hAnsi="Calibri" w:cs="Calibri"/>
          <w:b/>
          <w:bCs/>
          <w:sz w:val="22"/>
          <w:szCs w:val="22"/>
          <w:lang w:val="es-MX"/>
        </w:rPr>
        <w:t>Unity</w:t>
      </w:r>
      <w:r>
        <w:rPr>
          <w:rFonts w:ascii="Calibri" w:hAnsi="Calibri" w:cs="Calibri"/>
          <w:sz w:val="22"/>
          <w:szCs w:val="22"/>
          <w:lang w:val="es-MX"/>
        </w:rPr>
        <w:t>:</w:t>
      </w:r>
    </w:p>
    <w:p w14:paraId="4A5D30FD" w14:textId="77777777" w:rsidR="00192613" w:rsidRDefault="00192613">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lleva aproximadamente </w:t>
      </w:r>
      <w:r>
        <w:rPr>
          <w:rFonts w:ascii="Calibri" w:eastAsia="Times New Roman" w:hAnsi="Calibri" w:cs="Calibri"/>
          <w:b/>
          <w:bCs/>
          <w:sz w:val="22"/>
          <w:szCs w:val="22"/>
          <w:lang w:val="es-MX"/>
        </w:rPr>
        <w:t>tres años</w:t>
      </w:r>
      <w:r>
        <w:rPr>
          <w:rFonts w:ascii="Calibri" w:eastAsia="Times New Roman" w:hAnsi="Calibri" w:cs="Calibri"/>
          <w:sz w:val="22"/>
          <w:szCs w:val="22"/>
          <w:lang w:val="es-MX"/>
        </w:rPr>
        <w:t xml:space="preserve"> de existencia;</w:t>
      </w:r>
    </w:p>
    <w:p w14:paraId="742D25F6" w14:textId="77777777" w:rsidR="00192613" w:rsidRDefault="00192613">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ha tenido entrada y salida de proveedores;</w:t>
      </w:r>
    </w:p>
    <w:p w14:paraId="03163639" w14:textId="77777777" w:rsidR="00192613" w:rsidRDefault="00192613">
      <w:pPr>
        <w:numPr>
          <w:ilvl w:val="1"/>
          <w:numId w:val="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 está entregando lo que originalmente prometió</w:t>
      </w:r>
      <w:r>
        <w:rPr>
          <w:rFonts w:ascii="Calibri" w:eastAsia="Times New Roman" w:hAnsi="Calibri" w:cs="Calibri"/>
          <w:sz w:val="22"/>
          <w:szCs w:val="22"/>
          <w:lang w:val="es-MX"/>
        </w:rPr>
        <w:t>;</w:t>
      </w:r>
    </w:p>
    <w:p w14:paraId="062AD2E5" w14:textId="77777777" w:rsidR="00192613" w:rsidRDefault="00192613">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presenta </w:t>
      </w:r>
      <w:r>
        <w:rPr>
          <w:rFonts w:ascii="Calibri" w:eastAsia="Times New Roman" w:hAnsi="Calibri" w:cs="Calibri"/>
          <w:b/>
          <w:bCs/>
          <w:sz w:val="22"/>
          <w:szCs w:val="22"/>
          <w:lang w:val="es-MX"/>
        </w:rPr>
        <w:t>falta de claridad sobre quién lleva qué</w:t>
      </w:r>
      <w:r>
        <w:rPr>
          <w:rFonts w:ascii="Calibri" w:eastAsia="Times New Roman" w:hAnsi="Calibri" w:cs="Calibri"/>
          <w:sz w:val="22"/>
          <w:szCs w:val="22"/>
          <w:lang w:val="es-MX"/>
        </w:rPr>
        <w:t>;</w:t>
      </w:r>
    </w:p>
    <w:p w14:paraId="33E958C9" w14:textId="77777777" w:rsidR="00192613" w:rsidRDefault="00192613">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tiene una estructura de gobierno, responsabilidad y operación poco clara y cambiante.</w:t>
      </w:r>
    </w:p>
    <w:p w14:paraId="19FFED55" w14:textId="77777777" w:rsidR="00192613" w:rsidRDefault="00192613">
      <w:pPr>
        <w:numPr>
          <w:ilvl w:val="1"/>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UNITY tiene como objetivo </w:t>
      </w:r>
      <w:r>
        <w:rPr>
          <w:rFonts w:ascii="Calibri" w:eastAsia="Times New Roman" w:hAnsi="Calibri" w:cs="Calibri"/>
          <w:sz w:val="22"/>
          <w:szCs w:val="22"/>
          <w:lang w:val="es-MX"/>
        </w:rPr>
        <w:t>cambiar el Core del Banco (BanCoppel): Se quiere que el Core Bancario de servicio en 2/3 años</w:t>
      </w:r>
    </w:p>
    <w:p w14:paraId="0A4083B3" w14:textId="77777777" w:rsidR="00192613" w:rsidRDefault="00192613">
      <w:pPr>
        <w:numPr>
          <w:ilvl w:val="2"/>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Programa de transformación de Crédito Coppel: Carteras (responsabilidad Juan Manuel y Jose Luis Bueno)</w:t>
      </w:r>
    </w:p>
    <w:p w14:paraId="6809337E" w14:textId="77777777" w:rsidR="00192613" w:rsidRDefault="00192613">
      <w:pPr>
        <w:numPr>
          <w:ilvl w:val="3"/>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Préstamo personal (se quiere habilitar), Crédito Coppel tiene tarjetas</w:t>
      </w:r>
    </w:p>
    <w:p w14:paraId="44095994" w14:textId="77777777" w:rsidR="00192613" w:rsidRDefault="00192613">
      <w:pPr>
        <w:numPr>
          <w:ilvl w:val="2"/>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Falta Integración de ambas carteras (Coppel y BanCoppel) </w:t>
      </w:r>
    </w:p>
    <w:p w14:paraId="35BE5B08" w14:textId="77777777" w:rsidR="00192613" w:rsidRDefault="00192613">
      <w:pPr>
        <w:numPr>
          <w:ilvl w:val="2"/>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Dependencias de Bases de Datos que conviven con la tienda (entre Coppel y BanCoppel)</w:t>
      </w:r>
    </w:p>
    <w:p w14:paraId="62B71AB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58801DF"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Uno de los temas más repetidos fue que hoy es difícil entender:</w:t>
      </w:r>
    </w:p>
    <w:p w14:paraId="6DBC8E5E" w14:textId="77777777" w:rsidR="00192613" w:rsidRDefault="00192613">
      <w:pPr>
        <w:numPr>
          <w:ilvl w:val="1"/>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quién es dueño de cada frente,</w:t>
      </w:r>
    </w:p>
    <w:p w14:paraId="75AE9B7D" w14:textId="77777777" w:rsidR="00192613" w:rsidRDefault="00192613">
      <w:pPr>
        <w:numPr>
          <w:ilvl w:val="1"/>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quién toma decisiones,</w:t>
      </w:r>
    </w:p>
    <w:p w14:paraId="4690079E" w14:textId="77777777" w:rsidR="00192613" w:rsidRDefault="00192613">
      <w:pPr>
        <w:numPr>
          <w:ilvl w:val="1"/>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quién tiene el detalle operativo,</w:t>
      </w:r>
    </w:p>
    <w:p w14:paraId="1E80FFF5" w14:textId="77777777" w:rsidR="00192613" w:rsidRDefault="00192613">
      <w:pPr>
        <w:numPr>
          <w:ilvl w:val="1"/>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quién solo tiene un rol nominal, pero no necesariamente real.</w:t>
      </w:r>
    </w:p>
    <w:p w14:paraId="55E81F63"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contraparte principal del cliente insistió en que, mientras el equipo se ubica, </w:t>
      </w:r>
      <w:r>
        <w:rPr>
          <w:rFonts w:ascii="Calibri" w:hAnsi="Calibri" w:cs="Calibri"/>
          <w:b/>
          <w:bCs/>
          <w:sz w:val="22"/>
          <w:szCs w:val="22"/>
          <w:lang w:val="es-MX"/>
        </w:rPr>
        <w:t>se apoyen en ella como punto de contacto integral</w:t>
      </w:r>
      <w:r>
        <w:rPr>
          <w:rFonts w:ascii="Calibri" w:hAnsi="Calibri" w:cs="Calibri"/>
          <w:sz w:val="22"/>
          <w:szCs w:val="22"/>
          <w:lang w:val="es-MX"/>
        </w:rPr>
        <w:t>, no solo para negocio, sino también para tecnología.</w:t>
      </w:r>
    </w:p>
    <w:p w14:paraId="4508FA7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47CCD5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lastRenderedPageBreak/>
        <w:t> </w:t>
      </w:r>
    </w:p>
    <w:p w14:paraId="42DD7777"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 Participantes y personas clave mencionadas</w:t>
      </w:r>
    </w:p>
    <w:p w14:paraId="453CDE4E"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sz w:val="36"/>
          <w:szCs w:val="36"/>
          <w:lang w:val="es-MX"/>
        </w:rPr>
        <w:t> </w:t>
      </w:r>
    </w:p>
    <w:p w14:paraId="4B293A84"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3.1 Cliente / contraparte principal / personas del programa</w:t>
      </w:r>
    </w:p>
    <w:p w14:paraId="07B6AE2D"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644AE1F"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Carlos Lopez Moctezuma: Director de servicios financieros Grupo Coppel (Crédito Tienda + BanCoppel)</w:t>
      </w:r>
    </w:p>
    <w:p w14:paraId="13D89077"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62AD75B"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Juan Manuel Fernandez (CIO de Servicios Financieros)</w:t>
      </w:r>
    </w:p>
    <w:p w14:paraId="6494ABC0"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 uno de los nombres más relevantes de toda la conversación. Se le atribuyen varias responsabilidades:</w:t>
      </w:r>
    </w:p>
    <w:p w14:paraId="368DE1F5" w14:textId="77777777" w:rsidR="00192613" w:rsidRDefault="00192613">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está empujando una propuesta de organización del trabajo;</w:t>
      </w:r>
    </w:p>
    <w:p w14:paraId="7C223B7B" w14:textId="77777777" w:rsidR="00192613" w:rsidRDefault="00192613">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tiene una sesión relevante con el </w:t>
      </w:r>
      <w:r>
        <w:rPr>
          <w:rFonts w:ascii="Calibri" w:eastAsia="Times New Roman" w:hAnsi="Calibri" w:cs="Calibri"/>
          <w:b/>
          <w:bCs/>
          <w:sz w:val="22"/>
          <w:szCs w:val="22"/>
          <w:lang w:val="es-MX"/>
        </w:rPr>
        <w:t>consejo de administración el 24 de abril</w:t>
      </w:r>
      <w:r>
        <w:rPr>
          <w:rFonts w:ascii="Calibri" w:eastAsia="Times New Roman" w:hAnsi="Calibri" w:cs="Calibri"/>
          <w:sz w:val="22"/>
          <w:szCs w:val="22"/>
          <w:lang w:val="es-MX"/>
        </w:rPr>
        <w:t>;</w:t>
      </w:r>
    </w:p>
    <w:p w14:paraId="4850E8D3" w14:textId="77777777" w:rsidR="00192613" w:rsidRDefault="00192613">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le asocia con la responsabilidad tecnológica del ámbito de </w:t>
      </w:r>
      <w:r>
        <w:rPr>
          <w:rFonts w:ascii="Calibri" w:eastAsia="Times New Roman" w:hAnsi="Calibri" w:cs="Calibri"/>
          <w:b/>
          <w:bCs/>
          <w:sz w:val="22"/>
          <w:szCs w:val="22"/>
          <w:lang w:val="es-MX"/>
        </w:rPr>
        <w:t>servicios financieros</w:t>
      </w:r>
      <w:r>
        <w:rPr>
          <w:rFonts w:ascii="Calibri" w:eastAsia="Times New Roman" w:hAnsi="Calibri" w:cs="Calibri"/>
          <w:sz w:val="22"/>
          <w:szCs w:val="22"/>
          <w:lang w:val="es-MX"/>
        </w:rPr>
        <w:t>;</w:t>
      </w:r>
    </w:p>
    <w:p w14:paraId="6300CC54" w14:textId="77777777" w:rsidR="00192613" w:rsidRDefault="00192613">
      <w:pPr>
        <w:numPr>
          <w:ilvl w:val="1"/>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también se menciona que el programa paralelo de </w:t>
      </w:r>
      <w:r>
        <w:rPr>
          <w:rFonts w:ascii="Calibri" w:eastAsia="Times New Roman" w:hAnsi="Calibri" w:cs="Calibri"/>
          <w:b/>
          <w:bCs/>
          <w:sz w:val="22"/>
          <w:szCs w:val="22"/>
          <w:lang w:val="es-MX"/>
        </w:rPr>
        <w:t>Carteras</w:t>
      </w:r>
      <w:r>
        <w:rPr>
          <w:rFonts w:ascii="Calibri" w:eastAsia="Times New Roman" w:hAnsi="Calibri" w:cs="Calibri"/>
          <w:sz w:val="22"/>
          <w:szCs w:val="22"/>
          <w:lang w:val="es-MX"/>
        </w:rPr>
        <w:t xml:space="preserve"> está bajo su responsabilidad.</w:t>
      </w:r>
    </w:p>
    <w:p w14:paraId="30AB9F03"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Además, </w:t>
      </w:r>
      <w:r>
        <w:rPr>
          <w:rFonts w:ascii="Calibri" w:hAnsi="Calibri" w:cs="Calibri"/>
          <w:sz w:val="22"/>
          <w:szCs w:val="22"/>
          <w:lang w:val="es-MX"/>
        </w:rPr>
        <w:t>se menciona que Juan Manuel:</w:t>
      </w:r>
    </w:p>
    <w:p w14:paraId="43001087" w14:textId="77777777" w:rsidR="00192613" w:rsidRDefault="00192613">
      <w:pPr>
        <w:numPr>
          <w:ilvl w:val="1"/>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quiere evitar seguir cambiando estructuras,</w:t>
      </w:r>
    </w:p>
    <w:p w14:paraId="7486EE18" w14:textId="77777777" w:rsidR="00192613" w:rsidRDefault="00192613">
      <w:pPr>
        <w:numPr>
          <w:ilvl w:val="1"/>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pero al mismo tiempo se percibe que ha habido muchas señales de cambio y posibles ajustes,</w:t>
      </w:r>
    </w:p>
    <w:p w14:paraId="776913DD" w14:textId="77777777" w:rsidR="00192613" w:rsidRDefault="00192613">
      <w:pPr>
        <w:numPr>
          <w:ilvl w:val="1"/>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existe preocupación por lo que se vaya a comprometer frente al consejo.</w:t>
      </w:r>
    </w:p>
    <w:p w14:paraId="152BFCF3"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393ACE6"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 xml:space="preserve"> Tere Gonzalez</w:t>
      </w:r>
    </w:p>
    <w:p w14:paraId="635CDD5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Punto de contacto para el proyecto PLAN DIRECTOR - UNITY. </w:t>
      </w:r>
    </w:p>
    <w:p w14:paraId="7CA4B1D0" w14:textId="77777777" w:rsidR="00192613" w:rsidRDefault="00192613">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Way of Work: Revisar con Tere qué necesitamos entender y ella nos redirigirá (ser cuidadosos, muchas stakeholders ya hablaron con EY en las semanas pasadas)</w:t>
      </w:r>
    </w:p>
    <w:p w14:paraId="55467CE3" w14:textId="77777777" w:rsidR="00192613" w:rsidRDefault="00192613">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trabaja </w:t>
      </w:r>
      <w:r>
        <w:rPr>
          <w:rFonts w:ascii="Calibri" w:eastAsia="Times New Roman" w:hAnsi="Calibri" w:cs="Calibri"/>
          <w:b/>
          <w:bCs/>
          <w:sz w:val="22"/>
          <w:szCs w:val="22"/>
          <w:lang w:val="es-MX"/>
        </w:rPr>
        <w:t>tanto con negocio como con tecnología</w:t>
      </w:r>
      <w:r>
        <w:rPr>
          <w:rFonts w:ascii="Calibri" w:eastAsia="Times New Roman" w:hAnsi="Calibri" w:cs="Calibri"/>
          <w:sz w:val="22"/>
          <w:szCs w:val="22"/>
          <w:lang w:val="es-MX"/>
        </w:rPr>
        <w:t xml:space="preserve">; tiene un rol </w:t>
      </w:r>
      <w:r>
        <w:rPr>
          <w:rFonts w:ascii="Calibri" w:eastAsia="Times New Roman" w:hAnsi="Calibri" w:cs="Calibri"/>
          <w:b/>
          <w:bCs/>
          <w:sz w:val="22"/>
          <w:szCs w:val="22"/>
          <w:lang w:val="es-MX"/>
        </w:rPr>
        <w:t>a nivel programa UNITY</w:t>
      </w:r>
      <w:r>
        <w:rPr>
          <w:rFonts w:ascii="Calibri" w:eastAsia="Times New Roman" w:hAnsi="Calibri" w:cs="Calibri"/>
          <w:sz w:val="22"/>
          <w:szCs w:val="22"/>
          <w:lang w:val="es-MX"/>
        </w:rPr>
        <w:t>, no únicamente de negocio;</w:t>
      </w:r>
    </w:p>
    <w:p w14:paraId="0C31E1EA" w14:textId="77777777" w:rsidR="00192613" w:rsidRDefault="00192613">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Coppel lleva </w:t>
      </w:r>
      <w:r>
        <w:rPr>
          <w:rFonts w:ascii="Calibri" w:eastAsia="Times New Roman" w:hAnsi="Calibri" w:cs="Calibri"/>
          <w:b/>
          <w:bCs/>
          <w:sz w:val="22"/>
          <w:szCs w:val="22"/>
          <w:lang w:val="es-MX"/>
        </w:rPr>
        <w:t>10 años</w:t>
      </w:r>
      <w:r>
        <w:rPr>
          <w:rFonts w:ascii="Calibri" w:eastAsia="Times New Roman" w:hAnsi="Calibri" w:cs="Calibri"/>
          <w:sz w:val="22"/>
          <w:szCs w:val="22"/>
          <w:lang w:val="es-MX"/>
        </w:rPr>
        <w:t>;</w:t>
      </w:r>
    </w:p>
    <w:p w14:paraId="70B4927D" w14:textId="77777777" w:rsidR="00192613" w:rsidRDefault="00192613">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el proyecto está formalmente desde </w:t>
      </w:r>
      <w:r>
        <w:rPr>
          <w:rFonts w:ascii="Calibri" w:eastAsia="Times New Roman" w:hAnsi="Calibri" w:cs="Calibri"/>
          <w:b/>
          <w:bCs/>
          <w:sz w:val="22"/>
          <w:szCs w:val="22"/>
          <w:lang w:val="es-MX"/>
        </w:rPr>
        <w:t>diciembre</w:t>
      </w:r>
      <w:r>
        <w:rPr>
          <w:rFonts w:ascii="Calibri" w:eastAsia="Times New Roman" w:hAnsi="Calibri" w:cs="Calibri"/>
          <w:sz w:val="22"/>
          <w:szCs w:val="22"/>
          <w:lang w:val="es-MX"/>
        </w:rPr>
        <w:t>;</w:t>
      </w:r>
    </w:p>
    <w:p w14:paraId="5A64C65C" w14:textId="77777777" w:rsidR="00192613" w:rsidRDefault="00192613">
      <w:pPr>
        <w:numPr>
          <w:ilvl w:val="1"/>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actualmente está absorbiendo una parte relevante del seguimiento y gobierno del programa.</w:t>
      </w:r>
    </w:p>
    <w:p w14:paraId="671AA87D"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También explica que:</w:t>
      </w:r>
    </w:p>
    <w:p w14:paraId="04BEA0ED" w14:textId="77777777" w:rsidR="00192613" w:rsidRDefault="00192613">
      <w:pPr>
        <w:numPr>
          <w:ilvl w:val="1"/>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está tomando reuniones con dirección general, con Juan Manuel, con PMs y con equipo de gestión;</w:t>
      </w:r>
    </w:p>
    <w:p w14:paraId="20304B96" w14:textId="77777777" w:rsidR="00192613" w:rsidRDefault="00192613">
      <w:pPr>
        <w:numPr>
          <w:ilvl w:val="1"/>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le reportan PMs asociados a temas como </w:t>
      </w:r>
      <w:r>
        <w:rPr>
          <w:rFonts w:ascii="Calibri" w:eastAsia="Times New Roman" w:hAnsi="Calibri" w:cs="Calibri"/>
          <w:b/>
          <w:bCs/>
          <w:sz w:val="22"/>
          <w:szCs w:val="22"/>
          <w:lang w:val="es-MX"/>
        </w:rPr>
        <w:t>Transact/Temenos</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SmartVista</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Apollo</w:t>
      </w:r>
      <w:r>
        <w:rPr>
          <w:rFonts w:ascii="Calibri" w:eastAsia="Times New Roman" w:hAnsi="Calibri" w:cs="Calibri"/>
          <w:sz w:val="22"/>
          <w:szCs w:val="22"/>
          <w:lang w:val="es-MX"/>
        </w:rPr>
        <w:t xml:space="preserve"> (nombres inferidos por transcripción);</w:t>
      </w:r>
    </w:p>
    <w:p w14:paraId="77D088C3" w14:textId="77777777" w:rsidR="00192613" w:rsidRDefault="00192613">
      <w:pPr>
        <w:numPr>
          <w:ilvl w:val="1"/>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está diagnosticando la situación junto con un pequeño equipo de estrategia;</w:t>
      </w:r>
    </w:p>
    <w:p w14:paraId="161BA7CA" w14:textId="77777777" w:rsidR="00192613" w:rsidRDefault="00192613">
      <w:pPr>
        <w:numPr>
          <w:ilvl w:val="1"/>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identificó como primer hallazgo un </w:t>
      </w:r>
      <w:r>
        <w:rPr>
          <w:rFonts w:ascii="Calibri" w:eastAsia="Times New Roman" w:hAnsi="Calibri" w:cs="Calibri"/>
          <w:b/>
          <w:bCs/>
          <w:sz w:val="22"/>
          <w:szCs w:val="22"/>
          <w:lang w:val="es-MX"/>
        </w:rPr>
        <w:t>desastre en roles y responsabilidades</w:t>
      </w:r>
      <w:r>
        <w:rPr>
          <w:rFonts w:ascii="Calibri" w:eastAsia="Times New Roman" w:hAnsi="Calibri" w:cs="Calibri"/>
          <w:sz w:val="22"/>
          <w:szCs w:val="22"/>
          <w:lang w:val="es-MX"/>
        </w:rPr>
        <w:t>;</w:t>
      </w:r>
    </w:p>
    <w:p w14:paraId="3E00A91B" w14:textId="77777777" w:rsidR="00192613" w:rsidRDefault="00192613">
      <w:pPr>
        <w:numPr>
          <w:ilvl w:val="1"/>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pide ser utilizada como punto de contacto </w:t>
      </w:r>
      <w:r>
        <w:rPr>
          <w:rFonts w:ascii="Calibri" w:eastAsia="Times New Roman" w:hAnsi="Calibri" w:cs="Calibri"/>
          <w:b/>
          <w:bCs/>
          <w:sz w:val="22"/>
          <w:szCs w:val="22"/>
          <w:lang w:val="es-MX"/>
        </w:rPr>
        <w:t>global</w:t>
      </w:r>
      <w:r>
        <w:rPr>
          <w:rFonts w:ascii="Calibri" w:eastAsia="Times New Roman" w:hAnsi="Calibri" w:cs="Calibri"/>
          <w:sz w:val="22"/>
          <w:szCs w:val="22"/>
          <w:lang w:val="es-MX"/>
        </w:rPr>
        <w:t>, particularmente mientras otras personas clave no están disponibles.</w:t>
      </w:r>
    </w:p>
    <w:p w14:paraId="3A64378B"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1B394F5"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Brenda Pichardo</w:t>
      </w:r>
    </w:p>
    <w:p w14:paraId="51663D17"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Es la </w:t>
      </w:r>
      <w:r>
        <w:rPr>
          <w:rFonts w:ascii="Calibri" w:hAnsi="Calibri" w:cs="Calibri"/>
          <w:b/>
          <w:bCs/>
          <w:sz w:val="22"/>
          <w:szCs w:val="22"/>
          <w:lang w:val="es-MX"/>
        </w:rPr>
        <w:t>RMO de Juan Manuel</w:t>
      </w:r>
      <w:r>
        <w:rPr>
          <w:rFonts w:ascii="Calibri" w:hAnsi="Calibri" w:cs="Calibri"/>
          <w:sz w:val="22"/>
          <w:szCs w:val="22"/>
          <w:lang w:val="es-MX"/>
        </w:rPr>
        <w:t>. Se aclara que:</w:t>
      </w:r>
    </w:p>
    <w:p w14:paraId="5A427D23" w14:textId="77777777" w:rsidR="00192613" w:rsidRDefault="00192613">
      <w:pPr>
        <w:numPr>
          <w:ilvl w:val="1"/>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lastRenderedPageBreak/>
        <w:t>no tiene un rol activo integral dentro de Unity;</w:t>
      </w:r>
    </w:p>
    <w:p w14:paraId="43C78321" w14:textId="77777777" w:rsidR="00192613" w:rsidRDefault="00192613">
      <w:pPr>
        <w:numPr>
          <w:ilvl w:val="1"/>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sí tiene control sobre algunos procesos y sobre temas de proveedores;</w:t>
      </w:r>
    </w:p>
    <w:p w14:paraId="57FE538A" w14:textId="77777777" w:rsidR="00192613" w:rsidRDefault="00192613">
      <w:pPr>
        <w:numPr>
          <w:ilvl w:val="1"/>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puede ayudar parcialmente en temas de gobierno;</w:t>
      </w:r>
    </w:p>
    <w:p w14:paraId="52D7CB12" w14:textId="77777777" w:rsidR="00192613" w:rsidRDefault="00192613">
      <w:pPr>
        <w:numPr>
          <w:ilvl w:val="1"/>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pero </w:t>
      </w:r>
      <w:r>
        <w:rPr>
          <w:rFonts w:ascii="Calibri" w:eastAsia="Times New Roman" w:hAnsi="Calibri" w:cs="Calibri"/>
          <w:b/>
          <w:bCs/>
          <w:sz w:val="22"/>
          <w:szCs w:val="22"/>
          <w:lang w:val="es-MX"/>
        </w:rPr>
        <w:t xml:space="preserve">no lleva el </w:t>
      </w:r>
      <w:r>
        <w:rPr>
          <w:rFonts w:ascii="Calibri" w:eastAsia="Times New Roman" w:hAnsi="Calibri" w:cs="Calibri"/>
          <w:b/>
          <w:bCs/>
          <w:sz w:val="22"/>
          <w:szCs w:val="22"/>
          <w:lang w:val="es-MX"/>
        </w:rPr>
        <w:t>gobierno completo del programa</w:t>
      </w:r>
      <w:r>
        <w:rPr>
          <w:rFonts w:ascii="Calibri" w:eastAsia="Times New Roman" w:hAnsi="Calibri" w:cs="Calibri"/>
          <w:sz w:val="22"/>
          <w:szCs w:val="22"/>
          <w:lang w:val="es-MX"/>
        </w:rPr>
        <w:t>.</w:t>
      </w:r>
    </w:p>
    <w:p w14:paraId="3B9647A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0F46E061"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Itzel Vargas:</w:t>
      </w:r>
    </w:p>
    <w:p w14:paraId="2D1AAA81" w14:textId="77777777" w:rsidR="00192613" w:rsidRDefault="00192613">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Responsable de prización y asignación de recursos:</w:t>
      </w:r>
    </w:p>
    <w:p w14:paraId="730BD25B" w14:textId="77777777" w:rsidR="00192613" w:rsidRDefault="00192613">
      <w:pPr>
        <w:numPr>
          <w:ilvl w:val="1"/>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Operación organizada en Value Streams / Portafolios (Pueden ser Productos o temas importantes como Onboarding)</w:t>
      </w:r>
    </w:p>
    <w:p w14:paraId="2791CF71"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FCFE890"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Daniela (de Deloitte)</w:t>
      </w:r>
    </w:p>
    <w:p w14:paraId="06198CDF"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indica que anteriormente llevaba el gobierno del programa o una parte relevante del mismo. Por la magnitud del problema, Deloitte no pudo abarcar todo y se enfocó sobre todo en la </w:t>
      </w:r>
      <w:r>
        <w:rPr>
          <w:rFonts w:ascii="Calibri" w:hAnsi="Calibri" w:cs="Calibri"/>
          <w:b/>
          <w:bCs/>
          <w:sz w:val="22"/>
          <w:szCs w:val="22"/>
          <w:lang w:val="es-MX"/>
        </w:rPr>
        <w:t>remediación de tarjeta de crédito</w:t>
      </w:r>
      <w:r>
        <w:rPr>
          <w:rFonts w:ascii="Calibri" w:hAnsi="Calibri" w:cs="Calibri"/>
          <w:sz w:val="22"/>
          <w:szCs w:val="22"/>
          <w:lang w:val="es-MX"/>
        </w:rPr>
        <w:t>, la cual “salió” en marzo. Daniela entregó información / seguimiento a la contraparte interna actual.</w:t>
      </w:r>
    </w:p>
    <w:p w14:paraId="1D3DEF1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C0A72BD"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Daniel Ángeles</w:t>
      </w:r>
    </w:p>
    <w:p w14:paraId="67E0A2A3"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Ya fue conocido por el equipo y ya tuvieron un par de reuniones con él.</w:t>
      </w:r>
    </w:p>
    <w:p w14:paraId="2FCC294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659198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Arcadio</w:t>
      </w:r>
    </w:p>
    <w:p w14:paraId="633556D6"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menciona como responsable de una pieza importante de </w:t>
      </w:r>
      <w:r>
        <w:rPr>
          <w:rFonts w:ascii="Calibri" w:hAnsi="Calibri" w:cs="Calibri"/>
          <w:b/>
          <w:bCs/>
          <w:sz w:val="22"/>
          <w:szCs w:val="22"/>
          <w:lang w:val="es-MX"/>
        </w:rPr>
        <w:t>infraestructura de datos / golden record de datos del cliente</w:t>
      </w:r>
      <w:r>
        <w:rPr>
          <w:rFonts w:ascii="Calibri" w:hAnsi="Calibri" w:cs="Calibri"/>
          <w:sz w:val="22"/>
          <w:szCs w:val="22"/>
          <w:lang w:val="es-MX"/>
        </w:rPr>
        <w:t>, con impacto no solo en banco, sino también en tienda / ecosistema ampliado.</w:t>
      </w:r>
    </w:p>
    <w:p w14:paraId="1051472E"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92477B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Luis Barragan</w:t>
      </w:r>
    </w:p>
    <w:p w14:paraId="271196AD"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menciona como una persona importante, ausente por vacaciones. Se dijo que regresaba “el 30” o “el 6”, por lo que la fecha exacta no quedó clara. Se considera un punto de contacto relevante.</w:t>
      </w:r>
    </w:p>
    <w:p w14:paraId="68CE339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99E831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EY: Angélica (y su equipo)</w:t>
      </w:r>
    </w:p>
    <w:p w14:paraId="61181BFD"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menciona como alguien cuyo rol en temas de </w:t>
      </w:r>
      <w:r>
        <w:rPr>
          <w:rFonts w:ascii="Calibri" w:hAnsi="Calibri" w:cs="Calibri"/>
          <w:b/>
          <w:bCs/>
          <w:sz w:val="22"/>
          <w:szCs w:val="22"/>
          <w:lang w:val="es-MX"/>
        </w:rPr>
        <w:t>Temenos / core banking</w:t>
      </w:r>
      <w:r>
        <w:rPr>
          <w:rFonts w:ascii="Calibri" w:hAnsi="Calibri" w:cs="Calibri"/>
          <w:sz w:val="22"/>
          <w:szCs w:val="22"/>
          <w:lang w:val="es-MX"/>
        </w:rPr>
        <w:t xml:space="preserve"> sí está relativamente claro para el equipo.</w:t>
      </w:r>
    </w:p>
    <w:p w14:paraId="74F6A4CE"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51D6241"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Rino / RinoT: Proveedor Temenos</w:t>
      </w:r>
    </w:p>
    <w:p w14:paraId="434F3559"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Aparece asociado a </w:t>
      </w:r>
      <w:r>
        <w:rPr>
          <w:rFonts w:ascii="Calibri" w:hAnsi="Calibri" w:cs="Calibri"/>
          <w:b/>
          <w:bCs/>
          <w:sz w:val="22"/>
          <w:szCs w:val="22"/>
          <w:lang w:val="es-MX"/>
        </w:rPr>
        <w:t>Temenos</w:t>
      </w:r>
      <w:r>
        <w:rPr>
          <w:rFonts w:ascii="Calibri" w:hAnsi="Calibri" w:cs="Calibri"/>
          <w:sz w:val="22"/>
          <w:szCs w:val="22"/>
          <w:lang w:val="es-MX"/>
        </w:rPr>
        <w:t>, con un rol que mezcla gestión e intermediación. Se comenta que había tenido participación relevante, sobre todo en temas de empresas, aunque esos frentes estarían siendo despriorizados frente a captación y préstamo personal.</w:t>
      </w:r>
    </w:p>
    <w:p w14:paraId="50BE7A16"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65E8744"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Carlos López Moctezuma</w:t>
      </w:r>
    </w:p>
    <w:p w14:paraId="63781D6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menciona en la explicación del contexto organizacional. Se dice que llegó hace algunos años y que es responsable a nivel Grupo de </w:t>
      </w:r>
      <w:r>
        <w:rPr>
          <w:rFonts w:ascii="Calibri" w:hAnsi="Calibri" w:cs="Calibri"/>
          <w:b/>
          <w:bCs/>
          <w:sz w:val="22"/>
          <w:szCs w:val="22"/>
          <w:lang w:val="es-MX"/>
        </w:rPr>
        <w:t>Servicios Financieros</w:t>
      </w:r>
      <w:r>
        <w:rPr>
          <w:rFonts w:ascii="Calibri" w:hAnsi="Calibri" w:cs="Calibri"/>
          <w:sz w:val="22"/>
          <w:szCs w:val="22"/>
          <w:lang w:val="es-MX"/>
        </w:rPr>
        <w:t>, no solo del banco, sino también de productos como crédito Coppel y Personal Coppel.</w:t>
      </w:r>
    </w:p>
    <w:p w14:paraId="120D199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B9B848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José Luis Bueno</w:t>
      </w:r>
    </w:p>
    <w:p w14:paraId="3838249B"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menciona como responsable de al menos tres proyectos dentro del programa </w:t>
      </w:r>
      <w:r>
        <w:rPr>
          <w:rFonts w:ascii="Calibri" w:hAnsi="Calibri" w:cs="Calibri"/>
          <w:b/>
          <w:bCs/>
          <w:sz w:val="22"/>
          <w:szCs w:val="22"/>
          <w:lang w:val="es-MX"/>
        </w:rPr>
        <w:t>Carteras</w:t>
      </w:r>
      <w:r>
        <w:rPr>
          <w:rFonts w:ascii="Calibri" w:hAnsi="Calibri" w:cs="Calibri"/>
          <w:sz w:val="22"/>
          <w:szCs w:val="22"/>
          <w:lang w:val="es-MX"/>
        </w:rPr>
        <w:t>, enfocados, entre otras cosas, en:</w:t>
      </w:r>
    </w:p>
    <w:p w14:paraId="5CE127EC" w14:textId="77777777" w:rsidR="00192613" w:rsidRDefault="00192613">
      <w:pPr>
        <w:numPr>
          <w:ilvl w:val="1"/>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desacoplar reglas,</w:t>
      </w:r>
    </w:p>
    <w:p w14:paraId="44C56BDD" w14:textId="77777777" w:rsidR="00192613" w:rsidRDefault="00192613">
      <w:pPr>
        <w:numPr>
          <w:ilvl w:val="1"/>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modernizar infraestructura,</w:t>
      </w:r>
    </w:p>
    <w:p w14:paraId="64C7E309" w14:textId="77777777" w:rsidR="00192613" w:rsidRDefault="00192613">
      <w:pPr>
        <w:numPr>
          <w:ilvl w:val="1"/>
          <w:numId w:val="1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mover capacidades hacia una operación más flexible.</w:t>
      </w:r>
    </w:p>
    <w:p w14:paraId="635DC3BB"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F2AD99E"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Pablo Medinaveitia</w:t>
      </w:r>
    </w:p>
    <w:p w14:paraId="49EB3F77"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menciona como una persona que “se incorpora” en una semana posterior y que probablemente todavía no tendrá contexto, además de que deberá pasar por procesos de inducción y visitas a tiendas. Posiblemente absorberá algunos temas de equipo/talento más adelante.</w:t>
      </w:r>
    </w:p>
    <w:p w14:paraId="60EE937E"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B9D2BC1"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7A462EF"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 Resumen detallado de lo conversado</w:t>
      </w:r>
    </w:p>
    <w:p w14:paraId="187419CF"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sz w:val="36"/>
          <w:szCs w:val="36"/>
          <w:lang w:val="es-MX"/>
        </w:rPr>
        <w:t> </w:t>
      </w:r>
    </w:p>
    <w:p w14:paraId="390EC968"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4.1 Arranque formal y necesidad de clarificar interlocutores</w:t>
      </w:r>
    </w:p>
    <w:p w14:paraId="07515EE5"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indicó que, aunque el equipo externo empieza formalmente ese día, viene de dos semanas de preparación. Aun así, la sensación es que el programa tiene un nivel de complejidad tal que </w:t>
      </w:r>
      <w:r>
        <w:rPr>
          <w:rFonts w:ascii="Calibri" w:hAnsi="Calibri" w:cs="Calibri"/>
          <w:b/>
          <w:bCs/>
          <w:sz w:val="22"/>
          <w:szCs w:val="22"/>
          <w:lang w:val="es-MX"/>
        </w:rPr>
        <w:t>todavía no es claro quién lleva qué</w:t>
      </w:r>
      <w:r>
        <w:rPr>
          <w:rFonts w:ascii="Calibri" w:hAnsi="Calibri" w:cs="Calibri"/>
          <w:sz w:val="22"/>
          <w:szCs w:val="22"/>
          <w:lang w:val="es-MX"/>
        </w:rPr>
        <w:t>.</w:t>
      </w:r>
    </w:p>
    <w:p w14:paraId="57B22EF0"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Por ello, una de las primeras peticiones fue contar con un </w:t>
      </w:r>
      <w:r>
        <w:rPr>
          <w:rFonts w:ascii="Calibri" w:hAnsi="Calibri" w:cs="Calibri"/>
          <w:b/>
          <w:bCs/>
          <w:sz w:val="22"/>
          <w:szCs w:val="22"/>
          <w:lang w:val="es-MX"/>
        </w:rPr>
        <w:t>punto de contacto único</w:t>
      </w:r>
      <w:r>
        <w:rPr>
          <w:rFonts w:ascii="Calibri" w:hAnsi="Calibri" w:cs="Calibri"/>
          <w:sz w:val="22"/>
          <w:szCs w:val="22"/>
          <w:lang w:val="es-MX"/>
        </w:rPr>
        <w:t xml:space="preserve"> mientras se entiende el mapa real de responsables. La contraparte interna aceptó jugar ese rol y pidió expresamente que la usen </w:t>
      </w:r>
      <w:r>
        <w:rPr>
          <w:rFonts w:ascii="Calibri" w:hAnsi="Calibri" w:cs="Calibri"/>
          <w:b/>
          <w:bCs/>
          <w:sz w:val="22"/>
          <w:szCs w:val="22"/>
          <w:lang w:val="es-MX"/>
        </w:rPr>
        <w:t>para negocio y para tecnología</w:t>
      </w:r>
      <w:r>
        <w:rPr>
          <w:rFonts w:ascii="Calibri" w:hAnsi="Calibri" w:cs="Calibri"/>
          <w:sz w:val="22"/>
          <w:szCs w:val="22"/>
          <w:lang w:val="es-MX"/>
        </w:rPr>
        <w:t>, no solo para negocio.</w:t>
      </w:r>
    </w:p>
    <w:p w14:paraId="69BF8C6B"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47ADFE7"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8EC8480"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4.2 Enfoque de las primeras seis semanas</w:t>
      </w:r>
    </w:p>
    <w:p w14:paraId="14A3E56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habrá un período de </w:t>
      </w:r>
      <w:r>
        <w:rPr>
          <w:rFonts w:ascii="Calibri" w:hAnsi="Calibri" w:cs="Calibri"/>
          <w:b/>
          <w:bCs/>
          <w:sz w:val="22"/>
          <w:szCs w:val="22"/>
          <w:lang w:val="es-MX"/>
        </w:rPr>
        <w:t>seis semanas</w:t>
      </w:r>
      <w:r>
        <w:rPr>
          <w:rFonts w:ascii="Calibri" w:hAnsi="Calibri" w:cs="Calibri"/>
          <w:sz w:val="22"/>
          <w:szCs w:val="22"/>
          <w:lang w:val="es-MX"/>
        </w:rPr>
        <w:t xml:space="preserve">, con una </w:t>
      </w:r>
      <w:r>
        <w:rPr>
          <w:rFonts w:ascii="Calibri" w:hAnsi="Calibri" w:cs="Calibri"/>
          <w:b/>
          <w:bCs/>
          <w:sz w:val="22"/>
          <w:szCs w:val="22"/>
          <w:lang w:val="es-MX"/>
        </w:rPr>
        <w:t>semana de blackout</w:t>
      </w:r>
      <w:r>
        <w:rPr>
          <w:rFonts w:ascii="Calibri" w:hAnsi="Calibri" w:cs="Calibri"/>
          <w:sz w:val="22"/>
          <w:szCs w:val="22"/>
          <w:lang w:val="es-MX"/>
        </w:rPr>
        <w:t xml:space="preserve"> por Semana Santa, porque históricamente esa semana complica la disponibilidad de gente.</w:t>
      </w:r>
    </w:p>
    <w:p w14:paraId="6EA4CED9"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El trabajo de esas seis semanas se describió como un </w:t>
      </w:r>
      <w:r>
        <w:rPr>
          <w:rFonts w:ascii="Calibri" w:hAnsi="Calibri" w:cs="Calibri"/>
          <w:b/>
          <w:bCs/>
          <w:sz w:val="22"/>
          <w:szCs w:val="22"/>
          <w:lang w:val="es-MX"/>
        </w:rPr>
        <w:t>diligence / diagnóstico</w:t>
      </w:r>
      <w:r>
        <w:rPr>
          <w:rFonts w:ascii="Calibri" w:hAnsi="Calibri" w:cs="Calibri"/>
          <w:sz w:val="22"/>
          <w:szCs w:val="22"/>
          <w:lang w:val="es-MX"/>
        </w:rPr>
        <w:t xml:space="preserve"> dividido en dos grandes frentes:</w:t>
      </w:r>
    </w:p>
    <w:p w14:paraId="43A055A4"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9024353"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4.3 Caso de negocio: una carencia relevante</w:t>
      </w:r>
    </w:p>
    <w:p w14:paraId="66DDC3AE"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dijo explícitamente que </w:t>
      </w:r>
      <w:r>
        <w:rPr>
          <w:rFonts w:ascii="Calibri" w:hAnsi="Calibri" w:cs="Calibri"/>
          <w:b/>
          <w:bCs/>
          <w:sz w:val="22"/>
          <w:szCs w:val="22"/>
          <w:lang w:val="es-MX"/>
        </w:rPr>
        <w:t>Unity no tiene un caso de negocio claro</w:t>
      </w:r>
      <w:r>
        <w:rPr>
          <w:rFonts w:ascii="Calibri" w:hAnsi="Calibri" w:cs="Calibri"/>
          <w:sz w:val="22"/>
          <w:szCs w:val="22"/>
          <w:lang w:val="es-MX"/>
        </w:rPr>
        <w:t xml:space="preserve"> como programa integral.</w:t>
      </w:r>
    </w:p>
    <w:p w14:paraId="64A8E637"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 que sí existe, o se está intentando construir, es una lógica de negocio por producto, especialmente asociada a tres productos que se consideran críticos para los próximos tres años:</w:t>
      </w:r>
    </w:p>
    <w:p w14:paraId="3E94BD6C" w14:textId="77777777" w:rsidR="00192613" w:rsidRDefault="00192613">
      <w:pPr>
        <w:numPr>
          <w:ilvl w:val="1"/>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tarjeta de crédito</w:t>
      </w:r>
      <w:r>
        <w:rPr>
          <w:rFonts w:ascii="Calibri" w:eastAsia="Times New Roman" w:hAnsi="Calibri" w:cs="Calibri"/>
          <w:sz w:val="22"/>
          <w:szCs w:val="22"/>
          <w:lang w:val="es-MX"/>
        </w:rPr>
        <w:t>,</w:t>
      </w:r>
    </w:p>
    <w:p w14:paraId="6B33B239" w14:textId="77777777" w:rsidR="00192613" w:rsidRDefault="00192613">
      <w:pPr>
        <w:numPr>
          <w:ilvl w:val="1"/>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captación</w:t>
      </w:r>
      <w:r>
        <w:rPr>
          <w:rFonts w:ascii="Calibri" w:eastAsia="Times New Roman" w:hAnsi="Calibri" w:cs="Calibri"/>
          <w:sz w:val="22"/>
          <w:szCs w:val="22"/>
          <w:lang w:val="es-MX"/>
        </w:rPr>
        <w:t>,</w:t>
      </w:r>
    </w:p>
    <w:p w14:paraId="39491451" w14:textId="77777777" w:rsidR="00192613" w:rsidRDefault="00192613">
      <w:pPr>
        <w:numPr>
          <w:ilvl w:val="1"/>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préstamo personal</w:t>
      </w:r>
      <w:r>
        <w:rPr>
          <w:rFonts w:ascii="Calibri" w:eastAsia="Times New Roman" w:hAnsi="Calibri" w:cs="Calibri"/>
          <w:sz w:val="22"/>
          <w:szCs w:val="22"/>
          <w:lang w:val="es-MX"/>
        </w:rPr>
        <w:t>.</w:t>
      </w:r>
    </w:p>
    <w:p w14:paraId="439D3893"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contraparte interna explicó que el objetivo ha sido construir un caso de </w:t>
      </w:r>
      <w:r>
        <w:rPr>
          <w:rFonts w:ascii="Calibri" w:hAnsi="Calibri" w:cs="Calibri"/>
          <w:sz w:val="22"/>
          <w:szCs w:val="22"/>
          <w:lang w:val="es-MX"/>
        </w:rPr>
        <w:t>negocio “literal por producto”, porque la inversión en tecnología está impactando directamente el P&amp;L o desempeño de esos productos.</w:t>
      </w:r>
    </w:p>
    <w:p w14:paraId="01902E6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35003F3"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4.4 Consejo del 24 de abril: principal presión de corto plazo</w:t>
      </w:r>
    </w:p>
    <w:p w14:paraId="7FB44A6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Uno de </w:t>
      </w:r>
      <w:r>
        <w:rPr>
          <w:rFonts w:ascii="Calibri" w:hAnsi="Calibri" w:cs="Calibri"/>
          <w:sz w:val="22"/>
          <w:szCs w:val="22"/>
          <w:lang w:val="es-MX"/>
        </w:rPr>
        <w:t xml:space="preserve">los puntos más críticos fue la sesión que </w:t>
      </w:r>
      <w:r>
        <w:rPr>
          <w:rFonts w:ascii="Calibri" w:hAnsi="Calibri" w:cs="Calibri"/>
          <w:b/>
          <w:bCs/>
          <w:sz w:val="22"/>
          <w:szCs w:val="22"/>
          <w:lang w:val="es-MX"/>
        </w:rPr>
        <w:t>Juan Manuel tiene con el consejo el 24 de abril</w:t>
      </w:r>
      <w:r>
        <w:rPr>
          <w:rFonts w:ascii="Calibri" w:hAnsi="Calibri" w:cs="Calibri"/>
          <w:sz w:val="22"/>
          <w:szCs w:val="22"/>
          <w:lang w:val="es-MX"/>
        </w:rPr>
        <w:t>.</w:t>
      </w:r>
    </w:p>
    <w:p w14:paraId="429767E9"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comenta que ya existe un material preliminar, pero con varios problemas:</w:t>
      </w:r>
    </w:p>
    <w:p w14:paraId="457A3C12" w14:textId="77777777" w:rsidR="00192613" w:rsidRDefault="00192613">
      <w:pPr>
        <w:numPr>
          <w:ilvl w:val="1"/>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una parte relevante del roadmap, sobre todo la visión de entrega de nuevos productos, </w:t>
      </w:r>
      <w:r>
        <w:rPr>
          <w:rFonts w:ascii="Calibri" w:eastAsia="Times New Roman" w:hAnsi="Calibri" w:cs="Calibri"/>
          <w:b/>
          <w:bCs/>
          <w:sz w:val="22"/>
          <w:szCs w:val="22"/>
          <w:lang w:val="es-MX"/>
        </w:rPr>
        <w:t>no está validada por nadie</w:t>
      </w:r>
      <w:r>
        <w:rPr>
          <w:rFonts w:ascii="Calibri" w:eastAsia="Times New Roman" w:hAnsi="Calibri" w:cs="Calibri"/>
          <w:sz w:val="22"/>
          <w:szCs w:val="22"/>
          <w:lang w:val="es-MX"/>
        </w:rPr>
        <w:t>;</w:t>
      </w:r>
    </w:p>
    <w:p w14:paraId="7D5F63FD" w14:textId="77777777" w:rsidR="00192613" w:rsidRDefault="00192613">
      <w:pPr>
        <w:numPr>
          <w:ilvl w:val="1"/>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contraparte interna dice tener claridad real solo de </w:t>
      </w:r>
      <w:r>
        <w:rPr>
          <w:rFonts w:ascii="Calibri" w:eastAsia="Times New Roman" w:hAnsi="Calibri" w:cs="Calibri"/>
          <w:b/>
          <w:bCs/>
          <w:sz w:val="22"/>
          <w:szCs w:val="22"/>
          <w:lang w:val="es-MX"/>
        </w:rPr>
        <w:t>lo que se hará este año</w:t>
      </w:r>
      <w:r>
        <w:rPr>
          <w:rFonts w:ascii="Calibri" w:eastAsia="Times New Roman" w:hAnsi="Calibri" w:cs="Calibri"/>
          <w:sz w:val="22"/>
          <w:szCs w:val="22"/>
          <w:lang w:val="es-MX"/>
        </w:rPr>
        <w:t xml:space="preserve">, y aun así principalmente para </w:t>
      </w:r>
      <w:r>
        <w:rPr>
          <w:rFonts w:ascii="Calibri" w:eastAsia="Times New Roman" w:hAnsi="Calibri" w:cs="Calibri"/>
          <w:b/>
          <w:bCs/>
          <w:sz w:val="22"/>
          <w:szCs w:val="22"/>
          <w:lang w:val="es-MX"/>
        </w:rPr>
        <w:t>tarjeta de crédito</w:t>
      </w:r>
      <w:r>
        <w:rPr>
          <w:rFonts w:ascii="Calibri" w:eastAsia="Times New Roman" w:hAnsi="Calibri" w:cs="Calibri"/>
          <w:sz w:val="22"/>
          <w:szCs w:val="22"/>
          <w:lang w:val="es-MX"/>
        </w:rPr>
        <w:t>;</w:t>
      </w:r>
    </w:p>
    <w:p w14:paraId="4F8BDEDD" w14:textId="77777777" w:rsidR="00192613" w:rsidRDefault="00192613">
      <w:pPr>
        <w:numPr>
          <w:ilvl w:val="1"/>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tiene planteada una revisión con EY y Juan Manuel la semana del 6 de abril para revisar sus conclusiones sobre Temenos;</w:t>
      </w:r>
    </w:p>
    <w:p w14:paraId="43F1AB29" w14:textId="77777777" w:rsidR="00192613" w:rsidRDefault="00192613">
      <w:pPr>
        <w:numPr>
          <w:ilvl w:val="1"/>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para los otros productos, negocio apenas entregó requerimientos y tecnología todavía está validando si la solución es la correcta;</w:t>
      </w:r>
    </w:p>
    <w:p w14:paraId="29402CCC" w14:textId="77777777" w:rsidR="00192613" w:rsidRDefault="00192613">
      <w:pPr>
        <w:numPr>
          <w:ilvl w:val="1"/>
          <w:numId w:val="1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considera riesgoso comprometer años posteriores sin sustento.</w:t>
      </w:r>
    </w:p>
    <w:p w14:paraId="1E034CF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dijo de manera muy franca que el material visto parecía un </w:t>
      </w:r>
      <w:r>
        <w:rPr>
          <w:rFonts w:ascii="Calibri" w:hAnsi="Calibri" w:cs="Calibri"/>
          <w:b/>
          <w:bCs/>
          <w:sz w:val="22"/>
          <w:szCs w:val="22"/>
          <w:lang w:val="es-MX"/>
        </w:rPr>
        <w:t>“cascarón”</w:t>
      </w:r>
      <w:r>
        <w:rPr>
          <w:rFonts w:ascii="Calibri" w:hAnsi="Calibri" w:cs="Calibri"/>
          <w:sz w:val="22"/>
          <w:szCs w:val="22"/>
          <w:lang w:val="es-MX"/>
        </w:rPr>
        <w:t>, sin fundamento suficiente, y que repetir compromisos no sustentados sería seguir cometiendo el mismo error histórico del programa.</w:t>
      </w:r>
    </w:p>
    <w:p w14:paraId="7FACD581"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postura que se discutió, aunque no quedó formalmente cerrada, fue esta:</w:t>
      </w:r>
    </w:p>
    <w:p w14:paraId="2487A908" w14:textId="77777777" w:rsidR="00192613" w:rsidRDefault="00192613">
      <w:pPr>
        <w:numPr>
          <w:ilvl w:val="1"/>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posiblemente habría que </w:t>
      </w:r>
      <w:r>
        <w:rPr>
          <w:rFonts w:ascii="Calibri" w:eastAsia="Times New Roman" w:hAnsi="Calibri" w:cs="Calibri"/>
          <w:b/>
          <w:bCs/>
          <w:sz w:val="22"/>
          <w:szCs w:val="22"/>
          <w:lang w:val="es-MX"/>
        </w:rPr>
        <w:t>acotar los compromisos al año en curso</w:t>
      </w:r>
      <w:r>
        <w:rPr>
          <w:rFonts w:ascii="Calibri" w:eastAsia="Times New Roman" w:hAnsi="Calibri" w:cs="Calibri"/>
          <w:sz w:val="22"/>
          <w:szCs w:val="22"/>
          <w:lang w:val="es-MX"/>
        </w:rPr>
        <w:t>;</w:t>
      </w:r>
    </w:p>
    <w:p w14:paraId="036C526E" w14:textId="77777777" w:rsidR="00192613" w:rsidRDefault="00192613">
      <w:pPr>
        <w:numPr>
          <w:ilvl w:val="1"/>
          <w:numId w:val="1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dejar </w:t>
      </w:r>
      <w:r>
        <w:rPr>
          <w:rFonts w:ascii="Calibri" w:eastAsia="Times New Roman" w:hAnsi="Calibri" w:cs="Calibri"/>
          <w:b/>
          <w:bCs/>
          <w:sz w:val="22"/>
          <w:szCs w:val="22"/>
          <w:lang w:val="es-MX"/>
        </w:rPr>
        <w:t>2027 en adelante</w:t>
      </w:r>
      <w:r>
        <w:rPr>
          <w:rFonts w:ascii="Calibri" w:eastAsia="Times New Roman" w:hAnsi="Calibri" w:cs="Calibri"/>
          <w:sz w:val="22"/>
          <w:szCs w:val="22"/>
          <w:lang w:val="es-MX"/>
        </w:rPr>
        <w:t xml:space="preserve"> como algo sujeto a revisión y validación posterior.</w:t>
      </w:r>
    </w:p>
    <w:p w14:paraId="6DA2F41D"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F7BF88B"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4.5 Problemas de estructura, roles y gobierno</w:t>
      </w:r>
    </w:p>
    <w:p w14:paraId="71FAB7A5"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contraparte interna fue especialmente enfática en que el primer gran hallazgo al entrar fue un </w:t>
      </w:r>
      <w:r>
        <w:rPr>
          <w:rFonts w:ascii="Calibri" w:hAnsi="Calibri" w:cs="Calibri"/>
          <w:b/>
          <w:bCs/>
          <w:sz w:val="22"/>
          <w:szCs w:val="22"/>
          <w:lang w:val="es-MX"/>
        </w:rPr>
        <w:t>desastre en roles y responsabilidades</w:t>
      </w:r>
      <w:r>
        <w:rPr>
          <w:rFonts w:ascii="Calibri" w:hAnsi="Calibri" w:cs="Calibri"/>
          <w:sz w:val="22"/>
          <w:szCs w:val="22"/>
          <w:lang w:val="es-MX"/>
        </w:rPr>
        <w:t>.</w:t>
      </w:r>
    </w:p>
    <w:p w14:paraId="3A643C43"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Los problemas descritos incluyen:</w:t>
      </w:r>
    </w:p>
    <w:p w14:paraId="3268B1FA" w14:textId="77777777" w:rsidR="00192613" w:rsidRDefault="00192613">
      <w:pPr>
        <w:numPr>
          <w:ilvl w:val="1"/>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personas con cargos que no reflejan realmente lo que hacen;</w:t>
      </w:r>
    </w:p>
    <w:p w14:paraId="7580A347" w14:textId="77777777" w:rsidR="00192613" w:rsidRDefault="00192613">
      <w:pPr>
        <w:numPr>
          <w:ilvl w:val="1"/>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responsabilidad operativa dispersa;</w:t>
      </w:r>
    </w:p>
    <w:p w14:paraId="6304C45D" w14:textId="77777777" w:rsidR="00192613" w:rsidRDefault="00192613">
      <w:pPr>
        <w:numPr>
          <w:ilvl w:val="1"/>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confusión entre negocio, tecnología, RMO y PMs;</w:t>
      </w:r>
    </w:p>
    <w:p w14:paraId="48EE2171" w14:textId="77777777" w:rsidR="00192613" w:rsidRDefault="00192613">
      <w:pPr>
        <w:numPr>
          <w:ilvl w:val="1"/>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un modelo de gobierno que ha ido cambiando;</w:t>
      </w:r>
    </w:p>
    <w:p w14:paraId="7285B6FA" w14:textId="77777777" w:rsidR="00192613" w:rsidRDefault="00192613">
      <w:pPr>
        <w:numPr>
          <w:ilvl w:val="1"/>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deseo de Juan Manuel de no volver a mover cosas, aunque al mismo tiempo siguen apareciendo nuevos cambios.</w:t>
      </w:r>
    </w:p>
    <w:p w14:paraId="0EC9873D"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También señaló que para la remediación de tarjeta de crédito y ciertos releases el modelo de gobierno </w:t>
      </w:r>
      <w:r>
        <w:rPr>
          <w:rFonts w:ascii="Calibri" w:hAnsi="Calibri" w:cs="Calibri"/>
          <w:b/>
          <w:bCs/>
          <w:sz w:val="22"/>
          <w:szCs w:val="22"/>
          <w:lang w:val="es-MX"/>
        </w:rPr>
        <w:t>había empezado a madurar</w:t>
      </w:r>
      <w:r>
        <w:rPr>
          <w:rFonts w:ascii="Calibri" w:hAnsi="Calibri" w:cs="Calibri"/>
          <w:sz w:val="22"/>
          <w:szCs w:val="22"/>
          <w:lang w:val="es-MX"/>
        </w:rPr>
        <w:t xml:space="preserve">, pero ahora existe el riesgo de volver a moverlo antes de terminar de entenderlo. Su petición fue clara: </w:t>
      </w:r>
      <w:r>
        <w:rPr>
          <w:rFonts w:ascii="Calibri" w:hAnsi="Calibri" w:cs="Calibri"/>
          <w:b/>
          <w:bCs/>
          <w:sz w:val="22"/>
          <w:szCs w:val="22"/>
          <w:lang w:val="es-MX"/>
        </w:rPr>
        <w:t>que no se hagan más cambios hasta tener un diagnóstico conjunto serio</w:t>
      </w:r>
      <w:r>
        <w:rPr>
          <w:rFonts w:ascii="Calibri" w:hAnsi="Calibri" w:cs="Calibri"/>
          <w:sz w:val="22"/>
          <w:szCs w:val="22"/>
          <w:lang w:val="es-MX"/>
        </w:rPr>
        <w:t>.</w:t>
      </w:r>
    </w:p>
    <w:p w14:paraId="6455F0B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000C093"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4.6 Organización de negocio vs. organización de tecnología</w:t>
      </w:r>
    </w:p>
    <w:p w14:paraId="47E8994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explicó una diferencia importante:</w:t>
      </w:r>
    </w:p>
    <w:p w14:paraId="414DE6E7" w14:textId="77777777" w:rsidR="00192613" w:rsidRDefault="00192613">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Negocio</w:t>
      </w:r>
      <w:r>
        <w:rPr>
          <w:rFonts w:ascii="Calibri" w:eastAsia="Times New Roman" w:hAnsi="Calibri" w:cs="Calibri"/>
          <w:sz w:val="22"/>
          <w:szCs w:val="22"/>
          <w:lang w:val="es-MX"/>
        </w:rPr>
        <w:t xml:space="preserve"> sí parece estar relativamente más ordenado, organizado por producto y con figuras tipo product manager / responsables cercanos al producto.</w:t>
      </w:r>
    </w:p>
    <w:p w14:paraId="64A01424" w14:textId="77777777" w:rsidR="00192613" w:rsidRDefault="00192613">
      <w:pPr>
        <w:numPr>
          <w:ilvl w:val="1"/>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Tecnología</w:t>
      </w:r>
      <w:r>
        <w:rPr>
          <w:rFonts w:ascii="Calibri" w:eastAsia="Times New Roman" w:hAnsi="Calibri" w:cs="Calibri"/>
          <w:sz w:val="22"/>
          <w:szCs w:val="22"/>
          <w:lang w:val="es-MX"/>
        </w:rPr>
        <w:t xml:space="preserve">, en cambio, </w:t>
      </w:r>
      <w:r>
        <w:rPr>
          <w:rFonts w:ascii="Calibri" w:eastAsia="Times New Roman" w:hAnsi="Calibri" w:cs="Calibri"/>
          <w:b/>
          <w:bCs/>
          <w:sz w:val="22"/>
          <w:szCs w:val="22"/>
          <w:lang w:val="es-MX"/>
        </w:rPr>
        <w:t>no tenía una estructura dedicada al proyecto</w:t>
      </w:r>
      <w:r>
        <w:rPr>
          <w:rFonts w:ascii="Calibri" w:eastAsia="Times New Roman" w:hAnsi="Calibri" w:cs="Calibri"/>
          <w:sz w:val="22"/>
          <w:szCs w:val="22"/>
          <w:lang w:val="es-MX"/>
        </w:rPr>
        <w:t>. Había PMs en distintas áreas, equipos repartidos y gente “de todos lados” atendiendo el programa.</w:t>
      </w:r>
    </w:p>
    <w:p w14:paraId="6C319C51"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intención de Juan sería centralizar a quienes participan en el proyecto para asegurar capacidad de ejecución. Sin embargo, la contraparte interna expresó una duda conceptual importante: si Unity pretende convertirse en el nuevo </w:t>
      </w:r>
      <w:r>
        <w:rPr>
          <w:rFonts w:ascii="Calibri" w:hAnsi="Calibri" w:cs="Calibri"/>
          <w:b/>
          <w:bCs/>
          <w:sz w:val="22"/>
          <w:szCs w:val="22"/>
          <w:lang w:val="es-MX"/>
        </w:rPr>
        <w:t>business as usual</w:t>
      </w:r>
      <w:r>
        <w:rPr>
          <w:rFonts w:ascii="Calibri" w:hAnsi="Calibri" w:cs="Calibri"/>
          <w:sz w:val="22"/>
          <w:szCs w:val="22"/>
          <w:lang w:val="es-MX"/>
        </w:rPr>
        <w:t xml:space="preserve"> de toda la organización en 2–3 años, entonces separar la estructura del proyecto del resto de la organización puede ser algo artificial o temporalmente útil, pero conceptualmente difícil.</w:t>
      </w:r>
    </w:p>
    <w:p w14:paraId="4646B734"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21EF0F66"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4.7 Modelo operativo de tecnología</w:t>
      </w:r>
    </w:p>
    <w:p w14:paraId="6B2E76C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explicó que formalmente la organización tecnológica opera por algo que internamente se llama más bien </w:t>
      </w:r>
      <w:r>
        <w:rPr>
          <w:rFonts w:ascii="Calibri" w:hAnsi="Calibri" w:cs="Calibri"/>
          <w:b/>
          <w:bCs/>
          <w:sz w:val="22"/>
          <w:szCs w:val="22"/>
          <w:lang w:val="es-MX"/>
        </w:rPr>
        <w:t>portafolios</w:t>
      </w:r>
      <w:r>
        <w:rPr>
          <w:rFonts w:ascii="Calibri" w:hAnsi="Calibri" w:cs="Calibri"/>
          <w:sz w:val="22"/>
          <w:szCs w:val="22"/>
          <w:lang w:val="es-MX"/>
        </w:rPr>
        <w:t xml:space="preserve"> (aunque también se mencionó el concepto de value streams).</w:t>
      </w:r>
    </w:p>
    <w:p w14:paraId="7090598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Estos portafolios pueden ser:</w:t>
      </w:r>
    </w:p>
    <w:p w14:paraId="6CC7A61F" w14:textId="77777777" w:rsidR="00192613" w:rsidRDefault="00192613">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por producto,</w:t>
      </w:r>
    </w:p>
    <w:p w14:paraId="423CECDF" w14:textId="77777777" w:rsidR="00192613" w:rsidRDefault="00192613">
      <w:pPr>
        <w:numPr>
          <w:ilvl w:val="1"/>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 por temas transversales, como onboarding o cobranza.</w:t>
      </w:r>
    </w:p>
    <w:p w14:paraId="3657F95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Cada portafolio es llevado por un </w:t>
      </w:r>
      <w:r>
        <w:rPr>
          <w:rFonts w:ascii="Calibri" w:hAnsi="Calibri" w:cs="Calibri"/>
          <w:b/>
          <w:bCs/>
          <w:sz w:val="22"/>
          <w:szCs w:val="22"/>
          <w:lang w:val="es-MX"/>
        </w:rPr>
        <w:t>portfolio manager</w:t>
      </w:r>
      <w:r>
        <w:rPr>
          <w:rFonts w:ascii="Calibri" w:hAnsi="Calibri" w:cs="Calibri"/>
          <w:sz w:val="22"/>
          <w:szCs w:val="22"/>
          <w:lang w:val="es-MX"/>
        </w:rPr>
        <w:t>, que recibe demandas de negocio, ayuda a priorizarlas y media la asignación de recursos y capacidad entre negocio y tecnología.</w:t>
      </w:r>
    </w:p>
    <w:p w14:paraId="680609C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Se sugirió que para entender realmente cómo opera la organización será importante:</w:t>
      </w:r>
    </w:p>
    <w:p w14:paraId="4AB2CCF9" w14:textId="77777777" w:rsidR="00192613" w:rsidRDefault="00192613">
      <w:pPr>
        <w:numPr>
          <w:ilvl w:val="1"/>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identificar a los </w:t>
      </w:r>
      <w:r>
        <w:rPr>
          <w:rFonts w:ascii="Calibri" w:eastAsia="Times New Roman" w:hAnsi="Calibri" w:cs="Calibri"/>
          <w:b/>
          <w:bCs/>
          <w:sz w:val="22"/>
          <w:szCs w:val="22"/>
          <w:lang w:val="es-MX"/>
        </w:rPr>
        <w:t>portfolio managers</w:t>
      </w:r>
      <w:r>
        <w:rPr>
          <w:rFonts w:ascii="Calibri" w:eastAsia="Times New Roman" w:hAnsi="Calibri" w:cs="Calibri"/>
          <w:sz w:val="22"/>
          <w:szCs w:val="22"/>
          <w:lang w:val="es-MX"/>
        </w:rPr>
        <w:t>,</w:t>
      </w:r>
    </w:p>
    <w:p w14:paraId="486E3B95" w14:textId="77777777" w:rsidR="00192613" w:rsidRDefault="00192613">
      <w:pPr>
        <w:numPr>
          <w:ilvl w:val="1"/>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entender el funnel de demanda,</w:t>
      </w:r>
    </w:p>
    <w:p w14:paraId="47F095C6" w14:textId="77777777" w:rsidR="00192613" w:rsidRDefault="00192613">
      <w:pPr>
        <w:numPr>
          <w:ilvl w:val="1"/>
          <w:numId w:val="1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mapear quién coordina a esos managers a nivel de servicios financieros.</w:t>
      </w:r>
    </w:p>
    <w:p w14:paraId="73AEB42E"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0432E18"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4.8 Proveedores y terceros</w:t>
      </w:r>
    </w:p>
    <w:p w14:paraId="7C4BF90D"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Otro tema fuerte fue el de proveedores. Se mencionó que hay </w:t>
      </w:r>
      <w:r>
        <w:rPr>
          <w:rFonts w:ascii="Calibri" w:hAnsi="Calibri" w:cs="Calibri"/>
          <w:b/>
          <w:bCs/>
          <w:sz w:val="22"/>
          <w:szCs w:val="22"/>
          <w:lang w:val="es-MX"/>
        </w:rPr>
        <w:t>más de 20 proveedores</w:t>
      </w:r>
      <w:r>
        <w:rPr>
          <w:rFonts w:ascii="Calibri" w:hAnsi="Calibri" w:cs="Calibri"/>
          <w:sz w:val="22"/>
          <w:szCs w:val="22"/>
          <w:lang w:val="es-MX"/>
        </w:rPr>
        <w:t xml:space="preserve"> involucrados en el programa o en servicios relacionados, aunque todavía no está claro:</w:t>
      </w:r>
    </w:p>
    <w:p w14:paraId="099E599E" w14:textId="77777777" w:rsidR="00192613" w:rsidRDefault="00192613">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quiénes son todos,</w:t>
      </w:r>
    </w:p>
    <w:p w14:paraId="1AE0B979" w14:textId="77777777" w:rsidR="00192613" w:rsidRDefault="00192613">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hace cada uno,</w:t>
      </w:r>
    </w:p>
    <w:p w14:paraId="3A381DD7" w14:textId="77777777" w:rsidR="00192613" w:rsidRDefault="00192613">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dónde están insertos,</w:t>
      </w:r>
    </w:p>
    <w:p w14:paraId="15DD9481" w14:textId="77777777" w:rsidR="00192613" w:rsidRDefault="00192613">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nivel de responsabilidad tienen,</w:t>
      </w:r>
    </w:p>
    <w:p w14:paraId="7096D2B5" w14:textId="77777777" w:rsidR="00192613" w:rsidRDefault="00192613">
      <w:pPr>
        <w:numPr>
          <w:ilvl w:val="1"/>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cómo se mide su desempeño.</w:t>
      </w:r>
    </w:p>
    <w:p w14:paraId="651E4C4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66160F6"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Existen proveedores involucrados en el gobierno de UNITY:</w:t>
      </w:r>
    </w:p>
    <w:p w14:paraId="70D1B267" w14:textId="77777777" w:rsidR="00192613" w:rsidRDefault="00192613">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Accenture </w:t>
      </w:r>
      <w:r>
        <w:rPr>
          <w:rFonts w:ascii="Calibri" w:eastAsia="Times New Roman" w:hAnsi="Calibri" w:cs="Calibri"/>
          <w:sz w:val="22"/>
          <w:szCs w:val="22"/>
          <w:lang w:val="es-MX"/>
        </w:rPr>
        <w:t>diagnóstico y gobierno del programa.</w:t>
      </w:r>
    </w:p>
    <w:p w14:paraId="37B60EFB" w14:textId="77777777" w:rsidR="00192613" w:rsidRDefault="00192613">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EY</w:t>
      </w:r>
      <w:r>
        <w:rPr>
          <w:rFonts w:ascii="Calibri" w:eastAsia="Times New Roman" w:hAnsi="Calibri" w:cs="Calibri"/>
          <w:sz w:val="22"/>
          <w:szCs w:val="22"/>
          <w:lang w:val="es-MX"/>
        </w:rPr>
        <w:t xml:space="preserve"> diagnóstico de core bancario y Temenos.</w:t>
      </w:r>
    </w:p>
    <w:p w14:paraId="5E698CDF" w14:textId="77777777" w:rsidR="00192613" w:rsidRDefault="00192613">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Temenos</w:t>
      </w:r>
      <w:r>
        <w:rPr>
          <w:rFonts w:ascii="Calibri" w:eastAsia="Times New Roman" w:hAnsi="Calibri" w:cs="Calibri"/>
          <w:sz w:val="22"/>
          <w:szCs w:val="22"/>
          <w:lang w:val="es-MX"/>
        </w:rPr>
        <w:t xml:space="preserve"> como pieza central del core bancario.</w:t>
      </w:r>
    </w:p>
    <w:p w14:paraId="124E311D" w14:textId="77777777" w:rsidR="00192613" w:rsidRDefault="00192613">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SmartVista</w:t>
      </w:r>
      <w:r>
        <w:rPr>
          <w:rFonts w:ascii="Calibri" w:eastAsia="Times New Roman" w:hAnsi="Calibri" w:cs="Calibri"/>
          <w:sz w:val="22"/>
          <w:szCs w:val="22"/>
          <w:lang w:val="es-MX"/>
        </w:rPr>
        <w:t xml:space="preserve"> como plataforma asociada a tarjetas.</w:t>
      </w:r>
    </w:p>
    <w:p w14:paraId="5CBEE0CD" w14:textId="77777777" w:rsidR="00192613" w:rsidRDefault="00192613">
      <w:pPr>
        <w:numPr>
          <w:ilvl w:val="1"/>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Apolo</w:t>
      </w:r>
      <w:r>
        <w:rPr>
          <w:rFonts w:ascii="Calibri" w:eastAsia="Times New Roman" w:hAnsi="Calibri" w:cs="Calibri"/>
          <w:sz w:val="22"/>
          <w:szCs w:val="22"/>
          <w:lang w:val="es-MX"/>
        </w:rPr>
        <w:t xml:space="preserve"> como frente de oboarding digital.</w:t>
      </w:r>
    </w:p>
    <w:p w14:paraId="21C30C50"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2BC2BD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Proveedores puntuales de </w:t>
      </w:r>
    </w:p>
    <w:p w14:paraId="17EB65C0" w14:textId="77777777" w:rsidR="00192613" w:rsidRDefault="00192613">
      <w:pPr>
        <w:numPr>
          <w:ilvl w:val="1"/>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Incode</w:t>
      </w:r>
      <w:r>
        <w:rPr>
          <w:rFonts w:ascii="Calibri" w:eastAsia="Times New Roman" w:hAnsi="Calibri" w:cs="Calibri"/>
          <w:sz w:val="22"/>
          <w:szCs w:val="22"/>
          <w:lang w:val="es-MX"/>
        </w:rPr>
        <w:t xml:space="preserve"> como proveedor para un componente puntual (la transcripción lo asocia a SMS, aunque ese detalle no queda totalmente claro).</w:t>
      </w:r>
    </w:p>
    <w:p w14:paraId="3CAB2D86" w14:textId="77777777" w:rsidR="00192613" w:rsidRDefault="00192613">
      <w:pPr>
        <w:numPr>
          <w:ilvl w:val="1"/>
          <w:numId w:val="2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Rino / RinoT</w:t>
      </w:r>
      <w:r>
        <w:rPr>
          <w:rFonts w:ascii="Calibri" w:eastAsia="Times New Roman" w:hAnsi="Calibri" w:cs="Calibri"/>
          <w:sz w:val="22"/>
          <w:szCs w:val="22"/>
          <w:lang w:val="es-MX"/>
        </w:rPr>
        <w:t xml:space="preserve"> vinculado a Temenos y a cierta intermediación/gestión.</w:t>
      </w:r>
    </w:p>
    <w:p w14:paraId="0DFE3F0E"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 </w:t>
      </w:r>
    </w:p>
    <w:p w14:paraId="6DC5B999"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mencionó además que hay </w:t>
      </w:r>
      <w:r>
        <w:rPr>
          <w:rFonts w:ascii="Calibri" w:hAnsi="Calibri" w:cs="Calibri"/>
          <w:b/>
          <w:bCs/>
          <w:sz w:val="22"/>
          <w:szCs w:val="22"/>
          <w:lang w:val="es-MX"/>
        </w:rPr>
        <w:t>retrasos</w:t>
      </w:r>
      <w:r>
        <w:rPr>
          <w:rFonts w:ascii="Calibri" w:hAnsi="Calibri" w:cs="Calibri"/>
          <w:sz w:val="22"/>
          <w:szCs w:val="22"/>
          <w:lang w:val="es-MX"/>
        </w:rPr>
        <w:t xml:space="preserve"> y </w:t>
      </w:r>
      <w:r>
        <w:rPr>
          <w:rFonts w:ascii="Calibri" w:hAnsi="Calibri" w:cs="Calibri"/>
          <w:b/>
          <w:bCs/>
          <w:sz w:val="22"/>
          <w:szCs w:val="22"/>
          <w:lang w:val="es-MX"/>
        </w:rPr>
        <w:t>fallas en pruebas de R2</w:t>
      </w:r>
      <w:r>
        <w:rPr>
          <w:rFonts w:ascii="Calibri" w:hAnsi="Calibri" w:cs="Calibri"/>
          <w:sz w:val="22"/>
          <w:szCs w:val="22"/>
          <w:lang w:val="es-MX"/>
        </w:rPr>
        <w:t>, y que los contratos “no están ayudando” a resolver los problemas (parece que los contratos están mal planteados).</w:t>
      </w:r>
    </w:p>
    <w:p w14:paraId="556E27A7"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DF4224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9D42496"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4.9 Unity no solo es banco: alcance hacia servicios financieros y relación con Carteras</w:t>
      </w:r>
    </w:p>
    <w:p w14:paraId="7A8C4ED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aclaró un punto estratégico de alcance: internamente ya no se habla tanto de “BCPL” sino de </w:t>
      </w:r>
      <w:r>
        <w:rPr>
          <w:rFonts w:ascii="Calibri" w:hAnsi="Calibri" w:cs="Calibri"/>
          <w:b/>
          <w:bCs/>
          <w:sz w:val="22"/>
          <w:szCs w:val="22"/>
          <w:lang w:val="es-MX"/>
        </w:rPr>
        <w:t>Servicios Financieros</w:t>
      </w:r>
      <w:r>
        <w:rPr>
          <w:rFonts w:ascii="Calibri" w:hAnsi="Calibri" w:cs="Calibri"/>
          <w:sz w:val="22"/>
          <w:szCs w:val="22"/>
          <w:lang w:val="es-MX"/>
        </w:rPr>
        <w:t>, que incluye no solo el banco, sino también otros productos financieros del grupo.</w:t>
      </w:r>
    </w:p>
    <w:p w14:paraId="73BA0285"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En esa explicación aparece el contexto de </w:t>
      </w:r>
      <w:r>
        <w:rPr>
          <w:rFonts w:ascii="Calibri" w:hAnsi="Calibri" w:cs="Calibri"/>
          <w:b/>
          <w:bCs/>
          <w:sz w:val="22"/>
          <w:szCs w:val="22"/>
          <w:lang w:val="es-MX"/>
        </w:rPr>
        <w:t>Carlos López Moctezuma</w:t>
      </w:r>
      <w:r>
        <w:rPr>
          <w:rFonts w:ascii="Calibri" w:hAnsi="Calibri" w:cs="Calibri"/>
          <w:sz w:val="22"/>
          <w:szCs w:val="22"/>
          <w:lang w:val="es-MX"/>
        </w:rPr>
        <w:t>, como responsable de servicios financieros a nivel grupo.</w:t>
      </w:r>
    </w:p>
    <w:p w14:paraId="41FF95F0"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Se precisa que Unity, aunque en sus primeros años esté priorizando productos del banco, en realidad tiene relación con un ecosistema más amplio. En paralelo existe otro programa llamado </w:t>
      </w:r>
      <w:r>
        <w:rPr>
          <w:rFonts w:ascii="Calibri" w:hAnsi="Calibri" w:cs="Calibri"/>
          <w:b/>
          <w:bCs/>
          <w:sz w:val="22"/>
          <w:szCs w:val="22"/>
          <w:lang w:val="es-MX"/>
        </w:rPr>
        <w:t>Carteras</w:t>
      </w:r>
      <w:r>
        <w:rPr>
          <w:rFonts w:ascii="Calibri" w:hAnsi="Calibri" w:cs="Calibri"/>
          <w:sz w:val="22"/>
          <w:szCs w:val="22"/>
          <w:lang w:val="es-MX"/>
        </w:rPr>
        <w:t>, que busca modernizar partes de crédito/tienda y desacoplar ciertas capacidades.</w:t>
      </w:r>
    </w:p>
    <w:p w14:paraId="0527E824"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La conversación dejó claro que entre Unity y Carteras hay dependencias relevantes en:</w:t>
      </w:r>
    </w:p>
    <w:p w14:paraId="67015949" w14:textId="77777777" w:rsidR="00192613" w:rsidRDefault="00192613">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reglas,</w:t>
      </w:r>
    </w:p>
    <w:p w14:paraId="39CB25CE" w14:textId="77777777" w:rsidR="00192613" w:rsidRDefault="00192613">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productos de crédito,</w:t>
      </w:r>
    </w:p>
    <w:p w14:paraId="417612F9" w14:textId="77777777" w:rsidR="00192613" w:rsidRDefault="00192613">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tarjetas,</w:t>
      </w:r>
    </w:p>
    <w:p w14:paraId="69C2AAB4" w14:textId="77777777" w:rsidR="00192613" w:rsidRDefault="00192613">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integración con canales,</w:t>
      </w:r>
    </w:p>
    <w:p w14:paraId="6C1BA9D5" w14:textId="77777777" w:rsidR="00192613" w:rsidRDefault="00192613">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datos,</w:t>
      </w:r>
    </w:p>
    <w:p w14:paraId="7C4F468A" w14:textId="77777777" w:rsidR="00192613" w:rsidRDefault="00192613">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infraestructura compartida,</w:t>
      </w:r>
    </w:p>
    <w:p w14:paraId="08520736" w14:textId="77777777" w:rsidR="00192613" w:rsidRDefault="00192613">
      <w:pPr>
        <w:numPr>
          <w:ilvl w:val="1"/>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convivencia entre productos bancarios y de tienda.</w:t>
      </w:r>
    </w:p>
    <w:p w14:paraId="4DEB4575"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Ejemplos mencionados:</w:t>
      </w:r>
    </w:p>
    <w:p w14:paraId="55D4851A" w14:textId="77777777" w:rsidR="00192613" w:rsidRDefault="00192613">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préstamo personal,</w:t>
      </w:r>
    </w:p>
    <w:p w14:paraId="550309FD" w14:textId="77777777" w:rsidR="00192613" w:rsidRDefault="00192613">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el eventual mercado abierto,</w:t>
      </w:r>
    </w:p>
    <w:p w14:paraId="70A31D0D" w14:textId="77777777" w:rsidR="00192613" w:rsidRDefault="00192613">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línea </w:t>
      </w:r>
      <w:r>
        <w:rPr>
          <w:rFonts w:ascii="Calibri" w:eastAsia="Times New Roman" w:hAnsi="Calibri" w:cs="Calibri"/>
          <w:b/>
          <w:bCs/>
          <w:sz w:val="22"/>
          <w:szCs w:val="22"/>
          <w:lang w:val="es-MX"/>
        </w:rPr>
        <w:t>Coppel Pay</w:t>
      </w:r>
      <w:r>
        <w:rPr>
          <w:rFonts w:ascii="Calibri" w:eastAsia="Times New Roman" w:hAnsi="Calibri" w:cs="Calibri"/>
          <w:sz w:val="22"/>
          <w:szCs w:val="22"/>
          <w:lang w:val="es-MX"/>
        </w:rPr>
        <w:t>,</w:t>
      </w:r>
    </w:p>
    <w:p w14:paraId="3C9E7C60" w14:textId="77777777" w:rsidR="00192613" w:rsidRDefault="00192613">
      <w:pPr>
        <w:numPr>
          <w:ilvl w:val="1"/>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qué se hará a futuro con la administración de tarjetas en SmartVista para productos no estrictamente bancarios.</w:t>
      </w:r>
    </w:p>
    <w:p w14:paraId="2716441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xml:space="preserve">La conclusión implícita fue que este tema quizá no se resuelva totalmente en el corto plazo, pero </w:t>
      </w:r>
      <w:r>
        <w:rPr>
          <w:rFonts w:ascii="Calibri" w:hAnsi="Calibri" w:cs="Calibri"/>
          <w:b/>
          <w:bCs/>
          <w:sz w:val="22"/>
          <w:szCs w:val="22"/>
          <w:lang w:val="es-MX"/>
        </w:rPr>
        <w:t>debe entrar desde ya en la visión de solución completa</w:t>
      </w:r>
      <w:r>
        <w:rPr>
          <w:rFonts w:ascii="Calibri" w:hAnsi="Calibri" w:cs="Calibri"/>
          <w:sz w:val="22"/>
          <w:szCs w:val="22"/>
          <w:lang w:val="es-MX"/>
        </w:rPr>
        <w:t>.</w:t>
      </w:r>
    </w:p>
    <w:p w14:paraId="1C3E2E2C"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187E1A57"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8C5329B"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5.- Problemáticas y riesgos señalados</w:t>
      </w:r>
    </w:p>
    <w:p w14:paraId="0033243A" w14:textId="77777777" w:rsidR="00192613" w:rsidRDefault="00192613">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Riesgos inmediatos</w:t>
      </w:r>
    </w:p>
    <w:p w14:paraId="45017639" w14:textId="77777777" w:rsidR="00192613" w:rsidRDefault="00192613">
      <w:pPr>
        <w:numPr>
          <w:ilvl w:val="1"/>
          <w:numId w:val="2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Tiempo comprimido</w:t>
      </w:r>
      <w:r>
        <w:rPr>
          <w:rFonts w:ascii="Calibri" w:eastAsia="Times New Roman" w:hAnsi="Calibri" w:cs="Calibri"/>
          <w:sz w:val="22"/>
          <w:szCs w:val="22"/>
          <w:lang w:val="es-MX"/>
        </w:rPr>
        <w:t>: solo seis semanas, menos una semana de blackout por Semana Santa.</w:t>
      </w:r>
    </w:p>
    <w:p w14:paraId="6421488A" w14:textId="77777777" w:rsidR="00192613" w:rsidRDefault="00192613">
      <w:pPr>
        <w:numPr>
          <w:ilvl w:val="1"/>
          <w:numId w:val="2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Presión de consejo</w:t>
      </w:r>
      <w:r>
        <w:rPr>
          <w:rFonts w:ascii="Calibri" w:eastAsia="Times New Roman" w:hAnsi="Calibri" w:cs="Calibri"/>
          <w:sz w:val="22"/>
          <w:szCs w:val="22"/>
          <w:lang w:val="es-MX"/>
        </w:rPr>
        <w:t>: sesión del 24 de abril con material todavía inmaduro.</w:t>
      </w:r>
    </w:p>
    <w:p w14:paraId="6BE8CA92" w14:textId="77777777" w:rsidR="00192613" w:rsidRDefault="00192613">
      <w:pPr>
        <w:numPr>
          <w:ilvl w:val="1"/>
          <w:numId w:val="2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Documentación tardía</w:t>
      </w:r>
      <w:r>
        <w:rPr>
          <w:rFonts w:ascii="Calibri" w:eastAsia="Times New Roman" w:hAnsi="Calibri" w:cs="Calibri"/>
          <w:sz w:val="22"/>
          <w:szCs w:val="22"/>
          <w:lang w:val="es-MX"/>
        </w:rPr>
        <w:t>: Juan Manuel envió carpetas y archivos prácticamente al límite.</w:t>
      </w:r>
    </w:p>
    <w:p w14:paraId="5CB02737" w14:textId="77777777" w:rsidR="00192613" w:rsidRDefault="00192613">
      <w:pPr>
        <w:numPr>
          <w:ilvl w:val="1"/>
          <w:numId w:val="2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Falta de agenda cerrada</w:t>
      </w:r>
      <w:r>
        <w:rPr>
          <w:rFonts w:ascii="Calibri" w:eastAsia="Times New Roman" w:hAnsi="Calibri" w:cs="Calibri"/>
          <w:sz w:val="22"/>
          <w:szCs w:val="22"/>
          <w:lang w:val="es-MX"/>
        </w:rPr>
        <w:t>: al momento de la reunión todavía no había sesiones detalladas con todos los responsables.</w:t>
      </w:r>
    </w:p>
    <w:p w14:paraId="6CDD63A3" w14:textId="77777777" w:rsidR="00192613" w:rsidRDefault="00192613">
      <w:pPr>
        <w:numPr>
          <w:ilvl w:val="1"/>
          <w:numId w:val="23"/>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Disponibilidad de personas clave</w:t>
      </w:r>
      <w:r>
        <w:rPr>
          <w:rFonts w:ascii="Calibri" w:eastAsia="Times New Roman" w:hAnsi="Calibri" w:cs="Calibri"/>
          <w:sz w:val="22"/>
          <w:szCs w:val="22"/>
          <w:lang w:val="es-MX"/>
        </w:rPr>
        <w:t>: al menos un contacto importante está de vacaciones.</w:t>
      </w:r>
    </w:p>
    <w:p w14:paraId="04444B52" w14:textId="77777777" w:rsidR="00192613" w:rsidRDefault="00192613">
      <w:pPr>
        <w:pStyle w:val="NormalWeb"/>
        <w:spacing w:before="0" w:beforeAutospacing="0" w:after="0" w:afterAutospacing="0"/>
        <w:ind w:left="720"/>
        <w:rPr>
          <w:rFonts w:ascii="Calibri" w:hAnsi="Calibri" w:cs="Calibri"/>
          <w:sz w:val="32"/>
          <w:szCs w:val="32"/>
          <w:lang w:val="es-MX"/>
        </w:rPr>
      </w:pPr>
      <w:r>
        <w:rPr>
          <w:rFonts w:ascii="Calibri" w:hAnsi="Calibri" w:cs="Calibri"/>
          <w:b/>
          <w:bCs/>
          <w:sz w:val="32"/>
          <w:szCs w:val="32"/>
          <w:lang w:val="es-MX"/>
        </w:rPr>
        <w:t>Riesgos estructurales</w:t>
      </w:r>
    </w:p>
    <w:p w14:paraId="4B0A39DE"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Roles y responsabilidades desordenados</w:t>
      </w:r>
      <w:r>
        <w:rPr>
          <w:rFonts w:ascii="Calibri" w:eastAsia="Times New Roman" w:hAnsi="Calibri" w:cs="Calibri"/>
          <w:sz w:val="22"/>
          <w:szCs w:val="22"/>
          <w:lang w:val="es-MX"/>
        </w:rPr>
        <w:t>.</w:t>
      </w:r>
    </w:p>
    <w:p w14:paraId="625AD283"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Títulos/cargos que no reflejan la operación real</w:t>
      </w:r>
      <w:r>
        <w:rPr>
          <w:rFonts w:ascii="Calibri" w:eastAsia="Times New Roman" w:hAnsi="Calibri" w:cs="Calibri"/>
          <w:sz w:val="22"/>
          <w:szCs w:val="22"/>
          <w:lang w:val="es-MX"/>
        </w:rPr>
        <w:t>.</w:t>
      </w:r>
    </w:p>
    <w:p w14:paraId="514AD5C3"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Gobierno fragmentado</w:t>
      </w:r>
      <w:r>
        <w:rPr>
          <w:rFonts w:ascii="Calibri" w:eastAsia="Times New Roman" w:hAnsi="Calibri" w:cs="Calibri"/>
          <w:sz w:val="22"/>
          <w:szCs w:val="22"/>
          <w:lang w:val="es-MX"/>
        </w:rPr>
        <w:t xml:space="preserve"> y parcialmente heredado de esfuerzos anteriores.</w:t>
      </w:r>
    </w:p>
    <w:p w14:paraId="3EF78271"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Roadmap no validado</w:t>
      </w:r>
      <w:r>
        <w:rPr>
          <w:rFonts w:ascii="Calibri" w:eastAsia="Times New Roman" w:hAnsi="Calibri" w:cs="Calibri"/>
          <w:sz w:val="22"/>
          <w:szCs w:val="22"/>
          <w:lang w:val="es-MX"/>
        </w:rPr>
        <w:t>, especialmente para años posteriores y nuevos productos.</w:t>
      </w:r>
    </w:p>
    <w:p w14:paraId="3853F268"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Ausencia de caso de negocio integral</w:t>
      </w:r>
      <w:r>
        <w:rPr>
          <w:rFonts w:ascii="Calibri" w:eastAsia="Times New Roman" w:hAnsi="Calibri" w:cs="Calibri"/>
          <w:sz w:val="22"/>
          <w:szCs w:val="22"/>
          <w:lang w:val="es-MX"/>
        </w:rPr>
        <w:t xml:space="preserve"> para Unity.</w:t>
      </w:r>
    </w:p>
    <w:p w14:paraId="078752F5"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Organización tecnológica dispersa</w:t>
      </w:r>
      <w:r>
        <w:rPr>
          <w:rFonts w:ascii="Calibri" w:eastAsia="Times New Roman" w:hAnsi="Calibri" w:cs="Calibri"/>
          <w:sz w:val="22"/>
          <w:szCs w:val="22"/>
          <w:lang w:val="es-MX"/>
        </w:rPr>
        <w:t xml:space="preserve"> y no dedicada plenamente al programa.</w:t>
      </w:r>
    </w:p>
    <w:p w14:paraId="6D8625F1"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Muchos proveedores, poca visibilidad de su rol y bajo control efectivo del desempeño</w:t>
      </w:r>
      <w:r>
        <w:rPr>
          <w:rFonts w:ascii="Calibri" w:eastAsia="Times New Roman" w:hAnsi="Calibri" w:cs="Calibri"/>
          <w:sz w:val="22"/>
          <w:szCs w:val="22"/>
          <w:lang w:val="es-MX"/>
        </w:rPr>
        <w:t>.</w:t>
      </w:r>
    </w:p>
    <w:p w14:paraId="4E6A7D72"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Problemas en pruebas y retrasos</w:t>
      </w:r>
      <w:r>
        <w:rPr>
          <w:rFonts w:ascii="Calibri" w:eastAsia="Times New Roman" w:hAnsi="Calibri" w:cs="Calibri"/>
          <w:sz w:val="22"/>
          <w:szCs w:val="22"/>
          <w:lang w:val="es-MX"/>
        </w:rPr>
        <w:t>.</w:t>
      </w:r>
    </w:p>
    <w:p w14:paraId="665B51A8"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Complejidad de integración con Carteras y con el ecosistema completo de servicios financieros</w:t>
      </w:r>
      <w:r>
        <w:rPr>
          <w:rFonts w:ascii="Calibri" w:eastAsia="Times New Roman" w:hAnsi="Calibri" w:cs="Calibri"/>
          <w:sz w:val="22"/>
          <w:szCs w:val="22"/>
          <w:lang w:val="es-MX"/>
        </w:rPr>
        <w:t>.</w:t>
      </w:r>
    </w:p>
    <w:p w14:paraId="585892AA"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Dependencias compartidas de datos e infraestructura con tienda / grupo</w:t>
      </w:r>
      <w:r>
        <w:rPr>
          <w:rFonts w:ascii="Calibri" w:eastAsia="Times New Roman" w:hAnsi="Calibri" w:cs="Calibri"/>
          <w:sz w:val="22"/>
          <w:szCs w:val="22"/>
          <w:lang w:val="es-MX"/>
        </w:rPr>
        <w:t>.</w:t>
      </w:r>
    </w:p>
    <w:p w14:paraId="58FF6E88"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Fatiga organizacional</w:t>
      </w:r>
      <w:r>
        <w:rPr>
          <w:rFonts w:ascii="Calibri" w:eastAsia="Times New Roman" w:hAnsi="Calibri" w:cs="Calibri"/>
          <w:sz w:val="22"/>
          <w:szCs w:val="22"/>
          <w:lang w:val="es-MX"/>
        </w:rPr>
        <w:t>: varias personas ya fueron abordadas por consultores previos y podrían estar a la defensiva.</w:t>
      </w:r>
    </w:p>
    <w:p w14:paraId="5A402B06" w14:textId="77777777" w:rsidR="00192613" w:rsidRDefault="00192613">
      <w:pPr>
        <w:numPr>
          <w:ilvl w:val="1"/>
          <w:numId w:val="24"/>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Riesgo de seguir cambiando el modelo de gobierno sin antes diagnosticar</w:t>
      </w:r>
      <w:r>
        <w:rPr>
          <w:rFonts w:ascii="Calibri" w:eastAsia="Times New Roman" w:hAnsi="Calibri" w:cs="Calibri"/>
          <w:sz w:val="22"/>
          <w:szCs w:val="22"/>
          <w:lang w:val="es-MX"/>
        </w:rPr>
        <w:t>.</w:t>
      </w:r>
    </w:p>
    <w:p w14:paraId="6ABF7A4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4EC3656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9166900"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6.- Acuerdos y definiciones que sí quedaron encaminados</w:t>
      </w:r>
    </w:p>
    <w:p w14:paraId="2BC70882"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contraparte interna principal funcionará como </w:t>
      </w:r>
      <w:r>
        <w:rPr>
          <w:rFonts w:ascii="Calibri" w:eastAsia="Times New Roman" w:hAnsi="Calibri" w:cs="Calibri"/>
          <w:b/>
          <w:bCs/>
          <w:sz w:val="22"/>
          <w:szCs w:val="22"/>
          <w:lang w:val="es-MX"/>
        </w:rPr>
        <w:t>punto de contacto integral temporal</w:t>
      </w:r>
      <w:r>
        <w:rPr>
          <w:rFonts w:ascii="Calibri" w:eastAsia="Times New Roman" w:hAnsi="Calibri" w:cs="Calibri"/>
          <w:sz w:val="22"/>
          <w:szCs w:val="22"/>
          <w:lang w:val="es-MX"/>
        </w:rPr>
        <w:t xml:space="preserve"> para negocio y tecnología.</w:t>
      </w:r>
    </w:p>
    <w:p w14:paraId="0D9E1F19"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Durante la semana actual se buscará:</w:t>
      </w:r>
    </w:p>
    <w:p w14:paraId="061BBA95" w14:textId="77777777" w:rsidR="00192613" w:rsidRDefault="00192613">
      <w:pPr>
        <w:numPr>
          <w:ilvl w:val="2"/>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conocer a responsables de alto nivel,</w:t>
      </w:r>
    </w:p>
    <w:p w14:paraId="70D197F4" w14:textId="77777777" w:rsidR="00192613" w:rsidRDefault="00192613">
      <w:pPr>
        <w:numPr>
          <w:ilvl w:val="2"/>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validar la lista enviada por Juan Manuel,</w:t>
      </w:r>
    </w:p>
    <w:p w14:paraId="33BF63D4" w14:textId="77777777" w:rsidR="00192613" w:rsidRDefault="00192613">
      <w:pPr>
        <w:numPr>
          <w:ilvl w:val="2"/>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preparar guías de entrevista y convocatorias detalladas.</w:t>
      </w:r>
    </w:p>
    <w:p w14:paraId="50657CFA"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buscará hacer una </w:t>
      </w:r>
      <w:r>
        <w:rPr>
          <w:rFonts w:ascii="Calibri" w:eastAsia="Times New Roman" w:hAnsi="Calibri" w:cs="Calibri"/>
          <w:b/>
          <w:bCs/>
          <w:sz w:val="22"/>
          <w:szCs w:val="22"/>
          <w:lang w:val="es-MX"/>
        </w:rPr>
        <w:t>sesión de pre-kickoff</w:t>
      </w:r>
      <w:r>
        <w:rPr>
          <w:rFonts w:ascii="Calibri" w:eastAsia="Times New Roman" w:hAnsi="Calibri" w:cs="Calibri"/>
          <w:sz w:val="22"/>
          <w:szCs w:val="22"/>
          <w:lang w:val="es-MX"/>
        </w:rPr>
        <w:t xml:space="preserve"> con responsables clave para explicar:</w:t>
      </w:r>
    </w:p>
    <w:p w14:paraId="60786F2A" w14:textId="77777777" w:rsidR="00192613" w:rsidRDefault="00192613">
      <w:pPr>
        <w:numPr>
          <w:ilvl w:val="2"/>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 qué trata el ejercicio,</w:t>
      </w:r>
    </w:p>
    <w:p w14:paraId="074D9120" w14:textId="77777777" w:rsidR="00192613" w:rsidRDefault="00192613">
      <w:pPr>
        <w:numPr>
          <w:ilvl w:val="2"/>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cuáles son los timelines,</w:t>
      </w:r>
    </w:p>
    <w:p w14:paraId="45C53D8F" w14:textId="77777777" w:rsidR="00192613" w:rsidRDefault="00192613">
      <w:pPr>
        <w:numPr>
          <w:ilvl w:val="2"/>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se espera de ellos.</w:t>
      </w:r>
    </w:p>
    <w:p w14:paraId="3AD774FC"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semana del </w:t>
      </w:r>
      <w:r>
        <w:rPr>
          <w:rFonts w:ascii="Calibri" w:eastAsia="Times New Roman" w:hAnsi="Calibri" w:cs="Calibri"/>
          <w:b/>
          <w:bCs/>
          <w:sz w:val="22"/>
          <w:szCs w:val="22"/>
          <w:lang w:val="es-MX"/>
        </w:rPr>
        <w:t>6 de abril</w:t>
      </w:r>
      <w:r>
        <w:rPr>
          <w:rFonts w:ascii="Calibri" w:eastAsia="Times New Roman" w:hAnsi="Calibri" w:cs="Calibri"/>
          <w:sz w:val="22"/>
          <w:szCs w:val="22"/>
          <w:lang w:val="es-MX"/>
        </w:rPr>
        <w:t xml:space="preserve"> se visualiza como la semana crítica de talleres profundos, con presencia de especialistas técnicos globales.</w:t>
      </w:r>
    </w:p>
    <w:p w14:paraId="76AFBFCF"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La contraparte interna propondrá una </w:t>
      </w:r>
      <w:r>
        <w:rPr>
          <w:rFonts w:ascii="Calibri" w:eastAsia="Times New Roman" w:hAnsi="Calibri" w:cs="Calibri"/>
          <w:b/>
          <w:bCs/>
          <w:sz w:val="22"/>
          <w:szCs w:val="22"/>
          <w:lang w:val="es-MX"/>
        </w:rPr>
        <w:t>agenda inicial</w:t>
      </w:r>
      <w:r>
        <w:rPr>
          <w:rFonts w:ascii="Calibri" w:eastAsia="Times New Roman" w:hAnsi="Calibri" w:cs="Calibri"/>
          <w:sz w:val="22"/>
          <w:szCs w:val="22"/>
          <w:lang w:val="es-MX"/>
        </w:rPr>
        <w:t xml:space="preserve"> para esa semana.</w:t>
      </w:r>
    </w:p>
    <w:p w14:paraId="4F5E675A"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acordó tener una </w:t>
      </w:r>
      <w:r>
        <w:rPr>
          <w:rFonts w:ascii="Calibri" w:eastAsia="Times New Roman" w:hAnsi="Calibri" w:cs="Calibri"/>
          <w:b/>
          <w:bCs/>
          <w:sz w:val="22"/>
          <w:szCs w:val="22"/>
          <w:lang w:val="es-MX"/>
        </w:rPr>
        <w:t>recurrencia diaria de una hora</w:t>
      </w:r>
      <w:r>
        <w:rPr>
          <w:rFonts w:ascii="Calibri" w:eastAsia="Times New Roman" w:hAnsi="Calibri" w:cs="Calibri"/>
          <w:sz w:val="22"/>
          <w:szCs w:val="22"/>
          <w:lang w:val="es-MX"/>
        </w:rPr>
        <w:t xml:space="preserve"> durante esa semana inicial, pese al caos operativo.</w:t>
      </w:r>
    </w:p>
    <w:p w14:paraId="73AFCAF9"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hará una sesión </w:t>
      </w:r>
      <w:r>
        <w:rPr>
          <w:rFonts w:ascii="Calibri" w:eastAsia="Times New Roman" w:hAnsi="Calibri" w:cs="Calibri"/>
          <w:sz w:val="22"/>
          <w:szCs w:val="22"/>
          <w:lang w:val="es-MX"/>
        </w:rPr>
        <w:t xml:space="preserve">específica para profundizar en </w:t>
      </w:r>
      <w:r>
        <w:rPr>
          <w:rFonts w:ascii="Calibri" w:eastAsia="Times New Roman" w:hAnsi="Calibri" w:cs="Calibri"/>
          <w:b/>
          <w:bCs/>
          <w:sz w:val="22"/>
          <w:szCs w:val="22"/>
          <w:lang w:val="es-MX"/>
        </w:rPr>
        <w:t>cómo está organizado realmente el gobierno</w:t>
      </w:r>
      <w:r>
        <w:rPr>
          <w:rFonts w:ascii="Calibri" w:eastAsia="Times New Roman" w:hAnsi="Calibri" w:cs="Calibri"/>
          <w:sz w:val="22"/>
          <w:szCs w:val="22"/>
          <w:lang w:val="es-MX"/>
        </w:rPr>
        <w:t xml:space="preserve"> y cómo ajustar los workstreams a la realidad del cliente.</w:t>
      </w:r>
    </w:p>
    <w:p w14:paraId="3A0AA626"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revisará la carpeta/documentación enviada por Juan Manuel y la contraparte ayudará a priorizar los documentos más importantes para onboarding.</w:t>
      </w:r>
    </w:p>
    <w:p w14:paraId="4594C4AA" w14:textId="77777777" w:rsidR="00192613" w:rsidRDefault="00192613">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 discutió la necesidad de ser muy transparentes con Juan Manuel sobre qué parte del roadmap está verdaderamente validada y qué no.</w:t>
      </w:r>
    </w:p>
    <w:p w14:paraId="774984D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5A796F0A"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7FA5AB1F"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7.- Próximos pasos con responsable sugerido</w:t>
      </w:r>
    </w:p>
    <w:p w14:paraId="11A2B1F6"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1. Validar la lista de responsables por track enviada por Juan Manuel.</w:t>
      </w:r>
    </w:p>
    <w:p w14:paraId="2991DAD9"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Responsables: contraparte interna + equipo externo.</w:t>
      </w:r>
    </w:p>
    <w:p w14:paraId="5B857E50"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pasar de “puestos” a “personas que realmente operan”.</w:t>
      </w:r>
    </w:p>
    <w:p w14:paraId="2B4BA7D8"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2. Preparar y lanzar una sesión de pre-kickoff con stakeholders clave.</w:t>
      </w:r>
    </w:p>
    <w:p w14:paraId="1072C8B6"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 contraparte interna.</w:t>
      </w:r>
    </w:p>
    <w:p w14:paraId="1E8AAD49"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alinear expectativas y reducir resistencia.</w:t>
      </w:r>
    </w:p>
    <w:p w14:paraId="492681B7"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3. Diseñar agenda detallada de workshops para la semana del 6 de abril.</w:t>
      </w:r>
    </w:p>
    <w:p w14:paraId="654B2C29"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Responsables: contraparte interna + Pablo / equipo externo.</w:t>
      </w:r>
    </w:p>
    <w:p w14:paraId="0FEA0334"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aprovechar presencia de Lucas, José Luis y Pavel.</w:t>
      </w:r>
    </w:p>
    <w:p w14:paraId="1F89A15B"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4. Revisar el material de roadmap que podría llegar al consejo el 24 de abril.</w:t>
      </w:r>
    </w:p>
    <w:p w14:paraId="7DFFF420"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Responsables: Juan Manuel + equipo externo + responsables de tecnología/negocio.</w:t>
      </w:r>
    </w:p>
    <w:p w14:paraId="5F45682F"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separar lo validado de lo no validado.</w:t>
      </w:r>
    </w:p>
    <w:p w14:paraId="04BAB6F5"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5. Priorizar documentación crítica de onboarding.</w:t>
      </w:r>
    </w:p>
    <w:p w14:paraId="0A098D5B"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 contraparte interna.</w:t>
      </w:r>
    </w:p>
    <w:p w14:paraId="2B807FF3"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identificar los documentos realmente útiles entre todas las carpetas recibidas.</w:t>
      </w:r>
    </w:p>
    <w:p w14:paraId="7BB96756"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6. Mapear proveedores, rol, alcance, contratos y métricas.</w:t>
      </w:r>
    </w:p>
    <w:p w14:paraId="12BE5B2F"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Responsables: equipo externo + contraparte interna + Brenda / otros responsables.</w:t>
      </w:r>
    </w:p>
    <w:p w14:paraId="2BBCE72D"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entender quién hace qué y cómo se les mide.</w:t>
      </w:r>
    </w:p>
    <w:p w14:paraId="08FD7FAB"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7. Profundizar en el modelo operativo real de tecnología.</w:t>
      </w:r>
    </w:p>
    <w:p w14:paraId="00178031"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 contraparte interna para conectar con dueños del modelo.</w:t>
      </w:r>
    </w:p>
    <w:p w14:paraId="209D8CB4"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entender portafolios, demand funnel, portfolio managers y asignación de capacidad.</w:t>
      </w:r>
    </w:p>
    <w:p w14:paraId="572B9202"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8. Revisar dependencias con Carteras y con datos compartidos.</w:t>
      </w:r>
    </w:p>
    <w:p w14:paraId="3D8D3C2E"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Responsables: equipo externo + Arcadio + responsables de Carteras.</w:t>
      </w:r>
    </w:p>
    <w:p w14:paraId="6E4A884D"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integrar la visión de solución y no diagnosticar Unity de manera aislada.</w:t>
      </w:r>
    </w:p>
    <w:p w14:paraId="3C5BD8C6"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b/>
          <w:bCs/>
          <w:sz w:val="22"/>
          <w:szCs w:val="22"/>
          <w:lang w:val="es-MX"/>
        </w:rPr>
        <w:t>9. Mantener sincronización diaria de una hora en la primera semana.</w:t>
      </w:r>
    </w:p>
    <w:p w14:paraId="2A9805DD"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Responsables: contraparte interna + equipo externo.</w:t>
      </w:r>
    </w:p>
    <w:p w14:paraId="2525B246" w14:textId="77777777" w:rsidR="00192613" w:rsidRDefault="00192613">
      <w:pPr>
        <w:pStyle w:val="NormalWeb"/>
        <w:spacing w:before="0" w:beforeAutospacing="0" w:after="0" w:afterAutospacing="0"/>
        <w:ind w:left="1260"/>
        <w:rPr>
          <w:rFonts w:ascii="Calibri" w:hAnsi="Calibri" w:cs="Calibri"/>
          <w:sz w:val="22"/>
          <w:szCs w:val="22"/>
          <w:lang w:val="es-MX"/>
        </w:rPr>
      </w:pPr>
      <w:r>
        <w:rPr>
          <w:rFonts w:ascii="Calibri" w:hAnsi="Calibri" w:cs="Calibri"/>
          <w:sz w:val="22"/>
          <w:szCs w:val="22"/>
          <w:lang w:val="es-MX"/>
        </w:rPr>
        <w:t>Objetivo: acelerar onboarding y resolución de bloqueos.</w:t>
      </w:r>
    </w:p>
    <w:p w14:paraId="3234E9BE"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32F7EE59" w14:textId="77777777" w:rsidR="00192613" w:rsidRDefault="00192613">
      <w:pPr>
        <w:pStyle w:val="NormalWeb"/>
        <w:spacing w:before="0" w:beforeAutospacing="0" w:after="0" w:afterAutospacing="0"/>
        <w:ind w:left="720"/>
        <w:rPr>
          <w:rFonts w:ascii="Calibri" w:hAnsi="Calibri" w:cs="Calibri"/>
          <w:sz w:val="36"/>
          <w:szCs w:val="36"/>
          <w:lang w:val="es-MX"/>
        </w:rPr>
      </w:pPr>
      <w:r>
        <w:rPr>
          <w:rFonts w:ascii="Calibri" w:hAnsi="Calibri" w:cs="Calibri"/>
          <w:b/>
          <w:bCs/>
          <w:sz w:val="36"/>
          <w:szCs w:val="36"/>
          <w:lang w:val="es-MX"/>
        </w:rPr>
        <w:t>8) Temas abiertos que todavía no quedaron resueltos</w:t>
      </w:r>
    </w:p>
    <w:p w14:paraId="6C7F9B61" w14:textId="77777777" w:rsidR="00192613" w:rsidRDefault="00192613">
      <w:pPr>
        <w:numPr>
          <w:ilvl w:val="1"/>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¿Quiénes son exactamente los dueños reales de cada workstream, más allá del organigrama?</w:t>
      </w:r>
    </w:p>
    <w:p w14:paraId="7678CA47" w14:textId="77777777" w:rsidR="00192613" w:rsidRDefault="00192613">
      <w:pPr>
        <w:numPr>
          <w:ilvl w:val="1"/>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parte del roadmap de productos es realmente viable y validada?</w:t>
      </w:r>
    </w:p>
    <w:p w14:paraId="12F4F151" w14:textId="77777777" w:rsidR="00192613" w:rsidRDefault="00192613">
      <w:pPr>
        <w:numPr>
          <w:ilvl w:val="1"/>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se puede comprometer frente al consejo con sustento técnico?</w:t>
      </w:r>
    </w:p>
    <w:p w14:paraId="59DA7D14" w14:textId="77777777" w:rsidR="00192613" w:rsidRDefault="00192613">
      <w:pPr>
        <w:numPr>
          <w:ilvl w:val="1"/>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¿Cuál debe ser el modelo de gobierno objetivo y cuándo conviene moverlo?</w:t>
      </w:r>
    </w:p>
    <w:p w14:paraId="2DFD3B23" w14:textId="77777777" w:rsidR="00192613" w:rsidRDefault="00192613">
      <w:pPr>
        <w:numPr>
          <w:ilvl w:val="1"/>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¿Cómo se delimita Unity frente a Carteras sin perder la visión integrada?</w:t>
      </w:r>
    </w:p>
    <w:p w14:paraId="66D28381" w14:textId="77777777" w:rsidR="00192613" w:rsidRDefault="00192613">
      <w:pPr>
        <w:numPr>
          <w:ilvl w:val="1"/>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¿Cuáles son todos los proveedores del programa y cómo se controla su desempeño?</w:t>
      </w:r>
    </w:p>
    <w:p w14:paraId="350BEB3E" w14:textId="77777777" w:rsidR="00192613" w:rsidRDefault="00192613">
      <w:pPr>
        <w:numPr>
          <w:ilvl w:val="1"/>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arquitectura futura y de transición sí hace sentido, y cuál no?</w:t>
      </w:r>
    </w:p>
    <w:p w14:paraId="254C7B46" w14:textId="77777777" w:rsidR="00192613" w:rsidRDefault="00192613">
      <w:pPr>
        <w:numPr>
          <w:ilvl w:val="1"/>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¿Cómo debe verse la organización de tecnología para un programa que eventualmente quiere volverse BAU?</w:t>
      </w:r>
    </w:p>
    <w:p w14:paraId="0221E66E" w14:textId="77777777" w:rsidR="00192613" w:rsidRDefault="00192613">
      <w:pPr>
        <w:pStyle w:val="NormalWeb"/>
        <w:spacing w:before="0" w:beforeAutospacing="0" w:after="0" w:afterAutospacing="0"/>
        <w:ind w:left="720"/>
        <w:rPr>
          <w:rFonts w:ascii="Calibri" w:hAnsi="Calibri" w:cs="Calibri"/>
          <w:sz w:val="22"/>
          <w:szCs w:val="22"/>
          <w:lang w:val="es-MX"/>
        </w:rPr>
      </w:pPr>
      <w:r>
        <w:rPr>
          <w:rFonts w:ascii="Calibri" w:hAnsi="Calibri" w:cs="Calibri"/>
          <w:sz w:val="22"/>
          <w:szCs w:val="22"/>
          <w:lang w:val="es-MX"/>
        </w:rPr>
        <w:t> </w:t>
      </w:r>
    </w:p>
    <w:p w14:paraId="6991ADB3"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14C19E86" w14:textId="77777777" w:rsidR="00192613" w:rsidRDefault="00192613">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23 de Marzo de 2026 de 10:00 a 11:00</w:t>
      </w:r>
    </w:p>
    <w:p w14:paraId="62EB33C6"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42E1C80"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28085815" w14:textId="77777777" w:rsidR="00192613" w:rsidRDefault="00192613">
      <w:pPr>
        <w:numPr>
          <w:ilvl w:val="0"/>
          <w:numId w:val="2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 Gonzalez</w:t>
      </w:r>
    </w:p>
    <w:p w14:paraId="6327E196"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C062E08"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6420AA04" w14:textId="77777777" w:rsidR="00192613" w:rsidRDefault="0019261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542755BC" w14:textId="77777777" w:rsidR="00192613" w:rsidRDefault="0019261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Lukasz Pietrzyk</w:t>
      </w:r>
    </w:p>
    <w:p w14:paraId="0410F7EC" w14:textId="77777777" w:rsidR="00192613" w:rsidRDefault="0019261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1A03DE6C" w14:textId="77777777" w:rsidR="00192613" w:rsidRDefault="0019261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217885DD" w14:textId="77777777" w:rsidR="00192613" w:rsidRDefault="0019261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w:t>
      </w:r>
    </w:p>
    <w:p w14:paraId="27B444B5" w14:textId="77777777" w:rsidR="00192613" w:rsidRDefault="0019261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49BC89ED" w14:textId="77777777" w:rsidR="00192613" w:rsidRDefault="00192613">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61042F7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9D2D4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DE3F0D" w14:textId="77777777" w:rsidR="00192613" w:rsidRDefault="00192613">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23.Mar26 Tere Gonzalez Tarde</w:t>
      </w:r>
    </w:p>
    <w:p w14:paraId="2925BC27" w14:textId="77777777" w:rsidR="00192613" w:rsidRDefault="0019261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March 23, 2026</w:t>
      </w:r>
    </w:p>
    <w:p w14:paraId="27AFE342" w14:textId="77777777" w:rsidR="00192613" w:rsidRDefault="0019261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5:11 PM</w:t>
      </w:r>
    </w:p>
    <w:p w14:paraId="21AE329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D6CB7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Liderazgo del Programa UNITY:</w:t>
      </w:r>
      <w:r>
        <w:rPr>
          <w:rFonts w:ascii="Calibri" w:hAnsi="Calibri" w:cs="Calibri"/>
          <w:sz w:val="22"/>
          <w:szCs w:val="22"/>
        </w:rPr>
        <w:t xml:space="preserve"> Tere Gonzalez</w:t>
      </w:r>
    </w:p>
    <w:p w14:paraId="7548E94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29259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Track A: Modelo de Gobierno</w:t>
      </w:r>
    </w:p>
    <w:p w14:paraId="0A94476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843F0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1.- Estructura y Dirección</w:t>
      </w:r>
    </w:p>
    <w:p w14:paraId="6D734FC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C95E5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Tecnología: Juan Manuel Fernandez</w:t>
      </w:r>
    </w:p>
    <w:p w14:paraId="7734F49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Apolo y Smartvista: Luis Barragán (se lo va a pasar a Pablo)</w:t>
      </w:r>
    </w:p>
    <w:p w14:paraId="4599101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Transact: Captación y Credito Personal (Octavio pero poco involucrado - NO HAY)</w:t>
      </w:r>
    </w:p>
    <w:p w14:paraId="1C0C03B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F7AC3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Negocio: Stephany Ley</w:t>
      </w:r>
    </w:p>
    <w:p w14:paraId="1F96BC4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Producto: Sergio del Valle (el bueno)</w:t>
      </w:r>
    </w:p>
    <w:p w14:paraId="74C1EB1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Crédito: David Ruelas</w:t>
      </w:r>
    </w:p>
    <w:p w14:paraId="4E6603B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Cobranza: Ivan de la O</w:t>
      </w:r>
    </w:p>
    <w:p w14:paraId="3AA95C4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45A64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RMO: Rol en todos los proyectos de tecnología</w:t>
      </w:r>
    </w:p>
    <w:p w14:paraId="210891CA" w14:textId="77777777" w:rsidR="00192613" w:rsidRDefault="00192613">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Proveedores</w:t>
      </w:r>
    </w:p>
    <w:p w14:paraId="60CDBB5C" w14:textId="77777777" w:rsidR="00192613" w:rsidRDefault="00192613">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Presupuesto</w:t>
      </w:r>
    </w:p>
    <w:p w14:paraId="4F99B57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3E93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2.- Control y Aseguramiento:</w:t>
      </w:r>
    </w:p>
    <w:p w14:paraId="1AA74318" w14:textId="77777777" w:rsidR="00192613" w:rsidRDefault="00192613">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Smartvista y Apolo: PMO: Ana Rosa (Saliendo y transicionando a alguien)</w:t>
      </w:r>
    </w:p>
    <w:p w14:paraId="1DC5AE36" w14:textId="77777777" w:rsidR="00192613" w:rsidRDefault="00192613">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 PMO: Aracely Barcenas </w:t>
      </w:r>
    </w:p>
    <w:p w14:paraId="43B913D3" w14:textId="77777777" w:rsidR="00192613" w:rsidRDefault="00192613">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Crédito simple empresarial salió el producto, no se usa pero no lo van a actualizar - Pobre definición de negocio - (no va bien el negocio)</w:t>
      </w:r>
    </w:p>
    <w:p w14:paraId="2E3A670F" w14:textId="77777777" w:rsidR="00192613" w:rsidRDefault="00192613">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Objetivo 2026: Captación y Préstamo Personal </w:t>
      </w:r>
    </w:p>
    <w:p w14:paraId="1190896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F353C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3.- Gestión de Recursos:</w:t>
      </w:r>
    </w:p>
    <w:p w14:paraId="41E12D8A" w14:textId="77777777" w:rsidR="00192613" w:rsidRDefault="00192613">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Financiero (Presupuesto TdC y Credito Simple Empresarial): Brenda Pichardo (control 100% en Excel - Dynamics)</w:t>
      </w:r>
    </w:p>
    <w:p w14:paraId="769CEEE8" w14:textId="77777777" w:rsidR="00192613" w:rsidRDefault="00192613">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Proveedores: Brenda (control de contratos - gestión de relacion por cada PM)</w:t>
      </w:r>
    </w:p>
    <w:p w14:paraId="7D862A12" w14:textId="77777777" w:rsidR="00192613" w:rsidRDefault="00192613">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HRBP: Cinthia Ramirez (todo tech SSFF)</w:t>
      </w:r>
    </w:p>
    <w:p w14:paraId="1F08F50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AD6E4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4.- Control técnico:</w:t>
      </w:r>
    </w:p>
    <w:p w14:paraId="596B837C" w14:textId="77777777" w:rsidR="00192613" w:rsidRDefault="00192613">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Gestion de definiciones tecnologicas: Maria Mercedes</w:t>
      </w:r>
    </w:p>
    <w:p w14:paraId="0CA01E0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AC3D7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BFF3E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Track B: Estrategia Tecnológica</w:t>
      </w:r>
    </w:p>
    <w:p w14:paraId="3DFC926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8936C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1.- North Star:</w:t>
      </w:r>
    </w:p>
    <w:p w14:paraId="34078DC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Hablar con Cristobal </w:t>
      </w:r>
      <w:r>
        <w:rPr>
          <w:rFonts w:ascii="Calibri" w:hAnsi="Calibri" w:cs="Calibri"/>
          <w:sz w:val="22"/>
          <w:szCs w:val="22"/>
        </w:rPr>
        <w:t>Iturbe que lleva la estrategia 2030</w:t>
      </w:r>
    </w:p>
    <w:p w14:paraId="20D7773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Tere Gonzalez contectar con la arquitectura Tech</w:t>
      </w:r>
    </w:p>
    <w:p w14:paraId="05065ED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71255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2.- Arquitectura TI:</w:t>
      </w:r>
    </w:p>
    <w:p w14:paraId="6FB330A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Datos: Arcadio (ATLAS)</w:t>
      </w:r>
      <w:r>
        <w:rPr>
          <w:rFonts w:ascii="Calibri" w:hAnsi="Calibri" w:cs="Calibri"/>
          <w:sz w:val="22"/>
          <w:szCs w:val="22"/>
        </w:rPr>
        <w:br/>
        <w:t>Intergración / Interoperabilidad: Alondra Bastidas</w:t>
      </w:r>
    </w:p>
    <w:p w14:paraId="485E8EF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Legacy - Core: XXX</w:t>
      </w:r>
    </w:p>
    <w:p w14:paraId="6EA0B11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Legacy - Carteras: XXX</w:t>
      </w:r>
    </w:p>
    <w:p w14:paraId="25B795A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Apolo: XXX (Leo Hernandez es el ejecutor - Delivery) - Arturo Valdivia (Product Manager - Onboarding)</w:t>
      </w:r>
    </w:p>
    <w:p w14:paraId="0EF4112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Smartvista: XXX (Leo Hernandez es el ejecutor - Delivery) - Sergio Arellano (Product Manager - Tarjeta de Crédito)</w:t>
      </w:r>
    </w:p>
    <w:p w14:paraId="444248C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Transact: No está diseñado aún (EY está haciendo el diseño)</w:t>
      </w:r>
    </w:p>
    <w:p w14:paraId="3DEEC4B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Unity: Miguel Bucio (Arquitectura con grupo) - Persona del Proveedor (EY) que documentó la arquitectura del 2024 (CNVB) - Autorización hasta Tarjetas</w:t>
      </w:r>
    </w:p>
    <w:p w14:paraId="0BFCC8A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AB001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3.- Roadmap:</w:t>
      </w:r>
    </w:p>
    <w:p w14:paraId="6A2F667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Smartvista y Apolo: PMO: Ana Rosa (Saliendo y transicionando a alguien) - Leo Hernandez es el ejecutor - Arturo Valdivia (Product Manager - Onboarding)</w:t>
      </w:r>
    </w:p>
    <w:p w14:paraId="377BDE9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Transact: PMO: Aracely Barcenas: No está diseñado aún (EY está haciendo el diseño) - Sandra Figueroa (equivalente a Leo) - Sergio Arellano (Product Manager - Tarjeta de Crédito)</w:t>
      </w:r>
    </w:p>
    <w:p w14:paraId="2617397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05938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4.- Modelo Operativo:</w:t>
      </w:r>
    </w:p>
    <w:p w14:paraId="44F98C7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Apolo: No se ha definido como va a operar o Tere no lo ha visto</w:t>
      </w:r>
    </w:p>
    <w:p w14:paraId="348DA23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Smartvista: No se ha definido como va a operar o Tere no lo ha visto</w:t>
      </w:r>
    </w:p>
    <w:p w14:paraId="3894152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Transact: No se ha definido como va a operar o Tere no lo ha visto</w:t>
      </w:r>
    </w:p>
    <w:p w14:paraId="23FC73D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F44CC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5.- Change Management:</w:t>
      </w:r>
    </w:p>
    <w:p w14:paraId="05315F8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Alondra Cárdenas (está con Brenda) - Se revisó con Rodrigo Kennedy traer al proveedor Keiros (lo vieron con Juan Manuel)</w:t>
      </w:r>
    </w:p>
    <w:p w14:paraId="522BA373" w14:textId="77777777" w:rsidR="00192613" w:rsidRDefault="00192613">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Alondra ha hecho un par de capacitaciones</w:t>
      </w:r>
    </w:p>
    <w:p w14:paraId="6F2A5CF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Rodrigo Kennedy (equipo de estrategia) hizo un analisis del Change Management - Cambios de dirección</w:t>
      </w:r>
    </w:p>
    <w:p w14:paraId="473CBEE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73871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6.- Business Case:</w:t>
      </w:r>
    </w:p>
    <w:p w14:paraId="6B1276E3" w14:textId="77777777" w:rsidR="00192613" w:rsidRDefault="00192613">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 xml:space="preserve">Juan Manuel - Pero no está actualizado </w:t>
      </w:r>
    </w:p>
    <w:p w14:paraId="3E67D422" w14:textId="77777777" w:rsidR="00192613" w:rsidRDefault="00192613">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Se está intentando actualizar - Tere</w:t>
      </w:r>
    </w:p>
    <w:p w14:paraId="3041F07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B4114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0896A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88833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siguiente es la matriz de áreas y responsables asociada discutida en la sesión, con la información relevante de cada responsable: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57"/>
        <w:gridCol w:w="1379"/>
        <w:gridCol w:w="5004"/>
      </w:tblGrid>
      <w:tr w:rsidR="00000000" w14:paraId="59CBFFA3"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0F1EF38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Área de Responsabilidad</w:t>
            </w:r>
          </w:p>
        </w:tc>
        <w:tc>
          <w:tcPr>
            <w:tcW w:w="1475"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3171695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Responsable</w:t>
            </w:r>
          </w:p>
        </w:tc>
        <w:tc>
          <w:tcPr>
            <w:tcW w:w="9340" w:type="dxa"/>
            <w:tcBorders>
              <w:top w:val="single" w:sz="8" w:space="0" w:color="A3A3A3"/>
              <w:left w:val="single" w:sz="8" w:space="0" w:color="A3A3A3"/>
              <w:bottom w:val="single" w:sz="8" w:space="0" w:color="A3A3A3"/>
              <w:right w:val="single" w:sz="8" w:space="0" w:color="A3A3A3"/>
            </w:tcBorders>
            <w:shd w:val="clear" w:color="auto" w:fill="5B9BD5"/>
            <w:tcMar>
              <w:top w:w="80" w:type="dxa"/>
              <w:left w:w="80" w:type="dxa"/>
              <w:bottom w:w="80" w:type="dxa"/>
              <w:right w:w="80" w:type="dxa"/>
            </w:tcMar>
            <w:hideMark/>
          </w:tcPr>
          <w:p w14:paraId="66E4277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Información Relevante del Rol</w:t>
            </w:r>
          </w:p>
        </w:tc>
      </w:tr>
      <w:tr w:rsidR="00000000" w14:paraId="798DD41E"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1AFB8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Liderazgo de Tecnología</w:t>
            </w:r>
            <w:r>
              <w:rPr>
                <w:rFonts w:ascii="Calibri" w:hAnsi="Calibri" w:cs="Calibri"/>
                <w:sz w:val="22"/>
                <w:szCs w:val="22"/>
              </w:rPr>
              <w:t> (Apolo y Tarjeta de Crédito)</w:t>
            </w:r>
          </w:p>
        </w:tc>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2FAEA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Luis Barragán</w:t>
            </w:r>
          </w:p>
        </w:tc>
        <w:tc>
          <w:tcPr>
            <w:tcW w:w="9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4B086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Lidera la parte de tecnología, específicamente Apolo y la tarjeta de crédito, y reporta a Pablo. Debe definir si Leo (Hernández) continuará con la responsabilidad de Apolo.</w:t>
            </w:r>
          </w:p>
        </w:tc>
      </w:tr>
      <w:tr w:rsidR="00000000" w14:paraId="4BCCC5CF"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F836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Dirección de Transformación</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30CDA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Pablo</w:t>
            </w:r>
          </w:p>
        </w:tc>
        <w:tc>
          <w:tcPr>
            <w:tcW w:w="9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4F35B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Asumirá la dirección de la nueva área de Transformación. Luis Barragán le reporta.</w:t>
            </w:r>
          </w:p>
        </w:tc>
      </w:tr>
      <w:tr w:rsidR="00000000" w14:paraId="2B4AB897"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CD7AA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Liderazgo de Negocio</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E82EF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Sergio del Valle</w:t>
            </w:r>
          </w:p>
        </w:tc>
        <w:tc>
          <w:tcPr>
            <w:tcW w:w="9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5DA33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Lidera la parte de </w:t>
            </w:r>
            <w:r>
              <w:rPr>
                <w:rFonts w:ascii="Calibri" w:hAnsi="Calibri" w:cs="Calibri"/>
                <w:sz w:val="22"/>
                <w:szCs w:val="22"/>
              </w:rPr>
              <w:t>negocio. Actualmente está en sustitución de Stephanie, la líder de productos y canales.</w:t>
            </w:r>
          </w:p>
        </w:tc>
      </w:tr>
      <w:tr w:rsidR="00000000" w14:paraId="4F0F5F4E"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98434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Liderazgo de Programa de Gobierno</w:t>
            </w:r>
            <w:r>
              <w:rPr>
                <w:rFonts w:ascii="Calibri" w:hAnsi="Calibri" w:cs="Calibri"/>
                <w:sz w:val="22"/>
                <w:szCs w:val="22"/>
              </w:rPr>
              <w:t> (Alineación Estratégica)</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5922F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Teresa González</w:t>
            </w:r>
          </w:p>
        </w:tc>
        <w:tc>
          <w:tcPr>
            <w:tcW w:w="9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9FAF2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Es la líder clave a nivel de programa de gobierno. Su rol es traducir la planeación y alineación estratégica a un nivel de tecnología. Está actualizando y redefiniendo el caso de negocio con base en la estrategia 2030.</w:t>
            </w:r>
          </w:p>
        </w:tc>
      </w:tr>
      <w:tr w:rsidR="00000000" w14:paraId="3EEF5E41"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BC8222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Productos y Canales</w:t>
            </w:r>
            <w:r>
              <w:rPr>
                <w:rFonts w:ascii="Calibri" w:hAnsi="Calibri" w:cs="Calibri"/>
                <w:sz w:val="22"/>
                <w:szCs w:val="22"/>
              </w:rPr>
              <w:t> (General)</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D324C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Stephanie</w:t>
            </w:r>
          </w:p>
        </w:tc>
        <w:tc>
          <w:tcPr>
            <w:tcW w:w="95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37EF9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Es la responsable general de productos y canales (incluye canal digital y físico), pero actualmente está de licencia de maternidad.</w:t>
            </w:r>
          </w:p>
        </w:tc>
      </w:tr>
      <w:tr w:rsidR="00000000" w14:paraId="4215074F"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FFBAC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Crédito</w:t>
            </w:r>
            <w:r>
              <w:rPr>
                <w:rFonts w:ascii="Calibri" w:hAnsi="Calibri" w:cs="Calibri"/>
                <w:sz w:val="22"/>
                <w:szCs w:val="22"/>
              </w:rPr>
              <w:t> (Evaluación y Administración)</w:t>
            </w:r>
          </w:p>
        </w:tc>
        <w:tc>
          <w:tcPr>
            <w:tcW w:w="14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AC617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David Ruedas</w:t>
            </w:r>
          </w:p>
        </w:tc>
        <w:tc>
          <w:tcPr>
            <w:tcW w:w="9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240D0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 evaluación y administración del crédito pasarán a ser su responsabilidad. Es un </w:t>
            </w:r>
            <w:r>
              <w:rPr>
                <w:rFonts w:ascii="Calibri" w:hAnsi="Calibri" w:cs="Calibri"/>
                <w:i/>
                <w:iCs/>
                <w:sz w:val="22"/>
                <w:szCs w:val="22"/>
              </w:rPr>
              <w:t>stakeholder</w:t>
            </w:r>
            <w:r>
              <w:rPr>
                <w:rFonts w:ascii="Calibri" w:hAnsi="Calibri" w:cs="Calibri"/>
                <w:sz w:val="22"/>
                <w:szCs w:val="22"/>
              </w:rPr>
              <w:t> importante para la parte de crédito del producto.</w:t>
            </w:r>
          </w:p>
        </w:tc>
      </w:tr>
      <w:tr w:rsidR="00000000" w14:paraId="15F9B881"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C630E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Cobranza</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4EC12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Iván de la O</w:t>
            </w:r>
          </w:p>
        </w:tc>
        <w:tc>
          <w:tcPr>
            <w:tcW w:w="9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5571C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Es el responsable de cobranza.</w:t>
            </w:r>
          </w:p>
        </w:tc>
      </w:tr>
      <w:tr w:rsidR="00000000" w14:paraId="29E0BAA6"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27F9F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Project Management (PM)</w:t>
            </w:r>
            <w:r>
              <w:rPr>
                <w:rFonts w:ascii="Calibri" w:hAnsi="Calibri" w:cs="Calibri"/>
                <w:sz w:val="22"/>
                <w:szCs w:val="22"/>
              </w:rPr>
              <w:t> (Smart Vista y Apolo Roadmap)</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AD4F0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Ana Rosa</w:t>
            </w:r>
          </w:p>
        </w:tc>
        <w:tc>
          <w:tcPr>
            <w:tcW w:w="9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BE62C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 la PM actual enfocada en Smart Vista y Apolo, con visibilidad de su </w:t>
            </w:r>
            <w:r>
              <w:rPr>
                <w:rFonts w:ascii="Calibri" w:hAnsi="Calibri" w:cs="Calibri"/>
                <w:i/>
                <w:iCs/>
                <w:sz w:val="22"/>
                <w:szCs w:val="22"/>
              </w:rPr>
              <w:t>roadmap</w:t>
            </w:r>
            <w:r>
              <w:rPr>
                <w:rFonts w:ascii="Calibri" w:hAnsi="Calibri" w:cs="Calibri"/>
                <w:sz w:val="22"/>
                <w:szCs w:val="22"/>
              </w:rPr>
              <w:t> hasta 2026. Está por cambiar de rol a partir del próximo mes.</w:t>
            </w:r>
          </w:p>
        </w:tc>
      </w:tr>
      <w:tr w:rsidR="00000000" w14:paraId="54E1713E"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652EE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Project Management (PM)</w:t>
            </w:r>
            <w:r>
              <w:rPr>
                <w:rFonts w:ascii="Calibri" w:hAnsi="Calibri" w:cs="Calibri"/>
                <w:sz w:val="22"/>
                <w:szCs w:val="22"/>
              </w:rPr>
              <w:t> (Transac: Captación y Préstamo)</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C5EB8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Araceli Bárcena</w:t>
            </w:r>
          </w:p>
        </w:tc>
        <w:tc>
          <w:tcPr>
            <w:tcW w:w="9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A559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Es la PM para Transac.</w:t>
            </w:r>
          </w:p>
        </w:tc>
      </w:tr>
      <w:tr w:rsidR="00000000" w14:paraId="7B5D676D"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C241F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Oficina de Gestión de Riesgos (RMO)</w:t>
            </w:r>
            <w:r>
              <w:rPr>
                <w:rFonts w:ascii="Calibri" w:hAnsi="Calibri" w:cs="Calibri"/>
                <w:sz w:val="22"/>
                <w:szCs w:val="22"/>
              </w:rPr>
              <w:t> (Gestión Financiera y Proveedores)</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AB1C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Brenda</w:t>
            </w:r>
          </w:p>
        </w:tc>
        <w:tc>
          <w:tcPr>
            <w:tcW w:w="9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31CB9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Tiene un rol en todos los proyectos de tecnología y se enfoca en la gestión de proveedores y el presupuesto.</w:t>
            </w:r>
          </w:p>
        </w:tc>
      </w:tr>
      <w:tr w:rsidR="00000000" w14:paraId="6A10EC68"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55CAB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Planeación Estratégica</w:t>
            </w:r>
            <w:r>
              <w:rPr>
                <w:rFonts w:ascii="Calibri" w:hAnsi="Calibri" w:cs="Calibri"/>
                <w:sz w:val="22"/>
                <w:szCs w:val="22"/>
              </w:rPr>
              <w:t> (Estrategia 2030)</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B4DB92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Cristóbal</w:t>
            </w:r>
          </w:p>
        </w:tc>
        <w:tc>
          <w:tcPr>
            <w:tcW w:w="9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C4C04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Está definiendo la estrategia 2030 para servicios financieros.</w:t>
            </w:r>
          </w:p>
        </w:tc>
      </w:tr>
      <w:tr w:rsidR="00000000" w14:paraId="4FB02A2B"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4A4DC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Liderazgo Técnico / Delivery</w:t>
            </w:r>
            <w:r>
              <w:rPr>
                <w:rFonts w:ascii="Calibri" w:hAnsi="Calibri" w:cs="Calibri"/>
                <w:sz w:val="22"/>
                <w:szCs w:val="22"/>
              </w:rPr>
              <w:t> (Apolo y TDC)</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97097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Leo Hernández</w:t>
            </w:r>
          </w:p>
        </w:tc>
        <w:tc>
          <w:tcPr>
            <w:tcW w:w="9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52CDD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Es el responsable del </w:t>
            </w:r>
            <w:r>
              <w:rPr>
                <w:rFonts w:ascii="Calibri" w:hAnsi="Calibri" w:cs="Calibri"/>
                <w:i/>
                <w:iCs/>
                <w:sz w:val="22"/>
                <w:szCs w:val="22"/>
              </w:rPr>
              <w:t>delivery</w:t>
            </w:r>
            <w:r>
              <w:rPr>
                <w:rFonts w:ascii="Calibri" w:hAnsi="Calibri" w:cs="Calibri"/>
                <w:sz w:val="22"/>
                <w:szCs w:val="22"/>
              </w:rPr>
              <w:t xml:space="preserve"> del producto y </w:t>
            </w:r>
            <w:r>
              <w:rPr>
                <w:rFonts w:ascii="Calibri" w:hAnsi="Calibri" w:cs="Calibri"/>
                <w:sz w:val="22"/>
                <w:szCs w:val="22"/>
              </w:rPr>
              <w:t>de la visión de la evolución de cada producto.</w:t>
            </w:r>
          </w:p>
        </w:tc>
      </w:tr>
      <w:tr w:rsidR="00000000" w14:paraId="5BE7D762"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4E84C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Arquitectura</w:t>
            </w:r>
            <w:r>
              <w:rPr>
                <w:rFonts w:ascii="Calibri" w:hAnsi="Calibri" w:cs="Calibri"/>
                <w:sz w:val="22"/>
                <w:szCs w:val="22"/>
              </w:rPr>
              <w:t> (Nivel Grupo y Servicios Financieros)</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48488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Mercedes Espinosa</w:t>
            </w:r>
          </w:p>
        </w:tc>
        <w:tc>
          <w:tcPr>
            <w:tcW w:w="9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13C13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Lidera el área de arquitectura a nivel de grupo y de servicios financieros, que establece lineamientos.</w:t>
            </w:r>
          </w:p>
        </w:tc>
      </w:tr>
      <w:tr w:rsidR="00000000" w14:paraId="7FEED701"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3EAF3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Datos</w:t>
            </w:r>
            <w:r>
              <w:rPr>
                <w:rFonts w:ascii="Calibri" w:hAnsi="Calibri" w:cs="Calibri"/>
                <w:sz w:val="22"/>
                <w:szCs w:val="22"/>
              </w:rPr>
              <w:t> (Proyecto Atlas)</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5421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Arcadio</w:t>
            </w:r>
          </w:p>
        </w:tc>
        <w:tc>
          <w:tcPr>
            <w:tcW w:w="9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5A6D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Lidera el área de Datos.</w:t>
            </w:r>
          </w:p>
        </w:tc>
      </w:tr>
      <w:tr w:rsidR="00000000" w14:paraId="346A387E"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BB2B1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Integración e Interoperabilidad / Change Management</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70D03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Alondra Vasquez</w:t>
            </w:r>
          </w:p>
        </w:tc>
        <w:tc>
          <w:tcPr>
            <w:tcW w:w="9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5F0DD6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Está a cargo de la integración e interoperabilidad y lleva la gestión de cambios (</w:t>
            </w:r>
            <w:r>
              <w:rPr>
                <w:rFonts w:ascii="Calibri" w:hAnsi="Calibri" w:cs="Calibri"/>
                <w:i/>
                <w:iCs/>
                <w:sz w:val="22"/>
                <w:szCs w:val="22"/>
              </w:rPr>
              <w:t>Change Management</w:t>
            </w:r>
            <w:r>
              <w:rPr>
                <w:rFonts w:ascii="Calibri" w:hAnsi="Calibri" w:cs="Calibri"/>
                <w:sz w:val="22"/>
                <w:szCs w:val="22"/>
              </w:rPr>
              <w:t>).</w:t>
            </w:r>
          </w:p>
        </w:tc>
      </w:tr>
      <w:tr w:rsidR="00000000" w14:paraId="640AB8BA"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061AA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Product Manager</w:t>
            </w:r>
            <w:r>
              <w:rPr>
                <w:rFonts w:ascii="Calibri" w:hAnsi="Calibri" w:cs="Calibri"/>
                <w:sz w:val="22"/>
                <w:szCs w:val="22"/>
              </w:rPr>
              <w:t> (Tarjeta de Crédito)</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39738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Sergio Arellano</w:t>
            </w:r>
          </w:p>
        </w:tc>
        <w:tc>
          <w:tcPr>
            <w:tcW w:w="9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12BDD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Responsable del </w:t>
            </w:r>
            <w:r>
              <w:rPr>
                <w:rFonts w:ascii="Calibri" w:hAnsi="Calibri" w:cs="Calibri"/>
                <w:i/>
                <w:iCs/>
                <w:sz w:val="22"/>
                <w:szCs w:val="22"/>
              </w:rPr>
              <w:t>roadmap</w:t>
            </w:r>
            <w:r>
              <w:rPr>
                <w:rFonts w:ascii="Calibri" w:hAnsi="Calibri" w:cs="Calibri"/>
                <w:sz w:val="22"/>
                <w:szCs w:val="22"/>
              </w:rPr>
              <w:t> tecnológico del producto de Tarjeta de Crédito.</w:t>
            </w:r>
          </w:p>
        </w:tc>
      </w:tr>
      <w:tr w:rsidR="00000000" w14:paraId="6FBEBB0E"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D919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Product Manager</w:t>
            </w:r>
            <w:r>
              <w:rPr>
                <w:rFonts w:ascii="Calibri" w:hAnsi="Calibri" w:cs="Calibri"/>
                <w:sz w:val="22"/>
                <w:szCs w:val="22"/>
              </w:rPr>
              <w:t> (Onboarding)</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A5FA8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Arturo Valdivia</w:t>
            </w:r>
          </w:p>
        </w:tc>
        <w:tc>
          <w:tcPr>
            <w:tcW w:w="93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8A111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Responsable del </w:t>
            </w:r>
            <w:r>
              <w:rPr>
                <w:rFonts w:ascii="Calibri" w:hAnsi="Calibri" w:cs="Calibri"/>
                <w:i/>
                <w:iCs/>
                <w:sz w:val="22"/>
                <w:szCs w:val="22"/>
              </w:rPr>
              <w:t>roadmap</w:t>
            </w:r>
            <w:r>
              <w:rPr>
                <w:rFonts w:ascii="Calibri" w:hAnsi="Calibri" w:cs="Calibri"/>
                <w:sz w:val="22"/>
                <w:szCs w:val="22"/>
              </w:rPr>
              <w:t> tecnológico del producto de Onboarding.</w:t>
            </w:r>
          </w:p>
        </w:tc>
      </w:tr>
      <w:tr w:rsidR="00000000" w14:paraId="23FAFD2B" w14:textId="77777777">
        <w:trPr>
          <w:divId w:val="1986422497"/>
        </w:trPr>
        <w:tc>
          <w:tcPr>
            <w:tcW w:w="37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31AF35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Diagnóstico de Talento y Change Management</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F4F4D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Rodrigo Kennedy</w:t>
            </w:r>
          </w:p>
        </w:tc>
        <w:tc>
          <w:tcPr>
            <w:tcW w:w="939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61BF7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encargará de diagnosticar la situación de gestión del cambio. Realizó un diagnóstico de talento (entrevistó a 70 personas de Unity) identificando problemas de super-rotación.</w:t>
            </w:r>
          </w:p>
        </w:tc>
      </w:tr>
      <w:tr w:rsidR="00000000" w14:paraId="468E552F" w14:textId="77777777">
        <w:trPr>
          <w:divId w:val="1986422497"/>
        </w:trPr>
        <w:tc>
          <w:tcPr>
            <w:tcW w:w="3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CF124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Contexto de Tecnología</w:t>
            </w:r>
            <w:r>
              <w:rPr>
                <w:rFonts w:ascii="Calibri" w:hAnsi="Calibri" w:cs="Calibri"/>
                <w:sz w:val="22"/>
                <w:szCs w:val="22"/>
              </w:rPr>
              <w:t> (Integraciones para Captación y Préstamo)</w:t>
            </w:r>
          </w:p>
        </w:tc>
        <w:tc>
          <w:tcPr>
            <w:tcW w:w="1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FD9F8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Angélica</w:t>
            </w:r>
          </w:p>
        </w:tc>
        <w:tc>
          <w:tcPr>
            <w:tcW w:w="94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DD3D8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sugirió que la conversación con ella sería importante para entender las integraciones necesarias para Captación y Préstamo Personal.</w:t>
            </w:r>
          </w:p>
        </w:tc>
      </w:tr>
    </w:tbl>
    <w:p w14:paraId="5D66D08D" w14:textId="77777777" w:rsidR="00192613" w:rsidRDefault="00192613">
      <w:pPr>
        <w:pStyle w:val="NormalWeb"/>
        <w:spacing w:before="0" w:after="0"/>
        <w:rPr>
          <w:rFonts w:ascii="Calibri" w:hAnsi="Calibri" w:cs="Calibri"/>
          <w:sz w:val="22"/>
          <w:szCs w:val="22"/>
        </w:rPr>
      </w:pPr>
      <w:r>
        <w:rPr>
          <w:rStyle w:val="HTMLCite"/>
          <w:rFonts w:ascii="Calibri" w:hAnsi="Calibri" w:cs="Calibri"/>
          <w:color w:val="595959"/>
          <w:sz w:val="18"/>
          <w:szCs w:val="18"/>
        </w:rPr>
        <w:t> </w:t>
      </w:r>
    </w:p>
    <w:p w14:paraId="4C5BA151" w14:textId="77777777" w:rsidR="00192613" w:rsidRDefault="00192613">
      <w:pPr>
        <w:pStyle w:val="NormalWeb"/>
        <w:spacing w:before="0" w:beforeAutospacing="0" w:after="0" w:afterAutospacing="0"/>
        <w:rPr>
          <w:rFonts w:ascii="Calibri" w:hAnsi="Calibri" w:cs="Calibri"/>
          <w:sz w:val="22"/>
          <w:szCs w:val="22"/>
          <w:lang w:val="es-ES_tradnl"/>
        </w:rPr>
      </w:pPr>
      <w:r>
        <w:rPr>
          <w:rFonts w:ascii="Calibri" w:hAnsi="Calibri" w:cs="Calibri"/>
          <w:sz w:val="22"/>
          <w:szCs w:val="22"/>
          <w:lang w:val="es-ES_tradnl"/>
        </w:rPr>
        <w:t> </w:t>
      </w:r>
    </w:p>
    <w:p w14:paraId="7248701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0065F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547F4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A3E31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4BE5D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BC2B1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CDD29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15D94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3C74F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61211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3E7F7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ADB0F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6B6D7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5357B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59712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57E02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3F2E5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E1378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1B851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CE924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CED1D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53E37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4B24D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D09A8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C4174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BD3B5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9AFFF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5B059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F16D2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F57D8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DCC63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ADB5C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226B4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7B600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2004C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64E38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7A38B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DFA46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B3889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8B86E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C356C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E4409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865B0FF" wp14:editId="50440053">
            <wp:extent cx="7962900" cy="448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62900" cy="4483100"/>
                    </a:xfrm>
                    <a:prstGeom prst="rect">
                      <a:avLst/>
                    </a:prstGeom>
                    <a:noFill/>
                    <a:ln>
                      <a:noFill/>
                    </a:ln>
                  </pic:spPr>
                </pic:pic>
              </a:graphicData>
            </a:graphic>
          </wp:inline>
        </w:drawing>
      </w:r>
    </w:p>
    <w:p w14:paraId="478DF0B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576D0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5BCD5A40" wp14:editId="700C2AE1">
            <wp:extent cx="7969250" cy="449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69250" cy="4495800"/>
                    </a:xfrm>
                    <a:prstGeom prst="rect">
                      <a:avLst/>
                    </a:prstGeom>
                    <a:noFill/>
                    <a:ln>
                      <a:noFill/>
                    </a:ln>
                  </pic:spPr>
                </pic:pic>
              </a:graphicData>
            </a:graphic>
          </wp:inline>
        </w:drawing>
      </w:r>
    </w:p>
    <w:p w14:paraId="53FD636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DB4E6B"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0A5C3D36" w14:textId="77777777" w:rsidR="00192613" w:rsidRDefault="00192613">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23 de Marzo de 2026 de 10:00 a 11:00</w:t>
      </w:r>
    </w:p>
    <w:p w14:paraId="0FA4E808"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4664336"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222D5353" w14:textId="77777777" w:rsidR="00192613" w:rsidRDefault="00192613">
      <w:pPr>
        <w:numPr>
          <w:ilvl w:val="0"/>
          <w:numId w:val="3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Tere Gonzalez</w:t>
      </w:r>
    </w:p>
    <w:p w14:paraId="3FE24F6C"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80DCBE2"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74537B49" w14:textId="77777777" w:rsidR="00192613" w:rsidRDefault="00192613">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41AD85B9" w14:textId="77777777" w:rsidR="00192613" w:rsidRDefault="00192613">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38EFDAC1" w14:textId="77777777" w:rsidR="00192613" w:rsidRDefault="00192613">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64A80211" w14:textId="77777777" w:rsidR="00192613" w:rsidRDefault="00192613">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w:t>
      </w:r>
    </w:p>
    <w:p w14:paraId="1C642BDB" w14:textId="77777777" w:rsidR="00192613" w:rsidRDefault="00192613">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49F336B1" w14:textId="77777777" w:rsidR="00192613" w:rsidRDefault="00192613">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Karina Zepeda</w:t>
      </w:r>
    </w:p>
    <w:p w14:paraId="1285FEB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8A7BB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B8FA45" w14:textId="77777777" w:rsidR="00192613" w:rsidRDefault="0019261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23.Mar.26 Brenda Pichardo</w:t>
      </w:r>
    </w:p>
    <w:p w14:paraId="2365D3ED" w14:textId="77777777" w:rsidR="00192613" w:rsidRDefault="0019261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March 23, 2026</w:t>
      </w:r>
    </w:p>
    <w:p w14:paraId="1480010B" w14:textId="77777777" w:rsidR="00192613" w:rsidRDefault="0019261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6:35 PM</w:t>
      </w:r>
    </w:p>
    <w:p w14:paraId="0DB4C39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C01AFF"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 Objetivo de la sesión</w:t>
      </w:r>
    </w:p>
    <w:p w14:paraId="66D889B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Recabar la visión de Brenda sobre el estado real del programa </w:t>
      </w:r>
      <w:r>
        <w:rPr>
          <w:rFonts w:ascii="Calibri" w:hAnsi="Calibri" w:cs="Calibri"/>
          <w:b/>
          <w:bCs/>
          <w:sz w:val="22"/>
          <w:szCs w:val="22"/>
        </w:rPr>
        <w:t>Unity</w:t>
      </w:r>
      <w:r>
        <w:rPr>
          <w:rFonts w:ascii="Calibri" w:hAnsi="Calibri" w:cs="Calibri"/>
          <w:sz w:val="22"/>
          <w:szCs w:val="22"/>
        </w:rPr>
        <w:t>, con énfasis en:</w:t>
      </w:r>
    </w:p>
    <w:p w14:paraId="1C29277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situación actual del programa,</w:t>
      </w:r>
    </w:p>
    <w:p w14:paraId="71DB300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sus principales bloqueos,</w:t>
      </w:r>
    </w:p>
    <w:p w14:paraId="00CF7BA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las causas estructurales de atraso,</w:t>
      </w:r>
    </w:p>
    <w:p w14:paraId="32C7852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madurez del modelo de gobierno,</w:t>
      </w:r>
    </w:p>
    <w:p w14:paraId="2B4C91C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gestión financiera y de proveedores,</w:t>
      </w:r>
    </w:p>
    <w:p w14:paraId="33802A89"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documentación y arquitectura,</w:t>
      </w:r>
    </w:p>
    <w:p w14:paraId="56EC994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los cambios necesarios para poder reencauzar la ejecución.</w:t>
      </w:r>
    </w:p>
    <w:p w14:paraId="4DC22B2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 conversación se da en el contexto de un </w:t>
      </w:r>
      <w:r>
        <w:rPr>
          <w:rFonts w:ascii="Calibri" w:hAnsi="Calibri" w:cs="Calibri"/>
          <w:b/>
          <w:bCs/>
          <w:sz w:val="22"/>
          <w:szCs w:val="22"/>
        </w:rPr>
        <w:t>diligence de 6 semanas</w:t>
      </w:r>
      <w:r>
        <w:rPr>
          <w:rFonts w:ascii="Calibri" w:hAnsi="Calibri" w:cs="Calibri"/>
          <w:sz w:val="22"/>
          <w:szCs w:val="22"/>
        </w:rPr>
        <w:t xml:space="preserve"> sobre Unity, cuyo fin es entender por qué el programa no ha avanzado como se esperaba y preparar una potencial fase de ejecución posterior.</w:t>
      </w:r>
    </w:p>
    <w:p w14:paraId="2CFD4E6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B6A9B5"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2) Contexto general del diligence de Unity</w:t>
      </w:r>
    </w:p>
    <w:p w14:paraId="56992CC4"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El equipo de diagnóstico explica que el programa </w:t>
      </w:r>
      <w:r>
        <w:rPr>
          <w:rFonts w:ascii="Calibri" w:hAnsi="Calibri" w:cs="Calibri"/>
          <w:b/>
          <w:bCs/>
          <w:sz w:val="22"/>
          <w:szCs w:val="22"/>
        </w:rPr>
        <w:t>Unity no ha salido ni ha avanzado al ritmo esperado</w:t>
      </w:r>
      <w:r>
        <w:rPr>
          <w:rFonts w:ascii="Calibri" w:hAnsi="Calibri" w:cs="Calibri"/>
          <w:sz w:val="22"/>
          <w:szCs w:val="22"/>
        </w:rPr>
        <w:t>, por lo que se abrió una fase de revisión intensiva de 6 semanas para identificar causas raíz y definir cómo “darle la vuelta”.</w:t>
      </w:r>
    </w:p>
    <w:p w14:paraId="4D5734E4"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Alcance del diagnóstico en 6 dimensiones</w:t>
      </w:r>
    </w:p>
    <w:p w14:paraId="2594F8E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 menciona que el diagnóstico revisará Unity desde al menos estos frentes:</w:t>
      </w:r>
    </w:p>
    <w:p w14:paraId="5F1E7DBA" w14:textId="77777777" w:rsidR="00192613" w:rsidRDefault="00192613">
      <w:pPr>
        <w:numPr>
          <w:ilvl w:val="1"/>
          <w:numId w:val="40"/>
        </w:numPr>
        <w:textAlignment w:val="center"/>
        <w:rPr>
          <w:rFonts w:ascii="Calibri" w:eastAsia="Times New Roman" w:hAnsi="Calibri" w:cs="Calibri"/>
          <w:b/>
          <w:bCs/>
          <w:sz w:val="22"/>
          <w:szCs w:val="22"/>
        </w:rPr>
      </w:pPr>
      <w:r>
        <w:rPr>
          <w:rFonts w:ascii="Calibri" w:eastAsia="Times New Roman" w:hAnsi="Calibri" w:cs="Calibri"/>
          <w:b/>
          <w:bCs/>
          <w:sz w:val="22"/>
          <w:szCs w:val="22"/>
        </w:rPr>
        <w:t>Alineación con el negocio</w:t>
      </w:r>
    </w:p>
    <w:p w14:paraId="2FCA3C69" w14:textId="77777777" w:rsidR="00192613" w:rsidRDefault="00192613">
      <w:pPr>
        <w:numPr>
          <w:ilvl w:val="1"/>
          <w:numId w:val="40"/>
        </w:numPr>
        <w:textAlignment w:val="center"/>
        <w:rPr>
          <w:rFonts w:ascii="Calibri" w:eastAsia="Times New Roman" w:hAnsi="Calibri" w:cs="Calibri"/>
          <w:b/>
          <w:bCs/>
          <w:sz w:val="22"/>
          <w:szCs w:val="22"/>
        </w:rPr>
      </w:pPr>
      <w:r>
        <w:rPr>
          <w:rFonts w:ascii="Calibri" w:eastAsia="Times New Roman" w:hAnsi="Calibri" w:cs="Calibri"/>
          <w:b/>
          <w:bCs/>
          <w:sz w:val="22"/>
          <w:szCs w:val="22"/>
        </w:rPr>
        <w:t>Arquitectura tecnológica e integración</w:t>
      </w:r>
    </w:p>
    <w:p w14:paraId="7C7C5AF0" w14:textId="77777777" w:rsidR="00192613" w:rsidRDefault="00192613">
      <w:pPr>
        <w:numPr>
          <w:ilvl w:val="1"/>
          <w:numId w:val="40"/>
        </w:numPr>
        <w:textAlignment w:val="center"/>
        <w:rPr>
          <w:rFonts w:ascii="Calibri" w:eastAsia="Times New Roman" w:hAnsi="Calibri" w:cs="Calibri"/>
          <w:b/>
          <w:bCs/>
          <w:sz w:val="22"/>
          <w:szCs w:val="22"/>
        </w:rPr>
      </w:pPr>
      <w:r>
        <w:rPr>
          <w:rFonts w:ascii="Calibri" w:eastAsia="Times New Roman" w:hAnsi="Calibri" w:cs="Calibri"/>
          <w:b/>
          <w:bCs/>
          <w:sz w:val="22"/>
          <w:szCs w:val="22"/>
        </w:rPr>
        <w:t>Modelo operativo</w:t>
      </w:r>
    </w:p>
    <w:p w14:paraId="49B99E60" w14:textId="77777777" w:rsidR="00192613" w:rsidRDefault="00192613">
      <w:pPr>
        <w:numPr>
          <w:ilvl w:val="1"/>
          <w:numId w:val="40"/>
        </w:numPr>
        <w:textAlignment w:val="center"/>
        <w:rPr>
          <w:rFonts w:ascii="Calibri" w:eastAsia="Times New Roman" w:hAnsi="Calibri" w:cs="Calibri"/>
          <w:b/>
          <w:bCs/>
          <w:sz w:val="22"/>
          <w:szCs w:val="22"/>
        </w:rPr>
      </w:pPr>
      <w:r>
        <w:rPr>
          <w:rFonts w:ascii="Calibri" w:eastAsia="Times New Roman" w:hAnsi="Calibri" w:cs="Calibri"/>
          <w:b/>
          <w:bCs/>
          <w:sz w:val="22"/>
          <w:szCs w:val="22"/>
        </w:rPr>
        <w:t>Roadmap</w:t>
      </w:r>
    </w:p>
    <w:p w14:paraId="70FDA602" w14:textId="77777777" w:rsidR="00192613" w:rsidRDefault="00192613">
      <w:pPr>
        <w:numPr>
          <w:ilvl w:val="1"/>
          <w:numId w:val="40"/>
        </w:numPr>
        <w:textAlignment w:val="center"/>
        <w:rPr>
          <w:rFonts w:ascii="Calibri" w:eastAsia="Times New Roman" w:hAnsi="Calibri" w:cs="Calibri"/>
          <w:b/>
          <w:bCs/>
          <w:sz w:val="22"/>
          <w:szCs w:val="22"/>
        </w:rPr>
      </w:pPr>
      <w:r>
        <w:rPr>
          <w:rFonts w:ascii="Calibri" w:eastAsia="Times New Roman" w:hAnsi="Calibri" w:cs="Calibri"/>
          <w:b/>
          <w:bCs/>
          <w:sz w:val="22"/>
          <w:szCs w:val="22"/>
        </w:rPr>
        <w:t>Gestión del cambio</w:t>
      </w:r>
    </w:p>
    <w:p w14:paraId="4DD69276" w14:textId="77777777" w:rsidR="00192613" w:rsidRDefault="00192613">
      <w:pPr>
        <w:numPr>
          <w:ilvl w:val="1"/>
          <w:numId w:val="40"/>
        </w:numPr>
        <w:textAlignment w:val="center"/>
        <w:rPr>
          <w:rFonts w:ascii="Calibri" w:eastAsia="Times New Roman" w:hAnsi="Calibri" w:cs="Calibri"/>
          <w:b/>
          <w:bCs/>
          <w:sz w:val="22"/>
          <w:szCs w:val="22"/>
        </w:rPr>
      </w:pPr>
      <w:r>
        <w:rPr>
          <w:rFonts w:ascii="Calibri" w:eastAsia="Times New Roman" w:hAnsi="Calibri" w:cs="Calibri"/>
          <w:b/>
          <w:bCs/>
          <w:sz w:val="22"/>
          <w:szCs w:val="22"/>
        </w:rPr>
        <w:t>Caso de negocio</w:t>
      </w:r>
    </w:p>
    <w:p w14:paraId="3BBD9CE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Además, se menciona que el caso de negocio </w:t>
      </w:r>
      <w:r>
        <w:rPr>
          <w:rFonts w:ascii="Calibri" w:hAnsi="Calibri" w:cs="Calibri"/>
          <w:b/>
          <w:bCs/>
          <w:sz w:val="22"/>
          <w:szCs w:val="22"/>
        </w:rPr>
        <w:t>no se ha actualizado</w:t>
      </w:r>
      <w:r>
        <w:rPr>
          <w:rFonts w:ascii="Calibri" w:hAnsi="Calibri" w:cs="Calibri"/>
          <w:sz w:val="22"/>
          <w:szCs w:val="22"/>
        </w:rPr>
        <w:t xml:space="preserve"> y que hay aspectos del modelo operativo que </w:t>
      </w:r>
      <w:r>
        <w:rPr>
          <w:rFonts w:ascii="Calibri" w:hAnsi="Calibri" w:cs="Calibri"/>
          <w:b/>
          <w:bCs/>
          <w:sz w:val="22"/>
          <w:szCs w:val="22"/>
        </w:rPr>
        <w:t>ni siquiera han sido realmente aterrizados o “rateados”</w:t>
      </w:r>
      <w:r>
        <w:rPr>
          <w:rFonts w:ascii="Calibri" w:hAnsi="Calibri" w:cs="Calibri"/>
          <w:sz w:val="22"/>
          <w:szCs w:val="22"/>
        </w:rPr>
        <w:t>.</w:t>
      </w:r>
    </w:p>
    <w:p w14:paraId="7438E9D6"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Alcance del diagnóstico de gobierno</w:t>
      </w:r>
    </w:p>
    <w:p w14:paraId="466F9F1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En paralelo, el equipo revisa el gobierno del programa en </w:t>
      </w:r>
      <w:r>
        <w:rPr>
          <w:rFonts w:ascii="Calibri" w:hAnsi="Calibri" w:cs="Calibri"/>
          <w:b/>
          <w:bCs/>
          <w:sz w:val="22"/>
          <w:szCs w:val="22"/>
        </w:rPr>
        <w:t>4 tracks</w:t>
      </w:r>
      <w:r>
        <w:rPr>
          <w:rFonts w:ascii="Calibri" w:hAnsi="Calibri" w:cs="Calibri"/>
          <w:sz w:val="22"/>
          <w:szCs w:val="22"/>
        </w:rPr>
        <w:t>:</w:t>
      </w:r>
    </w:p>
    <w:p w14:paraId="43381CC9" w14:textId="77777777" w:rsidR="00192613" w:rsidRDefault="00192613">
      <w:pPr>
        <w:numPr>
          <w:ilvl w:val="1"/>
          <w:numId w:val="41"/>
        </w:numPr>
        <w:textAlignment w:val="center"/>
        <w:rPr>
          <w:rFonts w:ascii="Calibri" w:eastAsia="Times New Roman" w:hAnsi="Calibri" w:cs="Calibri"/>
          <w:b/>
          <w:bCs/>
          <w:sz w:val="22"/>
          <w:szCs w:val="22"/>
        </w:rPr>
      </w:pPr>
      <w:r>
        <w:rPr>
          <w:rFonts w:ascii="Calibri" w:eastAsia="Times New Roman" w:hAnsi="Calibri" w:cs="Calibri"/>
          <w:b/>
          <w:bCs/>
          <w:sz w:val="22"/>
          <w:szCs w:val="22"/>
        </w:rPr>
        <w:t>Estructura y dirección</w:t>
      </w:r>
      <w:r>
        <w:rPr>
          <w:rFonts w:ascii="Calibri" w:eastAsia="Times New Roman" w:hAnsi="Calibri" w:cs="Calibri"/>
          <w:b/>
          <w:bCs/>
          <w:sz w:val="22"/>
          <w:szCs w:val="22"/>
        </w:rPr>
        <w:br/>
      </w:r>
      <w:r>
        <w:rPr>
          <w:rFonts w:ascii="Calibri" w:eastAsia="Times New Roman" w:hAnsi="Calibri" w:cs="Calibri"/>
          <w:sz w:val="22"/>
          <w:szCs w:val="22"/>
        </w:rPr>
        <w:t>Cómo está organizado Unity y cómo se toman decisiones.</w:t>
      </w:r>
    </w:p>
    <w:p w14:paraId="5AB53185" w14:textId="77777777" w:rsidR="00192613" w:rsidRDefault="00192613">
      <w:pPr>
        <w:numPr>
          <w:ilvl w:val="1"/>
          <w:numId w:val="41"/>
        </w:numPr>
        <w:textAlignment w:val="center"/>
        <w:rPr>
          <w:rFonts w:ascii="Calibri" w:eastAsia="Times New Roman" w:hAnsi="Calibri" w:cs="Calibri"/>
          <w:b/>
          <w:bCs/>
          <w:sz w:val="22"/>
          <w:szCs w:val="22"/>
        </w:rPr>
      </w:pPr>
      <w:r>
        <w:rPr>
          <w:rFonts w:ascii="Calibri" w:eastAsia="Times New Roman" w:hAnsi="Calibri" w:cs="Calibri"/>
          <w:b/>
          <w:bCs/>
          <w:sz w:val="22"/>
          <w:szCs w:val="22"/>
        </w:rPr>
        <w:t>Control y aseguramiento</w:t>
      </w:r>
      <w:r>
        <w:rPr>
          <w:rFonts w:ascii="Calibri" w:eastAsia="Times New Roman" w:hAnsi="Calibri" w:cs="Calibri"/>
          <w:b/>
          <w:bCs/>
          <w:sz w:val="22"/>
          <w:szCs w:val="22"/>
        </w:rPr>
        <w:br/>
      </w:r>
      <w:r>
        <w:rPr>
          <w:rFonts w:ascii="Calibri" w:eastAsia="Times New Roman" w:hAnsi="Calibri" w:cs="Calibri"/>
          <w:sz w:val="22"/>
          <w:szCs w:val="22"/>
        </w:rPr>
        <w:t>Calidad del programa, gestión de cambios, riesgos y control general.</w:t>
      </w:r>
    </w:p>
    <w:p w14:paraId="7439A7BC" w14:textId="77777777" w:rsidR="00192613" w:rsidRDefault="00192613">
      <w:pPr>
        <w:numPr>
          <w:ilvl w:val="1"/>
          <w:numId w:val="41"/>
        </w:numPr>
        <w:textAlignment w:val="center"/>
        <w:rPr>
          <w:rFonts w:ascii="Calibri" w:eastAsia="Times New Roman" w:hAnsi="Calibri" w:cs="Calibri"/>
          <w:b/>
          <w:bCs/>
          <w:sz w:val="22"/>
          <w:szCs w:val="22"/>
        </w:rPr>
      </w:pPr>
      <w:r>
        <w:rPr>
          <w:rFonts w:ascii="Calibri" w:eastAsia="Times New Roman" w:hAnsi="Calibri" w:cs="Calibri"/>
          <w:b/>
          <w:bCs/>
          <w:sz w:val="22"/>
          <w:szCs w:val="22"/>
        </w:rPr>
        <w:t>Gestión de recursos</w:t>
      </w:r>
      <w:r>
        <w:rPr>
          <w:rFonts w:ascii="Calibri" w:eastAsia="Times New Roman" w:hAnsi="Calibri" w:cs="Calibri"/>
          <w:b/>
          <w:bCs/>
          <w:sz w:val="22"/>
          <w:szCs w:val="22"/>
        </w:rPr>
        <w:br/>
      </w:r>
      <w:r>
        <w:rPr>
          <w:rFonts w:ascii="Calibri" w:eastAsia="Times New Roman" w:hAnsi="Calibri" w:cs="Calibri"/>
          <w:sz w:val="22"/>
          <w:szCs w:val="22"/>
        </w:rPr>
        <w:t>Finanzas, talento y proveedores.</w:t>
      </w:r>
    </w:p>
    <w:p w14:paraId="62E4D121" w14:textId="77777777" w:rsidR="00192613" w:rsidRDefault="00192613">
      <w:pPr>
        <w:numPr>
          <w:ilvl w:val="1"/>
          <w:numId w:val="41"/>
        </w:numPr>
        <w:textAlignment w:val="center"/>
        <w:rPr>
          <w:rFonts w:ascii="Calibri" w:eastAsia="Times New Roman" w:hAnsi="Calibri" w:cs="Calibri"/>
          <w:b/>
          <w:bCs/>
          <w:sz w:val="22"/>
          <w:szCs w:val="22"/>
        </w:rPr>
      </w:pPr>
      <w:r>
        <w:rPr>
          <w:rFonts w:ascii="Calibri" w:eastAsia="Times New Roman" w:hAnsi="Calibri" w:cs="Calibri"/>
          <w:b/>
          <w:bCs/>
          <w:sz w:val="22"/>
          <w:szCs w:val="22"/>
        </w:rPr>
        <w:t>Control técnico</w:t>
      </w:r>
      <w:r>
        <w:rPr>
          <w:rFonts w:ascii="Calibri" w:eastAsia="Times New Roman" w:hAnsi="Calibri" w:cs="Calibri"/>
          <w:b/>
          <w:bCs/>
          <w:sz w:val="22"/>
          <w:szCs w:val="22"/>
        </w:rPr>
        <w:br/>
      </w:r>
      <w:r>
        <w:rPr>
          <w:rFonts w:ascii="Calibri" w:eastAsia="Times New Roman" w:hAnsi="Calibri" w:cs="Calibri"/>
          <w:sz w:val="22"/>
          <w:szCs w:val="22"/>
        </w:rPr>
        <w:t>Gobierno de arquitectura, aplicaciones, migración y documentación técnica.</w:t>
      </w:r>
    </w:p>
    <w:p w14:paraId="7F37C650"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Objetivo posterior</w:t>
      </w:r>
    </w:p>
    <w:p w14:paraId="19BFD769"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Después del diligence, se vislumbra una </w:t>
      </w:r>
      <w:r>
        <w:rPr>
          <w:rFonts w:ascii="Calibri" w:hAnsi="Calibri" w:cs="Calibri"/>
          <w:b/>
          <w:bCs/>
          <w:sz w:val="22"/>
          <w:szCs w:val="22"/>
        </w:rPr>
        <w:t>fase de ejecución de largo plazo</w:t>
      </w:r>
      <w:r>
        <w:rPr>
          <w:rFonts w:ascii="Calibri" w:hAnsi="Calibri" w:cs="Calibri"/>
          <w:sz w:val="22"/>
          <w:szCs w:val="22"/>
        </w:rPr>
        <w:t xml:space="preserve"> en la que el equipo externo podría acompañar la implementación y eventualmente tomar un papel fuerte en el </w:t>
      </w:r>
      <w:r>
        <w:rPr>
          <w:rFonts w:ascii="Calibri" w:hAnsi="Calibri" w:cs="Calibri"/>
          <w:b/>
          <w:bCs/>
          <w:sz w:val="22"/>
          <w:szCs w:val="22"/>
        </w:rPr>
        <w:t>gobierno del programa</w:t>
      </w:r>
      <w:r>
        <w:rPr>
          <w:rFonts w:ascii="Calibri" w:hAnsi="Calibri" w:cs="Calibri"/>
          <w:sz w:val="22"/>
          <w:szCs w:val="22"/>
        </w:rPr>
        <w:t xml:space="preserve"> por un horizonte aproximado de 3 años.</w:t>
      </w:r>
    </w:p>
    <w:p w14:paraId="6FB7A3C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139BFA"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3) Rol de Brenda dentro de Unity</w:t>
      </w:r>
    </w:p>
    <w:p w14:paraId="5253C22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 la conversación se desprende que Brenda tiene un rol particularmente relevante y transversal dentro del programa.</w:t>
      </w:r>
    </w:p>
    <w:p w14:paraId="724B2CA6"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Rol actual / transición</w:t>
      </w:r>
    </w:p>
    <w:p w14:paraId="48FCD324"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Brenda comenta que está </w:t>
      </w:r>
      <w:r>
        <w:rPr>
          <w:rFonts w:ascii="Calibri" w:hAnsi="Calibri" w:cs="Calibri"/>
          <w:b/>
          <w:bCs/>
          <w:sz w:val="22"/>
          <w:szCs w:val="22"/>
        </w:rPr>
        <w:t>en transición para tomar la Subdirección de la RMO</w:t>
      </w:r>
      <w:r>
        <w:rPr>
          <w:rFonts w:ascii="Calibri" w:hAnsi="Calibri" w:cs="Calibri"/>
          <w:sz w:val="22"/>
          <w:szCs w:val="22"/>
        </w:rPr>
        <w:t>. Esto la coloca en una posición clave para articular:</w:t>
      </w:r>
    </w:p>
    <w:p w14:paraId="263CE93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gobierno operativo,</w:t>
      </w:r>
    </w:p>
    <w:p w14:paraId="09CBB45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coordinación del programa,</w:t>
      </w:r>
    </w:p>
    <w:p w14:paraId="66D2C49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seguimiento con PMO,</w:t>
      </w:r>
    </w:p>
    <w:p w14:paraId="3ECC1A1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control financiero,</w:t>
      </w:r>
    </w:p>
    <w:p w14:paraId="371294C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gestión de proveedores.</w:t>
      </w:r>
    </w:p>
    <w:p w14:paraId="5EE2E372"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Relación con PMO</w:t>
      </w:r>
    </w:p>
    <w:p w14:paraId="413C72F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Aunque indica que </w:t>
      </w:r>
      <w:r>
        <w:rPr>
          <w:rFonts w:ascii="Calibri" w:hAnsi="Calibri" w:cs="Calibri"/>
          <w:b/>
          <w:bCs/>
          <w:sz w:val="22"/>
          <w:szCs w:val="22"/>
        </w:rPr>
        <w:t>la PMO no la tiene por completo</w:t>
      </w:r>
      <w:r>
        <w:rPr>
          <w:rFonts w:ascii="Calibri" w:hAnsi="Calibri" w:cs="Calibri"/>
          <w:sz w:val="22"/>
          <w:szCs w:val="22"/>
        </w:rPr>
        <w:t xml:space="preserve">, sí debe operar </w:t>
      </w:r>
      <w:r>
        <w:rPr>
          <w:rFonts w:ascii="Calibri" w:hAnsi="Calibri" w:cs="Calibri"/>
          <w:b/>
          <w:bCs/>
          <w:sz w:val="22"/>
          <w:szCs w:val="22"/>
        </w:rPr>
        <w:t>en sinergia con Tere</w:t>
      </w:r>
      <w:r>
        <w:rPr>
          <w:rFonts w:ascii="Calibri" w:hAnsi="Calibri" w:cs="Calibri"/>
          <w:sz w:val="22"/>
          <w:szCs w:val="22"/>
        </w:rPr>
        <w:t xml:space="preserve">, ya que la </w:t>
      </w:r>
      <w:r>
        <w:rPr>
          <w:rFonts w:ascii="Calibri" w:hAnsi="Calibri" w:cs="Calibri"/>
          <w:sz w:val="22"/>
          <w:szCs w:val="22"/>
        </w:rPr>
        <w:t>RMO trae parte de esa responsabilidad.</w:t>
      </w:r>
    </w:p>
    <w:p w14:paraId="4714474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También menciona que:</w:t>
      </w:r>
    </w:p>
    <w:p w14:paraId="7000245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Araceli</w:t>
      </w:r>
      <w:r>
        <w:rPr>
          <w:rFonts w:ascii="Calibri" w:eastAsia="Times New Roman" w:hAnsi="Calibri" w:cs="Calibri"/>
          <w:sz w:val="22"/>
          <w:szCs w:val="22"/>
        </w:rPr>
        <w:t xml:space="preserve"> forma parte de la RMO y ya le reporta en esta transición.</w:t>
      </w:r>
    </w:p>
    <w:p w14:paraId="507E455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Ana Rosa</w:t>
      </w:r>
      <w:r>
        <w:rPr>
          <w:rFonts w:ascii="Calibri" w:eastAsia="Times New Roman" w:hAnsi="Calibri" w:cs="Calibri"/>
          <w:sz w:val="22"/>
          <w:szCs w:val="22"/>
        </w:rPr>
        <w:t xml:space="preserve"> colabora, aunque organizacionalmente pertenece a otra dirección.</w:t>
      </w:r>
    </w:p>
    <w:p w14:paraId="1736F5A5"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Antigüedad y conocimiento histórico</w:t>
      </w:r>
    </w:p>
    <w:p w14:paraId="327A890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Brenda señala que ha estado </w:t>
      </w:r>
      <w:r>
        <w:rPr>
          <w:rFonts w:ascii="Calibri" w:hAnsi="Calibri" w:cs="Calibri"/>
          <w:b/>
          <w:bCs/>
          <w:sz w:val="22"/>
          <w:szCs w:val="22"/>
        </w:rPr>
        <w:t>desde el nacimiento de Unity</w:t>
      </w:r>
      <w:r>
        <w:rPr>
          <w:rFonts w:ascii="Calibri" w:hAnsi="Calibri" w:cs="Calibri"/>
          <w:sz w:val="22"/>
          <w:szCs w:val="22"/>
        </w:rPr>
        <w:t>, incluso desde etapas tempranas en las que ayudó con la contratación inicial de proveedores clave.</w:t>
      </w:r>
    </w:p>
    <w:p w14:paraId="21E742A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Esto la convierte en una de las personas con </w:t>
      </w:r>
      <w:r>
        <w:rPr>
          <w:rFonts w:ascii="Calibri" w:hAnsi="Calibri" w:cs="Calibri"/>
          <w:b/>
          <w:bCs/>
          <w:sz w:val="22"/>
          <w:szCs w:val="22"/>
        </w:rPr>
        <w:t>mayor contexto histórico</w:t>
      </w:r>
      <w:r>
        <w:rPr>
          <w:rFonts w:ascii="Calibri" w:hAnsi="Calibri" w:cs="Calibri"/>
          <w:sz w:val="22"/>
          <w:szCs w:val="22"/>
        </w:rPr>
        <w:t>, visibilidad del deterioro del programa y conocimiento de sus puntos de dolor.</w:t>
      </w:r>
    </w:p>
    <w:p w14:paraId="3FF41512"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Responsabilidades que hoy sí tiene</w:t>
      </w:r>
    </w:p>
    <w:p w14:paraId="11D933A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deja claro que hoy lleva una parte muy importante de la gestión de Unity, especialmente en:</w:t>
      </w:r>
    </w:p>
    <w:p w14:paraId="54A0290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control financiero del programa</w:t>
      </w:r>
      <w:r>
        <w:rPr>
          <w:rFonts w:ascii="Calibri" w:eastAsia="Times New Roman" w:hAnsi="Calibri" w:cs="Calibri"/>
          <w:sz w:val="22"/>
          <w:szCs w:val="22"/>
        </w:rPr>
        <w:t>,</w:t>
      </w:r>
    </w:p>
    <w:p w14:paraId="1F5389D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gestión administrativa de proveedores</w:t>
      </w:r>
      <w:r>
        <w:rPr>
          <w:rFonts w:ascii="Calibri" w:eastAsia="Times New Roman" w:hAnsi="Calibri" w:cs="Calibri"/>
          <w:sz w:val="22"/>
          <w:szCs w:val="22"/>
        </w:rPr>
        <w:t>,</w:t>
      </w:r>
    </w:p>
    <w:p w14:paraId="62DC378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contratación y pago</w:t>
      </w:r>
      <w:r>
        <w:rPr>
          <w:rFonts w:ascii="Calibri" w:eastAsia="Times New Roman" w:hAnsi="Calibri" w:cs="Calibri"/>
          <w:sz w:val="22"/>
          <w:szCs w:val="22"/>
        </w:rPr>
        <w:t>,</w:t>
      </w:r>
    </w:p>
    <w:p w14:paraId="354B0CE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seguimiento del presupuesto autorizado,</w:t>
      </w:r>
    </w:p>
    <w:p w14:paraId="1B3A27F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monitoreo de lo comprometido, devengado y pagado,</w:t>
      </w:r>
    </w:p>
    <w:p w14:paraId="211B53B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y también tuvo a su cargo la parte de </w:t>
      </w:r>
      <w:r>
        <w:rPr>
          <w:rFonts w:ascii="Calibri" w:eastAsia="Times New Roman" w:hAnsi="Calibri" w:cs="Calibri"/>
          <w:b/>
          <w:bCs/>
          <w:sz w:val="22"/>
          <w:szCs w:val="22"/>
        </w:rPr>
        <w:t>carpetas normativas / autorizaciones ante comisión</w:t>
      </w:r>
      <w:r>
        <w:rPr>
          <w:rFonts w:ascii="Calibri" w:eastAsia="Times New Roman" w:hAnsi="Calibri" w:cs="Calibri"/>
          <w:sz w:val="22"/>
          <w:szCs w:val="22"/>
        </w:rPr>
        <w:t>.</w:t>
      </w:r>
    </w:p>
    <w:p w14:paraId="306692E8"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Responsabilidades que aún no cubre completamente</w:t>
      </w:r>
    </w:p>
    <w:p w14:paraId="6A1E8D7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También aclara que </w:t>
      </w:r>
      <w:r>
        <w:rPr>
          <w:rFonts w:ascii="Calibri" w:hAnsi="Calibri" w:cs="Calibri"/>
          <w:b/>
          <w:bCs/>
          <w:sz w:val="22"/>
          <w:szCs w:val="22"/>
        </w:rPr>
        <w:t>todavía no tiene ni el equipo ni la madurez organizacional suficiente</w:t>
      </w:r>
      <w:r>
        <w:rPr>
          <w:rFonts w:ascii="Calibri" w:hAnsi="Calibri" w:cs="Calibri"/>
          <w:sz w:val="22"/>
          <w:szCs w:val="22"/>
        </w:rPr>
        <w:t xml:space="preserve"> para meterse de lleno en:</w:t>
      </w:r>
    </w:p>
    <w:p w14:paraId="31252CF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supervisión de la calidad real de los entregables,</w:t>
      </w:r>
    </w:p>
    <w:p w14:paraId="7A3B2F2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validación profunda del alcance entregado por proveedores,</w:t>
      </w:r>
    </w:p>
    <w:p w14:paraId="4B8C340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evaluación técnica del contenido de los entregables,</w:t>
      </w:r>
    </w:p>
    <w:p w14:paraId="5CB489A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ni control exhaustivo del desempeño de servicio más allá del contrato y la aceptación formal.</w:t>
      </w:r>
    </w:p>
    <w:p w14:paraId="15115304"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Lectura ejecutiva del rol de Brenda</w:t>
      </w:r>
    </w:p>
    <w:p w14:paraId="54AA6C49"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aparece en la sesión como:</w:t>
      </w:r>
    </w:p>
    <w:p w14:paraId="2909105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una </w:t>
      </w:r>
      <w:r>
        <w:rPr>
          <w:rFonts w:ascii="Calibri" w:eastAsia="Times New Roman" w:hAnsi="Calibri" w:cs="Calibri"/>
          <w:b/>
          <w:bCs/>
          <w:sz w:val="22"/>
          <w:szCs w:val="22"/>
        </w:rPr>
        <w:t>voz histórica</w:t>
      </w:r>
      <w:r>
        <w:rPr>
          <w:rFonts w:ascii="Calibri" w:eastAsia="Times New Roman" w:hAnsi="Calibri" w:cs="Calibri"/>
          <w:sz w:val="22"/>
          <w:szCs w:val="22"/>
        </w:rPr>
        <w:t xml:space="preserve"> del programa,</w:t>
      </w:r>
    </w:p>
    <w:p w14:paraId="5BC417E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una </w:t>
      </w:r>
      <w:r>
        <w:rPr>
          <w:rFonts w:ascii="Calibri" w:eastAsia="Times New Roman" w:hAnsi="Calibri" w:cs="Calibri"/>
          <w:b/>
          <w:bCs/>
          <w:sz w:val="22"/>
          <w:szCs w:val="22"/>
        </w:rPr>
        <w:t>figura de control administrativo y financiero</w:t>
      </w:r>
      <w:r>
        <w:rPr>
          <w:rFonts w:ascii="Calibri" w:eastAsia="Times New Roman" w:hAnsi="Calibri" w:cs="Calibri"/>
          <w:sz w:val="22"/>
          <w:szCs w:val="22"/>
        </w:rPr>
        <w:t>,</w:t>
      </w:r>
    </w:p>
    <w:p w14:paraId="0CD57A9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una futura </w:t>
      </w:r>
      <w:r>
        <w:rPr>
          <w:rFonts w:ascii="Calibri" w:eastAsia="Times New Roman" w:hAnsi="Calibri" w:cs="Calibri"/>
          <w:b/>
          <w:bCs/>
          <w:sz w:val="22"/>
          <w:szCs w:val="22"/>
        </w:rPr>
        <w:t>pieza central de RMO</w:t>
      </w:r>
      <w:r>
        <w:rPr>
          <w:rFonts w:ascii="Calibri" w:eastAsia="Times New Roman" w:hAnsi="Calibri" w:cs="Calibri"/>
          <w:sz w:val="22"/>
          <w:szCs w:val="22"/>
        </w:rPr>
        <w:t>,</w:t>
      </w:r>
    </w:p>
    <w:p w14:paraId="74CBE65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y un </w:t>
      </w:r>
      <w:r>
        <w:rPr>
          <w:rFonts w:ascii="Calibri" w:eastAsia="Times New Roman" w:hAnsi="Calibri" w:cs="Calibri"/>
          <w:b/>
          <w:bCs/>
          <w:sz w:val="22"/>
          <w:szCs w:val="22"/>
        </w:rPr>
        <w:t>punto de conexión</w:t>
      </w:r>
      <w:r>
        <w:rPr>
          <w:rFonts w:ascii="Calibri" w:eastAsia="Times New Roman" w:hAnsi="Calibri" w:cs="Calibri"/>
          <w:sz w:val="22"/>
          <w:szCs w:val="22"/>
        </w:rPr>
        <w:t xml:space="preserve"> entre gobierno, PMO, finanzas, compras, jurídico y proveedores.</w:t>
      </w:r>
    </w:p>
    <w:p w14:paraId="4D5167E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0B2ABC"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4) Prioridades y objetivos que Brenda enfatiza</w:t>
      </w:r>
    </w:p>
    <w:p w14:paraId="12733BC7"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Aunque no los </w:t>
      </w:r>
      <w:r>
        <w:rPr>
          <w:rFonts w:ascii="Calibri" w:hAnsi="Calibri" w:cs="Calibri"/>
          <w:sz w:val="22"/>
          <w:szCs w:val="22"/>
        </w:rPr>
        <w:t>presenta como lista formal, durante la conversación Brenda deja muy claras sus prioridades:</w:t>
      </w:r>
    </w:p>
    <w:p w14:paraId="69C8EDB9"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4.1 Replantear Unity con lógica end-to-end</w:t>
      </w:r>
    </w:p>
    <w:p w14:paraId="5C54C76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insiste en que hoy nadie ve el producto de punta a punta dentro del lado interno/operativo, más allá del negocio. Para ella, uno de los objetivos críticos debe ser:</w:t>
      </w:r>
    </w:p>
    <w:p w14:paraId="3B724AD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tener una figura o esquema que vea el </w:t>
      </w:r>
      <w:r>
        <w:rPr>
          <w:rFonts w:ascii="Calibri" w:eastAsia="Times New Roman" w:hAnsi="Calibri" w:cs="Calibri"/>
          <w:b/>
          <w:bCs/>
          <w:sz w:val="22"/>
          <w:szCs w:val="22"/>
        </w:rPr>
        <w:t>ciclo de vida completo</w:t>
      </w:r>
      <w:r>
        <w:rPr>
          <w:rFonts w:ascii="Calibri" w:eastAsia="Times New Roman" w:hAnsi="Calibri" w:cs="Calibri"/>
          <w:sz w:val="22"/>
          <w:szCs w:val="22"/>
        </w:rPr>
        <w:t xml:space="preserve"> del producto,</w:t>
      </w:r>
    </w:p>
    <w:p w14:paraId="2AAD786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solo “cajitas” o componentes sueltos.</w:t>
      </w:r>
    </w:p>
    <w:p w14:paraId="5BF051D8"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4.2 Volver a poner el proceso al centro</w:t>
      </w:r>
    </w:p>
    <w:p w14:paraId="2D80AA2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Uno de sus mensajes más fuertes es que Unity se abordó privilegiando la tecnología antes que el proceso.</w:t>
      </w:r>
    </w:p>
    <w:p w14:paraId="3C0D70F7"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Por ello, su visión apunta a:</w:t>
      </w:r>
    </w:p>
    <w:p w14:paraId="6AB38DC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retomar los procesos de negocio como base,</w:t>
      </w:r>
    </w:p>
    <w:p w14:paraId="05538B5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vincular proceso → requerimiento → funcionalidad → solución,</w:t>
      </w:r>
    </w:p>
    <w:p w14:paraId="7114BC2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no empezar desde plataformas o tecnología aislada.</w:t>
      </w:r>
    </w:p>
    <w:p w14:paraId="4384000F"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4.3 Formalizar reglas de operación entre equipos</w:t>
      </w:r>
    </w:p>
    <w:p w14:paraId="3A03271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subraya que siguen faltando reglas claras sobre:</w:t>
      </w:r>
    </w:p>
    <w:p w14:paraId="25FEE5C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cómo se diseña,</w:t>
      </w:r>
    </w:p>
    <w:p w14:paraId="3EC125D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quién diseña,</w:t>
      </w:r>
    </w:p>
    <w:p w14:paraId="12D62F5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dónde se documenta,</w:t>
      </w:r>
    </w:p>
    <w:p w14:paraId="3DE3860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cuándo se desarrolla,</w:t>
      </w:r>
    </w:p>
    <w:p w14:paraId="5C98CD4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cómo se certifica,</w:t>
      </w:r>
    </w:p>
    <w:p w14:paraId="6D08BCE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cómo se alinea todo entre equipos.</w:t>
      </w:r>
    </w:p>
    <w:p w14:paraId="03436055"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4.4 Construir una visión integrada y documentada de Unity</w:t>
      </w:r>
    </w:p>
    <w:p w14:paraId="4AD346C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Otra prioridad evidente es contar con:</w:t>
      </w:r>
    </w:p>
    <w:p w14:paraId="264E954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una memoria integral del programa,</w:t>
      </w:r>
    </w:p>
    <w:p w14:paraId="2FC1F85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documentación funcional y técnica consolidada,</w:t>
      </w:r>
    </w:p>
    <w:p w14:paraId="3F6043B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y una manera clara de </w:t>
      </w:r>
      <w:r>
        <w:rPr>
          <w:rFonts w:ascii="Calibri" w:eastAsia="Times New Roman" w:hAnsi="Calibri" w:cs="Calibri"/>
          <w:sz w:val="22"/>
          <w:szCs w:val="22"/>
        </w:rPr>
        <w:t>explicarle Unity al negocio, a seguridad y a áreas regulatorias.</w:t>
      </w:r>
    </w:p>
    <w:p w14:paraId="6B12D331"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4.5 Incrementar accountability</w:t>
      </w:r>
    </w:p>
    <w:p w14:paraId="4C3CE77A"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ve necesario fortalecer:</w:t>
      </w:r>
    </w:p>
    <w:p w14:paraId="578903B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responsabilidad real de quienes firman entregables,</w:t>
      </w:r>
    </w:p>
    <w:p w14:paraId="3E607FD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la responsabilidad de los </w:t>
      </w:r>
      <w:r>
        <w:rPr>
          <w:rFonts w:ascii="Calibri" w:eastAsia="Times New Roman" w:hAnsi="Calibri" w:cs="Calibri"/>
          <w:sz w:val="22"/>
          <w:szCs w:val="22"/>
        </w:rPr>
        <w:t>equipos ante incumplimientos,</w:t>
      </w:r>
    </w:p>
    <w:p w14:paraId="171608D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la exigibilidad sobre proveedores.</w:t>
      </w:r>
    </w:p>
    <w:p w14:paraId="435E0BDA"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4.6 Dar mayor realismo al plan y a la gestión</w:t>
      </w:r>
    </w:p>
    <w:p w14:paraId="09F98BA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También enfatiza la necesidad de:</w:t>
      </w:r>
    </w:p>
    <w:p w14:paraId="457051C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dejar de sostener fechas irreales,</w:t>
      </w:r>
    </w:p>
    <w:p w14:paraId="00FD0DC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transparentar problemas antes,</w:t>
      </w:r>
    </w:p>
    <w:p w14:paraId="0706CC7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romper la cultura de silencios,</w:t>
      </w:r>
    </w:p>
    <w:p w14:paraId="2ADE88B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administrar Unity como programa integrado, no como esfuerzos aislados.</w:t>
      </w:r>
    </w:p>
    <w:p w14:paraId="362E814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1230907"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 Hallazgos y problemáticas principales expuestas por Brenda</w:t>
      </w:r>
    </w:p>
    <w:p w14:paraId="281E2D8F"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 Problema de origen: proyecto excesivamente ambicioso</w:t>
      </w:r>
    </w:p>
    <w:p w14:paraId="28C67C8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Brenda considera que Unity ha sido, desde el inicio, </w:t>
      </w:r>
      <w:r>
        <w:rPr>
          <w:rFonts w:ascii="Calibri" w:hAnsi="Calibri" w:cs="Calibri"/>
          <w:b/>
          <w:bCs/>
          <w:sz w:val="22"/>
          <w:szCs w:val="22"/>
        </w:rPr>
        <w:t>un proyecto demasiado ambicioso</w:t>
      </w:r>
      <w:r>
        <w:rPr>
          <w:rFonts w:ascii="Calibri" w:hAnsi="Calibri" w:cs="Calibri"/>
          <w:sz w:val="22"/>
          <w:szCs w:val="22"/>
        </w:rPr>
        <w:t>. La intención fue hacer muchas cosas al mismo tiempo:</w:t>
      </w:r>
    </w:p>
    <w:p w14:paraId="61A3F5A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construir producto,</w:t>
      </w:r>
    </w:p>
    <w:p w14:paraId="6A13BA6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contratar múltiples tecnologías,</w:t>
      </w:r>
    </w:p>
    <w:p w14:paraId="11E28D69"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integrarlas entre sí,</w:t>
      </w:r>
    </w:p>
    <w:p w14:paraId="3B57AB0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además operar el ciclo completo.</w:t>
      </w:r>
    </w:p>
    <w:p w14:paraId="2D48A94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 percepción es que el programa quiso nacer “integral” sin haber madurado previamente por partes o por bloques lógicos.</w:t>
      </w:r>
    </w:p>
    <w:p w14:paraId="57939137"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5336C53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Esto produjo complejidad temprana, saturación organizacional y pérdida de control sobre dependencias.</w:t>
      </w:r>
    </w:p>
    <w:p w14:paraId="7737DD5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5323136"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 Integración tardía del negocio</w:t>
      </w:r>
    </w:p>
    <w:p w14:paraId="6196B4D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Brenda dice con claridad que el negocio fue integrado </w:t>
      </w:r>
      <w:r>
        <w:rPr>
          <w:rFonts w:ascii="Calibri" w:hAnsi="Calibri" w:cs="Calibri"/>
          <w:b/>
          <w:bCs/>
          <w:sz w:val="22"/>
          <w:szCs w:val="22"/>
        </w:rPr>
        <w:t>muy tarde</w:t>
      </w:r>
      <w:r>
        <w:rPr>
          <w:rFonts w:ascii="Calibri" w:hAnsi="Calibri" w:cs="Calibri"/>
          <w:sz w:val="22"/>
          <w:szCs w:val="22"/>
        </w:rPr>
        <w:t>.</w:t>
      </w:r>
    </w:p>
    <w:p w14:paraId="6DA570BA"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Qué implicó esto</w:t>
      </w:r>
    </w:p>
    <w:p w14:paraId="7EE285B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diseñó y empujó desde tecnología antes de tener sólido el proceso.</w:t>
      </w:r>
    </w:p>
    <w:p w14:paraId="5331420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avanzó sin una construcción suficientemente conjunta con negocio.</w:t>
      </w:r>
    </w:p>
    <w:p w14:paraId="23BE0FE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Cuando se quiso amarrar el </w:t>
      </w:r>
      <w:r>
        <w:rPr>
          <w:rFonts w:ascii="Calibri" w:eastAsia="Times New Roman" w:hAnsi="Calibri" w:cs="Calibri"/>
          <w:sz w:val="22"/>
          <w:szCs w:val="22"/>
        </w:rPr>
        <w:t>proceso después, ya no empataba con lo que se había construido.</w:t>
      </w:r>
    </w:p>
    <w:p w14:paraId="4D76090F"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444657FF"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Desalineación entre lo que el negocio necesita, lo que está documentado y lo que las plataformas están intentando resolver.</w:t>
      </w:r>
    </w:p>
    <w:p w14:paraId="59AA996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CC782A"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5.3 Se priorizó tecnología sobre proceso</w:t>
      </w:r>
    </w:p>
    <w:p w14:paraId="3F2A920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Este es uno de los mensajes más contundentes de Brenda.</w:t>
      </w:r>
    </w:p>
    <w:p w14:paraId="5F30641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Según su lectura:</w:t>
      </w:r>
    </w:p>
    <w:p w14:paraId="5E7DAED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Unity priorizó tecnologías, plataformas e integración,</w:t>
      </w:r>
    </w:p>
    <w:p w14:paraId="16A91CB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pero dejó en segundo plano los procesos.</w:t>
      </w:r>
    </w:p>
    <w:p w14:paraId="70BF4B34"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Cuando después se intentó recuperar el proceso:</w:t>
      </w:r>
    </w:p>
    <w:p w14:paraId="75B508F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faltaban piezas,</w:t>
      </w:r>
    </w:p>
    <w:p w14:paraId="3D25EE5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el proceso ya no empalmaba,</w:t>
      </w:r>
    </w:p>
    <w:p w14:paraId="7334FD6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seguía sin verse el flujo integral.</w:t>
      </w:r>
    </w:p>
    <w:p w14:paraId="52EB5AE6"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2A0AFFC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Requerimientos mal conectados,</w:t>
      </w:r>
    </w:p>
    <w:p w14:paraId="0304119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soluciones sin visión completa,</w:t>
      </w:r>
    </w:p>
    <w:p w14:paraId="4E22ED6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productos armados por componentes y no por experiencia/proceso end-to-end,</w:t>
      </w:r>
    </w:p>
    <w:p w14:paraId="2CFB2AD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dificultad para coordinar negocio, arquitectura y ejecución.</w:t>
      </w:r>
    </w:p>
    <w:p w14:paraId="3AA76C7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F8324C"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5.4 Trabajo en silos / visión de “cajita”</w:t>
      </w:r>
    </w:p>
    <w:p w14:paraId="23AE622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repite que cada equipo ve “su cajita” y no el ciclo completo.</w:t>
      </w:r>
    </w:p>
    <w:p w14:paraId="73F761A1"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Ejemplos que menciona</w:t>
      </w:r>
    </w:p>
    <w:p w14:paraId="74694EE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cada equipo ve solo su parte,</w:t>
      </w:r>
    </w:p>
    <w:p w14:paraId="0705DA9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se entienden bien los canales,</w:t>
      </w:r>
    </w:p>
    <w:p w14:paraId="06A00D3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se ve el ciclo de vida completo del producto,</w:t>
      </w:r>
    </w:p>
    <w:p w14:paraId="452753C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diseño, desarrollo y certificación están separados y operan como bloques distintos.</w:t>
      </w:r>
    </w:p>
    <w:p w14:paraId="10C551CF"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7CE0303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Poca integración real,</w:t>
      </w:r>
    </w:p>
    <w:p w14:paraId="3FA77D49"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problemas de responsabilidad compartida,</w:t>
      </w:r>
    </w:p>
    <w:p w14:paraId="177E2D5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difícil detectar dependencias,</w:t>
      </w:r>
    </w:p>
    <w:p w14:paraId="5E9F2C7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fragmenta la toma de decisiones.</w:t>
      </w:r>
    </w:p>
    <w:p w14:paraId="1B78B4D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0BF0C2E"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5.5 Falta de un owner end-to-end dentro del programa</w:t>
      </w:r>
    </w:p>
    <w:p w14:paraId="3C42F34A"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Brenda dice que hoy no ve una figura interna que observe el producto </w:t>
      </w:r>
      <w:r>
        <w:rPr>
          <w:rFonts w:ascii="Calibri" w:hAnsi="Calibri" w:cs="Calibri"/>
          <w:b/>
          <w:bCs/>
          <w:sz w:val="22"/>
          <w:szCs w:val="22"/>
        </w:rPr>
        <w:t>de inicio a fin</w:t>
      </w:r>
      <w:r>
        <w:rPr>
          <w:rFonts w:ascii="Calibri" w:hAnsi="Calibri" w:cs="Calibri"/>
          <w:sz w:val="22"/>
          <w:szCs w:val="22"/>
        </w:rPr>
        <w:t>, más allá del negocio.</w:t>
      </w:r>
    </w:p>
    <w:p w14:paraId="6F7C28A9"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Lo que esto provoca</w:t>
      </w:r>
    </w:p>
    <w:p w14:paraId="0930CB5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nadie tiene la película completa,</w:t>
      </w:r>
    </w:p>
    <w:p w14:paraId="2FF58A7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los problemas se administran por función, no por flujo,</w:t>
      </w:r>
    </w:p>
    <w:p w14:paraId="79CDEA7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las caídas entre áreas no tienen dueño claro,</w:t>
      </w:r>
    </w:p>
    <w:p w14:paraId="6BA8E55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operación del programa se vuelve reactiva.</w:t>
      </w:r>
    </w:p>
    <w:p w14:paraId="49743704"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Lectura crítica</w:t>
      </w:r>
    </w:p>
    <w:p w14:paraId="0A6F75A4"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Para Brenda, mientras no exista esa mirada end-to-end, “esto no va a jalar”.</w:t>
      </w:r>
    </w:p>
    <w:p w14:paraId="7100B83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A90E0C"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5.6 Modelo operativo cambiante e insuficiente</w:t>
      </w:r>
    </w:p>
    <w:p w14:paraId="478CAF0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describe varios intentos de modelo operativo:</w:t>
      </w:r>
    </w:p>
    <w:p w14:paraId="7B22D8F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una PMO tradicional por tracks,</w:t>
      </w:r>
    </w:p>
    <w:p w14:paraId="02EA2B2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luego un modelo tipo “planetas” con reportes diarios,</w:t>
      </w:r>
    </w:p>
    <w:p w14:paraId="6C869CF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distintos ajustes a lo largo del tiempo.</w:t>
      </w:r>
    </w:p>
    <w:p w14:paraId="0341484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Su conclusión es que el problema ha sido principalmente </w:t>
      </w:r>
      <w:r>
        <w:rPr>
          <w:rFonts w:ascii="Calibri" w:hAnsi="Calibri" w:cs="Calibri"/>
          <w:b/>
          <w:bCs/>
          <w:sz w:val="22"/>
          <w:szCs w:val="22"/>
        </w:rPr>
        <w:t>de gestión</w:t>
      </w:r>
      <w:r>
        <w:rPr>
          <w:rFonts w:ascii="Calibri" w:hAnsi="Calibri" w:cs="Calibri"/>
          <w:sz w:val="22"/>
          <w:szCs w:val="22"/>
        </w:rPr>
        <w:t>, no de un único incidente puntual.</w:t>
      </w:r>
    </w:p>
    <w:p w14:paraId="7A7E25A7"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Observaciones clave</w:t>
      </w:r>
    </w:p>
    <w:p w14:paraId="5477666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las dependencias no se visualizaban bien,</w:t>
      </w:r>
    </w:p>
    <w:p w14:paraId="03A0CCE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el cambio de modelo no consolidó una operación madura,</w:t>
      </w:r>
    </w:p>
    <w:p w14:paraId="4AE1459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han modificado demasiadas cosas sin resolver el problema estructural.</w:t>
      </w:r>
    </w:p>
    <w:p w14:paraId="3F383209"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69E45E3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Desgaste organizacional, poca estabilidad en la gestión y baja confianza en el seguimiento.</w:t>
      </w:r>
    </w:p>
    <w:p w14:paraId="78FFEAE7"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E38839"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5.7 Falta de formalización operativa</w:t>
      </w:r>
    </w:p>
    <w:p w14:paraId="0FEDA03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explica que todavía faltan reglas claras y formalizadas respecto a:</w:t>
      </w:r>
    </w:p>
    <w:p w14:paraId="2A27351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criterios de diseño,</w:t>
      </w:r>
    </w:p>
    <w:p w14:paraId="3D2CA38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mecanismos de coordinación,</w:t>
      </w:r>
    </w:p>
    <w:p w14:paraId="748A224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criterios de certificación,</w:t>
      </w:r>
    </w:p>
    <w:p w14:paraId="7252968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forma correcta de documentar,</w:t>
      </w:r>
    </w:p>
    <w:p w14:paraId="65666A1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lineamientos de actuación entre áreas.</w:t>
      </w:r>
    </w:p>
    <w:p w14:paraId="2500466D"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169A902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Cada equipo termina operando con su propia lógica, lo que debilita el estándar del programa.</w:t>
      </w:r>
    </w:p>
    <w:p w14:paraId="4299DA4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56A32B"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5.8 Deficiencia severa de documentación integral</w:t>
      </w:r>
    </w:p>
    <w:p w14:paraId="4DBE5AE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Uno de los mayores dolores que expresa Brenda es que </w:t>
      </w:r>
      <w:r>
        <w:rPr>
          <w:rFonts w:ascii="Calibri" w:hAnsi="Calibri" w:cs="Calibri"/>
          <w:b/>
          <w:bCs/>
          <w:sz w:val="22"/>
          <w:szCs w:val="22"/>
        </w:rPr>
        <w:t>no existe un documento integral de Unity</w:t>
      </w:r>
      <w:r>
        <w:rPr>
          <w:rFonts w:ascii="Calibri" w:hAnsi="Calibri" w:cs="Calibri"/>
          <w:sz w:val="22"/>
          <w:szCs w:val="22"/>
        </w:rPr>
        <w:t>.</w:t>
      </w:r>
    </w:p>
    <w:p w14:paraId="1AB1FED3"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Lo que tuvo que hacerse</w:t>
      </w:r>
    </w:p>
    <w:p w14:paraId="3989B34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Menciona que incluso se tuvo que contratar a otra consultora para generar un documento de arquitectura que permitiera tener por primera vez una visión de Unity como conjunto.</w:t>
      </w:r>
    </w:p>
    <w:p w14:paraId="72AE8CD7"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Problemas específicos</w:t>
      </w:r>
    </w:p>
    <w:p w14:paraId="2D5E183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Los equipos tienen “su pedacito” documentado.</w:t>
      </w:r>
    </w:p>
    <w:p w14:paraId="0DD365B9"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existe una memoria técnica/funcional consolidada.</w:t>
      </w:r>
    </w:p>
    <w:p w14:paraId="01F2341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hay una narrativa única del programa.</w:t>
      </w:r>
    </w:p>
    <w:p w14:paraId="43C50D9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Es difícil explicar Unity al negocio.</w:t>
      </w:r>
    </w:p>
    <w:p w14:paraId="79A6BB9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Áreas como seguridad deben reconstruir información desde cero o buscarla dispersa.</w:t>
      </w:r>
    </w:p>
    <w:p w14:paraId="0C774BA7"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579DF75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Pérdida de trazabilidad,</w:t>
      </w:r>
    </w:p>
    <w:p w14:paraId="6226D53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dependencia de personas,</w:t>
      </w:r>
    </w:p>
    <w:p w14:paraId="06CE8E8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fragilidad ante cambios,</w:t>
      </w:r>
    </w:p>
    <w:p w14:paraId="3D3F7C7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lentitud para aprobaciones y revisiones,</w:t>
      </w:r>
    </w:p>
    <w:p w14:paraId="4796680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alto costo de coordinación.</w:t>
      </w:r>
    </w:p>
    <w:p w14:paraId="7022828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F56926"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5.9 Arquitectura fragmentada y dependiente de personas clave</w:t>
      </w:r>
    </w:p>
    <w:p w14:paraId="3FCFD25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Se identifica a </w:t>
      </w:r>
      <w:r>
        <w:rPr>
          <w:rFonts w:ascii="Calibri" w:hAnsi="Calibri" w:cs="Calibri"/>
          <w:b/>
          <w:bCs/>
          <w:sz w:val="22"/>
          <w:szCs w:val="22"/>
        </w:rPr>
        <w:t>Miguel Bucio</w:t>
      </w:r>
      <w:r>
        <w:rPr>
          <w:rFonts w:ascii="Calibri" w:hAnsi="Calibri" w:cs="Calibri"/>
          <w:sz w:val="22"/>
          <w:szCs w:val="22"/>
        </w:rPr>
        <w:t xml:space="preserve"> como un responsable interno importante de arquitectura/proceso de arquitectura, y también se menciona a </w:t>
      </w:r>
      <w:r>
        <w:rPr>
          <w:rFonts w:ascii="Calibri" w:hAnsi="Calibri" w:cs="Calibri"/>
          <w:b/>
          <w:bCs/>
          <w:sz w:val="22"/>
          <w:szCs w:val="22"/>
        </w:rPr>
        <w:t>Luis Barragán</w:t>
      </w:r>
      <w:r>
        <w:rPr>
          <w:rFonts w:ascii="Calibri" w:hAnsi="Calibri" w:cs="Calibri"/>
          <w:sz w:val="22"/>
          <w:szCs w:val="22"/>
        </w:rPr>
        <w:t>.</w:t>
      </w:r>
    </w:p>
    <w:p w14:paraId="22C6017E"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Lectura de Brenda</w:t>
      </w:r>
    </w:p>
    <w:p w14:paraId="21341219"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Aunque hubo un esfuerzo de arquitectura integral, este no se volvió una práctica viva ni una base de gobierno consolidada.</w:t>
      </w:r>
    </w:p>
    <w:p w14:paraId="65A6FBF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 arquitectura quedó más como insumo de una etapa de autorización que como herramienta continua de gestión.</w:t>
      </w:r>
    </w:p>
    <w:p w14:paraId="521CCCA8"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35E41D0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Poca continuidad arquitectónica,</w:t>
      </w:r>
    </w:p>
    <w:p w14:paraId="0B3A60C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dependencia de expertos puntuales,</w:t>
      </w:r>
    </w:p>
    <w:p w14:paraId="599F4D7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baja capacidad de comunicar diseño/decisiones al resto del programa.</w:t>
      </w:r>
    </w:p>
    <w:p w14:paraId="4F6CB224"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7FAE0FA"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5.10 Caso de negocio desactualizado</w:t>
      </w:r>
    </w:p>
    <w:p w14:paraId="0E959EC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Brenda menciona que el caso de negocio </w:t>
      </w:r>
      <w:r>
        <w:rPr>
          <w:rFonts w:ascii="Calibri" w:hAnsi="Calibri" w:cs="Calibri"/>
          <w:b/>
          <w:bCs/>
          <w:sz w:val="22"/>
          <w:szCs w:val="22"/>
        </w:rPr>
        <w:t>no se ha actualizado</w:t>
      </w:r>
      <w:r>
        <w:rPr>
          <w:rFonts w:ascii="Calibri" w:hAnsi="Calibri" w:cs="Calibri"/>
          <w:sz w:val="22"/>
          <w:szCs w:val="22"/>
        </w:rPr>
        <w:t>.</w:t>
      </w:r>
    </w:p>
    <w:p w14:paraId="1CF813FA"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Situación descrita</w:t>
      </w:r>
    </w:p>
    <w:p w14:paraId="74232AB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Lo presentado originalmente se hizo con información vieja.</w:t>
      </w:r>
    </w:p>
    <w:p w14:paraId="0429D67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Estaba basado en un alcance acotado, esencialmente sobre ciertos productos ya en productivo.</w:t>
      </w:r>
    </w:p>
    <w:p w14:paraId="5414768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Si se incorporan más productos, ya no basta con el caso original.</w:t>
      </w:r>
    </w:p>
    <w:p w14:paraId="301506B2"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Punto crítico</w:t>
      </w:r>
    </w:p>
    <w:p w14:paraId="31AE9DBA"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Existe control presupuestal, pero </w:t>
      </w:r>
      <w:r>
        <w:rPr>
          <w:rFonts w:ascii="Calibri" w:hAnsi="Calibri" w:cs="Calibri"/>
          <w:b/>
          <w:bCs/>
          <w:sz w:val="22"/>
          <w:szCs w:val="22"/>
        </w:rPr>
        <w:t>no existe un control real de valor</w:t>
      </w:r>
      <w:r>
        <w:rPr>
          <w:rFonts w:ascii="Calibri" w:hAnsi="Calibri" w:cs="Calibri"/>
          <w:sz w:val="22"/>
          <w:szCs w:val="22"/>
        </w:rPr>
        <w:t>.</w:t>
      </w:r>
    </w:p>
    <w:p w14:paraId="12E5B1DA"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Es decir:</w:t>
      </w:r>
    </w:p>
    <w:p w14:paraId="10E4C46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saben cuánto está autorizado,</w:t>
      </w:r>
    </w:p>
    <w:p w14:paraId="334F4C7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cuánto se comprometió,</w:t>
      </w:r>
    </w:p>
    <w:p w14:paraId="0435D2D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cuánto se pagó,</w:t>
      </w:r>
    </w:p>
    <w:p w14:paraId="1FE658E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pero no están midiendo con la misma fuerza el valor efectivamente capturado ni los beneficios realizados.</w:t>
      </w:r>
    </w:p>
    <w:p w14:paraId="62EC49E3"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1DDB725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 puede estar gastando conforme a autorización, sin que eso signifique que el programa esté generando el valor prometido.</w:t>
      </w:r>
    </w:p>
    <w:p w14:paraId="06BF3F04"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1E13F23"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5.11 Gestión financiera controlada, pero manual</w:t>
      </w:r>
    </w:p>
    <w:p w14:paraId="694014E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afirma que sí hay control financiero. Ella conoce:</w:t>
      </w:r>
    </w:p>
    <w:p w14:paraId="5A6DDC9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qué está autorizado,</w:t>
      </w:r>
    </w:p>
    <w:p w14:paraId="43B5944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qué está comprometido,</w:t>
      </w:r>
    </w:p>
    <w:p w14:paraId="280663C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qué se ha devengado,</w:t>
      </w:r>
    </w:p>
    <w:p w14:paraId="182F7A8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qué se ha pagado.</w:t>
      </w:r>
    </w:p>
    <w:p w14:paraId="707D4D3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Sin embargo, también reconoce que:</w:t>
      </w:r>
    </w:p>
    <w:p w14:paraId="1207F03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buena parte del control se hace en </w:t>
      </w:r>
      <w:r>
        <w:rPr>
          <w:rFonts w:ascii="Calibri" w:eastAsia="Times New Roman" w:hAnsi="Calibri" w:cs="Calibri"/>
          <w:b/>
          <w:bCs/>
          <w:sz w:val="22"/>
          <w:szCs w:val="22"/>
        </w:rPr>
        <w:t>Excel</w:t>
      </w:r>
      <w:r>
        <w:rPr>
          <w:rFonts w:ascii="Calibri" w:eastAsia="Times New Roman" w:hAnsi="Calibri" w:cs="Calibri"/>
          <w:sz w:val="22"/>
          <w:szCs w:val="22"/>
        </w:rPr>
        <w:t>,</w:t>
      </w:r>
    </w:p>
    <w:p w14:paraId="5597B23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automatización es limitada,</w:t>
      </w:r>
    </w:p>
    <w:p w14:paraId="379CDD5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el sistema disponible (Dynamics) cubre sobre todo el componente financiero/pagos.</w:t>
      </w:r>
    </w:p>
    <w:p w14:paraId="17E35780"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Herramientas mencionadas</w:t>
      </w:r>
    </w:p>
    <w:p w14:paraId="07A092A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Dynamics</w:t>
      </w:r>
      <w:r>
        <w:rPr>
          <w:rFonts w:ascii="Calibri" w:eastAsia="Times New Roman" w:hAnsi="Calibri" w:cs="Calibri"/>
          <w:sz w:val="22"/>
          <w:szCs w:val="22"/>
        </w:rPr>
        <w:t xml:space="preserve"> para finanzas/pagos</w:t>
      </w:r>
    </w:p>
    <w:p w14:paraId="36260F1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Coupa</w:t>
      </w:r>
      <w:r>
        <w:rPr>
          <w:rFonts w:ascii="Calibri" w:eastAsia="Times New Roman" w:hAnsi="Calibri" w:cs="Calibri"/>
          <w:sz w:val="22"/>
          <w:szCs w:val="22"/>
        </w:rPr>
        <w:t xml:space="preserve"> como herramienta próxima para compras, aunque no resuelve la gestión integral del programa</w:t>
      </w:r>
    </w:p>
    <w:p w14:paraId="6D1EC990"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5127871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dependencia operativa del trabajo manual,</w:t>
      </w:r>
    </w:p>
    <w:p w14:paraId="74760E8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visibilidad parcial,</w:t>
      </w:r>
    </w:p>
    <w:p w14:paraId="7017A84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dificultad para conectar gasto con resultados.</w:t>
      </w:r>
    </w:p>
    <w:p w14:paraId="569FB33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AA1AF8"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5.12 Falta de control sobre realización de valor</w:t>
      </w:r>
    </w:p>
    <w:p w14:paraId="63D9707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El equipo entrevistador menciona que, aunque existe presupuesto, no se ve ahorro materializado ni eliminación de duplicidades como se esperaba.</w:t>
      </w:r>
    </w:p>
    <w:p w14:paraId="27BC4CF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Brenda coincide: el control existente es presupuestal, </w:t>
      </w:r>
      <w:r>
        <w:rPr>
          <w:rFonts w:ascii="Calibri" w:hAnsi="Calibri" w:cs="Calibri"/>
          <w:b/>
          <w:bCs/>
          <w:sz w:val="22"/>
          <w:szCs w:val="22"/>
        </w:rPr>
        <w:t>no de valor</w:t>
      </w:r>
      <w:r>
        <w:rPr>
          <w:rFonts w:ascii="Calibri" w:hAnsi="Calibri" w:cs="Calibri"/>
          <w:sz w:val="22"/>
          <w:szCs w:val="22"/>
        </w:rPr>
        <w:t>.</w:t>
      </w:r>
    </w:p>
    <w:p w14:paraId="7DE06681"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24C9627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el programa puede “cumplir” administrativamente,</w:t>
      </w:r>
    </w:p>
    <w:p w14:paraId="5CD355F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pero seguir lejos del resultado transformacional esperado.</w:t>
      </w:r>
    </w:p>
    <w:p w14:paraId="329572F8"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685B34"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5.13 Ausencia de una estructura programática vigente y clara</w:t>
      </w:r>
    </w:p>
    <w:p w14:paraId="007F9BD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Cuando se pregunta si existe un documento que descomponga Unity en programas, iniciativas y proyectos, la respuesta es esencialmente </w:t>
      </w:r>
      <w:r>
        <w:rPr>
          <w:rFonts w:ascii="Calibri" w:hAnsi="Calibri" w:cs="Calibri"/>
          <w:b/>
          <w:bCs/>
          <w:sz w:val="22"/>
          <w:szCs w:val="22"/>
        </w:rPr>
        <w:t>no</w:t>
      </w:r>
      <w:r>
        <w:rPr>
          <w:rFonts w:ascii="Calibri" w:hAnsi="Calibri" w:cs="Calibri"/>
          <w:sz w:val="22"/>
          <w:szCs w:val="22"/>
        </w:rPr>
        <w:t>.</w:t>
      </w:r>
    </w:p>
    <w:p w14:paraId="3A89E7D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recuerda que en algún momento Juan Manuel hablaba de unas “10 iniciativas” que conformaban Unity, pero esa estructura parece:</w:t>
      </w:r>
    </w:p>
    <w:p w14:paraId="5790C69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histórica,</w:t>
      </w:r>
    </w:p>
    <w:p w14:paraId="681EF10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plenamente vigente,</w:t>
      </w:r>
    </w:p>
    <w:p w14:paraId="0611B4E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no operada como mapa real </w:t>
      </w:r>
      <w:r>
        <w:rPr>
          <w:rFonts w:ascii="Calibri" w:eastAsia="Times New Roman" w:hAnsi="Calibri" w:cs="Calibri"/>
          <w:sz w:val="22"/>
          <w:szCs w:val="22"/>
        </w:rPr>
        <w:t>del programa hoy,</w:t>
      </w:r>
    </w:p>
    <w:p w14:paraId="7054973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no suficiente para gobernar el conjunto.</w:t>
      </w:r>
    </w:p>
    <w:p w14:paraId="783B0341"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0AF8DDD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cosas corriendo en paralelo sin agrupación clara,</w:t>
      </w:r>
    </w:p>
    <w:p w14:paraId="0862182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difícil priorización,</w:t>
      </w:r>
    </w:p>
    <w:p w14:paraId="364574B9"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difícil asignación de responsabilidades,</w:t>
      </w:r>
    </w:p>
    <w:p w14:paraId="219BADE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difícil gobernanza basada en resultados.</w:t>
      </w:r>
    </w:p>
    <w:p w14:paraId="6C6B68C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A0AAA2"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5.14 Plan director poco realista y muy difícil de integrar</w:t>
      </w:r>
    </w:p>
    <w:p w14:paraId="01BEF62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explica que hacer un plan director único para todo Unity se ha vuelto muy complejo por:</w:t>
      </w:r>
    </w:p>
    <w:p w14:paraId="15F6D06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cantidad de personas,</w:t>
      </w:r>
    </w:p>
    <w:p w14:paraId="38A6A24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dependencias,</w:t>
      </w:r>
    </w:p>
    <w:p w14:paraId="6BACE6A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egos,</w:t>
      </w:r>
    </w:p>
    <w:p w14:paraId="631A1CA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falta de estructura funcional,</w:t>
      </w:r>
    </w:p>
    <w:p w14:paraId="7BC9966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ausencia de visión por procesos.</w:t>
      </w:r>
    </w:p>
    <w:p w14:paraId="7F9C74B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Reconoce que con la llegada de Ana y Ara hubo un poco más de forma y segmentación, pero no es suficiente.</w:t>
      </w:r>
    </w:p>
    <w:p w14:paraId="30367569"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34430A6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persisten fechas poco realistas,</w:t>
      </w:r>
    </w:p>
    <w:p w14:paraId="0AF2A8F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los planes de alto nivel no aterrizan,</w:t>
      </w:r>
    </w:p>
    <w:p w14:paraId="1A48271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las desviaciones se conocen tarde.</w:t>
      </w:r>
    </w:p>
    <w:p w14:paraId="5D10EC7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4C2070"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5.15 Cultura de silencios y escalamiento tardío</w:t>
      </w:r>
    </w:p>
    <w:p w14:paraId="1C85640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describe una cultura donde la gente:</w:t>
      </w:r>
    </w:p>
    <w:p w14:paraId="445AED0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levanta la mano a tiempo,</w:t>
      </w:r>
    </w:p>
    <w:p w14:paraId="6F4518B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anticipa problemas,</w:t>
      </w:r>
    </w:p>
    <w:p w14:paraId="48D2DEA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transparenta que no va a llegar,</w:t>
      </w:r>
    </w:p>
    <w:p w14:paraId="5CB49E5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prefiere tratar de “darle la vuelta” en lugar de pedir ayuda.</w:t>
      </w:r>
    </w:p>
    <w:p w14:paraId="182B11C7"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Dice que sí existen </w:t>
      </w:r>
      <w:r>
        <w:rPr>
          <w:rFonts w:ascii="Calibri" w:hAnsi="Calibri" w:cs="Calibri"/>
          <w:sz w:val="22"/>
          <w:szCs w:val="22"/>
        </w:rPr>
        <w:t xml:space="preserve">foros y espacios de seguimiento, incluso riesgos en RMO, pero que </w:t>
      </w:r>
      <w:r>
        <w:rPr>
          <w:rFonts w:ascii="Calibri" w:hAnsi="Calibri" w:cs="Calibri"/>
          <w:b/>
          <w:bCs/>
          <w:sz w:val="22"/>
          <w:szCs w:val="22"/>
        </w:rPr>
        <w:t>los problemas afloran cuando ya están quemados</w:t>
      </w:r>
      <w:r>
        <w:rPr>
          <w:rFonts w:ascii="Calibri" w:hAnsi="Calibri" w:cs="Calibri"/>
          <w:sz w:val="22"/>
          <w:szCs w:val="22"/>
        </w:rPr>
        <w:t>.</w:t>
      </w:r>
    </w:p>
    <w:p w14:paraId="4755AC2D"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3CBB0C9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pierden ventanas de corrección,</w:t>
      </w:r>
    </w:p>
    <w:p w14:paraId="6EDFF42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gestión se vuelve reactiva,</w:t>
      </w:r>
    </w:p>
    <w:p w14:paraId="20A70F9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los comités dejan de ser mecanismos efectivos de prevención.</w:t>
      </w:r>
    </w:p>
    <w:p w14:paraId="440E7C0F"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ABA219D"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5.16 PMO / control que pierde independencia</w:t>
      </w:r>
    </w:p>
    <w:p w14:paraId="51A87FE4"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menciona que en algunos casos quienes daban seguimiento o control terminaban volviéndose demasiado parte del track, de la célula o del equipo, y dejaban de desviar o alertar con la debida objetividad.</w:t>
      </w:r>
    </w:p>
    <w:p w14:paraId="483F3168"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3B574BF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el control pierde dientes,</w:t>
      </w:r>
    </w:p>
    <w:p w14:paraId="1F0AB6E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el seguimiento se vuelve complaciente,</w:t>
      </w:r>
    </w:p>
    <w:p w14:paraId="7918544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se diluye la función de alerta temprana.</w:t>
      </w:r>
    </w:p>
    <w:p w14:paraId="3566DC4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1D3C3A"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5.17 Problemas serios de cultura y colaboración</w:t>
      </w:r>
    </w:p>
    <w:p w14:paraId="6A9C4BE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es muy explícita respecto al factor humano:</w:t>
      </w:r>
    </w:p>
    <w:p w14:paraId="09186D5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habla de egos altos,</w:t>
      </w:r>
    </w:p>
    <w:p w14:paraId="092700E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gente con mucho tiempo en la organización,</w:t>
      </w:r>
    </w:p>
    <w:p w14:paraId="3859E85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resistencia a que les digan cómo hacer las cosas,</w:t>
      </w:r>
    </w:p>
    <w:p w14:paraId="6C3356A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poca colaboración,</w:t>
      </w:r>
    </w:p>
    <w:p w14:paraId="08911B7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búsqueda constante de a quién echarle la culpa.</w:t>
      </w:r>
    </w:p>
    <w:p w14:paraId="41D77E5F"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Incluso afirma que el problema existe </w:t>
      </w:r>
      <w:r>
        <w:rPr>
          <w:rFonts w:ascii="Calibri" w:hAnsi="Calibri" w:cs="Calibri"/>
          <w:b/>
          <w:bCs/>
          <w:sz w:val="22"/>
          <w:szCs w:val="22"/>
        </w:rPr>
        <w:t>hasta entre equipos hermanos de una misma dirección</w:t>
      </w:r>
      <w:r>
        <w:rPr>
          <w:rFonts w:ascii="Calibri" w:hAnsi="Calibri" w:cs="Calibri"/>
          <w:sz w:val="22"/>
          <w:szCs w:val="22"/>
        </w:rPr>
        <w:t>.</w:t>
      </w:r>
    </w:p>
    <w:p w14:paraId="0317C9B3"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42A17A9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baja coordinación,</w:t>
      </w:r>
    </w:p>
    <w:p w14:paraId="47E802C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conflictos interpersonales,</w:t>
      </w:r>
    </w:p>
    <w:p w14:paraId="2ABEEDE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lentitud,</w:t>
      </w:r>
    </w:p>
    <w:p w14:paraId="79B8679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desalineación interna,</w:t>
      </w:r>
    </w:p>
    <w:p w14:paraId="326AF50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dificultad para ejecutar transversalmente.</w:t>
      </w:r>
    </w:p>
    <w:p w14:paraId="4C47F4D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F881B37"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5.18 Dependencia de liderazgo fuerte para que las cosas pasen</w:t>
      </w:r>
    </w:p>
    <w:p w14:paraId="238901A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Brenda pone como </w:t>
      </w:r>
      <w:r>
        <w:rPr>
          <w:rFonts w:ascii="Calibri" w:hAnsi="Calibri" w:cs="Calibri"/>
          <w:sz w:val="22"/>
          <w:szCs w:val="22"/>
        </w:rPr>
        <w:t>ejemplo el estilo de Ana: no necesariamente suave, pero muy empujador.</w:t>
      </w:r>
    </w:p>
    <w:p w14:paraId="5A10E9B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 lectura es que, en la cultura actual del banco, las cosas avanzan más cuando alguien empuja directamente, exhibe el bloqueo y obliga a resolver.</w:t>
      </w:r>
    </w:p>
    <w:p w14:paraId="55E3C67C"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Interpretación</w:t>
      </w:r>
    </w:p>
    <w:p w14:paraId="1E42602F"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Esto sugiere que Unity hoy no se apalanca en una operación madura y autónoma, sino en intervención constante.</w:t>
      </w:r>
    </w:p>
    <w:p w14:paraId="7370BC7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FA454B"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5.19 Riesgo inmediato por bajas de personal</w:t>
      </w:r>
    </w:p>
    <w:p w14:paraId="0A412D09"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Se menciona que viene un </w:t>
      </w:r>
      <w:r>
        <w:rPr>
          <w:rFonts w:ascii="Calibri" w:hAnsi="Calibri" w:cs="Calibri"/>
          <w:b/>
          <w:bCs/>
          <w:sz w:val="22"/>
          <w:szCs w:val="22"/>
        </w:rPr>
        <w:t>ciclo de bajas</w:t>
      </w:r>
      <w:r>
        <w:rPr>
          <w:rFonts w:ascii="Calibri" w:hAnsi="Calibri" w:cs="Calibri"/>
          <w:sz w:val="22"/>
          <w:szCs w:val="22"/>
        </w:rPr>
        <w:t xml:space="preserve"> y que podría representar alrededor de </w:t>
      </w:r>
      <w:r>
        <w:rPr>
          <w:rFonts w:ascii="Calibri" w:hAnsi="Calibri" w:cs="Calibri"/>
          <w:b/>
          <w:bCs/>
          <w:sz w:val="22"/>
          <w:szCs w:val="22"/>
        </w:rPr>
        <w:t>4%</w:t>
      </w:r>
      <w:r>
        <w:rPr>
          <w:rFonts w:ascii="Calibri" w:hAnsi="Calibri" w:cs="Calibri"/>
          <w:sz w:val="22"/>
          <w:szCs w:val="22"/>
        </w:rPr>
        <w:t>.</w:t>
      </w:r>
    </w:p>
    <w:p w14:paraId="01695D2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considera que:</w:t>
      </w:r>
    </w:p>
    <w:p w14:paraId="422690E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puede no llevarse a quienes “les cambian la vida”, pero</w:t>
      </w:r>
    </w:p>
    <w:p w14:paraId="5C92E16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sí puede irse gente clave,</w:t>
      </w:r>
    </w:p>
    <w:p w14:paraId="09DE747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sobre todo enviará una señal de que ya habrá consecuencias.</w:t>
      </w:r>
    </w:p>
    <w:p w14:paraId="36274569"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1B9EA5D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riesgo de continuidad,</w:t>
      </w:r>
    </w:p>
    <w:p w14:paraId="304DC529"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pérdida de conocimiento,</w:t>
      </w:r>
    </w:p>
    <w:p w14:paraId="3291806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tensión en equipos,</w:t>
      </w:r>
    </w:p>
    <w:p w14:paraId="12F6AB7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necesidad de identificar puestos/personas críticas.</w:t>
      </w:r>
    </w:p>
    <w:p w14:paraId="1C1D67E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F27B0B5"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5.20 Gestión de proveedores: mucho control contractual, poco control real del desempeño</w:t>
      </w:r>
    </w:p>
    <w:p w14:paraId="20B2D48A"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explica que su proceso sí contempla:</w:t>
      </w:r>
    </w:p>
    <w:p w14:paraId="0790823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contratación formal,</w:t>
      </w:r>
    </w:p>
    <w:p w14:paraId="4DE0F1F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cláusulas de penalización,</w:t>
      </w:r>
    </w:p>
    <w:p w14:paraId="49AE829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límites de responsabilidad,</w:t>
      </w:r>
    </w:p>
    <w:p w14:paraId="46D4C51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coordinación con jurídico.</w:t>
      </w:r>
    </w:p>
    <w:p w14:paraId="6B9A660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Sin embargo, reconoce que </w:t>
      </w:r>
      <w:r>
        <w:rPr>
          <w:rFonts w:ascii="Calibri" w:hAnsi="Calibri" w:cs="Calibri"/>
          <w:b/>
          <w:bCs/>
          <w:sz w:val="22"/>
          <w:szCs w:val="22"/>
        </w:rPr>
        <w:t>en la práctica nunca han penalizado</w:t>
      </w:r>
      <w:r>
        <w:rPr>
          <w:rFonts w:ascii="Calibri" w:hAnsi="Calibri" w:cs="Calibri"/>
          <w:sz w:val="22"/>
          <w:szCs w:val="22"/>
        </w:rPr>
        <w:t xml:space="preserve"> a proveedores.</w:t>
      </w:r>
    </w:p>
    <w:p w14:paraId="1D486CB0"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Razón principal</w:t>
      </w:r>
    </w:p>
    <w:p w14:paraId="7E7E6F7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Existe miedo de que el proveedor:</w:t>
      </w:r>
    </w:p>
    <w:p w14:paraId="5387AFD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rompa la relación,</w:t>
      </w:r>
    </w:p>
    <w:p w14:paraId="1771327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baje su colaboración,</w:t>
      </w:r>
    </w:p>
    <w:p w14:paraId="6CA96F3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o incluso deje tirado el proyecto.</w:t>
      </w:r>
    </w:p>
    <w:p w14:paraId="3B1BAFF3"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3039CE9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bajo poder efectivo de exigencia,</w:t>
      </w:r>
    </w:p>
    <w:p w14:paraId="34B6BA5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señales débiles hacia el proveedor,</w:t>
      </w:r>
    </w:p>
    <w:p w14:paraId="611671E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relación asimétrica, sobre todo con proveedores que concentran conocimiento crítico.</w:t>
      </w:r>
    </w:p>
    <w:p w14:paraId="351C281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3A1821"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5.21 Dependencia de proveedores y falta de seniority interno para administrarlos</w:t>
      </w:r>
    </w:p>
    <w:p w14:paraId="13BC587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dice claramente que internamente falta seniority para manejar ciertos proveedores “que saben todo”.</w:t>
      </w:r>
    </w:p>
    <w:p w14:paraId="3B99D891"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Lectura</w:t>
      </w:r>
    </w:p>
    <w:p w14:paraId="181613A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Los proveedores tienen demasiado poder relativo porque:</w:t>
      </w:r>
    </w:p>
    <w:p w14:paraId="21FC095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conocen el sistema,</w:t>
      </w:r>
    </w:p>
    <w:p w14:paraId="5CFF202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concentran conocimiento del core o plataformas,</w:t>
      </w:r>
    </w:p>
    <w:p w14:paraId="42805D7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la organización no siempre tiene músculo interno para desafiarlos o sustituirlos.</w:t>
      </w:r>
    </w:p>
    <w:p w14:paraId="518D8E84"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3EA14F5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dependencia técnica y operativa,</w:t>
      </w:r>
    </w:p>
    <w:p w14:paraId="4D6CCFC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negociación débil,</w:t>
      </w:r>
    </w:p>
    <w:p w14:paraId="626D1BE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dificultad para imponer disciplina.</w:t>
      </w:r>
    </w:p>
    <w:p w14:paraId="0ED54A3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8DB24B"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5.22 Exceso / complejidad del ecosistema de proveedores</w:t>
      </w:r>
    </w:p>
    <w:p w14:paraId="01FDC09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estima que hay:</w:t>
      </w:r>
    </w:p>
    <w:p w14:paraId="7ED11B9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alrededor de </w:t>
      </w:r>
      <w:r>
        <w:rPr>
          <w:rFonts w:ascii="Calibri" w:eastAsia="Times New Roman" w:hAnsi="Calibri" w:cs="Calibri"/>
          <w:b/>
          <w:bCs/>
          <w:sz w:val="22"/>
          <w:szCs w:val="22"/>
        </w:rPr>
        <w:t>40–45 proveedores</w:t>
      </w:r>
      <w:r>
        <w:rPr>
          <w:rFonts w:ascii="Calibri" w:eastAsia="Times New Roman" w:hAnsi="Calibri" w:cs="Calibri"/>
          <w:sz w:val="22"/>
          <w:szCs w:val="22"/>
        </w:rPr>
        <w:t xml:space="preserve"> en </w:t>
      </w:r>
      <w:r>
        <w:rPr>
          <w:rFonts w:ascii="Calibri" w:eastAsia="Times New Roman" w:hAnsi="Calibri" w:cs="Calibri"/>
          <w:sz w:val="22"/>
          <w:szCs w:val="22"/>
        </w:rPr>
        <w:t>su ámbito ampliado,</w:t>
      </w:r>
    </w:p>
    <w:p w14:paraId="371B7FE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y cerca de </w:t>
      </w:r>
      <w:r>
        <w:rPr>
          <w:rFonts w:ascii="Calibri" w:eastAsia="Times New Roman" w:hAnsi="Calibri" w:cs="Calibri"/>
          <w:b/>
          <w:bCs/>
          <w:sz w:val="22"/>
          <w:szCs w:val="22"/>
        </w:rPr>
        <w:t>25 proveedores relevantes en Unity</w:t>
      </w:r>
      <w:r>
        <w:rPr>
          <w:rFonts w:ascii="Calibri" w:eastAsia="Times New Roman" w:hAnsi="Calibri" w:cs="Calibri"/>
          <w:sz w:val="22"/>
          <w:szCs w:val="22"/>
        </w:rPr>
        <w:t>.</w:t>
      </w:r>
    </w:p>
    <w:p w14:paraId="350716B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Además, menciona varios proveedores/plataformas clave, lo que refuerza la idea de un ecosistema amplio y complejo.</w:t>
      </w:r>
    </w:p>
    <w:p w14:paraId="6BFE403E"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13F3705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mayor dificultad de coordinación,</w:t>
      </w:r>
    </w:p>
    <w:p w14:paraId="7D2A00D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mayor esfuerzo </w:t>
      </w:r>
      <w:r>
        <w:rPr>
          <w:rFonts w:ascii="Calibri" w:eastAsia="Times New Roman" w:hAnsi="Calibri" w:cs="Calibri"/>
          <w:sz w:val="22"/>
          <w:szCs w:val="22"/>
        </w:rPr>
        <w:t>administrativo,</w:t>
      </w:r>
    </w:p>
    <w:p w14:paraId="4F6F114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más interfaces,</w:t>
      </w:r>
    </w:p>
    <w:p w14:paraId="72F663E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más riesgo de dilución de responsabilidad.</w:t>
      </w:r>
    </w:p>
    <w:p w14:paraId="7163549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B1A770"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5.23 Contratos por entregables, pero con un proceso administrativo que destruye calidad</w:t>
      </w:r>
    </w:p>
    <w:p w14:paraId="5C71212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Aunque en teoría los contratos hoy se están cuidando para que sean </w:t>
      </w:r>
      <w:r>
        <w:rPr>
          <w:rFonts w:ascii="Calibri" w:hAnsi="Calibri" w:cs="Calibri"/>
          <w:b/>
          <w:bCs/>
          <w:sz w:val="22"/>
          <w:szCs w:val="22"/>
        </w:rPr>
        <w:t>por entregables</w:t>
      </w:r>
      <w:r>
        <w:rPr>
          <w:rFonts w:ascii="Calibri" w:hAnsi="Calibri" w:cs="Calibri"/>
          <w:sz w:val="22"/>
          <w:szCs w:val="22"/>
        </w:rPr>
        <w:t>, Brenda advierte una falla estructural:</w:t>
      </w:r>
    </w:p>
    <w:p w14:paraId="7B125246"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Problema central</w:t>
      </w:r>
    </w:p>
    <w:p w14:paraId="08EB379A"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El proceso de contratación/renovación tarda </w:t>
      </w:r>
      <w:r>
        <w:rPr>
          <w:rFonts w:ascii="Calibri" w:hAnsi="Calibri" w:cs="Calibri"/>
          <w:b/>
          <w:bCs/>
          <w:sz w:val="22"/>
          <w:szCs w:val="22"/>
        </w:rPr>
        <w:t>6–7 meses</w:t>
      </w:r>
      <w:r>
        <w:rPr>
          <w:rFonts w:ascii="Calibri" w:hAnsi="Calibri" w:cs="Calibri"/>
          <w:sz w:val="22"/>
          <w:szCs w:val="22"/>
        </w:rPr>
        <w:t>.</w:t>
      </w:r>
    </w:p>
    <w:p w14:paraId="42C0BF4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Eso provoca que:</w:t>
      </w:r>
    </w:p>
    <w:p w14:paraId="7776C05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firma de contratos ocurra tarde,</w:t>
      </w:r>
    </w:p>
    <w:p w14:paraId="21BD904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el gasto tenga que apresurarse antes de cierre de año,</w:t>
      </w:r>
    </w:p>
    <w:p w14:paraId="00543F4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busquen facturas rápido,</w:t>
      </w:r>
    </w:p>
    <w:p w14:paraId="3B0C073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acepten entregables como estén,</w:t>
      </w:r>
    </w:p>
    <w:p w14:paraId="577EB2C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no haya tiempo real para revisar calidad.</w:t>
      </w:r>
    </w:p>
    <w:p w14:paraId="329E9CE5"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Frase de fondo</w:t>
      </w:r>
    </w:p>
    <w:p w14:paraId="09F5D409"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El sistema administrativo termina empujando a pagar y gastar, no a validar calidad.</w:t>
      </w:r>
    </w:p>
    <w:p w14:paraId="36D424C1"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0392BE8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baja capacidad de rechazo,</w:t>
      </w:r>
    </w:p>
    <w:p w14:paraId="2FA426A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aceptación formal sin validación sustantiva,</w:t>
      </w:r>
    </w:p>
    <w:p w14:paraId="476B6D7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debilitamiento del control de proveedores.</w:t>
      </w:r>
    </w:p>
    <w:p w14:paraId="7F53732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F7581D9"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5.24 Calidad de entregables no revisada a profundidad</w:t>
      </w:r>
    </w:p>
    <w:p w14:paraId="1A034437"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comenta que no procesa pagos sin una carta de aceptación firmada por el responsable del servicio, pero también dice que:</w:t>
      </w:r>
    </w:p>
    <w:p w14:paraId="0A5CB86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llega al detalle técnico del entregable,</w:t>
      </w:r>
    </w:p>
    <w:p w14:paraId="221B8A7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revisión sustantiva recae en otros,</w:t>
      </w:r>
    </w:p>
    <w:p w14:paraId="159B7D1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esas personas muchas veces no tienen tiempo para revisar de verdad.</w:t>
      </w:r>
    </w:p>
    <w:p w14:paraId="091A2230"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4A9E4E9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aceptación puede ser más administrativa que técnica,</w:t>
      </w:r>
    </w:p>
    <w:p w14:paraId="36392DA7"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la calidad queda poco defendida.</w:t>
      </w:r>
    </w:p>
    <w:p w14:paraId="4A9927C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96C08C"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5.25 Diferencia entre proveedores: no todos los problemas son iguales</w:t>
      </w:r>
    </w:p>
    <w:p w14:paraId="6265A5D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da una lectura diferenciada:</w:t>
      </w:r>
    </w:p>
    <w:p w14:paraId="7098AB1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Hay proveedores que percibe más cooperativos y comprometidos.</w:t>
      </w:r>
    </w:p>
    <w:p w14:paraId="2BE82D6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Otros, sobre todo cuando operan remoto y con alta dependencia técnica, generan más tensión.</w:t>
      </w:r>
    </w:p>
    <w:p w14:paraId="0521B9A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En algunos casos, el problema no es tanto el proveedor, sino la definición interna del requerimiento.</w:t>
      </w:r>
    </w:p>
    <w:p w14:paraId="79DD2113"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Punto importante</w:t>
      </w:r>
    </w:p>
    <w:p w14:paraId="334AC014"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no reduce el problema a “los proveedores son malos”; más bien plantea que la combinación entre:</w:t>
      </w:r>
    </w:p>
    <w:p w14:paraId="55B7819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mala definición,</w:t>
      </w:r>
    </w:p>
    <w:p w14:paraId="7BF2DB1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pobre transparencia de cambios,</w:t>
      </w:r>
    </w:p>
    <w:p w14:paraId="2ECBD06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débil accountability,</w:t>
      </w:r>
      <w:r>
        <w:rPr>
          <w:rFonts w:ascii="Calibri" w:eastAsia="Times New Roman" w:hAnsi="Calibri" w:cs="Calibri"/>
          <w:sz w:val="22"/>
          <w:szCs w:val="22"/>
        </w:rPr>
        <w:br/>
        <w:t>empeora el desempeño de terceros.</w:t>
      </w:r>
    </w:p>
    <w:p w14:paraId="5C06F188"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6CE0C0"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5.26 Problemas en el levantamiento y documentación de requerimientos</w:t>
      </w:r>
    </w:p>
    <w:p w14:paraId="18F6E04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insiste en que el levantamiento de requerimientos sigue siendo frágil.</w:t>
      </w:r>
    </w:p>
    <w:p w14:paraId="52068B9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Menciona problemas como:</w:t>
      </w:r>
    </w:p>
    <w:p w14:paraId="6025CF2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cambios no transparentados,</w:t>
      </w:r>
    </w:p>
    <w:p w14:paraId="25883CC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redefiniciones de negocio no comunicadas adecuadamente,</w:t>
      </w:r>
    </w:p>
    <w:p w14:paraId="769111B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carpetas que cambian,</w:t>
      </w:r>
    </w:p>
    <w:p w14:paraId="366238E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falta de periodos claros para estimación.</w:t>
      </w:r>
    </w:p>
    <w:p w14:paraId="712DED6D"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09FA63F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retrabajo,</w:t>
      </w:r>
    </w:p>
    <w:p w14:paraId="65D8B30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atrasos,</w:t>
      </w:r>
    </w:p>
    <w:p w14:paraId="4559AA6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conflictos entre negocio y tecnología,</w:t>
      </w:r>
    </w:p>
    <w:p w14:paraId="1BEBF3FD"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y sensación de que el </w:t>
      </w:r>
      <w:r>
        <w:rPr>
          <w:rFonts w:ascii="Calibri" w:eastAsia="Times New Roman" w:hAnsi="Calibri" w:cs="Calibri"/>
          <w:sz w:val="22"/>
          <w:szCs w:val="22"/>
        </w:rPr>
        <w:t>proveedor “no avanza” cuando en realidad la entrada es inestable.</w:t>
      </w:r>
    </w:p>
    <w:p w14:paraId="45FBE2F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3EDE17"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5.27 Unity se gestiona como esfuerzos aislados y con alto gasto</w:t>
      </w:r>
    </w:p>
    <w:p w14:paraId="65DB19A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llega a una conclusión muy fuerte: hoy el programa parece estar gastando mucho dinero en muchos frentes, pero con esfuerzos aislados.</w:t>
      </w:r>
    </w:p>
    <w:p w14:paraId="217515D5"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Su lectura</w:t>
      </w:r>
    </w:p>
    <w:p w14:paraId="23D35C4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hay una estructura suficientemente clara para gestionar.</w:t>
      </w:r>
    </w:p>
    <w:p w14:paraId="7E86F53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hay una narrativa única del programa.</w:t>
      </w:r>
    </w:p>
    <w:p w14:paraId="1A7A2363"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hay una base robusta para premiar, castigar o redistribuir presupuesto por resultados.</w:t>
      </w:r>
    </w:p>
    <w:p w14:paraId="5AAC4FBA"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Impacto</w:t>
      </w:r>
    </w:p>
    <w:p w14:paraId="1F7B665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ineficiencia,</w:t>
      </w:r>
    </w:p>
    <w:p w14:paraId="5C11F44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dispersión,</w:t>
      </w:r>
    </w:p>
    <w:p w14:paraId="37D5AF2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baja capacidad de priorizar con criterio objetivo.</w:t>
      </w:r>
    </w:p>
    <w:p w14:paraId="1BAE013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71EA87"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6) Mensajes clave de Brenda en términos ejecutivos</w:t>
      </w:r>
    </w:p>
    <w:p w14:paraId="163F42CB"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 manera sintética, la postura de Brenda puede resumirse así:</w:t>
      </w:r>
    </w:p>
    <w:p w14:paraId="13F22211"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El problema central de Unity es de gestión, no solo de tecnología.</w:t>
      </w:r>
    </w:p>
    <w:p w14:paraId="4B11A21E"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Se quiso construir demasiado al mismo tiempo y sin un proceso suficientemente claro.</w:t>
      </w:r>
    </w:p>
    <w:p w14:paraId="7E853EB9"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El programa sigue operando en silos.</w:t>
      </w:r>
    </w:p>
    <w:p w14:paraId="58C439A4"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No existe una visión integral, vigente y documentada de Unity.</w:t>
      </w:r>
    </w:p>
    <w:p w14:paraId="7AE41AEC"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No hay un ownership end-to-end suficientemente claro dentro del programa.</w:t>
      </w:r>
    </w:p>
    <w:p w14:paraId="1BE9C17A"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Hay control presupuestal, pero no control de valor.</w:t>
      </w:r>
    </w:p>
    <w:p w14:paraId="71B034F7"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La gestión de proveedores está limitada por dependencia técnica, lentitud administrativa y baja exigibilidad real.</w:t>
      </w:r>
    </w:p>
    <w:p w14:paraId="0FECEB28"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La cultura organizacional actual castiga la transparencia temprana y favorece el silencio, la culpa y el empuje por excepción.</w:t>
      </w:r>
    </w:p>
    <w:p w14:paraId="0F062817"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Sin estructura programática clara, es muy difícil gobernar, priorizar o corregir.</w:t>
      </w:r>
    </w:p>
    <w:p w14:paraId="7A3CA390" w14:textId="77777777" w:rsidR="00192613" w:rsidRDefault="00192613">
      <w:pPr>
        <w:numPr>
          <w:ilvl w:val="1"/>
          <w:numId w:val="42"/>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El </w:t>
      </w:r>
      <w:r>
        <w:rPr>
          <w:rFonts w:ascii="Calibri" w:eastAsia="Times New Roman" w:hAnsi="Calibri" w:cs="Calibri"/>
          <w:b/>
          <w:bCs/>
          <w:sz w:val="22"/>
          <w:szCs w:val="22"/>
        </w:rPr>
        <w:t>programa necesita rearmarse desde proceso, accountability, documentación y gobierno integrado.</w:t>
      </w:r>
    </w:p>
    <w:p w14:paraId="035BC7C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0B9F2A"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7) Riesgos críticos identificados</w:t>
      </w:r>
    </w:p>
    <w:p w14:paraId="1FE5FCDB"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Riesgo 1: Continuidad operativa</w:t>
      </w:r>
    </w:p>
    <w:p w14:paraId="552214EE"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Las bajas próximas pueden afectar conocimiento crítico y continuidad de ejecución.</w:t>
      </w:r>
    </w:p>
    <w:p w14:paraId="1789D138"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Riesgo 2: Dependencia de personas y proveedores clave</w:t>
      </w:r>
    </w:p>
    <w:p w14:paraId="1D2C144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 ausencia de documentación integral y la concentración de conocimiento incrementan el riesgo de dependencia.</w:t>
      </w:r>
    </w:p>
    <w:p w14:paraId="3F11E352"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Riesgo 3: Aceptación de entregables sin validación sustantiva</w:t>
      </w:r>
    </w:p>
    <w:p w14:paraId="2C4A953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Por presión administrativa y de cierre presupuestal, la calidad puede quedar subordinada al gasto.</w:t>
      </w:r>
    </w:p>
    <w:p w14:paraId="444BED79"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Riesgo 4: Desalineación entre negocio, proceso y tecnología</w:t>
      </w:r>
    </w:p>
    <w:p w14:paraId="2FE20A28"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Sin una integración temprana y ordenada de proceso, los productos seguirán teniendo huecos o retrabajo.</w:t>
      </w:r>
    </w:p>
    <w:p w14:paraId="0DAC7A26"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Riesgo 5: Desgaste presupuestal sin captura real de beneficios</w:t>
      </w:r>
    </w:p>
    <w:p w14:paraId="2CD6C09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Hay posibilidad de seguir invirtiendo sin validar valor generado.</w:t>
      </w:r>
    </w:p>
    <w:p w14:paraId="45A686CB"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Riesgo 6: Escalamiento tardío</w:t>
      </w:r>
    </w:p>
    <w:p w14:paraId="208DE6D9"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 cultura de no levantar la mano a tiempo seguirá produciendo desviaciones tardías.</w:t>
      </w:r>
    </w:p>
    <w:p w14:paraId="7EDDE925"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Riesgo 7: Gobierno inefectivo</w:t>
      </w:r>
    </w:p>
    <w:p w14:paraId="22463A3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Si PMO/RMO/control no retoman independencia y claridad de rol, el gobierno seguirá siendo más reporteo que dirección.</w:t>
      </w:r>
    </w:p>
    <w:p w14:paraId="7B34EB2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82D614D"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8) Acuerdos, solicitudes y siguientes pasos que se desprenden de la reunión</w:t>
      </w:r>
    </w:p>
    <w:p w14:paraId="3FFA9AD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No se observan decisiones formales cerradas, pero sí varios </w:t>
      </w:r>
      <w:r>
        <w:rPr>
          <w:rFonts w:ascii="Calibri" w:hAnsi="Calibri" w:cs="Calibri"/>
          <w:b/>
          <w:bCs/>
          <w:sz w:val="22"/>
          <w:szCs w:val="22"/>
        </w:rPr>
        <w:t>siguientes pasos implícitos</w:t>
      </w:r>
      <w:r>
        <w:rPr>
          <w:rFonts w:ascii="Calibri" w:hAnsi="Calibri" w:cs="Calibri"/>
          <w:sz w:val="22"/>
          <w:szCs w:val="22"/>
        </w:rPr>
        <w:t>:</w:t>
      </w:r>
    </w:p>
    <w:p w14:paraId="0C122795"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Información / insumos a compartir</w:t>
      </w:r>
    </w:p>
    <w:p w14:paraId="2F8548E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Compartir el documento o resultado de arquitectura integral que se utilizó como insumo relevante.</w:t>
      </w:r>
    </w:p>
    <w:p w14:paraId="274BCF7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Facilitar referencia/contacto con </w:t>
      </w:r>
      <w:r>
        <w:rPr>
          <w:rFonts w:ascii="Calibri" w:eastAsia="Times New Roman" w:hAnsi="Calibri" w:cs="Calibri"/>
          <w:b/>
          <w:bCs/>
          <w:sz w:val="22"/>
          <w:szCs w:val="22"/>
        </w:rPr>
        <w:t>Miguel Bucio</w:t>
      </w:r>
      <w:r>
        <w:rPr>
          <w:rFonts w:ascii="Calibri" w:eastAsia="Times New Roman" w:hAnsi="Calibri" w:cs="Calibri"/>
          <w:sz w:val="22"/>
          <w:szCs w:val="22"/>
        </w:rPr>
        <w:t xml:space="preserve"> para profundizar en arquitectura y racional de diseño.</w:t>
      </w:r>
    </w:p>
    <w:p w14:paraId="2261FAF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Buscar y compartir el material histórico donde se hablaba de las “10 iniciativas” de Unity.</w:t>
      </w:r>
    </w:p>
    <w:p w14:paraId="23E6AD0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Compartir una lista más clara de los proveedores relevantes de Unity.</w:t>
      </w:r>
    </w:p>
    <w:p w14:paraId="6389B033"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Temas a profundizar en el diagnóstico</w:t>
      </w:r>
    </w:p>
    <w:p w14:paraId="3439849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Modelo operativo real de Unity.</w:t>
      </w:r>
    </w:p>
    <w:p w14:paraId="1DA1976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Estructura programática integral: programa → iniciativas → proyectos.</w:t>
      </w:r>
    </w:p>
    <w:p w14:paraId="5B3A743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Ownership end-to-end por producto/proceso.</w:t>
      </w:r>
    </w:p>
    <w:p w14:paraId="6C88DFA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Actualización del caso de negocio.</w:t>
      </w:r>
    </w:p>
    <w:p w14:paraId="59F9180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Mecanismos de accountability para responsables que aceptan entregables.</w:t>
      </w:r>
    </w:p>
    <w:p w14:paraId="441BC93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Calidad de la gestión de proveedores y viabilidad real de penalizaciones.</w:t>
      </w:r>
    </w:p>
    <w:p w14:paraId="79041D4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Flujo de levantamiento y documentación de requerimientos.</w:t>
      </w:r>
    </w:p>
    <w:p w14:paraId="2DE4DB48"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Gestión de valor, no solo de presupuesto.</w:t>
      </w:r>
    </w:p>
    <w:p w14:paraId="3FBD179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Riesgos de continuidad derivados de bajas.</w:t>
      </w:r>
    </w:p>
    <w:p w14:paraId="543E21A4" w14:textId="77777777" w:rsidR="00192613" w:rsidRDefault="00192613">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Líneas de intervención sugeridas por la propia conversación</w:t>
      </w:r>
    </w:p>
    <w:p w14:paraId="6E9D761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Recentrar Unity sobre procesos de negocio.</w:t>
      </w:r>
    </w:p>
    <w:p w14:paraId="29C8C85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Formalizar reglas de trabajo inter-áreas.</w:t>
      </w:r>
    </w:p>
    <w:p w14:paraId="16BBA0FB"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Reducir fragmentación y clarificar dependencias.</w:t>
      </w:r>
    </w:p>
    <w:p w14:paraId="371B871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Reforzar el rol de RMO/PMO con mayor independencia.</w:t>
      </w:r>
    </w:p>
    <w:p w14:paraId="36194E6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Construir una documentación integral viva.</w:t>
      </w:r>
    </w:p>
    <w:p w14:paraId="03E173E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Mejorar la disciplina en estimación, cambios y comunicación de impactos.</w:t>
      </w:r>
    </w:p>
    <w:p w14:paraId="7B272386"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Vincular presupuesto con resultados y avance real.</w:t>
      </w:r>
    </w:p>
    <w:p w14:paraId="278AD30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3CD82A4"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9) Conclusión general de la sesión</w:t>
      </w:r>
    </w:p>
    <w:p w14:paraId="4E1986A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 intervención de Brenda deja una lectura muy clara: </w:t>
      </w:r>
      <w:r>
        <w:rPr>
          <w:rFonts w:ascii="Calibri" w:hAnsi="Calibri" w:cs="Calibri"/>
          <w:b/>
          <w:bCs/>
          <w:sz w:val="22"/>
          <w:szCs w:val="22"/>
        </w:rPr>
        <w:t>Unity no está atorado por una sola causa ni por un solo proveedor</w:t>
      </w:r>
      <w:r>
        <w:rPr>
          <w:rFonts w:ascii="Calibri" w:hAnsi="Calibri" w:cs="Calibri"/>
          <w:sz w:val="22"/>
          <w:szCs w:val="22"/>
        </w:rPr>
        <w:t>. El problema es sistémico y combina:</w:t>
      </w:r>
    </w:p>
    <w:p w14:paraId="44505E0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sobreambición original,</w:t>
      </w:r>
    </w:p>
    <w:p w14:paraId="5A353CA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diseño y ejecución en silos,</w:t>
      </w:r>
    </w:p>
    <w:p w14:paraId="4765301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proceso débil,</w:t>
      </w:r>
    </w:p>
    <w:p w14:paraId="0FF265C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documentación insuficiente,</w:t>
      </w:r>
    </w:p>
    <w:p w14:paraId="613850F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falta de un owner end-to-end,</w:t>
      </w:r>
    </w:p>
    <w:p w14:paraId="48864E3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cultura de baja transparencia,</w:t>
      </w:r>
    </w:p>
    <w:p w14:paraId="6372BEC9"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presión administrativa que afecta la calidad,</w:t>
      </w:r>
    </w:p>
    <w:p w14:paraId="440E1111"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gobierno insuficientemente estructurado.</w:t>
      </w:r>
    </w:p>
    <w:p w14:paraId="6AB1902A"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Brenda aporta una visión especialmente valiosa porque combina:</w:t>
      </w:r>
    </w:p>
    <w:p w14:paraId="38F4970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contexto histórico del programa,</w:t>
      </w:r>
    </w:p>
    <w:p w14:paraId="1A53372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cercanía al control financiero y contractual,</w:t>
      </w:r>
    </w:p>
    <w:p w14:paraId="057852F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conocimiento de la operación real de RMO/PMO,</w:t>
      </w:r>
    </w:p>
    <w:p w14:paraId="7413F8F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y una lectura muy franca de los problemas culturales y de accountability.</w:t>
      </w:r>
    </w:p>
    <w:p w14:paraId="3D42114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 idea central que deja la sesión es que </w:t>
      </w:r>
      <w:r>
        <w:rPr>
          <w:rFonts w:ascii="Calibri" w:hAnsi="Calibri" w:cs="Calibri"/>
          <w:b/>
          <w:bCs/>
          <w:sz w:val="22"/>
          <w:szCs w:val="22"/>
        </w:rPr>
        <w:t>Unity necesita ser reordenado como programa integral</w:t>
      </w:r>
      <w:r>
        <w:rPr>
          <w:rFonts w:ascii="Calibri" w:hAnsi="Calibri" w:cs="Calibri"/>
          <w:sz w:val="22"/>
          <w:szCs w:val="22"/>
        </w:rPr>
        <w:t>, con base en proceso, gobierno, documentación, responsabilidad clara y disciplina real de ejecución; de lo contrario, seguirá habiendo gasto, esfuerzo y desgaste, pero no la transformación completa esperada.</w:t>
      </w:r>
    </w:p>
    <w:p w14:paraId="2A9D1DC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8BCDA7"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10) Resumen ejecutivo en 8 líneas</w:t>
      </w:r>
    </w:p>
    <w:p w14:paraId="565D7D9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Se está realizando un diligence de 6 semanas para entender por qué Unity no ha avanzado.</w:t>
      </w:r>
    </w:p>
    <w:p w14:paraId="5BA9239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Brenda está en transición para tomar la subdirección de la RMO y hoy es pieza clave en finanzas, proveedores y visibilidad operativa.</w:t>
      </w:r>
    </w:p>
    <w:p w14:paraId="02C62D3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Su diagnóstico central es que el problema principal ha sido de </w:t>
      </w:r>
      <w:r>
        <w:rPr>
          <w:rFonts w:ascii="Calibri" w:eastAsia="Times New Roman" w:hAnsi="Calibri" w:cs="Calibri"/>
          <w:b/>
          <w:bCs/>
          <w:sz w:val="22"/>
          <w:szCs w:val="22"/>
        </w:rPr>
        <w:t>gestión</w:t>
      </w:r>
      <w:r>
        <w:rPr>
          <w:rFonts w:ascii="Calibri" w:eastAsia="Times New Roman" w:hAnsi="Calibri" w:cs="Calibri"/>
          <w:sz w:val="22"/>
          <w:szCs w:val="22"/>
        </w:rPr>
        <w:t>, no solo de ejecución técnica.</w:t>
      </w:r>
    </w:p>
    <w:p w14:paraId="07C28CE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Unity se construyó con </w:t>
      </w:r>
      <w:r>
        <w:rPr>
          <w:rFonts w:ascii="Calibri" w:eastAsia="Times New Roman" w:hAnsi="Calibri" w:cs="Calibri"/>
          <w:sz w:val="22"/>
          <w:szCs w:val="22"/>
        </w:rPr>
        <w:t>demasiada ambición, priorizando tecnología antes que proceso.</w:t>
      </w:r>
    </w:p>
    <w:p w14:paraId="4DA32FB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El programa sigue operando en silos y sin un owner end-to-end claro.</w:t>
      </w:r>
    </w:p>
    <w:p w14:paraId="08695A4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No existe una documentación integral suficiente del programa.</w:t>
      </w:r>
    </w:p>
    <w:p w14:paraId="4CB84CA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Sí hay control presupuestal, pero no control real de valor o beneficios.</w:t>
      </w:r>
    </w:p>
    <w:p w14:paraId="55625340"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sz w:val="22"/>
          <w:szCs w:val="22"/>
        </w:rPr>
        <w:t>La gestión de proveedores está limitada por dependencia técnica, ciclos administrativos largos y baja exigibilidad efectiva.</w:t>
      </w:r>
    </w:p>
    <w:p w14:paraId="3820A640"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La siguiente iteración puede quedar en formato </w:t>
      </w:r>
      <w:r>
        <w:rPr>
          <w:rFonts w:ascii="Calibri" w:hAnsi="Calibri" w:cs="Calibri"/>
          <w:b/>
          <w:bCs/>
          <w:sz w:val="22"/>
          <w:szCs w:val="22"/>
        </w:rPr>
        <w:t>acta formal con acuerdos, responsables y fechas</w:t>
      </w:r>
      <w:r>
        <w:rPr>
          <w:rFonts w:ascii="Calibri" w:hAnsi="Calibri" w:cs="Calibri"/>
          <w:sz w:val="22"/>
          <w:szCs w:val="22"/>
        </w:rPr>
        <w:t xml:space="preserve">, o en formato </w:t>
      </w:r>
      <w:r>
        <w:rPr>
          <w:rFonts w:ascii="Calibri" w:hAnsi="Calibri" w:cs="Calibri"/>
          <w:b/>
          <w:bCs/>
          <w:sz w:val="22"/>
          <w:szCs w:val="22"/>
        </w:rPr>
        <w:t>ejecutivo de una página</w:t>
      </w:r>
      <w:r>
        <w:rPr>
          <w:rFonts w:ascii="Calibri" w:hAnsi="Calibri" w:cs="Calibri"/>
          <w:sz w:val="22"/>
          <w:szCs w:val="22"/>
        </w:rPr>
        <w:t>.</w:t>
      </w:r>
    </w:p>
    <w:p w14:paraId="5796C39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DA1F44"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Proveedores mencionados por Brenda y su enfoque</w:t>
      </w:r>
    </w:p>
    <w:p w14:paraId="43EE625F" w14:textId="77777777" w:rsidR="00192613" w:rsidRDefault="00192613">
      <w:pPr>
        <w:numPr>
          <w:ilvl w:val="1"/>
          <w:numId w:val="43"/>
        </w:numPr>
        <w:textAlignment w:val="center"/>
        <w:rPr>
          <w:rFonts w:ascii="Calibri" w:eastAsia="Times New Roman" w:hAnsi="Calibri" w:cs="Calibri"/>
          <w:b/>
          <w:bCs/>
          <w:sz w:val="22"/>
          <w:szCs w:val="22"/>
        </w:rPr>
      </w:pPr>
      <w:r>
        <w:rPr>
          <w:rFonts w:ascii="Calibri" w:eastAsia="Times New Roman" w:hAnsi="Calibri" w:cs="Calibri"/>
          <w:b/>
          <w:bCs/>
          <w:sz w:val="22"/>
          <w:szCs w:val="22"/>
        </w:rPr>
        <w:t>BPC</w:t>
      </w:r>
      <w:r>
        <w:rPr>
          <w:rFonts w:ascii="Calibri" w:eastAsia="Times New Roman" w:hAnsi="Calibri" w:cs="Calibri"/>
          <w:b/>
          <w:bCs/>
          <w:sz w:val="22"/>
          <w:szCs w:val="22"/>
        </w:rPr>
        <w:br/>
        <w:t>Enfoque:</w:t>
      </w:r>
      <w:r>
        <w:rPr>
          <w:rFonts w:ascii="Calibri" w:eastAsia="Times New Roman" w:hAnsi="Calibri" w:cs="Calibri"/>
          <w:sz w:val="22"/>
          <w:szCs w:val="22"/>
        </w:rPr>
        <w:t xml:space="preserve"> proveedor clave asociado a </w:t>
      </w:r>
      <w:r>
        <w:rPr>
          <w:rFonts w:ascii="Calibri" w:eastAsia="Times New Roman" w:hAnsi="Calibri" w:cs="Calibri"/>
          <w:b/>
          <w:bCs/>
          <w:sz w:val="22"/>
          <w:szCs w:val="22"/>
        </w:rPr>
        <w:t>SmartVista</w:t>
      </w:r>
      <w:r>
        <w:rPr>
          <w:rFonts w:ascii="Calibri" w:eastAsia="Times New Roman" w:hAnsi="Calibri" w:cs="Calibri"/>
          <w:sz w:val="22"/>
          <w:szCs w:val="22"/>
        </w:rPr>
        <w:t>.</w:t>
      </w:r>
      <w:r>
        <w:rPr>
          <w:rFonts w:ascii="Calibri" w:eastAsia="Times New Roman" w:hAnsi="Calibri" w:cs="Calibri"/>
          <w:sz w:val="22"/>
          <w:szCs w:val="22"/>
        </w:rPr>
        <w:br/>
      </w:r>
      <w:r>
        <w:rPr>
          <w:rFonts w:ascii="Calibri" w:eastAsia="Times New Roman" w:hAnsi="Calibri" w:cs="Calibri"/>
          <w:b/>
          <w:bCs/>
          <w:sz w:val="22"/>
          <w:szCs w:val="22"/>
        </w:rPr>
        <w:t>Qué dice Brenda:</w:t>
      </w:r>
      <w:r>
        <w:rPr>
          <w:rFonts w:ascii="Calibri" w:eastAsia="Times New Roman" w:hAnsi="Calibri" w:cs="Calibri"/>
          <w:sz w:val="22"/>
          <w:szCs w:val="22"/>
        </w:rPr>
        <w:t xml:space="preserve"> lo pone como uno de los proveedores principales de Unity. Además, contrasta su actitud con otros proveedores y comenta que </w:t>
      </w:r>
      <w:r>
        <w:rPr>
          <w:rFonts w:ascii="Calibri" w:eastAsia="Times New Roman" w:hAnsi="Calibri" w:cs="Calibri"/>
          <w:b/>
          <w:bCs/>
          <w:sz w:val="22"/>
          <w:szCs w:val="22"/>
        </w:rPr>
        <w:t>sí están presentes, ayudan y cooperan</w:t>
      </w:r>
      <w:r>
        <w:rPr>
          <w:rFonts w:ascii="Calibri" w:eastAsia="Times New Roman" w:hAnsi="Calibri" w:cs="Calibri"/>
          <w:sz w:val="22"/>
          <w:szCs w:val="22"/>
        </w:rPr>
        <w:t>.</w:t>
      </w:r>
      <w:r>
        <w:rPr>
          <w:rFonts w:ascii="Calibri" w:eastAsia="Times New Roman" w:hAnsi="Calibri" w:cs="Calibri"/>
          <w:sz w:val="22"/>
          <w:szCs w:val="22"/>
        </w:rPr>
        <w:br/>
      </w:r>
      <w:r>
        <w:rPr>
          <w:rFonts w:ascii="Calibri" w:eastAsia="Times New Roman" w:hAnsi="Calibri" w:cs="Calibri"/>
          <w:b/>
          <w:bCs/>
          <w:sz w:val="22"/>
          <w:szCs w:val="22"/>
        </w:rPr>
        <w:t>Nota:</w:t>
      </w:r>
      <w:r>
        <w:rPr>
          <w:rFonts w:ascii="Calibri" w:eastAsia="Times New Roman" w:hAnsi="Calibri" w:cs="Calibri"/>
          <w:sz w:val="22"/>
          <w:szCs w:val="22"/>
        </w:rPr>
        <w:t xml:space="preserve"> en la transcripción primero aparece como </w:t>
      </w:r>
      <w:r>
        <w:rPr>
          <w:rFonts w:ascii="Calibri" w:eastAsia="Times New Roman" w:hAnsi="Calibri" w:cs="Calibri"/>
          <w:b/>
          <w:bCs/>
          <w:sz w:val="22"/>
          <w:szCs w:val="22"/>
        </w:rPr>
        <w:t>“Smart Vista”</w:t>
      </w:r>
      <w:r>
        <w:rPr>
          <w:rFonts w:ascii="Calibri" w:eastAsia="Times New Roman" w:hAnsi="Calibri" w:cs="Calibri"/>
          <w:sz w:val="22"/>
          <w:szCs w:val="22"/>
        </w:rPr>
        <w:t xml:space="preserve"> y luego ella misma corrige a </w:t>
      </w:r>
      <w:r>
        <w:rPr>
          <w:rFonts w:ascii="Calibri" w:eastAsia="Times New Roman" w:hAnsi="Calibri" w:cs="Calibri"/>
          <w:b/>
          <w:bCs/>
          <w:sz w:val="22"/>
          <w:szCs w:val="22"/>
        </w:rPr>
        <w:t>“BPC”</w:t>
      </w:r>
      <w:r>
        <w:rPr>
          <w:rFonts w:ascii="Calibri" w:eastAsia="Times New Roman" w:hAnsi="Calibri" w:cs="Calibri"/>
          <w:sz w:val="22"/>
          <w:szCs w:val="22"/>
        </w:rPr>
        <w:t xml:space="preserve"> como proveedor.</w:t>
      </w:r>
    </w:p>
    <w:p w14:paraId="2B40BB38" w14:textId="77777777" w:rsidR="00192613" w:rsidRDefault="00192613">
      <w:pPr>
        <w:numPr>
          <w:ilvl w:val="1"/>
          <w:numId w:val="43"/>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Temenos </w:t>
      </w:r>
      <w:r>
        <w:rPr>
          <w:rFonts w:ascii="Calibri" w:eastAsia="Times New Roman" w:hAnsi="Calibri" w:cs="Calibri"/>
          <w:i/>
          <w:iCs/>
          <w:sz w:val="22"/>
          <w:szCs w:val="22"/>
        </w:rPr>
        <w:t>(muy probablemente el “T menos / de menos” de la transcripción)</w:t>
      </w:r>
      <w:r>
        <w:rPr>
          <w:rFonts w:ascii="Calibri" w:eastAsia="Times New Roman" w:hAnsi="Calibri" w:cs="Calibri"/>
          <w:i/>
          <w:iCs/>
          <w:sz w:val="22"/>
          <w:szCs w:val="22"/>
        </w:rPr>
        <w:br/>
      </w:r>
      <w:r>
        <w:rPr>
          <w:rFonts w:ascii="Calibri" w:eastAsia="Times New Roman" w:hAnsi="Calibri" w:cs="Calibri"/>
          <w:b/>
          <w:bCs/>
          <w:sz w:val="22"/>
          <w:szCs w:val="22"/>
        </w:rPr>
        <w:t>Enfoque:</w:t>
      </w:r>
      <w:r>
        <w:rPr>
          <w:rFonts w:ascii="Calibri" w:eastAsia="Times New Roman" w:hAnsi="Calibri" w:cs="Calibri"/>
          <w:sz w:val="22"/>
          <w:szCs w:val="22"/>
        </w:rPr>
        <w:t xml:space="preserve"> proveedor clave de plataforma/solución central dentro de Unity.</w:t>
      </w:r>
      <w:r>
        <w:rPr>
          <w:rFonts w:ascii="Calibri" w:eastAsia="Times New Roman" w:hAnsi="Calibri" w:cs="Calibri"/>
          <w:sz w:val="22"/>
          <w:szCs w:val="22"/>
        </w:rPr>
        <w:br/>
      </w:r>
      <w:r>
        <w:rPr>
          <w:rFonts w:ascii="Calibri" w:eastAsia="Times New Roman" w:hAnsi="Calibri" w:cs="Calibri"/>
          <w:b/>
          <w:bCs/>
          <w:sz w:val="22"/>
          <w:szCs w:val="22"/>
        </w:rPr>
        <w:t>Qué dice Brenda:</w:t>
      </w:r>
      <w:r>
        <w:rPr>
          <w:rFonts w:ascii="Calibri" w:eastAsia="Times New Roman" w:hAnsi="Calibri" w:cs="Calibri"/>
          <w:sz w:val="22"/>
          <w:szCs w:val="22"/>
        </w:rPr>
        <w:t xml:space="preserve"> lo pone junto con BPC como proveedor principal. Comenta que su equipo está </w:t>
      </w:r>
      <w:r>
        <w:rPr>
          <w:rFonts w:ascii="Calibri" w:eastAsia="Times New Roman" w:hAnsi="Calibri" w:cs="Calibri"/>
          <w:b/>
          <w:bCs/>
          <w:sz w:val="22"/>
          <w:szCs w:val="22"/>
        </w:rPr>
        <w:t>remoto</w:t>
      </w:r>
      <w:r>
        <w:rPr>
          <w:rFonts w:ascii="Calibri" w:eastAsia="Times New Roman" w:hAnsi="Calibri" w:cs="Calibri"/>
          <w:sz w:val="22"/>
          <w:szCs w:val="22"/>
        </w:rPr>
        <w:t xml:space="preserve">, que cobran tarifas altas, y que para gestionarlo bien se necesita alguien con mucho </w:t>
      </w:r>
      <w:r>
        <w:rPr>
          <w:rFonts w:ascii="Calibri" w:eastAsia="Times New Roman" w:hAnsi="Calibri" w:cs="Calibri"/>
          <w:b/>
          <w:bCs/>
          <w:sz w:val="22"/>
          <w:szCs w:val="22"/>
        </w:rPr>
        <w:t>seniority</w:t>
      </w:r>
      <w:r>
        <w:rPr>
          <w:rFonts w:ascii="Calibri" w:eastAsia="Times New Roman" w:hAnsi="Calibri" w:cs="Calibri"/>
          <w:sz w:val="22"/>
          <w:szCs w:val="22"/>
        </w:rPr>
        <w:t xml:space="preserve">. También sugiere que la relación ha sido compleja y que incluso </w:t>
      </w:r>
      <w:r>
        <w:rPr>
          <w:rFonts w:ascii="Calibri" w:eastAsia="Times New Roman" w:hAnsi="Calibri" w:cs="Calibri"/>
          <w:b/>
          <w:bCs/>
          <w:sz w:val="22"/>
          <w:szCs w:val="22"/>
        </w:rPr>
        <w:t>ya se fueron una vez</w:t>
      </w:r>
      <w:r>
        <w:rPr>
          <w:rFonts w:ascii="Calibri" w:eastAsia="Times New Roman" w:hAnsi="Calibri" w:cs="Calibri"/>
          <w:sz w:val="22"/>
          <w:szCs w:val="22"/>
        </w:rPr>
        <w:t xml:space="preserve"> en estos años.</w:t>
      </w:r>
      <w:r>
        <w:rPr>
          <w:rFonts w:ascii="Calibri" w:eastAsia="Times New Roman" w:hAnsi="Calibri" w:cs="Calibri"/>
          <w:sz w:val="22"/>
          <w:szCs w:val="22"/>
        </w:rPr>
        <w:br/>
      </w:r>
      <w:r>
        <w:rPr>
          <w:rFonts w:ascii="Calibri" w:eastAsia="Times New Roman" w:hAnsi="Calibri" w:cs="Calibri"/>
          <w:b/>
          <w:bCs/>
          <w:sz w:val="22"/>
          <w:szCs w:val="22"/>
        </w:rPr>
        <w:t>Nota:</w:t>
      </w:r>
      <w:r>
        <w:rPr>
          <w:rFonts w:ascii="Calibri" w:eastAsia="Times New Roman" w:hAnsi="Calibri" w:cs="Calibri"/>
          <w:sz w:val="22"/>
          <w:szCs w:val="22"/>
        </w:rPr>
        <w:t xml:space="preserve"> el nombre no se oye limpio, pero por contexto parece </w:t>
      </w:r>
      <w:r>
        <w:rPr>
          <w:rFonts w:ascii="Calibri" w:eastAsia="Times New Roman" w:hAnsi="Calibri" w:cs="Calibri"/>
          <w:b/>
          <w:bCs/>
          <w:sz w:val="22"/>
          <w:szCs w:val="22"/>
        </w:rPr>
        <w:t>Temenos</w:t>
      </w:r>
      <w:r>
        <w:rPr>
          <w:rFonts w:ascii="Calibri" w:eastAsia="Times New Roman" w:hAnsi="Calibri" w:cs="Calibri"/>
          <w:sz w:val="22"/>
          <w:szCs w:val="22"/>
        </w:rPr>
        <w:t>.</w:t>
      </w:r>
    </w:p>
    <w:p w14:paraId="6D5B0B9D" w14:textId="77777777" w:rsidR="00192613" w:rsidRDefault="00192613">
      <w:pPr>
        <w:numPr>
          <w:ilvl w:val="1"/>
          <w:numId w:val="43"/>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Kairos </w:t>
      </w:r>
      <w:r>
        <w:rPr>
          <w:rFonts w:ascii="Calibri" w:eastAsia="Times New Roman" w:hAnsi="Calibri" w:cs="Calibri"/>
          <w:i/>
          <w:iCs/>
          <w:sz w:val="22"/>
          <w:szCs w:val="22"/>
        </w:rPr>
        <w:br/>
      </w:r>
      <w:r>
        <w:rPr>
          <w:rFonts w:ascii="Calibri" w:eastAsia="Times New Roman" w:hAnsi="Calibri" w:cs="Calibri"/>
          <w:b/>
          <w:bCs/>
          <w:sz w:val="22"/>
          <w:szCs w:val="22"/>
        </w:rPr>
        <w:t>Enfoque: desarrollo</w:t>
      </w:r>
      <w:r>
        <w:rPr>
          <w:rFonts w:ascii="Calibri" w:eastAsia="Times New Roman" w:hAnsi="Calibri" w:cs="Calibri"/>
          <w:sz w:val="22"/>
          <w:szCs w:val="22"/>
        </w:rPr>
        <w:t xml:space="preserve">, particularmente para temas de </w:t>
      </w:r>
      <w:r>
        <w:rPr>
          <w:rFonts w:ascii="Calibri" w:eastAsia="Times New Roman" w:hAnsi="Calibri" w:cs="Calibri"/>
          <w:b/>
          <w:bCs/>
          <w:sz w:val="22"/>
          <w:szCs w:val="22"/>
        </w:rPr>
        <w:t>APIs</w:t>
      </w:r>
      <w:r>
        <w:rPr>
          <w:rFonts w:ascii="Calibri" w:eastAsia="Times New Roman" w:hAnsi="Calibri" w:cs="Calibri"/>
          <w:sz w:val="22"/>
          <w:szCs w:val="22"/>
        </w:rPr>
        <w:t>.</w:t>
      </w:r>
      <w:r>
        <w:rPr>
          <w:rFonts w:ascii="Calibri" w:eastAsia="Times New Roman" w:hAnsi="Calibri" w:cs="Calibri"/>
          <w:sz w:val="22"/>
          <w:szCs w:val="22"/>
        </w:rPr>
        <w:br/>
      </w:r>
      <w:r>
        <w:rPr>
          <w:rFonts w:ascii="Calibri" w:eastAsia="Times New Roman" w:hAnsi="Calibri" w:cs="Calibri"/>
          <w:b/>
          <w:bCs/>
          <w:sz w:val="22"/>
          <w:szCs w:val="22"/>
        </w:rPr>
        <w:t>Qué dice Brenda:</w:t>
      </w:r>
      <w:r>
        <w:rPr>
          <w:rFonts w:ascii="Calibri" w:eastAsia="Times New Roman" w:hAnsi="Calibri" w:cs="Calibri"/>
          <w:sz w:val="22"/>
          <w:szCs w:val="22"/>
        </w:rPr>
        <w:t xml:space="preserve"> lo menciona como uno de los proveedores que apoyan en desarrollo alrededor del frente de APIs.</w:t>
      </w:r>
    </w:p>
    <w:p w14:paraId="58D96FAF" w14:textId="77777777" w:rsidR="00192613" w:rsidRDefault="00192613">
      <w:pPr>
        <w:numPr>
          <w:ilvl w:val="1"/>
          <w:numId w:val="43"/>
        </w:numPr>
        <w:textAlignment w:val="center"/>
        <w:rPr>
          <w:rFonts w:ascii="Calibri" w:eastAsia="Times New Roman" w:hAnsi="Calibri" w:cs="Calibri"/>
          <w:b/>
          <w:bCs/>
          <w:sz w:val="22"/>
          <w:szCs w:val="22"/>
        </w:rPr>
      </w:pPr>
      <w:r>
        <w:rPr>
          <w:rFonts w:ascii="Calibri" w:eastAsia="Times New Roman" w:hAnsi="Calibri" w:cs="Calibri"/>
          <w:b/>
          <w:bCs/>
          <w:sz w:val="22"/>
          <w:szCs w:val="22"/>
        </w:rPr>
        <w:t>Minsait</w:t>
      </w:r>
      <w:r>
        <w:rPr>
          <w:rFonts w:ascii="Calibri" w:eastAsia="Times New Roman" w:hAnsi="Calibri" w:cs="Calibri"/>
          <w:i/>
          <w:iCs/>
          <w:sz w:val="22"/>
          <w:szCs w:val="22"/>
        </w:rPr>
        <w:br/>
      </w:r>
      <w:r>
        <w:rPr>
          <w:rFonts w:ascii="Calibri" w:eastAsia="Times New Roman" w:hAnsi="Calibri" w:cs="Calibri"/>
          <w:b/>
          <w:bCs/>
          <w:sz w:val="22"/>
          <w:szCs w:val="22"/>
        </w:rPr>
        <w:t>Enfoque: desarrollo</w:t>
      </w:r>
      <w:r>
        <w:rPr>
          <w:rFonts w:ascii="Calibri" w:eastAsia="Times New Roman" w:hAnsi="Calibri" w:cs="Calibri"/>
          <w:sz w:val="22"/>
          <w:szCs w:val="22"/>
        </w:rPr>
        <w:t xml:space="preserve">, también en el frente de </w:t>
      </w:r>
      <w:r>
        <w:rPr>
          <w:rFonts w:ascii="Calibri" w:eastAsia="Times New Roman" w:hAnsi="Calibri" w:cs="Calibri"/>
          <w:b/>
          <w:bCs/>
          <w:sz w:val="22"/>
          <w:szCs w:val="22"/>
        </w:rPr>
        <w:t>APIs</w:t>
      </w:r>
      <w:r>
        <w:rPr>
          <w:rFonts w:ascii="Calibri" w:eastAsia="Times New Roman" w:hAnsi="Calibri" w:cs="Calibri"/>
          <w:sz w:val="22"/>
          <w:szCs w:val="22"/>
        </w:rPr>
        <w:t>.</w:t>
      </w:r>
      <w:r>
        <w:rPr>
          <w:rFonts w:ascii="Calibri" w:eastAsia="Times New Roman" w:hAnsi="Calibri" w:cs="Calibri"/>
          <w:sz w:val="22"/>
          <w:szCs w:val="22"/>
        </w:rPr>
        <w:br/>
      </w:r>
      <w:r>
        <w:rPr>
          <w:rFonts w:ascii="Calibri" w:eastAsia="Times New Roman" w:hAnsi="Calibri" w:cs="Calibri"/>
          <w:b/>
          <w:bCs/>
          <w:sz w:val="22"/>
          <w:szCs w:val="22"/>
        </w:rPr>
        <w:t>Qué dice Brenda:</w:t>
      </w:r>
      <w:r>
        <w:rPr>
          <w:rFonts w:ascii="Calibri" w:eastAsia="Times New Roman" w:hAnsi="Calibri" w:cs="Calibri"/>
          <w:sz w:val="22"/>
          <w:szCs w:val="22"/>
        </w:rPr>
        <w:t xml:space="preserve"> lo menciona junto con Kairos como proveedor de apoyo para desarrollo.</w:t>
      </w:r>
    </w:p>
    <w:p w14:paraId="289E6AE9" w14:textId="77777777" w:rsidR="00192613" w:rsidRDefault="00192613">
      <w:pPr>
        <w:numPr>
          <w:ilvl w:val="1"/>
          <w:numId w:val="43"/>
        </w:numPr>
        <w:textAlignment w:val="center"/>
        <w:rPr>
          <w:rFonts w:ascii="Calibri" w:eastAsia="Times New Roman" w:hAnsi="Calibri" w:cs="Calibri"/>
          <w:b/>
          <w:bCs/>
          <w:sz w:val="22"/>
          <w:szCs w:val="22"/>
        </w:rPr>
      </w:pPr>
      <w:r>
        <w:rPr>
          <w:rFonts w:ascii="Calibri" w:eastAsia="Times New Roman" w:hAnsi="Calibri" w:cs="Calibri"/>
          <w:b/>
          <w:bCs/>
          <w:sz w:val="22"/>
          <w:szCs w:val="22"/>
        </w:rPr>
        <w:t>Syndein</w:t>
      </w:r>
      <w:r>
        <w:rPr>
          <w:rFonts w:ascii="Calibri" w:eastAsia="Times New Roman" w:hAnsi="Calibri" w:cs="Calibri"/>
          <w:i/>
          <w:iCs/>
          <w:sz w:val="22"/>
          <w:szCs w:val="22"/>
        </w:rPr>
        <w:br/>
      </w:r>
      <w:r>
        <w:rPr>
          <w:rFonts w:ascii="Calibri" w:eastAsia="Times New Roman" w:hAnsi="Calibri" w:cs="Calibri"/>
          <w:b/>
          <w:bCs/>
          <w:sz w:val="22"/>
          <w:szCs w:val="22"/>
        </w:rPr>
        <w:t>Enfoque:</w:t>
      </w:r>
      <w:r>
        <w:rPr>
          <w:rFonts w:ascii="Calibri" w:eastAsia="Times New Roman" w:hAnsi="Calibri" w:cs="Calibri"/>
          <w:sz w:val="22"/>
          <w:szCs w:val="22"/>
        </w:rPr>
        <w:t xml:space="preserve"> especialista del </w:t>
      </w:r>
      <w:r>
        <w:rPr>
          <w:rFonts w:ascii="Calibri" w:eastAsia="Times New Roman" w:hAnsi="Calibri" w:cs="Calibri"/>
          <w:b/>
          <w:bCs/>
          <w:sz w:val="22"/>
          <w:szCs w:val="22"/>
        </w:rPr>
        <w:t>core actual PISA</w:t>
      </w:r>
      <w:r>
        <w:rPr>
          <w:rFonts w:ascii="Calibri" w:eastAsia="Times New Roman" w:hAnsi="Calibri" w:cs="Calibri"/>
          <w:sz w:val="22"/>
          <w:szCs w:val="22"/>
        </w:rPr>
        <w:t>.</w:t>
      </w:r>
      <w:r>
        <w:rPr>
          <w:rFonts w:ascii="Calibri" w:eastAsia="Times New Roman" w:hAnsi="Calibri" w:cs="Calibri"/>
          <w:sz w:val="22"/>
          <w:szCs w:val="22"/>
        </w:rPr>
        <w:br/>
      </w:r>
      <w:r>
        <w:rPr>
          <w:rFonts w:ascii="Calibri" w:eastAsia="Times New Roman" w:hAnsi="Calibri" w:cs="Calibri"/>
          <w:b/>
          <w:bCs/>
          <w:sz w:val="22"/>
          <w:szCs w:val="22"/>
        </w:rPr>
        <w:t>Qué dice Brenda:</w:t>
      </w:r>
      <w:r>
        <w:rPr>
          <w:rFonts w:ascii="Calibri" w:eastAsia="Times New Roman" w:hAnsi="Calibri" w:cs="Calibri"/>
          <w:sz w:val="22"/>
          <w:szCs w:val="22"/>
        </w:rPr>
        <w:t xml:space="preserve"> es el proveedor que </w:t>
      </w:r>
      <w:r>
        <w:rPr>
          <w:rFonts w:ascii="Calibri" w:eastAsia="Times New Roman" w:hAnsi="Calibri" w:cs="Calibri"/>
          <w:b/>
          <w:bCs/>
          <w:sz w:val="22"/>
          <w:szCs w:val="22"/>
        </w:rPr>
        <w:t>conoce PISA</w:t>
      </w:r>
      <w:r>
        <w:rPr>
          <w:rFonts w:ascii="Calibri" w:eastAsia="Times New Roman" w:hAnsi="Calibri" w:cs="Calibri"/>
          <w:sz w:val="22"/>
          <w:szCs w:val="22"/>
        </w:rPr>
        <w:t xml:space="preserve">, y afirma que es </w:t>
      </w:r>
      <w:r>
        <w:rPr>
          <w:rFonts w:ascii="Calibri" w:eastAsia="Times New Roman" w:hAnsi="Calibri" w:cs="Calibri"/>
          <w:b/>
          <w:bCs/>
          <w:sz w:val="22"/>
          <w:szCs w:val="22"/>
        </w:rPr>
        <w:t>dueño del código de PISA</w:t>
      </w:r>
      <w:r>
        <w:rPr>
          <w:rFonts w:ascii="Calibri" w:eastAsia="Times New Roman" w:hAnsi="Calibri" w:cs="Calibri"/>
          <w:sz w:val="22"/>
          <w:szCs w:val="22"/>
        </w:rPr>
        <w:t xml:space="preserve">. Señala que solo podrán </w:t>
      </w:r>
      <w:r>
        <w:rPr>
          <w:rFonts w:ascii="Calibri" w:eastAsia="Times New Roman" w:hAnsi="Calibri" w:cs="Calibri"/>
          <w:sz w:val="22"/>
          <w:szCs w:val="22"/>
        </w:rPr>
        <w:t>dejar de depender de ese proveedor cuando los productos ya no usen ese core.</w:t>
      </w:r>
      <w:r>
        <w:rPr>
          <w:rFonts w:ascii="Calibri" w:eastAsia="Times New Roman" w:hAnsi="Calibri" w:cs="Calibri"/>
          <w:sz w:val="22"/>
          <w:szCs w:val="22"/>
        </w:rPr>
        <w:br/>
      </w:r>
      <w:r>
        <w:rPr>
          <w:rFonts w:ascii="Calibri" w:eastAsia="Times New Roman" w:hAnsi="Calibri" w:cs="Calibri"/>
          <w:b/>
          <w:bCs/>
          <w:sz w:val="22"/>
          <w:szCs w:val="22"/>
        </w:rPr>
        <w:t>Lectura:</w:t>
      </w:r>
      <w:r>
        <w:rPr>
          <w:rFonts w:ascii="Calibri" w:eastAsia="Times New Roman" w:hAnsi="Calibri" w:cs="Calibri"/>
          <w:sz w:val="22"/>
          <w:szCs w:val="22"/>
        </w:rPr>
        <w:t xml:space="preserve"> es un proveedor crítico por dependencia técnica del legado.</w:t>
      </w:r>
    </w:p>
    <w:p w14:paraId="60783A6B" w14:textId="77777777" w:rsidR="00192613" w:rsidRDefault="00192613">
      <w:pPr>
        <w:numPr>
          <w:ilvl w:val="1"/>
          <w:numId w:val="43"/>
        </w:numPr>
        <w:textAlignment w:val="center"/>
        <w:rPr>
          <w:rFonts w:ascii="Calibri" w:eastAsia="Times New Roman" w:hAnsi="Calibri" w:cs="Calibri"/>
          <w:b/>
          <w:bCs/>
          <w:sz w:val="22"/>
          <w:szCs w:val="22"/>
        </w:rPr>
      </w:pPr>
      <w:r>
        <w:rPr>
          <w:rFonts w:ascii="Calibri" w:eastAsia="Times New Roman" w:hAnsi="Calibri" w:cs="Calibri"/>
          <w:b/>
          <w:bCs/>
          <w:sz w:val="22"/>
          <w:szCs w:val="22"/>
        </w:rPr>
        <w:t>TASF</w:t>
      </w:r>
      <w:r>
        <w:rPr>
          <w:rFonts w:ascii="Calibri" w:eastAsia="Times New Roman" w:hAnsi="Calibri" w:cs="Calibri"/>
          <w:i/>
          <w:iCs/>
          <w:sz w:val="22"/>
          <w:szCs w:val="22"/>
        </w:rPr>
        <w:br/>
      </w:r>
      <w:r>
        <w:rPr>
          <w:rFonts w:ascii="Calibri" w:eastAsia="Times New Roman" w:hAnsi="Calibri" w:cs="Calibri"/>
          <w:b/>
          <w:bCs/>
          <w:sz w:val="22"/>
          <w:szCs w:val="22"/>
        </w:rPr>
        <w:t>Enfoque:</w:t>
      </w:r>
      <w:r>
        <w:rPr>
          <w:rFonts w:ascii="Calibri" w:eastAsia="Times New Roman" w:hAnsi="Calibri" w:cs="Calibri"/>
          <w:sz w:val="22"/>
          <w:szCs w:val="22"/>
        </w:rPr>
        <w:t xml:space="preserve"> proveedor fuerte en </w:t>
      </w:r>
      <w:r>
        <w:rPr>
          <w:rFonts w:ascii="Calibri" w:eastAsia="Times New Roman" w:hAnsi="Calibri" w:cs="Calibri"/>
          <w:b/>
          <w:bCs/>
          <w:sz w:val="22"/>
          <w:szCs w:val="22"/>
        </w:rPr>
        <w:t>sistemas / integraciones</w:t>
      </w:r>
      <w:r>
        <w:rPr>
          <w:rFonts w:ascii="Calibri" w:eastAsia="Times New Roman" w:hAnsi="Calibri" w:cs="Calibri"/>
          <w:sz w:val="22"/>
          <w:szCs w:val="22"/>
        </w:rPr>
        <w:t xml:space="preserve"> con conocimiento profundo de las “tripas” del entorno actual.</w:t>
      </w:r>
      <w:r>
        <w:rPr>
          <w:rFonts w:ascii="Calibri" w:eastAsia="Times New Roman" w:hAnsi="Calibri" w:cs="Calibri"/>
          <w:sz w:val="22"/>
          <w:szCs w:val="22"/>
        </w:rPr>
        <w:br/>
      </w:r>
      <w:r>
        <w:rPr>
          <w:rFonts w:ascii="Calibri" w:eastAsia="Times New Roman" w:hAnsi="Calibri" w:cs="Calibri"/>
          <w:b/>
          <w:bCs/>
          <w:sz w:val="22"/>
          <w:szCs w:val="22"/>
        </w:rPr>
        <w:t>Qué dice Brenda:</w:t>
      </w:r>
      <w:r>
        <w:rPr>
          <w:rFonts w:ascii="Calibri" w:eastAsia="Times New Roman" w:hAnsi="Calibri" w:cs="Calibri"/>
          <w:sz w:val="22"/>
          <w:szCs w:val="22"/>
        </w:rPr>
        <w:t xml:space="preserve"> lo describe como un proveedor muy fuerte de sistemas, importante por su conocimiento de las conexiones e integraciones necesarias hacia sistemas existentes.</w:t>
      </w:r>
    </w:p>
    <w:p w14:paraId="7F660989" w14:textId="77777777" w:rsidR="00192613" w:rsidRDefault="00192613">
      <w:pPr>
        <w:numPr>
          <w:ilvl w:val="1"/>
          <w:numId w:val="43"/>
        </w:numPr>
        <w:textAlignment w:val="center"/>
        <w:rPr>
          <w:rFonts w:ascii="Calibri" w:eastAsia="Times New Roman" w:hAnsi="Calibri" w:cs="Calibri"/>
          <w:b/>
          <w:bCs/>
          <w:sz w:val="22"/>
          <w:szCs w:val="22"/>
        </w:rPr>
      </w:pPr>
      <w:r>
        <w:rPr>
          <w:rFonts w:ascii="Calibri" w:eastAsia="Times New Roman" w:hAnsi="Calibri" w:cs="Calibri"/>
          <w:b/>
          <w:bCs/>
          <w:sz w:val="22"/>
          <w:szCs w:val="22"/>
        </w:rPr>
        <w:t>Rino / Rino Inside</w:t>
      </w:r>
      <w:r>
        <w:rPr>
          <w:rFonts w:ascii="Calibri" w:eastAsia="Times New Roman" w:hAnsi="Calibri" w:cs="Calibri"/>
          <w:b/>
          <w:bCs/>
          <w:sz w:val="22"/>
          <w:szCs w:val="22"/>
        </w:rPr>
        <w:br/>
      </w:r>
      <w:r>
        <w:rPr>
          <w:rFonts w:ascii="Calibri" w:eastAsia="Times New Roman" w:hAnsi="Calibri" w:cs="Calibri"/>
          <w:b/>
          <w:bCs/>
          <w:sz w:val="22"/>
          <w:szCs w:val="22"/>
        </w:rPr>
        <w:t>Enfoque: consultoría de arquitectura</w:t>
      </w:r>
      <w:r>
        <w:rPr>
          <w:rFonts w:ascii="Calibri" w:eastAsia="Times New Roman" w:hAnsi="Calibri" w:cs="Calibri"/>
          <w:sz w:val="22"/>
          <w:szCs w:val="22"/>
        </w:rPr>
        <w:t xml:space="preserve">, específicamente para </w:t>
      </w:r>
      <w:r>
        <w:rPr>
          <w:rFonts w:ascii="Calibri" w:eastAsia="Times New Roman" w:hAnsi="Calibri" w:cs="Calibri"/>
          <w:b/>
          <w:bCs/>
          <w:sz w:val="22"/>
          <w:szCs w:val="22"/>
        </w:rPr>
        <w:t>Apolo</w:t>
      </w:r>
      <w:r>
        <w:rPr>
          <w:rFonts w:ascii="Calibri" w:eastAsia="Times New Roman" w:hAnsi="Calibri" w:cs="Calibri"/>
          <w:sz w:val="22"/>
          <w:szCs w:val="22"/>
        </w:rPr>
        <w:t>.</w:t>
      </w:r>
      <w:r>
        <w:rPr>
          <w:rFonts w:ascii="Calibri" w:eastAsia="Times New Roman" w:hAnsi="Calibri" w:cs="Calibri"/>
          <w:sz w:val="22"/>
          <w:szCs w:val="22"/>
        </w:rPr>
        <w:br/>
      </w:r>
      <w:r>
        <w:rPr>
          <w:rFonts w:ascii="Calibri" w:eastAsia="Times New Roman" w:hAnsi="Calibri" w:cs="Calibri"/>
          <w:b/>
          <w:bCs/>
          <w:sz w:val="22"/>
          <w:szCs w:val="22"/>
        </w:rPr>
        <w:t>Qué dice Brenda:</w:t>
      </w:r>
      <w:r>
        <w:rPr>
          <w:rFonts w:ascii="Calibri" w:eastAsia="Times New Roman" w:hAnsi="Calibri" w:cs="Calibri"/>
          <w:sz w:val="22"/>
          <w:szCs w:val="22"/>
        </w:rPr>
        <w:t xml:space="preserve"> comenta que </w:t>
      </w:r>
      <w:r>
        <w:rPr>
          <w:rFonts w:ascii="Calibri" w:eastAsia="Times New Roman" w:hAnsi="Calibri" w:cs="Calibri"/>
          <w:b/>
          <w:bCs/>
          <w:sz w:val="22"/>
          <w:szCs w:val="22"/>
        </w:rPr>
        <w:t>Rino Inside</w:t>
      </w:r>
      <w:r>
        <w:rPr>
          <w:rFonts w:ascii="Calibri" w:eastAsia="Times New Roman" w:hAnsi="Calibri" w:cs="Calibri"/>
          <w:sz w:val="22"/>
          <w:szCs w:val="22"/>
        </w:rPr>
        <w:t xml:space="preserve"> estuvo en un frente de arquitectura para Apolo y que, según entendía, </w:t>
      </w:r>
      <w:r>
        <w:rPr>
          <w:rFonts w:ascii="Calibri" w:eastAsia="Times New Roman" w:hAnsi="Calibri" w:cs="Calibri"/>
          <w:b/>
          <w:bCs/>
          <w:sz w:val="22"/>
          <w:szCs w:val="22"/>
        </w:rPr>
        <w:t>ya no se renovaría</w:t>
      </w:r>
      <w:r>
        <w:rPr>
          <w:rFonts w:ascii="Calibri" w:eastAsia="Times New Roman" w:hAnsi="Calibri" w:cs="Calibri"/>
          <w:sz w:val="22"/>
          <w:szCs w:val="22"/>
        </w:rPr>
        <w:t xml:space="preserve"> y saldría en abril, porque Miguel Bucio ya trae un track interno de arquitectura.</w:t>
      </w:r>
    </w:p>
    <w:p w14:paraId="0888D7D7" w14:textId="77777777" w:rsidR="00192613" w:rsidRDefault="00192613">
      <w:pPr>
        <w:numPr>
          <w:ilvl w:val="1"/>
          <w:numId w:val="43"/>
        </w:numPr>
        <w:textAlignment w:val="center"/>
        <w:rPr>
          <w:rFonts w:ascii="Calibri" w:eastAsia="Times New Roman" w:hAnsi="Calibri" w:cs="Calibri"/>
          <w:b/>
          <w:bCs/>
          <w:sz w:val="22"/>
          <w:szCs w:val="22"/>
        </w:rPr>
      </w:pPr>
      <w:r>
        <w:rPr>
          <w:rFonts w:ascii="Calibri" w:eastAsia="Times New Roman" w:hAnsi="Calibri" w:cs="Calibri"/>
          <w:b/>
          <w:bCs/>
          <w:sz w:val="22"/>
          <w:szCs w:val="22"/>
        </w:rPr>
        <w:t>EY</w:t>
      </w:r>
      <w:r>
        <w:rPr>
          <w:rFonts w:ascii="Calibri" w:eastAsia="Times New Roman" w:hAnsi="Calibri" w:cs="Calibri"/>
          <w:b/>
          <w:bCs/>
          <w:sz w:val="22"/>
          <w:szCs w:val="22"/>
        </w:rPr>
        <w:br/>
        <w:t>Enfoque:</w:t>
      </w:r>
      <w:r>
        <w:rPr>
          <w:rFonts w:ascii="Calibri" w:eastAsia="Times New Roman" w:hAnsi="Calibri" w:cs="Calibri"/>
          <w:sz w:val="22"/>
          <w:szCs w:val="22"/>
        </w:rPr>
        <w:t xml:space="preserve"> elaboración de un </w:t>
      </w:r>
      <w:r>
        <w:rPr>
          <w:rFonts w:ascii="Calibri" w:eastAsia="Times New Roman" w:hAnsi="Calibri" w:cs="Calibri"/>
          <w:b/>
          <w:bCs/>
          <w:sz w:val="22"/>
          <w:szCs w:val="22"/>
        </w:rPr>
        <w:t>documento integral de arquitectura de Unity</w:t>
      </w:r>
      <w:r>
        <w:rPr>
          <w:rFonts w:ascii="Calibri" w:eastAsia="Times New Roman" w:hAnsi="Calibri" w:cs="Calibri"/>
          <w:sz w:val="22"/>
          <w:szCs w:val="22"/>
        </w:rPr>
        <w:t>.</w:t>
      </w:r>
      <w:r>
        <w:rPr>
          <w:rFonts w:ascii="Calibri" w:eastAsia="Times New Roman" w:hAnsi="Calibri" w:cs="Calibri"/>
          <w:sz w:val="22"/>
          <w:szCs w:val="22"/>
        </w:rPr>
        <w:br/>
      </w:r>
      <w:r>
        <w:rPr>
          <w:rFonts w:ascii="Calibri" w:eastAsia="Times New Roman" w:hAnsi="Calibri" w:cs="Calibri"/>
          <w:b/>
          <w:bCs/>
          <w:sz w:val="22"/>
          <w:szCs w:val="22"/>
        </w:rPr>
        <w:t>Qué dice Brenda:</w:t>
      </w:r>
      <w:r>
        <w:rPr>
          <w:rFonts w:ascii="Calibri" w:eastAsia="Times New Roman" w:hAnsi="Calibri" w:cs="Calibri"/>
          <w:sz w:val="22"/>
          <w:szCs w:val="22"/>
        </w:rPr>
        <w:t xml:space="preserve"> menciona que tuvieron que pagar “</w:t>
      </w:r>
      <w:r>
        <w:rPr>
          <w:rFonts w:ascii="Calibri" w:eastAsia="Times New Roman" w:hAnsi="Calibri" w:cs="Calibri"/>
          <w:b/>
          <w:bCs/>
          <w:sz w:val="22"/>
          <w:szCs w:val="22"/>
        </w:rPr>
        <w:t>otra consultoría</w:t>
      </w:r>
      <w:r>
        <w:rPr>
          <w:rFonts w:ascii="Calibri" w:eastAsia="Times New Roman" w:hAnsi="Calibri" w:cs="Calibri"/>
          <w:sz w:val="22"/>
          <w:szCs w:val="22"/>
        </w:rPr>
        <w:t xml:space="preserve">” para que les hiciera un documento de arquitectura de Unity completo, y que ese documento fue su </w:t>
      </w:r>
      <w:r>
        <w:rPr>
          <w:rFonts w:ascii="Calibri" w:eastAsia="Times New Roman" w:hAnsi="Calibri" w:cs="Calibri"/>
          <w:b/>
          <w:bCs/>
          <w:sz w:val="22"/>
          <w:szCs w:val="22"/>
        </w:rPr>
        <w:t>gran insumo</w:t>
      </w:r>
      <w:r>
        <w:rPr>
          <w:rFonts w:ascii="Calibri" w:eastAsia="Times New Roman" w:hAnsi="Calibri" w:cs="Calibri"/>
          <w:sz w:val="22"/>
          <w:szCs w:val="22"/>
        </w:rPr>
        <w:t xml:space="preserve"> para las carpetas normativas / autorizaciones.</w:t>
      </w:r>
    </w:p>
    <w:p w14:paraId="04CD0B6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3A4B86"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Resumen por tipo de enfoque</w:t>
      </w:r>
    </w:p>
    <w:p w14:paraId="5C7031DD"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Plataforma / proveedores clave del programa</w:t>
      </w:r>
    </w:p>
    <w:p w14:paraId="5735D17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BPC</w:t>
      </w:r>
    </w:p>
    <w:p w14:paraId="46B278F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Temenos </w:t>
      </w:r>
    </w:p>
    <w:p w14:paraId="47D732F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Desarrollo / APIs</w:t>
      </w:r>
    </w:p>
    <w:p w14:paraId="25CAC6A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Kairos</w:t>
      </w:r>
    </w:p>
    <w:p w14:paraId="6F34EDB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Minsait</w:t>
      </w:r>
    </w:p>
    <w:p w14:paraId="5C901331"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Arquitectura:</w:t>
      </w:r>
    </w:p>
    <w:p w14:paraId="1E3D21EF" w14:textId="77777777" w:rsidR="00192613" w:rsidRDefault="00192613">
      <w:pPr>
        <w:numPr>
          <w:ilvl w:val="1"/>
          <w:numId w:val="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The Cocktail (Apolo)</w:t>
      </w:r>
    </w:p>
    <w:p w14:paraId="2A4B8D37"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Legado / core actual / integraciones</w:t>
      </w:r>
    </w:p>
    <w:p w14:paraId="2F754415"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Syndein</w:t>
      </w:r>
    </w:p>
    <w:p w14:paraId="40C1AFF2"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TASF</w:t>
      </w:r>
    </w:p>
    <w:p w14:paraId="6187BA58"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Arquitectura / consultoría</w:t>
      </w:r>
    </w:p>
    <w:p w14:paraId="2F049D3C"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Rino / Rino Inside</w:t>
      </w:r>
    </w:p>
    <w:p w14:paraId="5F10C36A"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EY (arquitectura de Unity)</w:t>
      </w:r>
    </w:p>
    <w:p w14:paraId="21259153"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Change Management</w:t>
      </w:r>
    </w:p>
    <w:p w14:paraId="3944F27F"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Kreios</w:t>
      </w:r>
    </w:p>
    <w:p w14:paraId="2517C7B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Consultoría:</w:t>
      </w:r>
    </w:p>
    <w:p w14:paraId="1C552ED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Deloitte / EY / ACN</w:t>
      </w:r>
    </w:p>
    <w:p w14:paraId="0AF3B266"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0FABED" w14:textId="77777777" w:rsidR="00192613" w:rsidRDefault="00192613">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Aclaraciones útiles</w:t>
      </w:r>
    </w:p>
    <w:p w14:paraId="6E4377C4"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SmartVista</w:t>
      </w:r>
      <w:r>
        <w:rPr>
          <w:rFonts w:ascii="Calibri" w:eastAsia="Times New Roman" w:hAnsi="Calibri" w:cs="Calibri"/>
          <w:sz w:val="22"/>
          <w:szCs w:val="22"/>
        </w:rPr>
        <w:t xml:space="preserve"> aparece en la conversación, pero más como </w:t>
      </w:r>
      <w:r>
        <w:rPr>
          <w:rFonts w:ascii="Calibri" w:eastAsia="Times New Roman" w:hAnsi="Calibri" w:cs="Calibri"/>
          <w:b/>
          <w:bCs/>
          <w:sz w:val="22"/>
          <w:szCs w:val="22"/>
        </w:rPr>
        <w:t>plataforma</w:t>
      </w:r>
      <w:r>
        <w:rPr>
          <w:rFonts w:ascii="Calibri" w:eastAsia="Times New Roman" w:hAnsi="Calibri" w:cs="Calibri"/>
          <w:sz w:val="22"/>
          <w:szCs w:val="22"/>
        </w:rPr>
        <w:t xml:space="preserve">; el proveedor que Brenda termina nombrando es </w:t>
      </w:r>
      <w:r>
        <w:rPr>
          <w:rFonts w:ascii="Calibri" w:eastAsia="Times New Roman" w:hAnsi="Calibri" w:cs="Calibri"/>
          <w:b/>
          <w:bCs/>
          <w:sz w:val="22"/>
          <w:szCs w:val="22"/>
        </w:rPr>
        <w:t>BPC</w:t>
      </w:r>
      <w:r>
        <w:rPr>
          <w:rFonts w:ascii="Calibri" w:eastAsia="Times New Roman" w:hAnsi="Calibri" w:cs="Calibri"/>
          <w:sz w:val="22"/>
          <w:szCs w:val="22"/>
        </w:rPr>
        <w:t>.</w:t>
      </w:r>
    </w:p>
    <w:p w14:paraId="2D567DC9"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PISA</w:t>
      </w:r>
      <w:r>
        <w:rPr>
          <w:rFonts w:ascii="Calibri" w:eastAsia="Times New Roman" w:hAnsi="Calibri" w:cs="Calibri"/>
          <w:sz w:val="22"/>
          <w:szCs w:val="22"/>
        </w:rPr>
        <w:t xml:space="preserve"> no parece ser proveedor, sino el </w:t>
      </w:r>
      <w:r>
        <w:rPr>
          <w:rFonts w:ascii="Calibri" w:eastAsia="Times New Roman" w:hAnsi="Calibri" w:cs="Calibri"/>
          <w:b/>
          <w:bCs/>
          <w:sz w:val="22"/>
          <w:szCs w:val="22"/>
        </w:rPr>
        <w:t>core actual</w:t>
      </w:r>
      <w:r>
        <w:rPr>
          <w:rFonts w:ascii="Calibri" w:eastAsia="Times New Roman" w:hAnsi="Calibri" w:cs="Calibri"/>
          <w:sz w:val="22"/>
          <w:szCs w:val="22"/>
        </w:rPr>
        <w:t>.</w:t>
      </w:r>
    </w:p>
    <w:p w14:paraId="6A244AEE" w14:textId="77777777" w:rsidR="00192613" w:rsidRDefault="00192613">
      <w:pPr>
        <w:numPr>
          <w:ilvl w:val="1"/>
          <w:numId w:val="39"/>
        </w:numPr>
        <w:textAlignment w:val="center"/>
        <w:rPr>
          <w:rFonts w:ascii="Calibri" w:eastAsia="Times New Roman" w:hAnsi="Calibri" w:cs="Calibri"/>
          <w:sz w:val="22"/>
          <w:szCs w:val="22"/>
        </w:rPr>
      </w:pPr>
      <w:r>
        <w:rPr>
          <w:rFonts w:ascii="Calibri" w:eastAsia="Times New Roman" w:hAnsi="Calibri" w:cs="Calibri"/>
          <w:b/>
          <w:bCs/>
          <w:sz w:val="22"/>
          <w:szCs w:val="22"/>
        </w:rPr>
        <w:t>Dynamics</w:t>
      </w:r>
      <w:r>
        <w:rPr>
          <w:rFonts w:ascii="Calibri" w:eastAsia="Times New Roman" w:hAnsi="Calibri" w:cs="Calibri"/>
          <w:sz w:val="22"/>
          <w:szCs w:val="22"/>
        </w:rPr>
        <w:t xml:space="preserve"> y </w:t>
      </w:r>
      <w:r>
        <w:rPr>
          <w:rFonts w:ascii="Calibri" w:eastAsia="Times New Roman" w:hAnsi="Calibri" w:cs="Calibri"/>
          <w:b/>
          <w:bCs/>
          <w:sz w:val="22"/>
          <w:szCs w:val="22"/>
        </w:rPr>
        <w:t>Coupa</w:t>
      </w:r>
      <w:r>
        <w:rPr>
          <w:rFonts w:ascii="Calibri" w:eastAsia="Times New Roman" w:hAnsi="Calibri" w:cs="Calibri"/>
          <w:sz w:val="22"/>
          <w:szCs w:val="22"/>
        </w:rPr>
        <w:t xml:space="preserve"> se mencionan como </w:t>
      </w:r>
      <w:r>
        <w:rPr>
          <w:rFonts w:ascii="Calibri" w:eastAsia="Times New Roman" w:hAnsi="Calibri" w:cs="Calibri"/>
          <w:b/>
          <w:bCs/>
          <w:sz w:val="22"/>
          <w:szCs w:val="22"/>
        </w:rPr>
        <w:t>herramientas</w:t>
      </w:r>
      <w:r>
        <w:rPr>
          <w:rFonts w:ascii="Calibri" w:eastAsia="Times New Roman" w:hAnsi="Calibri" w:cs="Calibri"/>
          <w:sz w:val="22"/>
          <w:szCs w:val="22"/>
        </w:rPr>
        <w:t>, no como proveedores de Unity en este contexto.</w:t>
      </w:r>
    </w:p>
    <w:p w14:paraId="0D5B6E2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9E3C12"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C7326D9"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A6486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E34244F"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61A778"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6265FC"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TRANSCRIPCIÓN:</w:t>
      </w:r>
    </w:p>
    <w:p w14:paraId="6BEF41A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B6539F"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La sesión comenzó después de 00:00:50</w:t>
      </w:r>
    </w:p>
    <w:p w14:paraId="71B2DE3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7602D90F"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00:03:38</w:t>
      </w:r>
    </w:p>
    <w:p w14:paraId="664E1DF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DDF8C6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Este, estamos trabajando en un diligence eh diligence del programa Unity, digo, ya conocemos </w:t>
      </w:r>
      <w:r>
        <w:rPr>
          <w:rFonts w:ascii="Roboto" w:hAnsi="Roboto" w:cs="Calibri"/>
          <w:color w:val="303030"/>
          <w:sz w:val="20"/>
          <w:szCs w:val="20"/>
        </w:rPr>
        <w:t>que no ha salido, no ha estado avanzando como esperábamos y pues justamente queremos eh tomar esta diligenence de seis semanas para encontrar qué está pasando desde el área de gobierno y cómo está también eh está pasando, cómo está estructurado, regalo Okay, de acuerdo. y justamente diagnosticar también cómo está planteado Unity desde seis elementos principales, desde cómo está la alineación con el negocio de Unity, la arquitectura tecnológica de los tres elementos y la integración, el modelo operativo, que</w:t>
      </w:r>
      <w:r>
        <w:rPr>
          <w:rFonts w:ascii="Roboto" w:hAnsi="Roboto" w:cs="Calibri"/>
          <w:color w:val="303030"/>
          <w:sz w:val="20"/>
          <w:szCs w:val="20"/>
        </w:rPr>
        <w:t xml:space="preserve"> entendemos también hay unas cosas que ni siquiera se han rateado, este el roadmap, eh la gestión del cambio, ¿okay? y el caso de negocio, este que también le hemos que no se ha actualizado unas cosas que que nos gusta platicará y pues a la par de ese diagnóstico estamos también evaluando, haciendo el diagnóstico de cómo está el gobierno de Unity, que también pues hay algunas áreas y por qué porque después de este villages queremos entrar una fase de ejecución Acenturo, la idea es que también pueda acompaña</w:t>
      </w:r>
      <w:r>
        <w:rPr>
          <w:rFonts w:ascii="Roboto" w:hAnsi="Roboto" w:cs="Calibri"/>
          <w:color w:val="303030"/>
          <w:sz w:val="20"/>
          <w:szCs w:val="20"/>
        </w:rPr>
        <w:t>r la ejecución de ese programa y pues parte del gobierno sí tener un takeover del gobierno y y tener una colaboración con ustedes para para ejecutarlo durante estos 3 años y junto con después de líneas ver cómo si mejoramos, implementamos esas esos elementos de acá de de el diagnóstico, ¿sí?</w:t>
      </w:r>
    </w:p>
    <w:p w14:paraId="6419394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36B85DE5"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9F6FDFF"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00:05:25</w:t>
      </w:r>
    </w:p>
    <w:p w14:paraId="737AF76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4F71129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No, entonces este es justo si es un proyecto vicioso de que seis semanas tratar de ver cómo estamos y cómo le podemos poner dar la vuelta. Este, pero creo que estamos estamos ahí estructurándolo de una manera que que pues sí estamos a lo mejor el acento realmente hay gente que que está en Amsterdam y que está en Suiza y que van a venir de hecho la semana de Pascua. Estamos gente de España aquí Pablo este que vino acá estado se semanas de España. Entonces justamente creo queamos un buen equipo para para pod</w:t>
      </w:r>
      <w:r>
        <w:rPr>
          <w:rFonts w:ascii="Roboto" w:hAnsi="Roboto" w:cs="Calibri"/>
          <w:color w:val="303030"/>
          <w:sz w:val="20"/>
          <w:szCs w:val="20"/>
        </w:rPr>
        <w:t>er llevar esto. Este en todo el elemento de gobierno estamos viendo cuatro tracks principales. Eh, la estructura y dirección que es más que nada pues en general cómo estamos organizando Unity, el control de aseguramiento, el cómo estamos gestionando la calidad del programa, la entera del programa o los cambios del programa y los riesgos y luego está la gestión de recursos. Aquí en gestión de recursos estamos incluyendo tanto la financiera, talento y proveedores. Entendemos que creo que tú llevas mucho la pa</w:t>
      </w:r>
      <w:r>
        <w:rPr>
          <w:rFonts w:ascii="Roboto" w:hAnsi="Roboto" w:cs="Calibri"/>
          <w:color w:val="303030"/>
          <w:sz w:val="20"/>
          <w:szCs w:val="20"/>
        </w:rPr>
        <w:t>rte financiera y la parte de proveedores y justo ahorita entramos este en esos y el control técnico que es también cómo cómo se está llevando pues todo el control de la arquitectura y y de los aplicativos que estamos tratando de migrar, cómo está eh documentando todo este ahí te voy a añadir. Evidentemente estoy en transición para tomar la subdirección de la RMO.</w:t>
      </w:r>
    </w:p>
    <w:p w14:paraId="3FE3EAE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25B6650C"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14F56BF"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00:06:44</w:t>
      </w:r>
    </w:p>
    <w:p w14:paraId="3BBFD1FA"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48E72F93"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Entonces también la patita de la PMO, si bien no la tengo yo por completo, si tengo que estar en sinergia con Tere para el tema de la gestión de del proyecto. Ustedes, pero sí tengo que estar alineada con ella porque la RMO trae esta. O sea, por ejemplo, Araceli y Ana Rosa son parte del Araceli es parte de la RMO, es decir, hoy ya me reporta esta transición, yo ya tengo la la PMO y está Ana Rosa. Bueno, Rosa propiamente no es de la RMO, ella está en otra dirección de Juan Manuel y seguramente se va a ir en</w:t>
      </w:r>
      <w:r>
        <w:rPr>
          <w:rFonts w:ascii="Roboto" w:hAnsi="Roboto" w:cs="Calibri"/>
          <w:color w:val="303030"/>
          <w:sz w:val="20"/>
          <w:szCs w:val="20"/>
        </w:rPr>
        <w:t xml:space="preserve"> algún momento porque di un tema de crecimiento para ella, pero de ese equipo Araceli está conmigo. un reporte. Entonces creo que sí es importante ver. Me tengo varias preocupaciones que ahorita les contaré, ¿no? De cara a la gestión. Total con Manuel nos dijo de que hablen con ella. Creo que ella tiene muchísimos insightes y y los puede dar. Yo llegué desde Unityado ah desde desde el nacimiento de Unity. Sí. O sea, una vez seleccionado entré a ayudar con la contratación de menos desde entonces y ha estado </w:t>
      </w:r>
      <w:r>
        <w:rPr>
          <w:rFonts w:ascii="Roboto" w:hAnsi="Roboto" w:cs="Calibri"/>
          <w:color w:val="303030"/>
          <w:sz w:val="20"/>
          <w:szCs w:val="20"/>
        </w:rPr>
        <w:t>y le hemos dado muchos y ahorita igual si quiero que no haado no perfecto. Pues justo la verdad sí nos gustaría entrar a eso directamente porque los otros elementos del diagnóstico pues son los seis que te mencionaba y pues prácticamente ahí toca todo que creo que lo que pasa también platicar un poco este entonces digo, la verdad nos encantaría que nos contaras un poco más de Mira, desde mi opinión creo que siempre como siempre la gestión es la culpable de todo, ¿no?</w:t>
      </w:r>
    </w:p>
    <w:p w14:paraId="6818E66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E4AF81F"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3D1D91C8"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00:08:33</w:t>
      </w:r>
    </w:p>
    <w:p w14:paraId="326E7B4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37D040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Eh, la verdad es </w:t>
      </w:r>
      <w:r>
        <w:rPr>
          <w:rFonts w:ascii="Roboto" w:hAnsi="Roboto" w:cs="Calibri"/>
          <w:color w:val="303030"/>
          <w:sz w:val="20"/>
          <w:szCs w:val="20"/>
        </w:rPr>
        <w:t>que ha sido un proyecto muy ambicioso donde quisimos creo que hacer muchas cosas y cuando ya estábamos queriendo hacerlo nos pusieron un montón de puntos de control, ¿no? Creo que también integramos muy tardíamente al al negocio, ¿no? Creo que abordamos de una forma muy muy ambiciosa, vuelvo a repetir, queriendo ya tener un producto, queriendo contratar una cantidad de tecnologías, tratar de integrarla entre ellas. Creo que eso nos complicó mucho, o sea, integrar la tecnología y luego eh configurar un produ</w:t>
      </w:r>
      <w:r>
        <w:rPr>
          <w:rFonts w:ascii="Roboto" w:hAnsi="Roboto" w:cs="Calibri"/>
          <w:color w:val="303030"/>
          <w:sz w:val="20"/>
          <w:szCs w:val="20"/>
        </w:rPr>
        <w:t>cto y que ese producto tuviéramos todo su ciclo de vida. La verdad es que no lo vimos así, no lo vimos como en silos, en cachos, nada de forma integral. Creo que el tema de los procesos es algo que me encantaría que se retomara en esta nueva visión porque el proceso siempre lo dejamos de lado, o sea, siempre fue como siempre priorizamos la tecnología antes del proceso y cuando quisimos ya ver el proceso pues ya no empataba el proceso o nos faltaban del proceso. Es decir, por ejemplo, también no solo veía su</w:t>
      </w:r>
      <w:r>
        <w:rPr>
          <w:rFonts w:ascii="Roboto" w:hAnsi="Roboto" w:cs="Calibri"/>
          <w:color w:val="303030"/>
          <w:sz w:val="20"/>
          <w:szCs w:val="20"/>
        </w:rPr>
        <w:t xml:space="preserve"> cajita y no veía los canales, ¿no? No veía todo el ciclo de vida, solo veía la cajita, ¿no? Y hoy sucede. Hoy realmente el equipo sigue viendo su cajita.</w:t>
      </w:r>
    </w:p>
    <w:p w14:paraId="7E1140B5"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76EC65B9"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60761B7"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00:09:56</w:t>
      </w:r>
    </w:p>
    <w:p w14:paraId="443C9EE5"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4A882D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O sea, no veo ni hoy en día un responsable que vea de inicio a fin el producto más allá de negocio, sino de este lado, ¿no? Al interior. Yo no veo hoy en día una figura que vea de inicio a fin el ciclo de día del producto, más allá de cómo se apalanca el proceso. Entonces, creo que ese es uno de los puntos más importantes atender, porque si no esto no va a jalar. gran parte modelo operativo, no estamos viendo el modelo operativo, ¿correcto? Entonces, cada área, ¿no? O sea, teníamos, les cuento un poco a de</w:t>
      </w:r>
      <w:r>
        <w:rPr>
          <w:rFonts w:ascii="Roboto" w:hAnsi="Roboto" w:cs="Calibri"/>
          <w:color w:val="303030"/>
          <w:sz w:val="20"/>
          <w:szCs w:val="20"/>
        </w:rPr>
        <w:t>talle toda la historia, primero teníamos pues una PMO, ¿no? Que cada cada track reportaba su avance, pero no se veían las dependencias. Luego cambiamos a un modelo un poco más de eh decir como planetas, ¿no? Donde cada planeta todos los días reportaba Juan Manuel en MA, ¿no? Y ahí hubo un poco de avance, pero hemos cambiado muchísimas veces y siempre es el tema de la gestión, nunca la ejecución. la ejecución siempre por alguna razón eh tiene sus justificantes, ¿no? Eh, y en ese caso muy particular, creo que</w:t>
      </w:r>
      <w:r>
        <w:rPr>
          <w:rFonts w:ascii="Roboto" w:hAnsi="Roboto" w:cs="Calibri"/>
          <w:color w:val="303030"/>
          <w:sz w:val="20"/>
          <w:szCs w:val="20"/>
        </w:rPr>
        <w:t xml:space="preserve"> si si seguimos viendo de forma aislada a todo el equipo, ¿no? Eh, hoy en día se ve, digamos que está el equipo de Transac, ¿no?</w:t>
      </w:r>
    </w:p>
    <w:p w14:paraId="2FB16A06"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443D26D2"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79071A6E"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00:11:17</w:t>
      </w:r>
    </w:p>
    <w:p w14:paraId="208DED7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7FDCB43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O el equipo de Smart Vista y luego está el equipo deción con toda su complejidad que dentro del para lograr unaficación hay en la cantidad de pasos, ¿no? está el equipo que diseña, que es distinto al equipo que desarrolla, que es distinto al equipo que certifica, ¿no? Y a veces va cambiando. Creo que hoy está un poco más maduro, pero nos cuesta contar con las reglas, ¿no?, claras de cómo se tiene que diseñar, dónde se tiene que hacer, cuándo sí, cuándo no. O sea, me parece que a mí eh todavía nos falta for</w:t>
      </w:r>
      <w:r>
        <w:rPr>
          <w:rFonts w:ascii="Roboto" w:hAnsi="Roboto" w:cs="Calibri"/>
          <w:color w:val="303030"/>
          <w:sz w:val="20"/>
          <w:szCs w:val="20"/>
        </w:rPr>
        <w:t>malizar muchas de las cosas para que los equipos estén totalmente alineados, ¿no? Eh, creo que otras cosas de lo que nos han faltado y siempre me he quejado, yo también llevé todo el tema de las carpetas normativas de Unity, que todo hoy está autorizado por la comisión. Este, yo cuando empezaba no está tod todas las todas las tecnologías que utilizamos por est Pero algo que nos dolió es que ningún yo no tenía ningún documento que hablara de Unity de forma integral, ni uno solo, ni uno solo. Entonces tuvimos</w:t>
      </w:r>
      <w:r>
        <w:rPr>
          <w:rFonts w:ascii="Roboto" w:hAnsi="Roboto" w:cs="Calibri"/>
          <w:color w:val="303030"/>
          <w:sz w:val="20"/>
          <w:szCs w:val="20"/>
        </w:rPr>
        <w:t xml:space="preserve"> que pagar la otra consultoría para que me hiciera un documento de arquitectura. ¿Quién es esa consultora que igual? Igual igual para Uni completo, completito. Y ese fue mi gran insumo para las carpetas todos los y sabes quién nos puede dar acceso a más allá del acceso, ¿quién nos puede dar como un workf de de igual de arquitectura de por qué se planteó así?</w:t>
      </w:r>
    </w:p>
    <w:p w14:paraId="50FB9493"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E7FB486"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43D72D0"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00:13:02</w:t>
      </w:r>
    </w:p>
    <w:p w14:paraId="246A724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22ADCF2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Pues, Héctor, bueno, puede ser desde igual, pero desde el interior Miguel Bucio es el responsable. Miguel Bucio. Miguel Bucio, ¿en qué está o él está? Luis Barragán y él lleva la parte deción de ambientes y arquitectura. Yo lo tengo como infraestructura, o sea, arquitectura de infraestructural más una arquitectura actual. Es que sabes que lleva la gestión, ¿no? De todo el proceso de arquitectura. Entonces, tienes el contacto, podemos contactarlo directamente o lo que si nos puedes enviar esaura, el resulta</w:t>
      </w:r>
      <w:r>
        <w:rPr>
          <w:rFonts w:ascii="Roboto" w:hAnsi="Roboto" w:cs="Calibri"/>
          <w:color w:val="303030"/>
          <w:sz w:val="20"/>
          <w:szCs w:val="20"/>
        </w:rPr>
        <w:t>do de ese y hasta ese momento tuvimos una visual de o solo documento que hablaba de un Entonces todos los equipos tienen su partecita, pero no tengo una memoria técnica que hable a nivel funcional, ¿no? O sea, ni siquiera una funcionalidad, o sea, está repartidos por todos lados. Se vuelve bien complicado explicarle también al bendito negocio para que entienda dónde estamos, ¿no? No lo tenemos y eso pasa en todos los proyectos, todos. Pero nada más este justo esa arquitectura de eso, ¿hace cuánto fue? Porqu</w:t>
      </w:r>
      <w:r>
        <w:rPr>
          <w:rFonts w:ascii="Roboto" w:hAnsi="Roboto" w:cs="Calibri"/>
          <w:color w:val="303030"/>
          <w:sz w:val="20"/>
          <w:szCs w:val="20"/>
        </w:rPr>
        <w:t>e entiendo también como que luego ya se perdió un poquito. Sí, ya no le dimos track, ¿no? Ya se está, o sea, digamos que esa la utilizamos para la primera vuelta a la autorización. habrá sido 2024 más o menos, porque todas sigue siendo digamos que eso es lo que tiene la comisión al menos porque digamos que eso es lo que hemos estado hablando de la comisión, ¿no?</w:t>
      </w:r>
    </w:p>
    <w:p w14:paraId="00F1C798"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682C85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724BAACF"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00:14:48</w:t>
      </w:r>
    </w:p>
    <w:p w14:paraId="5BE4B544"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700AEB76"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Crédito CTO empresarial que está productivo, Apolo y tarjeta de crédito digital, porque ese es un buen primer paso al menos eh la consultora que nos ayudó lo dejamos a nivel tarjeta TDC, ¿no? sin decir que es digital o física para que nos diera chance con los otros R3 que traen con Smart Pista, ¿no? Entonces esa autorización que hoy tenemos nos ampara hasta ataque. Exacto. Entonces creo que eso es una de las dolencias, la documentación de la solución, ¿no? O sea, en ningún lado, ningún equipo, ni siquiera </w:t>
      </w:r>
      <w:r>
        <w:rPr>
          <w:rFonts w:ascii="Roboto" w:hAnsi="Roboto" w:cs="Calibri"/>
          <w:color w:val="303030"/>
          <w:sz w:val="20"/>
          <w:szCs w:val="20"/>
        </w:rPr>
        <w:t>la RMO ha logrado tener varios documentos que haen con pletitud de lo que estamos haciendo en eso duele muchísimo. Sí, pues sí, la RMO pues es como hace fútbol, duele muchísimo, o sea, duele mucho no tener bien documentado un proyecto tan tan fuerte, tan importante. Y cuando otras áreas como seguridad no buscar no tengo, o sea, tenemos que ser casi todo de cero o buscar de se vuelve muy complicado avanzar, ¿no? Equipos de seguridad y no los involucramos activos pega muchísimo. Ahí no quiero ni preguntar cóm</w:t>
      </w:r>
      <w:r>
        <w:rPr>
          <w:rFonts w:ascii="Roboto" w:hAnsi="Roboto" w:cs="Calibri"/>
          <w:color w:val="303030"/>
          <w:sz w:val="20"/>
          <w:szCs w:val="20"/>
        </w:rPr>
        <w:t>o es la gestión presupuestal conando esto. Pues mira, la verdad es que tengo buen hay hay un buen control que todo pasa con desde la contratación del proveedor hasta el pag. Entonces yo tengo completa control de unity, ¿no?</w:t>
      </w:r>
    </w:p>
    <w:p w14:paraId="6DF7EE13"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B75316F"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39F643C5"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00:16:13</w:t>
      </w:r>
    </w:p>
    <w:p w14:paraId="3792AB3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0C038BA"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Desde está autorizado, qué está comprometido, qué se ha devengado y qué se ha pagado. Eso </w:t>
      </w:r>
      <w:r>
        <w:rPr>
          <w:rFonts w:ascii="Roboto" w:hAnsi="Roboto" w:cs="Calibri"/>
          <w:color w:val="303030"/>
          <w:sz w:val="20"/>
          <w:szCs w:val="20"/>
        </w:rPr>
        <w:t>yo lo manejo. Okay. Y eso y ese número de autorización es el que se hizo hace y es el que se sigue siguiendo. No se actualiza ningún caso de negocio, no hay ninguna elemento ahí, no lo hemos alcanzado a actualizar, ¿no? Porque el DNA que se presentó fue a 7 años, digo, fue a dos con información de hace dos años considerando estos solo dos productos. Creo que si vamos a meter más productos ahora sí toca, ¿no? Pero el BNA que se presentó y que se dio de alta fueron estos dos productos y crédito simple empresa</w:t>
      </w:r>
      <w:r>
        <w:rPr>
          <w:rFonts w:ascii="Roboto" w:hAnsi="Roboto" w:cs="Calibri"/>
          <w:color w:val="303030"/>
          <w:sz w:val="20"/>
          <w:szCs w:val="20"/>
        </w:rPr>
        <w:t>rial. Entonces ahí nos podemos salvar un poco, ¿no? Porque lo que presentamos es lo que ya está en productivo. ¿Y qué es ese? Todo bien. Sí, sí, sí. El despacio y por ejemplo, justo escuchábamos ahorita que que hecho siempre pues tampoco, no no ha no ha menos ahorrado el dinero que se espera, o sea, porque al final sigue entrando la duplicidad, todo eso. Entiendo que hay un control presupuestal, pero no hay un control ahorita de valor. No, no, no, no, no. Simplemente caer en lo autorizador. Sí, logrado.</w:t>
      </w:r>
    </w:p>
    <w:p w14:paraId="394CEAD2"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6D95D6B"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BE1B79F"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00:17:26</w:t>
      </w:r>
    </w:p>
    <w:p w14:paraId="4D4E423A"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4E4F8176"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¿Tienes alguna herramienta para hacer todo el seguimiento? presupuestal es herramienta, ¿no? Desafortunadamente no lo tenemos automatizado. Hoy solo está Dynamics, que es de finanzas y sirve para el tema de de pagos y el control de finanzas. Sí, pero hoy en día tanto el control financiero como yo hacemos todo ex. ¿Y has pensado en algún momento alguna En algún momento? Espero que sí hacer la gestión. Viene una una herramienta que se llama Cupa. Sí, que es de grupo y en abril tenemos planeado liberar, pero </w:t>
      </w:r>
      <w:r>
        <w:rPr>
          <w:rFonts w:ascii="Roboto" w:hAnsi="Roboto" w:cs="Calibri"/>
          <w:color w:val="303030"/>
          <w:sz w:val="20"/>
          <w:szCs w:val="20"/>
        </w:rPr>
        <w:t>es la parte de compras, no es toda la gestión con compras. Entonces, no me refiero más algunas herramientas que son más como para gestionar problemas de transformación. Llevo eso, pronto aud el equipo de finanzas verlo integral. En cuestión del tema de del rog, de las fechas, decir, creo que desde que llegó Ana, desde que llegó Ara, creo que es un poco más de forma porque tratamos ya de se segmentó, ¿no? O sea, siempre trató de hacer o de llevarnos a un plan director que hablara de todo Unity y se vuelve co</w:t>
      </w:r>
      <w:r>
        <w:rPr>
          <w:rFonts w:ascii="Roboto" w:hAnsi="Roboto" w:cs="Calibri"/>
          <w:color w:val="303030"/>
          <w:sz w:val="20"/>
          <w:szCs w:val="20"/>
        </w:rPr>
        <w:t>mplejo. Es una tanta gente, ¿no? Tantas dependencias, este, egos también, déjenme decirle, ¿no? La gente, o sea, también el factor gente eh influye mucho en Unity, mucha gente con mucho ego, este, con una voz muy fuerte, ¿no?</w:t>
      </w:r>
    </w:p>
    <w:p w14:paraId="5B267644"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D93E5D8"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DE572D2"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00:19:13</w:t>
      </w:r>
    </w:p>
    <w:p w14:paraId="4672DD19"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3F98D6C2"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como que eh quiero hacer las cosas como yo quiero hacerlas y no vas a venir a decirme cómo las voy a hacer porque tengo muchos años acá, ¿no? Ese tema influye muchísimo. Entonces no te deja entrar, no hay trabajo en equipo, siempre andan buscando a quién le echan la bolita, ¿no? Este, la es la realidad y se los adelanto, sobre todo el equipo de apificación creo que está mucho más pendiente de a quién le echa la bolita más que ellos asumir la responsabilidad. están más pendientes de haber a quién responsabi</w:t>
      </w:r>
      <w:r>
        <w:rPr>
          <w:rFonts w:ascii="Roboto" w:hAnsi="Roboto" w:cs="Calibri"/>
          <w:color w:val="303030"/>
          <w:sz w:val="20"/>
          <w:szCs w:val="20"/>
        </w:rPr>
        <w:t>liz, ¿no? Eh, seguramente se van a dar cuenta y sí ha sido ha sido muy difícil integrar un plan director real, ¿no? Por todas estas dependencias que tenemos y esta falta de cachos, o sea, como dejamos de lado el proceso y dejamos de lado funcionalidades y solo y estamos lejos de eso, se vuelve bien complicado hablar también con el negocio. Si ustedes están hablando de las plataformas en vez están hablando de una funcionalidad tiene n cantidad de integración. No hablamos eso, no hablamos. ¿Hay hay algún luga</w:t>
      </w:r>
      <w:r>
        <w:rPr>
          <w:rFonts w:ascii="Roboto" w:hAnsi="Roboto" w:cs="Calibri"/>
          <w:color w:val="303030"/>
          <w:sz w:val="20"/>
          <w:szCs w:val="20"/>
        </w:rPr>
        <w:t>r, algún documento en donde esté estructurado todo lo que está pasando en Unity? y y te digo a qué me refiero, o sea, algo del estilo, ¿eh? O sea, tienes, ¿no? Tal vez esto es Unity y después Unity lo voy a descomponer en una serie de programas muy grandes y altos que a su vez estos se pueden descomponer en iniciativas y estas iniciativas se exponen en proyectos.</w:t>
      </w:r>
    </w:p>
    <w:p w14:paraId="65739FAC"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FC18977"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EC356FF"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00:21:08</w:t>
      </w:r>
    </w:p>
    <w:p w14:paraId="06ED5A65"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AB17B6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Entonces, el final Unity tiene, no sé, eh, 75 proyectos corriendo en paralelo, pero cada uno de estos proyectos sigue una estructura lógica de cómo está aportando el programa de transformación ingl en teoría Teren debería ayudarnos con eso como alineación estatística, pero o sea, si me preguntas si existió, no hay, o sea, más bien hoy simplemente hay cosas corriendo en paralelos, Sí, una agrupación. Sí, en algún momento igual déjenme ver alguna de las de hace mucho tiempo antes de que cambiara la gestión. </w:t>
      </w:r>
      <w:r>
        <w:rPr>
          <w:rFonts w:ascii="Roboto" w:hAnsi="Roboto" w:cs="Calibri"/>
          <w:color w:val="303030"/>
          <w:sz w:val="20"/>
          <w:szCs w:val="20"/>
        </w:rPr>
        <w:t>Juan Manuel hablaba de 10 iniciativas que conformaban Junior, ¿no? Que tenía que ver con tema de amplificación, déjenme lo busco, ¿no? Pero siempre habla en este sentido, ¿no? Smart B es la plataforma, digamos, eje, amplificación, ambientes, eh, y bueno, en cantidad dejen se los busco un screenshot y se les comparto en su momento cómo se estaba planteando. Exacto. Eso digamos que es el momento cero. Sí, que eso es de 3 años y hoy ya hoy la verdad es que estamos empezar creo que hubo un esfuerzo, ¿no? Por po</w:t>
      </w:r>
      <w:r>
        <w:rPr>
          <w:rFonts w:ascii="Roboto" w:hAnsi="Roboto" w:cs="Calibri"/>
          <w:color w:val="303030"/>
          <w:sz w:val="20"/>
          <w:szCs w:val="20"/>
        </w:rPr>
        <w:t>r estructurarlo, pero no queere como que hizo su propio assessment junto con Kennedy para revisar cómo abordar el tema. Pero la verdad es que está muy ret, o sea, sí está o sea el interior.</w:t>
      </w:r>
    </w:p>
    <w:p w14:paraId="65D90147"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112E439"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CCA39F8"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00:22:38</w:t>
      </w:r>
    </w:p>
    <w:p w14:paraId="551EC213"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8082AB9"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Ronaliste un poco perspectiva de todo el proyecto, de todos los equipos, de hablar pues de estos puntos dolorosos, estos points, sobre todo buscar su Sí. O sea, Juan Manuel sí intentó junto con los directores, ¿no?, que hubiera esa parte de la integración del equipo y y muchas veces y se lo digo, o sea, entre los mismos, o sea, les voy a decir, entre los mismos hermanitos de un director está la problemática, o sea, la misma subdirección entre ellos está la problemática, no hay comunicación entre ellos, no </w:t>
      </w:r>
      <w:r>
        <w:rPr>
          <w:rFonts w:ascii="Roboto" w:hAnsi="Roboto" w:cs="Calibri"/>
          <w:color w:val="303030"/>
          <w:sz w:val="20"/>
          <w:szCs w:val="20"/>
        </w:rPr>
        <w:t xml:space="preserve">se entienden, no se alinean y eso se vuelve complicado, pero Juan Manuel sí hizo, hicimos fiestas de integración, Juan Manuel nos dio dinero. A m me tocó y ni así, o sea, ni así hubo una motivación para que el equipo reaccionara distinto hasta lo último ahorita que tiene el tema. Bueno, que liberaron Apolo, ¿no? De forma, creo que ahí se vio distinto, pero ya fue un equipo muy acotado, ya no fue todo unit, o sea, ya fue un equipo muy muy acotado, que creo que eso puede funcionar ahorita el equipo de Ana, o </w:t>
      </w:r>
      <w:r>
        <w:rPr>
          <w:rFonts w:ascii="Roboto" w:hAnsi="Roboto" w:cs="Calibri"/>
          <w:color w:val="303030"/>
          <w:sz w:val="20"/>
          <w:szCs w:val="20"/>
        </w:rPr>
        <w:t>sea, esa parte donde está el onboarding y está Smart Vista en comunicación, esa esa más corto y no hay tanta gente involucrada, ha ha avanzado bastante. Y alguien como el carácter de Ana, no quiere decir que Ana suave.</w:t>
      </w:r>
    </w:p>
    <w:p w14:paraId="0C5BAA3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339CC902"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20D815D7"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00:24:09</w:t>
      </w:r>
    </w:p>
    <w:p w14:paraId="1CCA90DB"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2223DA6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Pero empuja, exige, exhibe, o sea, hace que las cosas pasen, ¿no? La forma no es la mejor, a mucha </w:t>
      </w:r>
      <w:r>
        <w:rPr>
          <w:rFonts w:ascii="Roboto" w:hAnsi="Roboto" w:cs="Calibri"/>
          <w:color w:val="303030"/>
          <w:sz w:val="20"/>
          <w:szCs w:val="20"/>
        </w:rPr>
        <w:t xml:space="preserve">gente no le agradará, pero hace que suceda y si tiene que ir por esta persona, por la oreja va y la sienta y hasta que no se resuelva, la gente es, pero desfortunadamente así es la cultura de bancos, no hay autonomía, es como que si vienen así funciona y lo vivo yo en otro proyecto que se llama. Exactamente. Yo hago lo mismo, voy con la gente y lo siento y los agarro de la oreja y hasta que no se arregle no me no me salgo de él. Es un tema cultural y bueno, no sé si sepan, pero viene un ciclo de bajas. Eso </w:t>
      </w:r>
      <w:r>
        <w:rPr>
          <w:rFonts w:ascii="Roboto" w:hAnsi="Roboto" w:cs="Calibri"/>
          <w:color w:val="303030"/>
          <w:sz w:val="20"/>
          <w:szCs w:val="20"/>
        </w:rPr>
        <w:t xml:space="preserve">tiene que una esta semana de verdad. Eso impacta forma importante. Sí, vienen barras que esperar como qué porcentaje. Yo creo que de Unity de todas las hojas representa un 4%. Sí, es sí. Y son dos o tres personas que no nos llevan la vida aquí que no esperamos una si tenemos que necesidades pues esta semana se va a quedar gente de no sea gente que sabe pero hay gente clave que sí va a mandar un mensaje que eso no se había dado los últimos 3 años consecuencias cumplimiento de las cosas y sobre todo la gente </w:t>
      </w:r>
      <w:r>
        <w:rPr>
          <w:rFonts w:ascii="Roboto" w:hAnsi="Roboto" w:cs="Calibri"/>
          <w:color w:val="303030"/>
          <w:sz w:val="20"/>
          <w:szCs w:val="20"/>
        </w:rPr>
        <w:t>no habla, no levantan la mano, no dicen, "Oye, tengo este problema sabes que ya me reventó esto, ayúdame." Tampoco la gente poros o algo así.</w:t>
      </w:r>
    </w:p>
    <w:p w14:paraId="547F82A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3AC33E12"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F30FB5F"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00:26:02</w:t>
      </w:r>
    </w:p>
    <w:p w14:paraId="45286C9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3ADB9BA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Hay poros hay cada dos semanas, ¿no? Uno sí, sí. O sea, yo creo que sí hay por foros eh específicos, sí se ha gestionado, sí se ha dado. Teníamos, te digo, toda la RMO la metimos, ¿no? Y teníamos una Ray y todos los días reportábamos los riesgos y demás, pero la gente no habla. O sea, nosotros nos dábamos cuenta como RMO porque no se iba a cumplir y cuando preguntas un poco más, oye, ¿por qué no vas a cumplir? salía, pero ya era tarde, ya estaba quemado. Entonces, la gente no habla, no anticipa, este, no v</w:t>
      </w:r>
      <w:r>
        <w:rPr>
          <w:rFonts w:ascii="Roboto" w:hAnsi="Roboto" w:cs="Calibri"/>
          <w:color w:val="303030"/>
          <w:sz w:val="20"/>
          <w:szCs w:val="20"/>
        </w:rPr>
        <w:t>eo un poco más de híjole, no voy a llegar, prefiero levantar la mano, ¿no? Y y decir, no voy a llegar y necesito ayuda. Ya lo hacían tarde. Trataban de remediar o darle la vuelta al asunto. Muchas veces y yo lo que digo muchas veces son muchos proyectos lo mismo que seguramente pasa aquí también pero muchos proyectos tienen un plan alto nivel que que no está es gozo de lo que hay que hacer y que claro que no se va a llegar y en vez buscar oye pues a dónde una fecha realista se deja se mantiene la misma fech</w:t>
      </w:r>
      <w:r>
        <w:rPr>
          <w:rFonts w:ascii="Roboto" w:hAnsi="Roboto" w:cs="Calibri"/>
          <w:color w:val="303030"/>
          <w:sz w:val="20"/>
          <w:szCs w:val="20"/>
        </w:rPr>
        <w:t>a a nivel alto de mantener esa fecha pero no se ponen Exacto. Y es un tema, creo que también de madurez, o sea, de la gestión, ¿no?</w:t>
      </w:r>
    </w:p>
    <w:p w14:paraId="15F0111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35CD7A8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26E148BC"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00:27:25</w:t>
      </w:r>
    </w:p>
    <w:p w14:paraId="2BB00BAC"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BBC81E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Y de de de repente teníamos algunos problemas con FMES porque ya se volvían parte del proyecto o del track, ya no hablaban, ya no desvían, entonces porque ya eran muy compas, ¿no? Entonces, no, no digas nada, lo vamos a revisar y entonces, o sea, sí, sí creo que es importante establecer la línea y separarlo en el día a día vuelve parte de la de la célula, pero que todavía no teníamos la madurez como separar eso. check no sias unos datos más no tengo noos de iba a cambiar el tema hacia los gestión terceros </w:t>
      </w:r>
      <w:r>
        <w:rPr>
          <w:rFonts w:ascii="Roboto" w:hAnsi="Roboto" w:cs="Calibri"/>
          <w:color w:val="303030"/>
          <w:sz w:val="20"/>
          <w:szCs w:val="20"/>
        </w:rPr>
        <w:t>justo eso quier proveedor la gestión de proveedores justo creo queamos que tú llevas todo de inicio, pero ya la el control hacia la entrega, el alcance, la gravidad de los entregas, todos esos temas. Todavía no llego hasta ahí. No tengo todavía ni el equipo ni madures para llegar hasta ahí porque este año ya estoy tomando todo lo de toda mi vertical de gestión operativa de proveedores ya hace toda la contratación de todos los proveedores. Antes llevaban solo units, pero ahora ya todas las direcciones no voy</w:t>
      </w:r>
      <w:r>
        <w:rPr>
          <w:rFonts w:ascii="Roboto" w:hAnsi="Roboto" w:cs="Calibri"/>
          <w:color w:val="303030"/>
          <w:sz w:val="20"/>
          <w:szCs w:val="20"/>
        </w:rPr>
        <w:t xml:space="preserve"> a terminar contratando servicios servicios. ¿Con cuántos proveedores? Eh, por un medio son como 40 45 repartidos de esos requisitos. Okay. Y y esos son proveedores de desarrollo únicamente o de todo, tecnología, servicio administra en la nube, servicio profesional, consultorías, son de los principales y licenciamientos.</w:t>
      </w:r>
    </w:p>
    <w:p w14:paraId="29CF57A7"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2625D04"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2971088"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00:29:30</w:t>
      </w:r>
    </w:p>
    <w:p w14:paraId="5862267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4869B29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Eh, la mayoría de esos 700, yo creo que 60% son renovaciones, ¿no? Y está hablando toda la dirección de Manuel de Unity tenemos, yo creo, 25 proveedores. Estaría buenísimo que estaría muy bueno que podamos reduciría una vida muy sencilla. ¿Tú tienes claro cuáles son esos 25 que son los? Porque lo que yo entiendo es que eh no es que Unity tenga sus proveedores específicos, sino que simplemente Unity toma de los proveedores disponibles para todos servicios financieros. ¿Es así? Dependiendo, por ejemplo, eh d</w:t>
      </w:r>
      <w:r>
        <w:rPr>
          <w:rFonts w:ascii="Roboto" w:hAnsi="Roboto" w:cs="Calibri"/>
          <w:color w:val="303030"/>
          <w:sz w:val="20"/>
          <w:szCs w:val="20"/>
        </w:rPr>
        <w:t>igamos que los proveedores clave pues es Smart Vista y T menos, ¿no? Bueno, BPC y T. Sí, sí, sí, sí, sí. Luego tenemos eh para el tema de las APIs eh está entre Cairos y Mers, por ejemplo, que son proveedores que nos ayudan con temas de desarrollo, pero luego necesitamos temas muy especializados que tienen que ver con el cor actual con PISA y ahí entra Cinde es el único que conoce PISA, es dueño del código de PISA y solo nos vamos a deshacer de ellos cuando todos los productos. Bueno, ya no usemos eso, ¿no?</w:t>
      </w:r>
      <w:r>
        <w:rPr>
          <w:rFonts w:ascii="Roboto" w:hAnsi="Roboto" w:cs="Calibri"/>
          <w:color w:val="303030"/>
          <w:sz w:val="20"/>
          <w:szCs w:val="20"/>
        </w:rPr>
        <w:t xml:space="preserve"> Eh, TAST, que también es un proveedor muy fuerte de sistemas por el tema del del baut que traen y conocen muy bien eh todas esas tripas a donde tenemos que conectarnos.</w:t>
      </w:r>
    </w:p>
    <w:p w14:paraId="19F60AA7"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0F03657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0573914"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00:31:02</w:t>
      </w:r>
    </w:p>
    <w:p w14:paraId="7D35815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08B0C978"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Digamos que esos dos son los principales que tienen que ver con el core actual y que luego tenemos que hacer conexiones o tenemos que hacer algo allá, ¿no? Era la eh, bueno, Rino ahí tratando de veros consultoría inicio. Bueno, este según yo ya no vamos a renovar nada con luego cambian de parecer por ahí empresarial los quiere para menos. E Rino Inside estuvo de corte de como tema de arquitectura para el tema de Apolo en particular. Creo que ahí estuvo lo bueno, pero ellos ya también en abril ya se van por</w:t>
      </w:r>
      <w:r>
        <w:rPr>
          <w:rFonts w:ascii="Roboto" w:hAnsi="Roboto" w:cs="Calibri"/>
          <w:color w:val="303030"/>
          <w:sz w:val="20"/>
          <w:szCs w:val="20"/>
        </w:rPr>
        <w:t>que Miguel Bucio trae un tract de arquitectura y la verdad es que debería ser ya solo una actualización o renovación de la arquitectura que pues ya está productivo, ¿no? El esfuerzo ya no debe ser tanto más. Bueno, momento del ustedes que no temas de gestión ya les puedo compartir una lista más o menos sería bueno porque mi mi pregunta siguiente es bueno, pero creo que ya la contestaste porque mencionaste que hoy todavía no estás supervisando nada en términos de calidad de lo que estáando, llegado, pero has</w:t>
      </w:r>
      <w:r>
        <w:rPr>
          <w:rFonts w:ascii="Roboto" w:hAnsi="Roboto" w:cs="Calibri"/>
          <w:color w:val="303030"/>
          <w:sz w:val="20"/>
          <w:szCs w:val="20"/>
        </w:rPr>
        <w:t xml:space="preserve"> volteado a ver contractualmente, o sea, si el contrato te permitiría penalizar, si el contrato porque desde que hago la solicitud ya tengo cláusulas bien definidas. Okay. Dependiendo del monto, yo ya sé que hay una cláusula de penalización, un tema de límite de responsabilidad, un tema de, o sea, ya digamos que eso está estructurado y acordado con el equipo jurídico.</w:t>
      </w:r>
    </w:p>
    <w:p w14:paraId="012DBDAA"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2D1D7A8"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74B2B03"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00:33:11</w:t>
      </w:r>
    </w:p>
    <w:p w14:paraId="79BDF55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077B0AD7"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Nada más </w:t>
      </w:r>
      <w:r>
        <w:rPr>
          <w:rFonts w:ascii="Roboto" w:hAnsi="Roboto" w:cs="Calibri"/>
          <w:color w:val="303030"/>
          <w:sz w:val="20"/>
          <w:szCs w:val="20"/>
        </w:rPr>
        <w:t>dependiendo el monto, pues es el valor de la pena. ¿Alguna vez has penalizado alú manuel? No. ¿Y por qué, Juan Manuel? Creo que tiene miedo de romper la relación o de afectar la relación porque lo dejen a la mitad. de un compromiso que tiene por eso que no y ves que eso vaya a cambiar hacia adelante, que a nosotros con manual si nos has hablado, o sea, no hemos hablado tal cual de penalizar a contratistas, pero sí de identificar muy claramente quién está cumpliendo y encontrar formas como de pensar, que par</w:t>
      </w:r>
      <w:r>
        <w:rPr>
          <w:rFonts w:ascii="Roboto" w:hAnsi="Roboto" w:cs="Calibri"/>
          <w:color w:val="303030"/>
          <w:sz w:val="20"/>
          <w:szCs w:val="20"/>
        </w:rPr>
        <w:t xml:space="preserve">a mí no hay mucho, ¿no? O sea, ya que quieras a alguien, hay una que funciona muy fácil. Exacto. Sí. Sí. No pagar, no. El tema es que no votado. Es que el problema, la verdad, es que yo estuve mucho tiempo en consultoría también y jamás me imaginé tratar a mi cliente como a veces nos trata. Y habla específicamente de un tema, parece que nos hacen un favor. prefiere llevar una tranquila sin jalar la oreja de de vez en cuando, pero sin llevar ese tema por los compromisos que tiene de puerta, porque ellos con </w:t>
      </w:r>
      <w:r>
        <w:rPr>
          <w:rFonts w:ascii="Roboto" w:hAnsi="Roboto" w:cs="Calibri"/>
          <w:color w:val="303030"/>
          <w:sz w:val="20"/>
          <w:szCs w:val="20"/>
        </w:rPr>
        <w:t>la mano en la cintura se van y les va y lo dejan votado. En qué sentido no está el soporte skills de gente necesaria.</w:t>
      </w:r>
    </w:p>
    <w:p w14:paraId="165B9EF8"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3EE40CC"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7638AE7E"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00:34:40</w:t>
      </w:r>
    </w:p>
    <w:p w14:paraId="778B168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2DED05F3"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Sí, o sea, también creo que el interior nos hace falta má sity para manejar tipo de de proveedores que saben todo, ¿no? Y otra pregunta de, o sea, muy ligada a esto, ¿cómo contratan a a todos estos proveedores? Ellos están por hora, no por entregarles. O sea, la mayoría de Unity, sí, Unity, eh, sí, todas las propuestas vienen por entregables. Hoy en día el proceso está un poco más estricto gracias a compras, que si ellos lo ven y lo lo regresan, ¿no? Entonces ahí hay una conversación entre el solicitante y</w:t>
      </w:r>
      <w:r>
        <w:rPr>
          <w:rFonts w:ascii="Roboto" w:hAnsi="Roboto" w:cs="Calibri"/>
          <w:color w:val="303030"/>
          <w:sz w:val="20"/>
          <w:szCs w:val="20"/>
        </w:rPr>
        <w:t xml:space="preserve"> el proveedor para hacerlo cambiar. Entonces hoy en teoría todo está por entregables. El tema es que mi proceso de contratación dura cerca de 6 7 meses. Tu proceso, o sea, renovar un contrato 6 7 meses. Okay. Sí. Okay. Entonces llega la etapa donde yo ya puedo pagar porque ya tengo un contrato firmado y ahí tenemos que gastarnos el presupuesto a el próximo año ya no nos da. tengo que justificar. Entonces, todos andamos corriendo, buscando la factura, aceptando la entrega de como esté para poder el presupues</w:t>
      </w:r>
      <w:r>
        <w:rPr>
          <w:rFonts w:ascii="Roboto" w:hAnsi="Roboto" w:cs="Calibri"/>
          <w:color w:val="303030"/>
          <w:sz w:val="20"/>
          <w:szCs w:val="20"/>
        </w:rPr>
        <w:t>to. O sea, es una mala dinámica de la organización, ¿no? En mi proceso administrativo y ni siquiera me da oportunidad de apretar, de revisar, o sea, la verdad es que están full la gente, no se meta a detalle leer la los entregados.</w:t>
      </w:r>
    </w:p>
    <w:p w14:paraId="790A165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306EF8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0C1EE5D5"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00:36:19</w:t>
      </w:r>
    </w:p>
    <w:p w14:paraId="1863D82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4968E7E0"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Es una realidad y a mí menos no me da. ni tengo el contexto, ni tengo el conocimiento, ni equipo, como para saber, ah, este sí es un documento de calidad. Sí, claro. Sí. ¿Cuál es? O sea, si tú tuvieras que lograr un mayor control de calidad, ¿cuál es tu hipótesis principal de cómo hacerlo? Primero es el cumplimiento del contrato, ¿no? Con sus entregables, ¿no? Eh, que sus hijos están haciendo. Eso la otra es cómo llegan esos entregables. Sabrá Dios. Entonces ahorita mi único punto de control socializan los</w:t>
      </w:r>
      <w:r>
        <w:rPr>
          <w:rFonts w:ascii="Roboto" w:hAnsi="Roboto" w:cs="Calibri"/>
          <w:color w:val="303030"/>
          <w:sz w:val="20"/>
          <w:szCs w:val="20"/>
        </w:rPr>
        <w:t xml:space="preserve"> crean los presentan o mandan ellas. En teoría lo que pasa es que yo no gestiono ni un pago si no viene una carta de aceptación firmada por el responsable de servicio, pero yo ya no me meto al entregar que ya no es mi alcance. Es el responsable del servicio, eh pues leer y que se haya entregado lo que solicitó, ¿no? De acuerdo al contrato, pero ya la carnita del entregable a mí ya yo ya no llego ahí. Entonces a la gente no le da tiempo de leer a detalle el entregable. Como ya estamos a final de año allá arr</w:t>
      </w:r>
      <w:r>
        <w:rPr>
          <w:rFonts w:ascii="Roboto" w:hAnsi="Roboto" w:cs="Calibri"/>
          <w:color w:val="303030"/>
          <w:sz w:val="20"/>
          <w:szCs w:val="20"/>
        </w:rPr>
        <w:t>iba, señor Carlos nos dice, "No se están gastando el presupuesto, vengan las facturas y a pagar es una realidad y su ya no nos da tiempo regresar y presionar, no te voy a pagar este porque está hecho".</w:t>
      </w:r>
    </w:p>
    <w:p w14:paraId="589458AF"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4E1B2962"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030F7F74"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00:37:46</w:t>
      </w:r>
    </w:p>
    <w:p w14:paraId="0499395F"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053A95C9"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No nos da, no nos </w:t>
      </w:r>
      <w:r>
        <w:rPr>
          <w:rFonts w:ascii="Roboto" w:hAnsi="Roboto" w:cs="Calibri"/>
          <w:color w:val="303030"/>
          <w:sz w:val="20"/>
          <w:szCs w:val="20"/>
        </w:rPr>
        <w:t xml:space="preserve">da porque mi proceso es muy largo y necesito estar presupuesto. Sí. Y está la amenaza de los proveedores. Es que tu proceso es larguísimo, yo necesito un contrato firmado. Si tengo 180 servicios para se vuelve muy complicado. Entonces, por eso no he querido tampoco llegar a ese extremo, porque la verdad es que estos proveedores se van y tirado, no es que ay no, mi cliente se va a enojar. No lo han hecho de menos lo ha hecho. De menos ya se ha ido en estos tr años se ha ido. Una vez sí. Sí. Entonces eh solo </w:t>
      </w:r>
      <w:r>
        <w:rPr>
          <w:rFonts w:ascii="Roboto" w:hAnsi="Roboto" w:cs="Calibri"/>
          <w:color w:val="303030"/>
          <w:sz w:val="20"/>
          <w:szCs w:val="20"/>
        </w:rPr>
        <w:t>hasta que llega Juan Manuel las cosas más o menos avanzan. O sea, por eso les digo ahí en particular con Tenos, este, sí necesitar alguien con mucho nivel, con mucho señority para poder avanzar como se espera, no tanto con negocio, porque negocio no haga lo que quiera, ¿no? Controlarlo como con el proveedor y alinear toda esa parte y pues todos los equipos que están involucrados para lograr eso. Sí, definitivamente con BPC no lo veo. todos los días está aquí desde las 8 de la mañana, las 8 de la noche, no h</w:t>
      </w:r>
      <w:r>
        <w:rPr>
          <w:rFonts w:ascii="Roboto" w:hAnsi="Roboto" w:cs="Calibri"/>
          <w:color w:val="303030"/>
          <w:sz w:val="20"/>
          <w:szCs w:val="20"/>
        </w:rPr>
        <w:t>ay ningún tema. La verdad es que siempre están ayudando y cooperando, pero y creo que ha sido más un tema interno, o sea, lo de Apolo y lo de TDC, creo que fue un tema nuevamente del requerimiento.</w:t>
      </w:r>
    </w:p>
    <w:p w14:paraId="3390E0D4"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80E0507"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2CE3B297"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00:39:32</w:t>
      </w:r>
    </w:p>
    <w:p w14:paraId="3647048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5D8669D1"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E de menos hay hay aquí una ful de menos. Todo está remoto, todos están remotos y nos cobran los tipicos. Impresionantes cada vez que una millonaria millonaria millonar Manuel que era un equipo más average, ¿no? Que como que en su momento pues un equipo bueno que ahora visto que no avanza, el banco va lento, no defines, no te pones de acuerdo con tusas, ¿para qué te pongo a mi mejor equipo? Oo ahí mediano que te vaya avanzando con lo que puedes. Yo creo que lo que pasó con Onbarding y por EDC nuevamente el</w:t>
      </w:r>
      <w:r>
        <w:rPr>
          <w:rFonts w:ascii="Roboto" w:hAnsi="Roboto" w:cs="Calibri"/>
          <w:color w:val="303030"/>
          <w:sz w:val="20"/>
          <w:szCs w:val="20"/>
        </w:rPr>
        <w:t xml:space="preserve"> tema de la definición un nuevo equipo también de negocio. Este Filey hizo un cambio en su equipo, también cambiaron y cuando llegaron con lo también hicieron cambios, pero eso no se transparente. Nadie fue capaz de decirle el equipo de negociador, es que cambié porque estaba malo el proceso. Lo que está definido previamente mi llegada lo cambio y por eso me voy a tardar más. Ese tipo de conversaciones no se llevan, no se dicen y el equipo tampoco lo dice. Ah, no, pues es que tcha me cambiaste el club. Esto</w:t>
      </w:r>
      <w:r>
        <w:rPr>
          <w:rFonts w:ascii="Roboto" w:hAnsi="Roboto" w:cs="Calibri"/>
          <w:color w:val="303030"/>
          <w:sz w:val="20"/>
          <w:szCs w:val="20"/>
        </w:rPr>
        <w:t xml:space="preserve"> lo que ya teníamos presentado. Yo traía la carpeta me la quitaron. Hoy es la única carpeta que no está autorizado. No está autorizado. Me quitaron esa carpeta.</w:t>
      </w:r>
    </w:p>
    <w:p w14:paraId="0896538A"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0A0F9C18"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3E3F8B9"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00:41:14</w:t>
      </w:r>
    </w:p>
    <w:p w14:paraId="2BC986EF"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6D4A3B5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¿Me explico? </w:t>
      </w:r>
      <w:r>
        <w:rPr>
          <w:rFonts w:ascii="Roboto" w:hAnsi="Roboto" w:cs="Calibri"/>
          <w:color w:val="303030"/>
          <w:sz w:val="20"/>
          <w:szCs w:val="20"/>
        </w:rPr>
        <w:t xml:space="preserve">Entonces sí, se creo que no se transparenta la situación y creo que Tere desde que llegó ha tratado de mediar y eso nos ha ayudado mucho. ni están tal ni es tanto, pero al menos hay alguienos hay un nexo, hay alguien y creo que eso hay que utilizarlo en pro del proyecto, pero sí creo que nos falta mucho cómo hacemos el levantamiento del requerimiento, cómo lo documentamos, cuánto le damos el periodo para que el equipo estime, cuánto se va a tardar en todos los requisitos para atenderlos. Hay muchos equipos </w:t>
      </w:r>
      <w:r>
        <w:rPr>
          <w:rFonts w:ascii="Roboto" w:hAnsi="Roboto" w:cs="Calibri"/>
          <w:color w:val="303030"/>
          <w:sz w:val="20"/>
          <w:szCs w:val="20"/>
        </w:rPr>
        <w:t>involucrados, eso hace complejo. Otra idea, perdón, otra idea tal vez de cómo hacer a los proveedores más accountable es cómo hacer, no sé si no sé quién firma los entrenadores, ¿no? Si es un product oer o program manager, no sé qué figuras, pero cómo hacer esa persona de computad, ¿no? Si esa persona lo haces más a canto, él a su vez no va a aceptar cualquier cualquier entregarlo. Que que la responsabilidad que él da es es grande, que hay consecuencias. Sí. Y hay diferentes mecanismos, eh, pero bueno, todo</w:t>
      </w:r>
      <w:r>
        <w:rPr>
          <w:rFonts w:ascii="Roboto" w:hAnsi="Roboto" w:cs="Calibri"/>
          <w:color w:val="303030"/>
          <w:sz w:val="20"/>
          <w:szCs w:val="20"/>
        </w:rPr>
        <w:t xml:space="preserve"> eso obviamente tenemos que hablar contigo, Manuel, etcétera. Eh, y reducir, o sea, nosotros este tipo de programas muy grandes, esto que te pinté aquí, por lo general es cómo lo organizamos.</w:t>
      </w:r>
    </w:p>
    <w:p w14:paraId="53D455FF"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3F3F12E"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0782783"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00:42:51</w:t>
      </w:r>
    </w:p>
    <w:p w14:paraId="6C909019"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00F5022D"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b/>
          <w:bCs/>
          <w:color w:val="303030"/>
          <w:sz w:val="20"/>
          <w:szCs w:val="20"/>
        </w:rPr>
        <w:t>Dojo:</w:t>
      </w:r>
      <w:r>
        <w:rPr>
          <w:rFonts w:ascii="Roboto" w:hAnsi="Roboto" w:cs="Calibri"/>
          <w:color w:val="303030"/>
          <w:sz w:val="20"/>
          <w:szCs w:val="20"/>
        </w:rPr>
        <w:t xml:space="preserve"> Eh, olvídate porque ya sabes sacar gente y todo, pero presupuestalmente, ¿no? O sea, nos puedes castigar presupuestalmente. O sea, como estas cosas en general, los programas que están o los proyectos que están entregando resultados son los que las solicitudes que hacen de mayo. Y los que no están entregando los empiezas a quitar supuesto, ¿sí o no? Eh, ahora eso requiere de una conversación de una alineación previa con con Manuel, pero de entrada para que eso funcione tiene que haber esto. Claro. Si esto n</w:t>
      </w:r>
      <w:r>
        <w:rPr>
          <w:rFonts w:ascii="Roboto" w:hAnsi="Roboto" w:cs="Calibri"/>
          <w:color w:val="303030"/>
          <w:sz w:val="20"/>
          <w:szCs w:val="20"/>
        </w:rPr>
        <w:t>o está está de acuerdo. Sí. ¿Qué gestionas? ¿Qué haces? No tiene sentido, no tiene Sí, yo estoy de acuerdo. Creo que es lo más simple correr un programa de este tamaño, sin algo así, estamosando puras, o sea, creo que los esfuerzos están aislados, estamos gastando lo bruto, la verdad, o sea, estamos gastando mucho dinero en muchos lados sin obtener los resultados que necesitamos. 3 años y el presupuesto ha sido alto. Yo creí que este año nos iban a recordar el presupuesto y me autorizaron lo que todo. No he</w:t>
      </w:r>
      <w:r>
        <w:rPr>
          <w:rFonts w:ascii="Roboto" w:hAnsi="Roboto" w:cs="Calibri"/>
          <w:color w:val="303030"/>
          <w:sz w:val="20"/>
          <w:szCs w:val="20"/>
        </w:rPr>
        <w:t xml:space="preserve"> querido decirle a la persona santuoriza, pero digamos digamos que conjunto por cuando echabas falta eh procesos entendiendo que son procesos de negocio normalmente una transformación así de este nivel empieza pues con la identificación de los de los procesos de negocio. Luego se ven los se bajan a requerimientos a al otro nivel se detallan et se documenta constru que es queremos una solución de transactes. Ah, este es mi Ah, y los procesos mil gracias por espacio. Este, te agradecemos mucho. Digo, vamos a </w:t>
      </w:r>
      <w:r>
        <w:rPr>
          <w:rFonts w:ascii="Roboto" w:hAnsi="Roboto" w:cs="Calibri"/>
          <w:color w:val="303030"/>
          <w:sz w:val="20"/>
          <w:szCs w:val="20"/>
        </w:rPr>
        <w:t>ahorita te mandamos un teams o un este chat.</w:t>
      </w:r>
    </w:p>
    <w:p w14:paraId="52612BD3"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74DB0F53" w14:textId="77777777" w:rsidR="00192613" w:rsidRDefault="00192613">
      <w:pPr>
        <w:pStyle w:val="NormalWeb"/>
        <w:spacing w:before="0" w:beforeAutospacing="0" w:after="80" w:afterAutospacing="0"/>
        <w:ind w:left="720"/>
        <w:rPr>
          <w:rFonts w:ascii="Roboto" w:hAnsi="Roboto" w:cs="Calibri"/>
          <w:color w:val="303030"/>
          <w:sz w:val="20"/>
          <w:szCs w:val="20"/>
        </w:rPr>
      </w:pPr>
      <w:r>
        <w:rPr>
          <w:rFonts w:ascii="Roboto" w:hAnsi="Roboto" w:cs="Calibri"/>
          <w:color w:val="303030"/>
          <w:sz w:val="20"/>
          <w:szCs w:val="20"/>
        </w:rPr>
        <w:t> </w:t>
      </w:r>
    </w:p>
    <w:p w14:paraId="12E7C802" w14:textId="77777777" w:rsidR="00192613" w:rsidRDefault="00192613">
      <w:pPr>
        <w:pStyle w:val="NormalWeb"/>
        <w:spacing w:before="0" w:beforeAutospacing="0" w:after="40" w:afterAutospacing="0"/>
        <w:ind w:left="720"/>
        <w:rPr>
          <w:rFonts w:ascii="Roboto" w:hAnsi="Roboto" w:cs="Calibri"/>
          <w:color w:val="1F1F1F"/>
          <w:sz w:val="20"/>
          <w:szCs w:val="20"/>
        </w:rPr>
      </w:pPr>
      <w:r>
        <w:rPr>
          <w:rFonts w:ascii="Roboto" w:hAnsi="Roboto" w:cs="Calibri"/>
          <w:color w:val="1F1F1F"/>
          <w:sz w:val="20"/>
          <w:szCs w:val="20"/>
        </w:rPr>
        <w:t>La transcripción finalizó después de 00:59:15</w:t>
      </w:r>
    </w:p>
    <w:p w14:paraId="60F0BB15" w14:textId="77777777" w:rsidR="00192613" w:rsidRDefault="00192613">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4603FA"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Fecha y hora:</w:t>
      </w:r>
    </w:p>
    <w:p w14:paraId="2F133E27" w14:textId="77777777" w:rsidR="00192613" w:rsidRDefault="00192613">
      <w:pPr>
        <w:numPr>
          <w:ilvl w:val="0"/>
          <w:numId w:val="4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23 de Marzo de 2026 de 6:15 a 7:00</w:t>
      </w:r>
    </w:p>
    <w:p w14:paraId="104417B7"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F4E8E24"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Participantes BCP:</w:t>
      </w:r>
    </w:p>
    <w:p w14:paraId="23AFB992" w14:textId="77777777" w:rsidR="00192613" w:rsidRDefault="00192613">
      <w:pPr>
        <w:numPr>
          <w:ilvl w:val="0"/>
          <w:numId w:val="4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Brenda Pichardo</w:t>
      </w:r>
    </w:p>
    <w:p w14:paraId="276EDC40"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3043E4B" w14:textId="77777777" w:rsidR="00192613" w:rsidRDefault="00192613">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Participantes ACN:</w:t>
      </w:r>
    </w:p>
    <w:p w14:paraId="34D6A22E" w14:textId="77777777" w:rsidR="00192613" w:rsidRDefault="00192613">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29189DDF" w14:textId="77777777" w:rsidR="00192613" w:rsidRDefault="00192613">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306D41B7" w14:textId="77777777" w:rsidR="00192613" w:rsidRDefault="00192613">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Pichardo</w:t>
      </w:r>
    </w:p>
    <w:p w14:paraId="6A7ECAD1" w14:textId="77777777" w:rsidR="00192613" w:rsidRDefault="00192613">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w:t>
      </w:r>
    </w:p>
    <w:p w14:paraId="1D379CC1" w14:textId="77777777" w:rsidR="00192613" w:rsidRDefault="00192613">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79855002" w14:textId="77777777" w:rsidR="00192613" w:rsidRDefault="00192613">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Omar Patron</w:t>
      </w:r>
    </w:p>
    <w:p w14:paraId="0A5B49E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2EC90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E40961" w14:textId="77777777" w:rsidR="00192613" w:rsidRDefault="00192613">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23.Mar.26 Alineación Interna</w:t>
      </w:r>
    </w:p>
    <w:p w14:paraId="5348D2A3" w14:textId="77777777" w:rsidR="00192613" w:rsidRDefault="0019261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March 23, 2026</w:t>
      </w:r>
    </w:p>
    <w:p w14:paraId="2BC58F8F" w14:textId="77777777" w:rsidR="00192613" w:rsidRDefault="00192613">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9:03 PM</w:t>
      </w:r>
    </w:p>
    <w:p w14:paraId="55211A5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FC810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1. Resumen ejecutivo</w:t>
      </w:r>
    </w:p>
    <w:p w14:paraId="7EEFBCD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reunión tuvo como propósito principal estructurar la semana crítica de trabajo del equipo, con foco en cinco frentes:</w:t>
      </w:r>
    </w:p>
    <w:p w14:paraId="4E2B89BF" w14:textId="77777777" w:rsidR="00192613" w:rsidRDefault="00192613">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cerrar el documento base de stakeholders y roles,</w:t>
      </w:r>
    </w:p>
    <w:p w14:paraId="77504CE9" w14:textId="77777777" w:rsidR="00192613" w:rsidRDefault="00192613">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validarlo con Tere,</w:t>
      </w:r>
    </w:p>
    <w:p w14:paraId="5EA36F65" w14:textId="77777777" w:rsidR="00192613" w:rsidRDefault="00192613">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abrir contacto con las personas clave por track,</w:t>
      </w:r>
    </w:p>
    <w:p w14:paraId="3EF54D22" w14:textId="77777777" w:rsidR="00192613" w:rsidRDefault="00192613">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calendarizar sesiones de alto nivel para entender arquitectura actual y futura, gobierno y estrategia, y</w:t>
      </w:r>
    </w:p>
    <w:p w14:paraId="639CEA37" w14:textId="77777777" w:rsidR="00192613" w:rsidRDefault="00192613">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generar insumos para RFI/TR, entrevistas posteriores y el board/readout del día 24.</w:t>
      </w:r>
    </w:p>
    <w:p w14:paraId="15D22A2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conversación muestra que el proyecto todavía está en una etapa de baja claridad organizativa y técnica: no están definidos con certeza todos los responsables por frente, no existe una visión integrada suficientemente clara de la arquitectura end-to-end, y la gobernanza aparece incompleta o demasiado centrada en perfiles de control central, sin dueños operativos claros del lado del negocio o de servicios financieros.</w:t>
      </w:r>
    </w:p>
    <w:p w14:paraId="3AA802C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acordó que esta semana es decisiva. El éxito no se medirá por entrar al detalle técnico completo, sino por lograr:</w:t>
      </w:r>
    </w:p>
    <w:p w14:paraId="5A7F08EB" w14:textId="77777777" w:rsidR="00192613" w:rsidRDefault="00192613">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un mapa razonable de actores y responsables,</w:t>
      </w:r>
    </w:p>
    <w:p w14:paraId="568618E7" w14:textId="77777777" w:rsidR="00192613" w:rsidRDefault="00192613">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una agenda cerrada de sesiones clave,</w:t>
      </w:r>
    </w:p>
    <w:p w14:paraId="71764795" w14:textId="77777777" w:rsidR="00192613" w:rsidRDefault="00192613">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contacto inicial con los stakeholders correctos,</w:t>
      </w:r>
    </w:p>
    <w:p w14:paraId="61A50E05" w14:textId="77777777" w:rsidR="00192613" w:rsidRDefault="00192613">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una visión high-level suficientemente sólida para empezar a estructurar entregables, entrevistas y el outline del board.</w:t>
      </w:r>
    </w:p>
    <w:p w14:paraId="1417CF6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También quedó claro que gobierno no puede dejarse para después. Aunque la conversación sugiere que en el muy corto plazo hay una urgencia mayor por arquitectura y agenda, el equipo reconoce que a partir de la semana 7 el frente de gobierno se vuelve crítico, y que todo lo demás asume que existirá un esquema de gobierno funcional.</w:t>
      </w:r>
    </w:p>
    <w:p w14:paraId="707D5AD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13E16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2. Personas mencionadas y rol aparente en la conversación</w:t>
      </w:r>
    </w:p>
    <w:p w14:paraId="59BBBFEE" w14:textId="77777777" w:rsidR="00192613" w:rsidRDefault="00192613">
      <w:pPr>
        <w:pStyle w:val="NormalWeb"/>
        <w:spacing w:before="0" w:beforeAutospacing="0" w:after="0" w:afterAutospacing="0"/>
        <w:ind w:left="540"/>
        <w:rPr>
          <w:rFonts w:ascii="Calibri" w:hAnsi="Calibri" w:cs="Calibri"/>
          <w:sz w:val="22"/>
          <w:szCs w:val="22"/>
        </w:rPr>
      </w:pPr>
      <w:r>
        <w:rPr>
          <w:rFonts w:ascii="Calibri" w:hAnsi="Calibri" w:cs="Calibri"/>
          <w:sz w:val="22"/>
          <w:szCs w:val="22"/>
        </w:rPr>
        <w:t>La transcripción no distingue claramente asistentes reales de personas solo mencionadas. La siguiente lista corresponde a actores identificados o referidos en la conversación.</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692"/>
        <w:gridCol w:w="6168"/>
      </w:tblGrid>
      <w:tr w:rsidR="00000000" w14:paraId="60CE4158"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BEE32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Persona</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1E2DC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Rol aparente / relevancia en la discusión</w:t>
            </w:r>
          </w:p>
        </w:tc>
      </w:tr>
      <w:tr w:rsidR="00000000" w14:paraId="1F524370"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3ADACF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Tere / Teresa González</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D0DA4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Punto de entrada </w:t>
            </w:r>
            <w:r>
              <w:rPr>
                <w:rFonts w:ascii="Calibri" w:hAnsi="Calibri" w:cs="Calibri"/>
                <w:sz w:val="22"/>
                <w:szCs w:val="22"/>
              </w:rPr>
              <w:t>clave para validar nombres, verticales, organización, gobierno y acceso a stakeholders. La reunión con ella es la prioridad inmediata.</w:t>
            </w:r>
          </w:p>
        </w:tc>
      </w:tr>
      <w:tr w:rsidR="00000000" w14:paraId="4C12D4F8"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1E64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Juan Manuel</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1BC2F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Referente base del trabajo actual; compartió la hoja semaforizada de stakeholders y está involucrado en la visión/entregable de arquitectura tecnológica del core.</w:t>
            </w:r>
          </w:p>
        </w:tc>
      </w:tr>
      <w:tr w:rsidR="00000000" w14:paraId="7FB7F007"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810F2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Pablo</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2E211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Referente interno importante para validación de reuniones, priorización y temas de gobierno.</w:t>
            </w:r>
          </w:p>
        </w:tc>
      </w:tr>
      <w:tr w:rsidR="00000000" w14:paraId="256EE849"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802EB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José Luis</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8DB53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Actor clave para temas de gobierno, control, calidad y revisión del roadmap/outline.</w:t>
            </w:r>
          </w:p>
        </w:tc>
      </w:tr>
      <w:tr w:rsidR="00000000" w14:paraId="1CCF9654"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D20D6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Lucas</w:t>
            </w:r>
          </w:p>
        </w:tc>
        <w:tc>
          <w:tcPr>
            <w:tcW w:w="90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596DA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Actor clave para alineación interna, cadencia de trabajo, onboarding y validación del plan semanal.</w:t>
            </w:r>
          </w:p>
        </w:tc>
      </w:tr>
      <w:tr w:rsidR="00000000" w14:paraId="737D4459"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C6CA0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Pavel / Pabel</w:t>
            </w:r>
          </w:p>
        </w:tc>
        <w:tc>
          <w:tcPr>
            <w:tcW w:w="90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0C97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Actor relevante a </w:t>
            </w:r>
            <w:r>
              <w:rPr>
                <w:rFonts w:ascii="Calibri" w:hAnsi="Calibri" w:cs="Calibri"/>
                <w:sz w:val="22"/>
                <w:szCs w:val="22"/>
              </w:rPr>
              <w:t>involucrar en gobierno, roadmap y board/outline; debe estar alineado con lo que se haga esta semana.</w:t>
            </w:r>
          </w:p>
        </w:tc>
      </w:tr>
      <w:tr w:rsidR="00000000" w14:paraId="59B1917F"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B4090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Brenda Pichardo</w:t>
            </w:r>
          </w:p>
        </w:tc>
        <w:tc>
          <w:tcPr>
            <w:tcW w:w="9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CB7E1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Aparece ligada a organización/estructura/dirección; probablemente como staff de soporte o apoyo ejecutivo.</w:t>
            </w:r>
          </w:p>
        </w:tc>
      </w:tr>
      <w:tr w:rsidR="00000000" w14:paraId="2787EF14"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279E1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Luis Barragán</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9845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Asociado al frente de organización, estructura y dirección.</w:t>
            </w:r>
          </w:p>
        </w:tc>
      </w:tr>
      <w:tr w:rsidR="00000000" w14:paraId="7397B58C"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EB9F7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Arcadio</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508F5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Relacionado con arquitectura y con Atlas/Golden Record; se le percibe más como perfil de arquitectura/control central que como dueño operativo del día a día.</w:t>
            </w:r>
          </w:p>
        </w:tc>
      </w:tr>
      <w:tr w:rsidR="00000000" w14:paraId="27C8D2AF"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1CBDD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María Mercedes</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AC807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Mencionada junto con Arcadio como perfil de control/gobierno a nivel central.</w:t>
            </w:r>
          </w:p>
        </w:tc>
      </w:tr>
      <w:tr w:rsidR="00000000" w14:paraId="0B28ECF2"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4756A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Juan Andrés Rodríguez Morín</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D4C8D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Posible arquitecto de solución; su rol real debe validarse.</w:t>
            </w:r>
          </w:p>
        </w:tc>
      </w:tr>
      <w:tr w:rsidR="00000000" w14:paraId="70662C72"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16AC7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Sergio del Valle</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E460E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Mencionado como posible referente de producto/negocio/roadmap; rol todavía no consolidado.</w:t>
            </w:r>
          </w:p>
        </w:tc>
      </w:tr>
      <w:tr w:rsidR="00000000" w14:paraId="77556D30"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C409E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Rosa Cruz</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BC996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Relacionada con dirección/control/aseguramiento; por confirmar.</w:t>
            </w:r>
          </w:p>
        </w:tc>
      </w:tr>
      <w:tr w:rsidR="00000000" w14:paraId="749F1490"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4ABEF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Navas</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8C5B8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Apoyo esperado para roadmap y para la primera versión del board/outline.</w:t>
            </w:r>
          </w:p>
        </w:tc>
      </w:tr>
      <w:tr w:rsidR="00000000" w14:paraId="3E34F0AB"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4DB1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Angélica</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B4CD4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Vinculada a la </w:t>
            </w:r>
            <w:r>
              <w:rPr>
                <w:rFonts w:ascii="Calibri" w:hAnsi="Calibri" w:cs="Calibri"/>
                <w:sz w:val="22"/>
                <w:szCs w:val="22"/>
              </w:rPr>
              <w:t>revisión de entregables de arquitectura; posiblemente en Chile.</w:t>
            </w:r>
          </w:p>
        </w:tc>
      </w:tr>
      <w:tr w:rsidR="00000000" w14:paraId="03271166"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01A6F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Daniel Ángel / Octavio</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6F193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menciona una relación jerárquica y una duda sobre su relevancia real para el proyecto.</w:t>
            </w:r>
          </w:p>
        </w:tc>
      </w:tr>
      <w:tr w:rsidR="00000000" w14:paraId="12F0987C" w14:textId="77777777">
        <w:trPr>
          <w:divId w:val="1105806776"/>
        </w:trPr>
        <w:tc>
          <w:tcPr>
            <w:tcW w:w="42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D3354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Eric Iván / Kevin / Leo Hernández / Sandra Figueroa / Armando García</w:t>
            </w:r>
          </w:p>
        </w:tc>
        <w:tc>
          <w:tcPr>
            <w:tcW w:w="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B063C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Posibles referentes por track de arquitectura o productos; deben confirmarse.</w:t>
            </w:r>
          </w:p>
        </w:tc>
      </w:tr>
    </w:tbl>
    <w:p w14:paraId="3316976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BB8ED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3. Objetivos específicos identificados en la sesión</w:t>
      </w:r>
    </w:p>
    <w:p w14:paraId="2A63C1AF"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Revisar y cerrar la hoja base de stakeholders enviada por Juan Manuel.</w:t>
      </w:r>
    </w:p>
    <w:p w14:paraId="500A2429"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Validar con Tere los nombres, cambios, verticales, dependencias y vacíos de esa hoja.</w:t>
      </w:r>
    </w:p>
    <w:p w14:paraId="301A2953"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Definir la cadencia de trabajo con Tere, incluyendo una recurrencia de 1 hora y la posibilidad de un daily stand-up.</w:t>
      </w:r>
    </w:p>
    <w:p w14:paraId="76B03103"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Preparar un kickoff durante la semana, idealmente precedido por un contacto breve y personal con los stakeholders relevantes.</w:t>
      </w:r>
    </w:p>
    <w:p w14:paraId="60553474"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Acordar qué reuniones se necesitan realmente esta semana, evitando reuniones innecesarias y moviendo otras a formato weekly o ad hoc.</w:t>
      </w:r>
    </w:p>
    <w:p w14:paraId="3FCA236D"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Priorizar los tracks críticos para levantamiento inicial: arquitectura, gobierno, estrategia/North Star y roadmap.</w:t>
      </w:r>
    </w:p>
    <w:p w14:paraId="48BDEBE8"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Abrir comunicación directa por lead de track con las personas correctas.</w:t>
      </w:r>
    </w:p>
    <w:p w14:paraId="390FFEEB"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Generar insumos para RFI/TR y para las entrevistas que vendrán después.</w:t>
      </w:r>
    </w:p>
    <w:p w14:paraId="35B35CD5" w14:textId="77777777" w:rsidR="00192613" w:rsidRDefault="00192613">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Preparar el terreno para el readout/board del día 24 y para el peso que tomará gobierno a partir de la semana 7.</w:t>
      </w:r>
    </w:p>
    <w:p w14:paraId="3CFD1A9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F1EA1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 Desarrollo detallado de la discusión</w:t>
      </w:r>
    </w:p>
    <w:p w14:paraId="5FAD9ED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4.1. Revisión del documento base de stakeholders</w:t>
      </w:r>
    </w:p>
    <w:p w14:paraId="22B4547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El equipo parte de </w:t>
      </w:r>
      <w:r>
        <w:rPr>
          <w:rFonts w:ascii="Calibri" w:hAnsi="Calibri" w:cs="Calibri"/>
          <w:sz w:val="22"/>
          <w:szCs w:val="22"/>
        </w:rPr>
        <w:t>una hoja enviada por Juan Manuel, la cual clasifica a los nombres por color:</w:t>
      </w:r>
    </w:p>
    <w:p w14:paraId="7B18F3FA" w14:textId="77777777" w:rsidR="00192613" w:rsidRDefault="00192613">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Verde: Juan Manuel está seguro de que esas personas sí corresponden al frente indicado.</w:t>
      </w:r>
    </w:p>
    <w:p w14:paraId="0754B81B" w14:textId="77777777" w:rsidR="00192613" w:rsidRDefault="00192613">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Amarillo: nombres que requieren validación.</w:t>
      </w:r>
    </w:p>
    <w:p w14:paraId="5827A811" w14:textId="77777777" w:rsidR="00192613" w:rsidRDefault="00192613">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Rojo: nombres o roles donde no hay claridad de quién es el responsable real.</w:t>
      </w:r>
    </w:p>
    <w:p w14:paraId="0467803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identifica que el bloque de organización, estructura y dirección estaría compuesto, al menos provisionalmente, por:</w:t>
      </w:r>
    </w:p>
    <w:p w14:paraId="11AEE1B4" w14:textId="77777777" w:rsidR="00192613" w:rsidRDefault="00192613">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Pablo,</w:t>
      </w:r>
    </w:p>
    <w:p w14:paraId="7D156571" w14:textId="77777777" w:rsidR="00192613" w:rsidRDefault="00192613">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Tere,</w:t>
      </w:r>
    </w:p>
    <w:p w14:paraId="38E1A2F4" w14:textId="77777777" w:rsidR="00192613" w:rsidRDefault="00192613">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Luis Barragán,</w:t>
      </w:r>
    </w:p>
    <w:p w14:paraId="43352AB4" w14:textId="77777777" w:rsidR="00192613" w:rsidRDefault="00192613">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Brenda Pichardo.</w:t>
      </w:r>
    </w:p>
    <w:p w14:paraId="69B420D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discute que varios nombres puestos inicialmente fueron más una hipótesis del equipo que una validación real del cliente. Por ello, la reunión con Tere se vuelve fundamental para:</w:t>
      </w:r>
    </w:p>
    <w:p w14:paraId="3E5CD60F" w14:textId="77777777" w:rsidR="00192613" w:rsidRDefault="00192613">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confirmar si los nombres son correctos,</w:t>
      </w:r>
    </w:p>
    <w:p w14:paraId="0A8CE441" w14:textId="77777777" w:rsidR="00192613" w:rsidRDefault="00192613">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entender cómo están organizadas las verticales,</w:t>
      </w:r>
    </w:p>
    <w:p w14:paraId="5A1D4D2E" w14:textId="77777777" w:rsidR="00192613" w:rsidRDefault="00192613">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validar si los dueños por track son realmente esos,</w:t>
      </w:r>
    </w:p>
    <w:p w14:paraId="3126C710" w14:textId="77777777" w:rsidR="00192613" w:rsidRDefault="00192613">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detectar si faltan perfiles operativos relevantes.</w:t>
      </w:r>
    </w:p>
    <w:p w14:paraId="37AF732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También se menciona que, idealmente, cada track debería tener uno o dos responsables claros, sin depender de una sola persona que “cargue todo”. Se reconoce que, si esto no se controla, el número de stakeholders crecerá demasiado rápido y la coordinación se volverá inmanejable.</w:t>
      </w:r>
    </w:p>
    <w:p w14:paraId="60E062F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40D35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4.2. Prioridad inmediata: reunión con Tere</w:t>
      </w:r>
    </w:p>
    <w:p w14:paraId="20F8093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conversación deja claro que la reunión con Tere es el punto crítico del día. El objetivo no es una conversación general, sino cerrar el documento de stakeholders y destrabar agenda para el resto de la semana.</w:t>
      </w:r>
    </w:p>
    <w:p w14:paraId="6685882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Lo que el equipo espera obtener de Tere es:</w:t>
      </w:r>
    </w:p>
    <w:p w14:paraId="2BC5E4FD" w14:textId="77777777" w:rsidR="00192613" w:rsidRDefault="00192613">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validación de nombres y roles,</w:t>
      </w:r>
    </w:p>
    <w:p w14:paraId="61EE920E" w14:textId="77777777" w:rsidR="00192613" w:rsidRDefault="00192613">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confirmación o corrección de los tracks,</w:t>
      </w:r>
    </w:p>
    <w:p w14:paraId="1865FC41" w14:textId="77777777" w:rsidR="00192613" w:rsidRDefault="00192613">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explicación de cómo están organizadas las verticales,</w:t>
      </w:r>
    </w:p>
    <w:p w14:paraId="1B8B02F0" w14:textId="77777777" w:rsidR="00192613" w:rsidRDefault="00192613">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ayuda para identificar dueños reales de gobierno, arquitectura, datos, estrategia y control,</w:t>
      </w:r>
    </w:p>
    <w:p w14:paraId="3EFC62F1" w14:textId="77777777" w:rsidR="00192613" w:rsidRDefault="00192613">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apoyo para abrir espacios en agenda con las personas correctas,</w:t>
      </w:r>
    </w:p>
    <w:p w14:paraId="736C8267" w14:textId="77777777" w:rsidR="00192613" w:rsidRDefault="00192613">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alineación sobre el kickoff y la cadencia posterior.</w:t>
      </w:r>
    </w:p>
    <w:p w14:paraId="24D394D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También se sugiere </w:t>
      </w:r>
      <w:r>
        <w:rPr>
          <w:rFonts w:ascii="Calibri" w:hAnsi="Calibri" w:cs="Calibri"/>
          <w:sz w:val="22"/>
          <w:szCs w:val="22"/>
        </w:rPr>
        <w:t>que el kickoff formal sí se haga con Tere esta misma semana, pero que antes haya al menos un contacto breve, tipo “saludo” o introducción inicial, con las personas que formarán parte del trabajo. La lógica detrás de esto es evitar un kickoff frío con gente que todavía no ubica al equipo ni el objetivo del proyecto.</w:t>
      </w:r>
    </w:p>
    <w:p w14:paraId="6402CE6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B549B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4.3. Cadencia de trabajo y racionalización de reuniones</w:t>
      </w:r>
    </w:p>
    <w:p w14:paraId="77DACF5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plantea que con Tere exista una recurrencia de trabajo de una hora, y además se quiere proponer un daily stand-up o una rutina de seguimiento más frecuente.</w:t>
      </w:r>
    </w:p>
    <w:p w14:paraId="205059B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Al mismo tiempo, el equipo cuestiona si debe mantener todas las reuniones que ya estaban en calendario. La conclusión implícita es:</w:t>
      </w:r>
    </w:p>
    <w:p w14:paraId="458E0ADC" w14:textId="77777777" w:rsidR="00192613" w:rsidRDefault="00192613">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algunas reuniones deben mantenerse, especialmente las del día, para no romper relaciones,</w:t>
      </w:r>
    </w:p>
    <w:p w14:paraId="754363CC" w14:textId="77777777" w:rsidR="00192613" w:rsidRDefault="00192613">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otras pueden cancelarse o migrarse a formato weekly o ad hoc,</w:t>
      </w:r>
    </w:p>
    <w:p w14:paraId="35588D0F" w14:textId="77777777" w:rsidR="00192613" w:rsidRDefault="00192613">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la prioridad es evitar desgaste en sesiones poco útiles mientras todavía no está claro quién decide qué.</w:t>
      </w:r>
    </w:p>
    <w:p w14:paraId="21284D5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hace énfasis en que hay ciertos perfiles con los que conviene cuidar la relación, aunque su valor operativo para el proyecto no esté del todo claro. En esos casos, la recomendación es mantenerlos conectados de forma razonable, pero sin saturar la agenda.</w:t>
      </w:r>
    </w:p>
    <w:p w14:paraId="222BFB1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4C7E3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4.4. Qué significa “éxito” para esta semana</w:t>
      </w:r>
    </w:p>
    <w:p w14:paraId="6D91F9A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conversación redefine el éxito de la semana. El equipo concluye que esta semana no se trata todavía de resolver todo el diagnóstico, sino de:</w:t>
      </w:r>
    </w:p>
    <w:p w14:paraId="1423BCC3" w14:textId="77777777" w:rsidR="00192613" w:rsidRDefault="00192613">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tener claridad suficiente de quiénes son las personas por track,</w:t>
      </w:r>
    </w:p>
    <w:p w14:paraId="3A0D3BC3" w14:textId="77777777" w:rsidR="00192613" w:rsidRDefault="00192613">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abrir contacto con ellas,</w:t>
      </w:r>
    </w:p>
    <w:p w14:paraId="28BA8726" w14:textId="77777777" w:rsidR="00192613" w:rsidRDefault="00192613">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levantar el nivel high-level necesario para orientar el trabajo,</w:t>
      </w:r>
    </w:p>
    <w:p w14:paraId="16DF9872" w14:textId="77777777" w:rsidR="00192613" w:rsidRDefault="00192613">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empezar a armar RFI/TR,</w:t>
      </w:r>
    </w:p>
    <w:p w14:paraId="1AE80683" w14:textId="77777777" w:rsidR="00192613" w:rsidRDefault="00192613">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cerrar las agendas y reuniones necesarias para la siguiente fase.</w:t>
      </w:r>
    </w:p>
    <w:p w14:paraId="524E92C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Incluso se menciona que, si cada lead logra abrir comunicación con sus personas clave, ya sería un “súper éxito” para la semana.</w:t>
      </w:r>
    </w:p>
    <w:p w14:paraId="2B6299B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También se aclara algo muy importante: las sesiones de esta semana no son aún entrevistas de detalle, sino sesiones de trabajo de alto nivel para entender estructura, prioridades, visión y vacíos. El detalle fino se espera para la siguiente semana o fase.</w:t>
      </w:r>
    </w:p>
    <w:p w14:paraId="00AEDF4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B7DD8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4.5. Arquitectura: principal frente técnico a estructurar</w:t>
      </w:r>
    </w:p>
    <w:p w14:paraId="5BB9D21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El bloque más robusto de la discusión gira alrededor de la necesidad de organizar sesiones sobre arquitectura, porque hoy no existe una visión suficientemente clara de:</w:t>
      </w:r>
    </w:p>
    <w:p w14:paraId="02BCB590" w14:textId="77777777" w:rsidR="00192613" w:rsidRDefault="00192613">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la arquitectura actual (legacy),</w:t>
      </w:r>
    </w:p>
    <w:p w14:paraId="1C8E118F" w14:textId="77777777" w:rsidR="00192613" w:rsidRDefault="00192613">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la arquitectura futura del core,</w:t>
      </w:r>
    </w:p>
    <w:p w14:paraId="11444FEE" w14:textId="77777777" w:rsidR="00192613" w:rsidRDefault="00192613">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la relación entre productos/tracks,</w:t>
      </w:r>
    </w:p>
    <w:p w14:paraId="04BB11B1" w14:textId="77777777" w:rsidR="00192613" w:rsidRDefault="00192613">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la capa de integración,</w:t>
      </w:r>
    </w:p>
    <w:p w14:paraId="17A25792" w14:textId="77777777" w:rsidR="00192613" w:rsidRDefault="00192613">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la arquitectura de datos.</w:t>
      </w:r>
    </w:p>
    <w:p w14:paraId="4A062C3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Hallazgos clave:</w:t>
      </w:r>
    </w:p>
    <w:p w14:paraId="69DB325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 El core nuevo existe, pero no está plenamente habilitado en ecosistema.</w:t>
      </w:r>
    </w:p>
    <w:p w14:paraId="19261C5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comenta que el core está productivo solo para un producto de banca de empresas, pero no para particulares, porque todavía no está habilitado todo el ecosistema de integración alrededor.</w:t>
      </w:r>
    </w:p>
    <w:p w14:paraId="6619804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b) Los roadmaps parecen estar fragmentados por producto.</w:t>
      </w:r>
    </w:p>
    <w:p w14:paraId="7B5A313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menciona que hay roadmaps separados para:</w:t>
      </w:r>
    </w:p>
    <w:p w14:paraId="4E1F6253" w14:textId="77777777" w:rsidR="00192613" w:rsidRDefault="00192613">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Apolo,</w:t>
      </w:r>
    </w:p>
    <w:p w14:paraId="250BE57E" w14:textId="77777777" w:rsidR="00192613" w:rsidRDefault="00192613">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BPC / SmartVista,</w:t>
      </w:r>
    </w:p>
    <w:p w14:paraId="546FD65C" w14:textId="77777777" w:rsidR="00192613" w:rsidRDefault="00192613">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otros componentes del ecosistema.</w:t>
      </w:r>
    </w:p>
    <w:p w14:paraId="617F5B1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Esto genera preocupación porque las decisiones parecen tomarse por componente o producto, no desde una visión integrada.</w:t>
      </w:r>
    </w:p>
    <w:p w14:paraId="6DD7639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 Hay una contradicción aparente entre core nuevo y legado.</w:t>
      </w:r>
    </w:p>
    <w:p w14:paraId="7B15767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comenta como ejemplo que un nuevo producto podría estarse conectando al core viejo, a pesar de que existe un core nuevo, lo cual se percibe como una señal de falta de dirección arquitectónica o de que la arquitectura objetivo todavía no está aterrizada.</w:t>
      </w:r>
    </w:p>
    <w:p w14:paraId="016DC95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d) No hay claridad sobre quién domina la visión end-to-end.</w:t>
      </w:r>
    </w:p>
    <w:p w14:paraId="6BD28F1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duda que exista una sola persona capaz de explicar el ecosistema completo del banco, sobre todo la relación entre el legado, la integración y la arquitectura futura. Se sospecha que varios perfiles actuales trabajan por unidad de negocio o por solución, no por arquitectura integral del banco.</w:t>
      </w:r>
    </w:p>
    <w:p w14:paraId="07C80F7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 Se considera indispensable entender primero el “as-is” antes del “to-be”.</w:t>
      </w:r>
    </w:p>
    <w:p w14:paraId="210630C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Aunque hubo debate, la conclusión más sólida es que la arquitectura legacy debería entenderse antes o al menos en paralelo a la arquitectura futura, porque no se puede proponer roadmap ni coexistencia sin saber con claridad desde dónde se parte.</w:t>
      </w:r>
    </w:p>
    <w:p w14:paraId="058944D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23A99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4.6. Tracks de arquitectura que se quieren levantar</w:t>
      </w:r>
    </w:p>
    <w:p w14:paraId="392D5DB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Queda planteada una estructura bastante clara de sesiones de 90 minutos por track, idealmente separadas:</w:t>
      </w:r>
    </w:p>
    <w:p w14:paraId="1C7041B8" w14:textId="77777777" w:rsidR="00192613" w:rsidRDefault="00192613">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Arquitectura legacy / estado actual</w:t>
      </w:r>
    </w:p>
    <w:p w14:paraId="1995F155" w14:textId="77777777" w:rsidR="00192613" w:rsidRDefault="00192613">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Arquitectura futura de core banking</w:t>
      </w:r>
    </w:p>
    <w:p w14:paraId="28581A47" w14:textId="77777777" w:rsidR="00192613" w:rsidRDefault="00192613">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Apolo (onboarding digital / conjunto de componentes)</w:t>
      </w:r>
    </w:p>
    <w:p w14:paraId="56F4EBCF" w14:textId="77777777" w:rsidR="00192613" w:rsidRDefault="00192613">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BPC / SmartVista</w:t>
      </w:r>
    </w:p>
    <w:p w14:paraId="0D07521F" w14:textId="77777777" w:rsidR="00192613" w:rsidRDefault="00192613">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Integración / interoperabilidad</w:t>
      </w:r>
    </w:p>
    <w:p w14:paraId="6CE634A5" w14:textId="77777777" w:rsidR="00192613" w:rsidRDefault="00192613">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Datos / Atlas / Golden Record / reportería</w:t>
      </w:r>
    </w:p>
    <w:p w14:paraId="567E7F6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El criterio detrás de separarlas es que, aunque podrían agruparse, lo más realista es que cada una tenga dueños distintos y preguntas especializadas.</w:t>
      </w:r>
    </w:p>
    <w:p w14:paraId="4DEB383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También se pide una sesión específica de datos, porque se percibe que Atlas/Golden Record no es un tema marginal, sino parte del entendimiento de arquitectura global y de información.</w:t>
      </w:r>
    </w:p>
    <w:p w14:paraId="53D8519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C0311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4.7. Gobierno: no se puede postergar</w:t>
      </w:r>
    </w:p>
    <w:p w14:paraId="6427B0D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Aunque buena parte de la energía de la semana se va a ir a arquitectura y agenda, el equipo reconoce de forma explícita que gobierno no puede ponerse on hold.</w:t>
      </w:r>
    </w:p>
    <w:p w14:paraId="61B738F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Razonamiento del equipo:</w:t>
      </w:r>
    </w:p>
    <w:p w14:paraId="4D120D70" w14:textId="77777777" w:rsidR="00192613" w:rsidRDefault="00192613">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Todo lo que se proponga en estrategia o arquitectura asume que hay gobierno funcionando.</w:t>
      </w:r>
    </w:p>
    <w:p w14:paraId="489A5F1F" w14:textId="77777777" w:rsidR="00192613" w:rsidRDefault="00192613">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Si el frente de gobierno no está listo para la semana 7, el proyecto puede entrar en caos.</w:t>
      </w:r>
    </w:p>
    <w:p w14:paraId="65401581" w14:textId="77777777" w:rsidR="00192613" w:rsidRDefault="00192613">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Hoy los perfiles identificados para gobierno parecen estar demasiado cargados hacia control central, y no necesariamente hacia quienes ejecutan o aseguran que el proceso ocurra.</w:t>
      </w:r>
    </w:p>
    <w:p w14:paraId="6685EF9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Problema identificado:</w:t>
      </w:r>
    </w:p>
    <w:p w14:paraId="3B4686F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Hay una diferencia entre:</w:t>
      </w:r>
    </w:p>
    <w:p w14:paraId="1BB4BAA1" w14:textId="77777777" w:rsidR="00192613" w:rsidRDefault="00192613">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quien controla que se cumplan lineamientos,</w:t>
      </w:r>
    </w:p>
    <w:p w14:paraId="7F68607E" w14:textId="77777777" w:rsidR="00192613" w:rsidRDefault="00192613">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y quien opera/impulsa que esos lineamientos realmente se ejecuten en el contexto del proyecto.</w:t>
      </w:r>
    </w:p>
    <w:p w14:paraId="624AAFD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El equipo percibe que algunos perfiles de gobierno central actúan como “policía de cumplimiento”, pero no como dueños del proceso. Por eso se menciona que debería haber alguien de Unity o del negocio/servicios financieros que asegure que las revisiones, aprobaciones y controles sucedan a tiempo.</w:t>
      </w:r>
    </w:p>
    <w:p w14:paraId="6648C4D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Propuesta de estructuración:</w:t>
      </w:r>
    </w:p>
    <w:p w14:paraId="10B5327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Separar gobierno al menos en dos sesiones:</w:t>
      </w:r>
    </w:p>
    <w:p w14:paraId="125EEE4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Gobierno 1: control técnico</w:t>
      </w:r>
    </w:p>
    <w:p w14:paraId="5EE8FAB4" w14:textId="77777777" w:rsidR="00192613" w:rsidRDefault="00192613">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controles técnicos,</w:t>
      </w:r>
    </w:p>
    <w:p w14:paraId="2AE6B976" w14:textId="77777777" w:rsidR="00192613" w:rsidRDefault="00192613">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revisiones técnicas,</w:t>
      </w:r>
    </w:p>
    <w:p w14:paraId="7065B72F" w14:textId="77777777" w:rsidR="00192613" w:rsidRDefault="00192613">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aprobaciones y disparadores,</w:t>
      </w:r>
    </w:p>
    <w:p w14:paraId="093185AE" w14:textId="77777777" w:rsidR="00192613" w:rsidRDefault="00192613">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responsabilidades operativas para que eso ocurra.</w:t>
      </w:r>
    </w:p>
    <w:p w14:paraId="4BE2249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Gobierno 2: aseguramiento / calidad / arquitectura / compliance</w:t>
      </w:r>
    </w:p>
    <w:p w14:paraId="3DA1F65E" w14:textId="77777777" w:rsidR="00192613" w:rsidRDefault="00192613">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control de aseguramiento,</w:t>
      </w:r>
    </w:p>
    <w:p w14:paraId="09753B42" w14:textId="77777777" w:rsidR="00192613" w:rsidRDefault="00192613">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calidad,</w:t>
      </w:r>
    </w:p>
    <w:p w14:paraId="716F14E9" w14:textId="77777777" w:rsidR="00192613" w:rsidRDefault="00192613">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estructura de gobierno,</w:t>
      </w:r>
    </w:p>
    <w:p w14:paraId="4D8228DA" w14:textId="77777777" w:rsidR="00192613" w:rsidRDefault="00192613">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mecanismos de aprobación,</w:t>
      </w:r>
    </w:p>
    <w:p w14:paraId="156616EE" w14:textId="77777777" w:rsidR="00192613" w:rsidRDefault="00192613">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interacción con los equipos centrales.</w:t>
      </w:r>
    </w:p>
    <w:p w14:paraId="088A52E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José Luis aparece como actor importante para este frente.</w:t>
      </w:r>
    </w:p>
    <w:p w14:paraId="3D9A078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1EDF8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4.8. North Star, estrategia de negocio y roadmap</w:t>
      </w:r>
    </w:p>
    <w:p w14:paraId="10729EC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Otro punto crítico es que North Star, ambiciones estratégicas y roadmap son temas todavía difusos.</w:t>
      </w:r>
    </w:p>
    <w:p w14:paraId="184121F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conversación sugiere que:</w:t>
      </w:r>
    </w:p>
    <w:p w14:paraId="15C1B284" w14:textId="77777777" w:rsidR="00192613" w:rsidRDefault="00192613">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no hay una sola persona que pueda contar toda la historia de negocio y estrategia;</w:t>
      </w:r>
    </w:p>
    <w:p w14:paraId="42EA2FFE" w14:textId="77777777" w:rsidR="00192613" w:rsidRDefault="00192613">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parte del entendimiento tendrá que reconstruirse con información de varias personas;</w:t>
      </w:r>
    </w:p>
    <w:p w14:paraId="2D400C66" w14:textId="77777777" w:rsidR="00192613" w:rsidRDefault="00192613">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el equipo probablemente tenga que armar una primera hipótesis y luego validarla con stakeholders.</w:t>
      </w:r>
    </w:p>
    <w:p w14:paraId="0D2878D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plantea la necesidad de una sesión de aproximadamente 90 minutos para estrategia de negocio, North Star y roadmap. Se menciona a Sergio del Valle como nombre posible, pero no queda firmemente validado.</w:t>
      </w:r>
    </w:p>
    <w:p w14:paraId="64B0135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Aquí la preocupación no es solo entender “qué quieren hacer”, sino conectar:</w:t>
      </w:r>
    </w:p>
    <w:p w14:paraId="51E2BE88" w14:textId="77777777" w:rsidR="00192613" w:rsidRDefault="00192613">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estrategia,</w:t>
      </w:r>
    </w:p>
    <w:p w14:paraId="02B43DA7" w14:textId="77777777" w:rsidR="00192613" w:rsidRDefault="00192613">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roadmap por producto,</w:t>
      </w:r>
    </w:p>
    <w:p w14:paraId="57ADE5C4" w14:textId="77777777" w:rsidR="00192613" w:rsidRDefault="00192613">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arquitectura futura,</w:t>
      </w:r>
    </w:p>
    <w:p w14:paraId="45546F97" w14:textId="77777777" w:rsidR="00192613" w:rsidRDefault="00192613">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gobierno,</w:t>
      </w:r>
    </w:p>
    <w:p w14:paraId="5349C71A" w14:textId="77777777" w:rsidR="00192613" w:rsidRDefault="00192613">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y el material que irá al board/readout.</w:t>
      </w:r>
    </w:p>
    <w:p w14:paraId="506802B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3D114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4.9. Board / readout del 24</w:t>
      </w:r>
    </w:p>
    <w:p w14:paraId="5ECBBE3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menciona varias veces la necesidad de preparar algo para el 24, probablemente un board, revisión o readout.</w:t>
      </w:r>
    </w:p>
    <w:p w14:paraId="494DD28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postura del equipo es correcta y prudente:</w:t>
      </w:r>
    </w:p>
    <w:p w14:paraId="49931B0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no se debe forzar el outline del board antes de entender suficientemente la arquitectura, gobierno y estrategia.</w:t>
      </w:r>
    </w:p>
    <w:p w14:paraId="2B80B10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Por eso se propone:</w:t>
      </w:r>
    </w:p>
    <w:p w14:paraId="031489C7" w14:textId="77777777" w:rsidR="00192613" w:rsidRDefault="00192613">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primero hacer sesiones de levantamiento high-level,</w:t>
      </w:r>
    </w:p>
    <w:p w14:paraId="45F65329" w14:textId="77777777" w:rsidR="00192613" w:rsidRDefault="00192613">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después, ya con más claridad, tener una sesión interna de outline/board,</w:t>
      </w:r>
    </w:p>
    <w:p w14:paraId="15E12AC2" w14:textId="77777777" w:rsidR="00192613" w:rsidRDefault="00192613">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apoyarse en Navas, Pavel y José Luis para ese armado,</w:t>
      </w:r>
    </w:p>
    <w:p w14:paraId="7A321D4E" w14:textId="77777777" w:rsidR="00192613" w:rsidRDefault="00192613">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 xml:space="preserve">y regresar con Juan Manuel </w:t>
      </w:r>
      <w:r>
        <w:rPr>
          <w:rFonts w:ascii="Calibri" w:eastAsia="Times New Roman" w:hAnsi="Calibri" w:cs="Calibri"/>
          <w:sz w:val="22"/>
          <w:szCs w:val="22"/>
        </w:rPr>
        <w:t>con una primera perspectiva más madura.</w:t>
      </w:r>
    </w:p>
    <w:p w14:paraId="6F9B287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sugiere que esa sesión interna de outline ocurra después de los bloques fuertes de arquitectura, probablemente a mitad de semana.</w:t>
      </w:r>
    </w:p>
    <w:p w14:paraId="2E6BD25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722D1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4.10. Organización de la semana</w:t>
      </w:r>
    </w:p>
    <w:p w14:paraId="2C3906D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conversación perfila una organización tentativa de la semana con esta lógica:</w:t>
      </w:r>
    </w:p>
    <w:p w14:paraId="22C7B87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Etapa 1. Cierre de mapa y agenda</w:t>
      </w:r>
    </w:p>
    <w:p w14:paraId="62FCE268" w14:textId="77777777" w:rsidR="00192613" w:rsidRDefault="00192613">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reunión con Tere para cerrar documento,</w:t>
      </w:r>
    </w:p>
    <w:p w14:paraId="1A869191" w14:textId="77777777" w:rsidR="00192613" w:rsidRDefault="00192613">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identificar nombres correctos,</w:t>
      </w:r>
    </w:p>
    <w:p w14:paraId="378B1CBA" w14:textId="77777777" w:rsidR="00192613" w:rsidRDefault="00192613">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validar tracks,</w:t>
      </w:r>
    </w:p>
    <w:p w14:paraId="6ED9D61F" w14:textId="77777777" w:rsidR="00192613" w:rsidRDefault="00192613">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pedir espacios para el resto de la semana.</w:t>
      </w:r>
    </w:p>
    <w:p w14:paraId="35F8593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Etapa 2. Alineación interna</w:t>
      </w:r>
    </w:p>
    <w:p w14:paraId="1382CFC6" w14:textId="77777777" w:rsidR="00192613" w:rsidRDefault="00192613">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alinear con Lucas, José Luis y posiblemente Pavel,</w:t>
      </w:r>
    </w:p>
    <w:p w14:paraId="1C699508" w14:textId="77777777" w:rsidR="00192613" w:rsidRDefault="00192613">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asegurar que todos entiendan los temas a resolver,</w:t>
      </w:r>
    </w:p>
    <w:p w14:paraId="19870CEE" w14:textId="77777777" w:rsidR="00192613" w:rsidRDefault="00192613">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preparar preguntas y objetivos por sesión.</w:t>
      </w:r>
    </w:p>
    <w:p w14:paraId="6D07C2B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Etapa 3. Sesiones high-level externas</w:t>
      </w:r>
    </w:p>
    <w:p w14:paraId="5DC54EBA" w14:textId="77777777" w:rsidR="00192613" w:rsidRDefault="00192613">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arquitectura legacy,</w:t>
      </w:r>
    </w:p>
    <w:p w14:paraId="756A1F97" w14:textId="77777777" w:rsidR="00192613" w:rsidRDefault="00192613">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arquitectura futura,</w:t>
      </w:r>
    </w:p>
    <w:p w14:paraId="034AE4E3" w14:textId="77777777" w:rsidR="00192613" w:rsidRDefault="00192613">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Apolo,</w:t>
      </w:r>
    </w:p>
    <w:p w14:paraId="6B3B83D9" w14:textId="77777777" w:rsidR="00192613" w:rsidRDefault="00192613">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BPC/SmartVista,</w:t>
      </w:r>
    </w:p>
    <w:p w14:paraId="653DFC31" w14:textId="77777777" w:rsidR="00192613" w:rsidRDefault="00192613">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integración,</w:t>
      </w:r>
    </w:p>
    <w:p w14:paraId="1600C4FC" w14:textId="77777777" w:rsidR="00192613" w:rsidRDefault="00192613">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datos,</w:t>
      </w:r>
    </w:p>
    <w:p w14:paraId="3691C194" w14:textId="77777777" w:rsidR="00192613" w:rsidRDefault="00192613">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gobierno,</w:t>
      </w:r>
    </w:p>
    <w:p w14:paraId="10BC0FED" w14:textId="77777777" w:rsidR="00192613" w:rsidRDefault="00192613">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estrategia.</w:t>
      </w:r>
    </w:p>
    <w:p w14:paraId="19BBC3A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Etapa 4. Síntesis interna</w:t>
      </w:r>
    </w:p>
    <w:p w14:paraId="534E8FC0" w14:textId="77777777" w:rsidR="00192613" w:rsidRDefault="00192613">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organizar hallazgos,</w:t>
      </w:r>
    </w:p>
    <w:p w14:paraId="07ED92AB" w14:textId="77777777" w:rsidR="00192613" w:rsidRDefault="00192613">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preparar primer outline del board/readout,</w:t>
      </w:r>
    </w:p>
    <w:p w14:paraId="40205C66" w14:textId="77777777" w:rsidR="00192613" w:rsidRDefault="00192613">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definir huecos y decisiones pendientes.</w:t>
      </w:r>
    </w:p>
    <w:p w14:paraId="34858A5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Etapa 5. Revisión y ajustes</w:t>
      </w:r>
    </w:p>
    <w:p w14:paraId="021860C2" w14:textId="77777777" w:rsidR="00192613" w:rsidRDefault="00192613">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regresar con Juan Manuel,</w:t>
      </w:r>
    </w:p>
    <w:p w14:paraId="7C449457" w14:textId="77777777" w:rsidR="00192613" w:rsidRDefault="00192613">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ajustar documento,</w:t>
      </w:r>
    </w:p>
    <w:p w14:paraId="6DFBD1B4" w14:textId="77777777" w:rsidR="00192613" w:rsidRDefault="00192613">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dejar encaminada la siguiente semana de entrevistas y profundización.</w:t>
      </w:r>
    </w:p>
    <w:p w14:paraId="70A8E02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También se menciona que jueves debería dejarse más ligero, para conservar flexibilidad y absorber cancelaciones o reacomodos, y que viernes se destine a follow-ups y ajustes al documento.</w:t>
      </w:r>
    </w:p>
    <w:p w14:paraId="19ABF21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731F9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5. Acuerdos y decisiones principales</w:t>
      </w:r>
    </w:p>
    <w:p w14:paraId="7F8ED4E4"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La prioridad inmediata es cerrar el documento de stakeholders con Tere.</w:t>
      </w:r>
    </w:p>
    <w:p w14:paraId="258A1927"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El kickoff sí debe ocurrir esta semana, pero idealmente precedido por un contacto breve con los stakeholders clave.</w:t>
      </w:r>
    </w:p>
    <w:p w14:paraId="3DF3BD6B"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Se propondrá una cadencia fija con Tere de sesiones de trabajo de una hora, y se buscará además una dinámica tipo daily stand-up.</w:t>
      </w:r>
    </w:p>
    <w:p w14:paraId="4AB679F4"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Las reuniones de esta semana son de alto nivel, no entrevistas de detalle.</w:t>
      </w:r>
    </w:p>
    <w:p w14:paraId="55715570"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Cada lead de track debe abrir comunicación directa con sus stakeholders lo antes posible.</w:t>
      </w:r>
    </w:p>
    <w:p w14:paraId="77E794AF"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Los nombres en verde de la hoja pueden empezar a activarse una vez validados mínimamente.</w:t>
      </w:r>
    </w:p>
    <w:p w14:paraId="0A3FE61A"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Gobierno no se desprioriza, aunque arquitectura absorba la mayor parte de la urgencia inmediata.</w:t>
      </w:r>
    </w:p>
    <w:p w14:paraId="506B35E8"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La arquitectura debe levantarse por sesiones separadas, con énfasis en legacy, futuro, Apolo, BPC, integración y datos.</w:t>
      </w:r>
    </w:p>
    <w:p w14:paraId="3BFFE38B"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La arquitectura legacy debe entenderse antes o al menos en paralelo al futuro, porque condiciona el roadmap y la coexistencia.</w:t>
      </w:r>
    </w:p>
    <w:p w14:paraId="62C9124D"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El outline del board/readout se hará después del levantamiento técnico inicial, no antes.</w:t>
      </w:r>
    </w:p>
    <w:p w14:paraId="56D006C3"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Jueves debe quedar relativamente libre para flexibilidad y revisión.</w:t>
      </w:r>
    </w:p>
    <w:p w14:paraId="05A04B2C" w14:textId="77777777" w:rsidR="00192613" w:rsidRDefault="00192613">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Viernes se orientará a follow-ups y ajustes del material.</w:t>
      </w:r>
    </w:p>
    <w:p w14:paraId="717092C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BBB43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6. Principales problemáticas detectadas</w:t>
      </w:r>
    </w:p>
    <w:p w14:paraId="69FC4B7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1. Falta de claridad en dueños por track</w:t>
      </w:r>
    </w:p>
    <w:p w14:paraId="0EE7C64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Todavía no es claro quién es el dueño real de cada frente. Hay muchos nombres, pero no todos están confirmados.</w:t>
      </w:r>
    </w:p>
    <w:p w14:paraId="6CAE9EE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2. Exceso potencial de stakeholders</w:t>
      </w:r>
    </w:p>
    <w:p w14:paraId="02121F1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Si cada track termina con varios responsables, la coordinación puede volverse inmanejable rápidamente.</w:t>
      </w:r>
    </w:p>
    <w:p w14:paraId="0C3E967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3. Gobierno sobrerrepresentado por perfiles centrales</w:t>
      </w:r>
    </w:p>
    <w:p w14:paraId="581DF03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percibe que los nombres identificados para gobierno son más de control normativo que de operación real del proyecto.</w:t>
      </w:r>
    </w:p>
    <w:p w14:paraId="0F94B72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4. Ausencia de visión end-to-end</w:t>
      </w:r>
    </w:p>
    <w:p w14:paraId="574212A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No está identificado con claridad quién puede explicar el ecosistema completo: legacy, core nuevo, integración, canales, datos y coexistencia.</w:t>
      </w:r>
    </w:p>
    <w:p w14:paraId="1CD35EB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5. Fragmentación de roadmaps</w:t>
      </w:r>
    </w:p>
    <w:p w14:paraId="73E4C96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Los productos parecen avanzar con roadmaps separados, lo que puede romper coherencia arquitectónica.</w:t>
      </w:r>
    </w:p>
    <w:p w14:paraId="2B10309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6. Riesgo de decisiones contradictorias</w:t>
      </w:r>
    </w:p>
    <w:p w14:paraId="2725E4F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Ejemplo: habilitar nuevas capacidades sobre el core viejo cuando ya existe un core nuevo.</w:t>
      </w:r>
    </w:p>
    <w:p w14:paraId="73CD506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7. Dependencia de unas pocas personas para desbloquear agenda</w:t>
      </w:r>
    </w:p>
    <w:p w14:paraId="2691C77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Tere y Juan Manuel aparecen como nodos clave para validar nombres, roles y sesiones.</w:t>
      </w:r>
    </w:p>
    <w:p w14:paraId="419D4664"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8. Restricción de agenda y disponibilidad</w:t>
      </w:r>
    </w:p>
    <w:p w14:paraId="49A24C5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 anticipan problemas de agenda, vacaciones y reprogramaciones.</w:t>
      </w:r>
    </w:p>
    <w:p w14:paraId="7257493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9. Dependencia entre sesiones y entregables</w:t>
      </w:r>
    </w:p>
    <w:p w14:paraId="199FE7B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El RFI/TR, las entrevistas y el outline del board dependen de resolver primero la agenda y el mapeo de responsables.</w:t>
      </w:r>
    </w:p>
    <w:p w14:paraId="26894EB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10. Riesgo futuro en semana 7</w:t>
      </w:r>
    </w:p>
    <w:p w14:paraId="7C9CB5C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Si gobierno no está encaminado desde ahora, la fase donde ese tema se vuelva central puede entrar con mucha fricción.</w:t>
      </w:r>
    </w:p>
    <w:p w14:paraId="22F5F56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D411C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7. Preguntas abiertas</w:t>
      </w:r>
    </w:p>
    <w:p w14:paraId="72BA3928"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¿Quién es el responsable real de cada track, más allá de los nombres preliminares?</w:t>
      </w:r>
    </w:p>
    <w:p w14:paraId="6D2FB322"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¿Quién es el dueño de la arquitectura de integración?</w:t>
      </w:r>
    </w:p>
    <w:p w14:paraId="59F80614"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¿Quién puede explicar la arquitectura legacy completa del banco?</w:t>
      </w:r>
    </w:p>
    <w:p w14:paraId="1B0E084E"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¿Qué rol real juegan Arcadio y otros perfiles centrales: operación o solo control?</w:t>
      </w:r>
    </w:p>
    <w:p w14:paraId="0461666A"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¿Cómo se alinea la arquitectura futura del core con Apolo, BPC/SmartVista e integración?</w:t>
      </w:r>
    </w:p>
    <w:p w14:paraId="27A2AE53"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¿Por qué algunos desarrollos/productos nuevos seguirían conectándose al core viejo?</w:t>
      </w:r>
    </w:p>
    <w:p w14:paraId="27067A60"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¿Quién debe patrocinar la conversación de North Star / estrategia / roadmap?</w:t>
      </w:r>
    </w:p>
    <w:p w14:paraId="3E916EA5"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¿Qué sesiones deben ser </w:t>
      </w:r>
      <w:r>
        <w:rPr>
          <w:rFonts w:ascii="Calibri" w:eastAsia="Times New Roman" w:hAnsi="Calibri" w:cs="Calibri"/>
          <w:sz w:val="22"/>
          <w:szCs w:val="22"/>
        </w:rPr>
        <w:t>recurrentes y cuáles puramente ad hoc?</w:t>
      </w:r>
    </w:p>
    <w:p w14:paraId="6C4E8B80"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¿Cómo se integrará formalmente a Lucas, José Luis y Pavel en la dinámica semanal?</w:t>
      </w:r>
    </w:p>
    <w:p w14:paraId="1C4AAC5B" w14:textId="77777777" w:rsidR="00192613" w:rsidRDefault="00192613">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¿Cuál es el modelo de colaboración y decisión entre el equipo interno y quienes hoy ya están diseñando arquitectura?</w:t>
      </w:r>
    </w:p>
    <w:p w14:paraId="77C2E67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10410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8. Próximos pasos y responsables propuestos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18"/>
        <w:gridCol w:w="2435"/>
        <w:gridCol w:w="1813"/>
        <w:gridCol w:w="2174"/>
      </w:tblGrid>
      <w:tr w:rsidR="00000000" w14:paraId="19A590B6"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9C065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Acción</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ACB63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Responsable propuesto</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D717B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Momento</w:t>
            </w:r>
          </w:p>
        </w:tc>
        <w:tc>
          <w:tcPr>
            <w:tcW w:w="30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4FEF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Entregable esperado</w:t>
            </w:r>
          </w:p>
        </w:tc>
      </w:tr>
      <w:tr w:rsidR="00000000" w14:paraId="71C385D8"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AD674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Validar la hoja de stakeholders y tracks con Tere</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5F6AA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Equipo interno + Tere</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8C5A1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Inmediato</w:t>
            </w:r>
          </w:p>
        </w:tc>
        <w:tc>
          <w:tcPr>
            <w:tcW w:w="3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683B9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Versión depurada del mapa de actores</w:t>
            </w:r>
          </w:p>
        </w:tc>
      </w:tr>
      <w:tr w:rsidR="00000000" w14:paraId="30C0BA1D"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F295D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Confirmar nombres verdes, revisar amarillos y dejar pendientes rojos</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6A77E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Equipo interno</w:t>
            </w:r>
          </w:p>
        </w:tc>
        <w:tc>
          <w:tcPr>
            <w:tcW w:w="27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878276"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Inmediato / misma semana</w:t>
            </w:r>
          </w:p>
        </w:tc>
        <w:tc>
          <w:tcPr>
            <w:tcW w:w="3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A4A7A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Lista priorizada de contactos</w:t>
            </w:r>
          </w:p>
        </w:tc>
      </w:tr>
      <w:tr w:rsidR="00000000" w14:paraId="2983FB88"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B0BB8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Abrir comunicación con stakeholders clave por track</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1737CE"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Lead de cada track</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C4CD27"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Misma semana</w:t>
            </w:r>
          </w:p>
        </w:tc>
        <w:tc>
          <w:tcPr>
            <w:tcW w:w="3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FF198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Contactos abiertos y agenda encaminada</w:t>
            </w:r>
          </w:p>
        </w:tc>
      </w:tr>
      <w:tr w:rsidR="00000000" w14:paraId="45D6F774"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556AE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Definir y agendar </w:t>
            </w:r>
            <w:r>
              <w:rPr>
                <w:rFonts w:ascii="Calibri" w:hAnsi="Calibri" w:cs="Calibri"/>
                <w:sz w:val="22"/>
                <w:szCs w:val="22"/>
              </w:rPr>
              <w:t>sesiones de 90 min por frente de arquitectura</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2F3A36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Coordinación del equipo</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D0345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Misma semana</w:t>
            </w:r>
          </w:p>
        </w:tc>
        <w:tc>
          <w:tcPr>
            <w:tcW w:w="3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7558A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Calendario de sesiones técnicas</w:t>
            </w:r>
          </w:p>
        </w:tc>
      </w:tr>
      <w:tr w:rsidR="00000000" w14:paraId="4397CDB7"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DFEF7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Separar el frente de gobierno en al menos dos sesiones</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F359C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Equipo interno + José Luis</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C869E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Misma semana</w:t>
            </w:r>
          </w:p>
        </w:tc>
        <w:tc>
          <w:tcPr>
            <w:tcW w:w="3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92D23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Estructura mínima de gobierno</w:t>
            </w:r>
          </w:p>
        </w:tc>
      </w:tr>
      <w:tr w:rsidR="00000000" w14:paraId="2A4C15C5"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BBCCB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Alinear offline la hoja con Lucas y José Luis antes de cerrar agenda mayor</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AA075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Coordinación interna</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758A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Al día siguiente / corto plazo</w:t>
            </w:r>
          </w:p>
        </w:tc>
        <w:tc>
          <w:tcPr>
            <w:tcW w:w="31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21C7F"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Comentarios incorporados</w:t>
            </w:r>
          </w:p>
        </w:tc>
      </w:tr>
      <w:tr w:rsidR="00000000" w14:paraId="437FABB8"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EBF40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Preparar sesión de estrategia / North Star / roadmap</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FE1CC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Equipo interno</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36693"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Misma semana</w:t>
            </w:r>
          </w:p>
        </w:tc>
        <w:tc>
          <w:tcPr>
            <w:tcW w:w="3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A2CC2D"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Hipótesis inicial </w:t>
            </w:r>
            <w:r>
              <w:rPr>
                <w:rFonts w:ascii="Calibri" w:hAnsi="Calibri" w:cs="Calibri"/>
                <w:sz w:val="22"/>
                <w:szCs w:val="22"/>
              </w:rPr>
              <w:t>y lista de stakeholders</w:t>
            </w:r>
          </w:p>
        </w:tc>
      </w:tr>
      <w:tr w:rsidR="00000000" w14:paraId="56657D03"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EB95B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Hacer sesión interna de outline para board/readout del 24</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DBB8E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Equipo interno + apoyo de Navas/Pavel/José Luis</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51D9A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Después de las sesiones técnicas clave</w:t>
            </w:r>
          </w:p>
        </w:tc>
        <w:tc>
          <w:tcPr>
            <w:tcW w:w="3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16A93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Primer bosquejo del board</w:t>
            </w:r>
          </w:p>
        </w:tc>
      </w:tr>
      <w:tr w:rsidR="00000000" w14:paraId="42E93892" w14:textId="77777777">
        <w:trPr>
          <w:divId w:val="565457333"/>
        </w:trPr>
        <w:tc>
          <w:tcPr>
            <w:tcW w:w="47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79CF7C"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Regresar con Juan Manuel para contraste y ajuste</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197108"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Equipo interno + Juan Manuel</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2277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Jueves / sesión ya prevista</w:t>
            </w:r>
          </w:p>
        </w:tc>
        <w:tc>
          <w:tcPr>
            <w:tcW w:w="3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4808E8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Validación de rumbo y ajustes</w:t>
            </w:r>
          </w:p>
        </w:tc>
      </w:tr>
      <w:tr w:rsidR="00000000" w14:paraId="7F3C584F" w14:textId="77777777">
        <w:trPr>
          <w:divId w:val="565457333"/>
        </w:trPr>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2C1D3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Cerrar semana con follow-ups y ajustes documentales</w:t>
            </w:r>
          </w:p>
        </w:tc>
        <w:tc>
          <w:tcPr>
            <w:tcW w:w="3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69C19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Equipo interno</w:t>
            </w:r>
          </w:p>
        </w:tc>
        <w:tc>
          <w:tcPr>
            <w:tcW w:w="27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339172"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Viernes</w:t>
            </w:r>
          </w:p>
        </w:tc>
        <w:tc>
          <w:tcPr>
            <w:tcW w:w="32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5F9DFA"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Documento actualizado y plan de semana siguiente</w:t>
            </w:r>
          </w:p>
        </w:tc>
      </w:tr>
    </w:tbl>
    <w:p w14:paraId="4914BC65"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8C4589"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9. Resultado </w:t>
      </w:r>
      <w:r>
        <w:rPr>
          <w:rFonts w:ascii="Calibri" w:hAnsi="Calibri" w:cs="Calibri"/>
          <w:sz w:val="22"/>
          <w:szCs w:val="22"/>
        </w:rPr>
        <w:t>esperado al cierre de esta semana</w:t>
      </w:r>
    </w:p>
    <w:p w14:paraId="0F54604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Al cierre de la semana, el equipo espera tener:</w:t>
      </w:r>
    </w:p>
    <w:p w14:paraId="32FD5C08" w14:textId="77777777" w:rsidR="00192613" w:rsidRDefault="00192613">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un mapeo razonablemente validado de stakeholders y roles,</w:t>
      </w:r>
    </w:p>
    <w:p w14:paraId="3CC05E25" w14:textId="77777777" w:rsidR="00192613" w:rsidRDefault="00192613">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agenda abierta con las personas más importantes,</w:t>
      </w:r>
    </w:p>
    <w:p w14:paraId="3AE896F8" w14:textId="77777777" w:rsidR="00192613" w:rsidRDefault="00192613">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una visión high-level de </w:t>
      </w:r>
      <w:r>
        <w:rPr>
          <w:rFonts w:ascii="Calibri" w:eastAsia="Times New Roman" w:hAnsi="Calibri" w:cs="Calibri"/>
          <w:sz w:val="22"/>
          <w:szCs w:val="22"/>
        </w:rPr>
        <w:t>arquitectura actual y futura,</w:t>
      </w:r>
    </w:p>
    <w:p w14:paraId="07F486A8" w14:textId="77777777" w:rsidR="00192613" w:rsidRDefault="00192613">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un frente de gobierno mínimamente estructurado,</w:t>
      </w:r>
    </w:p>
    <w:p w14:paraId="4ADE9759" w14:textId="77777777" w:rsidR="00192613" w:rsidRDefault="00192613">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una hipótesis inicial sobre North Star / estrategia / roadmap,</w:t>
      </w:r>
    </w:p>
    <w:p w14:paraId="586113A3" w14:textId="77777777" w:rsidR="00192613" w:rsidRDefault="00192613">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un primer esqueleto del board/readout del 24,</w:t>
      </w:r>
    </w:p>
    <w:p w14:paraId="1F3B3A0B" w14:textId="77777777" w:rsidR="00192613" w:rsidRDefault="00192613">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y una base suficiente para que la siguiente semana se enfoque ya en profundización y entrevistas de detalle.</w:t>
      </w:r>
    </w:p>
    <w:p w14:paraId="3E2E8C1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C03A60"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10. Redacción ejecutiva en una sola frase</w:t>
      </w:r>
    </w:p>
    <w:p w14:paraId="5B8C3251"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La sesión sirvió para ordenar una semana crítica de descubrimiento, centrando al equipo en cerrar el mapa de actores, validar responsables con Tere, levantar la arquitectura y el gobierno a nivel high-level, y preparar los insumos mínimos para el board/readout y la siguiente fase de detalle.</w:t>
      </w:r>
    </w:p>
    <w:p w14:paraId="2C73252B" w14:textId="77777777" w:rsidR="00192613" w:rsidRDefault="00192613">
      <w:pPr>
        <w:pStyle w:val="NormalWeb"/>
        <w:spacing w:before="0" w:beforeAutospacing="0" w:after="0" w:afterAutospacing="0"/>
        <w:rPr>
          <w:rFonts w:ascii="Calibri" w:hAnsi="Calibri" w:cs="Calibri"/>
          <w:sz w:val="22"/>
          <w:szCs w:val="22"/>
        </w:rPr>
      </w:pPr>
      <w:r>
        <w:rPr>
          <w:rFonts w:ascii="Calibri" w:hAnsi="Calibri" w:cs="Calibri"/>
          <w:sz w:val="22"/>
          <w:szCs w:val="22"/>
        </w:rPr>
        <w:t>Puedo dejar esta misma minuta en formato más ejecutivo, más formal tipo acta, o convertirla en una tabla de seguimiento con responsables y fechas.</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F89"/>
    <w:multiLevelType w:val="multilevel"/>
    <w:tmpl w:val="BA0A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67763"/>
    <w:multiLevelType w:val="multilevel"/>
    <w:tmpl w:val="D58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727BFF"/>
    <w:multiLevelType w:val="multilevel"/>
    <w:tmpl w:val="5AA4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95632"/>
    <w:multiLevelType w:val="multilevel"/>
    <w:tmpl w:val="57BE8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23C9D"/>
    <w:multiLevelType w:val="multilevel"/>
    <w:tmpl w:val="272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E72469"/>
    <w:multiLevelType w:val="multilevel"/>
    <w:tmpl w:val="10D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A47806"/>
    <w:multiLevelType w:val="multilevel"/>
    <w:tmpl w:val="A6F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1054DD"/>
    <w:multiLevelType w:val="multilevel"/>
    <w:tmpl w:val="B1C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650B2B"/>
    <w:multiLevelType w:val="multilevel"/>
    <w:tmpl w:val="254AF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1D312D"/>
    <w:multiLevelType w:val="multilevel"/>
    <w:tmpl w:val="9502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440CB1"/>
    <w:multiLevelType w:val="multilevel"/>
    <w:tmpl w:val="09FA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097836"/>
    <w:multiLevelType w:val="multilevel"/>
    <w:tmpl w:val="FDD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901CCC"/>
    <w:multiLevelType w:val="multilevel"/>
    <w:tmpl w:val="E87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A57C40"/>
    <w:multiLevelType w:val="multilevel"/>
    <w:tmpl w:val="0EF6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5B4B44"/>
    <w:multiLevelType w:val="multilevel"/>
    <w:tmpl w:val="5B38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8875ED"/>
    <w:multiLevelType w:val="multilevel"/>
    <w:tmpl w:val="B1D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48649D"/>
    <w:multiLevelType w:val="multilevel"/>
    <w:tmpl w:val="653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68254A"/>
    <w:multiLevelType w:val="multilevel"/>
    <w:tmpl w:val="8C8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1E5975"/>
    <w:multiLevelType w:val="multilevel"/>
    <w:tmpl w:val="4C70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3D77C7"/>
    <w:multiLevelType w:val="multilevel"/>
    <w:tmpl w:val="C100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D75DB5"/>
    <w:multiLevelType w:val="multilevel"/>
    <w:tmpl w:val="6E1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5D08EB"/>
    <w:multiLevelType w:val="multilevel"/>
    <w:tmpl w:val="B5D2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057828"/>
    <w:multiLevelType w:val="multilevel"/>
    <w:tmpl w:val="B8B6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E169F0"/>
    <w:multiLevelType w:val="multilevel"/>
    <w:tmpl w:val="EBC8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A5468B"/>
    <w:multiLevelType w:val="multilevel"/>
    <w:tmpl w:val="E76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EE40EA"/>
    <w:multiLevelType w:val="multilevel"/>
    <w:tmpl w:val="478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1522E5"/>
    <w:multiLevelType w:val="multilevel"/>
    <w:tmpl w:val="BB6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535BCF"/>
    <w:multiLevelType w:val="multilevel"/>
    <w:tmpl w:val="BEF0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4C37C9"/>
    <w:multiLevelType w:val="multilevel"/>
    <w:tmpl w:val="9B8A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F435A6"/>
    <w:multiLevelType w:val="multilevel"/>
    <w:tmpl w:val="D6D2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A7C16E9"/>
    <w:multiLevelType w:val="multilevel"/>
    <w:tmpl w:val="2D3A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1F4D33"/>
    <w:multiLevelType w:val="multilevel"/>
    <w:tmpl w:val="B808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D2231C"/>
    <w:multiLevelType w:val="multilevel"/>
    <w:tmpl w:val="4478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727014"/>
    <w:multiLevelType w:val="multilevel"/>
    <w:tmpl w:val="E4D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7045CB1"/>
    <w:multiLevelType w:val="multilevel"/>
    <w:tmpl w:val="8F6C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611F32"/>
    <w:multiLevelType w:val="multilevel"/>
    <w:tmpl w:val="ECC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7C38D0"/>
    <w:multiLevelType w:val="multilevel"/>
    <w:tmpl w:val="9A5A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A23941"/>
    <w:multiLevelType w:val="multilevel"/>
    <w:tmpl w:val="88A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A90581"/>
    <w:multiLevelType w:val="multilevel"/>
    <w:tmpl w:val="8B06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75516C"/>
    <w:multiLevelType w:val="multilevel"/>
    <w:tmpl w:val="E6A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F138A7"/>
    <w:multiLevelType w:val="multilevel"/>
    <w:tmpl w:val="223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B966CF5"/>
    <w:multiLevelType w:val="multilevel"/>
    <w:tmpl w:val="920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B74411"/>
    <w:multiLevelType w:val="multilevel"/>
    <w:tmpl w:val="2BD0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1A29E2"/>
    <w:multiLevelType w:val="multilevel"/>
    <w:tmpl w:val="07BC2D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753675">
    <w:abstractNumId w:val="3"/>
    <w:lvlOverride w:ilvl="1">
      <w:startOverride w:val="1"/>
    </w:lvlOverride>
  </w:num>
  <w:num w:numId="2" w16cid:durableId="1048994065">
    <w:abstractNumId w:val="3"/>
    <w:lvlOverride w:ilvl="1">
      <w:lvl w:ilvl="1">
        <w:numFmt w:val="bullet"/>
        <w:lvlText w:val=""/>
        <w:lvlJc w:val="left"/>
        <w:pPr>
          <w:tabs>
            <w:tab w:val="num" w:pos="1440"/>
          </w:tabs>
          <w:ind w:left="1440" w:hanging="360"/>
        </w:pPr>
        <w:rPr>
          <w:rFonts w:ascii="Symbol" w:hAnsi="Symbol" w:hint="default"/>
          <w:sz w:val="20"/>
        </w:rPr>
      </w:lvl>
    </w:lvlOverride>
  </w:num>
  <w:num w:numId="3" w16cid:durableId="178487850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16cid:durableId="1250773448">
    <w:abstractNumId w:val="3"/>
    <w:lvlOverride w:ilvl="1">
      <w:lvl w:ilvl="1">
        <w:numFmt w:val="bullet"/>
        <w:lvlText w:val=""/>
        <w:lvlJc w:val="left"/>
        <w:pPr>
          <w:tabs>
            <w:tab w:val="num" w:pos="1440"/>
          </w:tabs>
          <w:ind w:left="1440" w:hanging="360"/>
        </w:pPr>
        <w:rPr>
          <w:rFonts w:ascii="Symbol" w:hAnsi="Symbol" w:hint="default"/>
          <w:sz w:val="20"/>
        </w:rPr>
      </w:lvl>
    </w:lvlOverride>
  </w:num>
  <w:num w:numId="5" w16cid:durableId="1254897636">
    <w:abstractNumId w:val="3"/>
    <w:lvlOverride w:ilvl="1">
      <w:lvl w:ilvl="1">
        <w:numFmt w:val="bullet"/>
        <w:lvlText w:val=""/>
        <w:lvlJc w:val="left"/>
        <w:pPr>
          <w:tabs>
            <w:tab w:val="num" w:pos="1440"/>
          </w:tabs>
          <w:ind w:left="1440" w:hanging="360"/>
        </w:pPr>
        <w:rPr>
          <w:rFonts w:ascii="Symbol" w:hAnsi="Symbol" w:hint="default"/>
          <w:sz w:val="20"/>
        </w:rPr>
      </w:lvl>
    </w:lvlOverride>
  </w:num>
  <w:num w:numId="6" w16cid:durableId="1555198456">
    <w:abstractNumId w:val="3"/>
    <w:lvlOverride w:ilvl="1">
      <w:lvl w:ilvl="1">
        <w:numFmt w:val="bullet"/>
        <w:lvlText w:val=""/>
        <w:lvlJc w:val="left"/>
        <w:pPr>
          <w:tabs>
            <w:tab w:val="num" w:pos="1440"/>
          </w:tabs>
          <w:ind w:left="1440" w:hanging="360"/>
        </w:pPr>
        <w:rPr>
          <w:rFonts w:ascii="Symbol" w:hAnsi="Symbol" w:hint="default"/>
          <w:sz w:val="20"/>
        </w:rPr>
      </w:lvl>
    </w:lvlOverride>
  </w:num>
  <w:num w:numId="7" w16cid:durableId="247349302">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1077706613">
    <w:abstractNumId w:val="3"/>
    <w:lvlOverride w:ilvl="1">
      <w:lvl w:ilvl="1">
        <w:numFmt w:val="bullet"/>
        <w:lvlText w:val=""/>
        <w:lvlJc w:val="left"/>
        <w:pPr>
          <w:tabs>
            <w:tab w:val="num" w:pos="1440"/>
          </w:tabs>
          <w:ind w:left="1440" w:hanging="360"/>
        </w:pPr>
        <w:rPr>
          <w:rFonts w:ascii="Symbol" w:hAnsi="Symbol" w:hint="default"/>
          <w:sz w:val="20"/>
        </w:rPr>
      </w:lvl>
    </w:lvlOverride>
  </w:num>
  <w:num w:numId="9" w16cid:durableId="883953174">
    <w:abstractNumId w:val="3"/>
    <w:lvlOverride w:ilvl="1">
      <w:lvl w:ilvl="1">
        <w:numFmt w:val="bullet"/>
        <w:lvlText w:val=""/>
        <w:lvlJc w:val="left"/>
        <w:pPr>
          <w:tabs>
            <w:tab w:val="num" w:pos="1440"/>
          </w:tabs>
          <w:ind w:left="1440" w:hanging="360"/>
        </w:pPr>
        <w:rPr>
          <w:rFonts w:ascii="Symbol" w:hAnsi="Symbol" w:hint="default"/>
          <w:sz w:val="20"/>
        </w:rPr>
      </w:lvl>
    </w:lvlOverride>
  </w:num>
  <w:num w:numId="10" w16cid:durableId="1619677187">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16cid:durableId="1915042430">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294795122">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1740517550">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1243837041">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351346868">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35469854">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2044011130">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1403067524">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878930098">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1635525682">
    <w:abstractNumId w:val="3"/>
    <w:lvlOverride w:ilvl="1">
      <w:lvl w:ilvl="1">
        <w:numFmt w:val="bullet"/>
        <w:lvlText w:val=""/>
        <w:lvlJc w:val="left"/>
        <w:pPr>
          <w:tabs>
            <w:tab w:val="num" w:pos="1440"/>
          </w:tabs>
          <w:ind w:left="1440" w:hanging="360"/>
        </w:pPr>
        <w:rPr>
          <w:rFonts w:ascii="Symbol" w:hAnsi="Symbol" w:hint="default"/>
          <w:sz w:val="20"/>
        </w:rPr>
      </w:lvl>
    </w:lvlOverride>
  </w:num>
  <w:num w:numId="21" w16cid:durableId="166094901">
    <w:abstractNumId w:val="3"/>
    <w:lvlOverride w:ilvl="1">
      <w:lvl w:ilvl="1">
        <w:numFmt w:val="bullet"/>
        <w:lvlText w:val=""/>
        <w:lvlJc w:val="left"/>
        <w:pPr>
          <w:tabs>
            <w:tab w:val="num" w:pos="1440"/>
          </w:tabs>
          <w:ind w:left="1440" w:hanging="360"/>
        </w:pPr>
        <w:rPr>
          <w:rFonts w:ascii="Symbol" w:hAnsi="Symbol" w:hint="default"/>
          <w:sz w:val="20"/>
        </w:rPr>
      </w:lvl>
    </w:lvlOverride>
  </w:num>
  <w:num w:numId="22" w16cid:durableId="507527214">
    <w:abstractNumId w:val="3"/>
    <w:lvlOverride w:ilvl="1">
      <w:lvl w:ilvl="1">
        <w:numFmt w:val="bullet"/>
        <w:lvlText w:val=""/>
        <w:lvlJc w:val="left"/>
        <w:pPr>
          <w:tabs>
            <w:tab w:val="num" w:pos="1440"/>
          </w:tabs>
          <w:ind w:left="1440" w:hanging="360"/>
        </w:pPr>
        <w:rPr>
          <w:rFonts w:ascii="Symbol" w:hAnsi="Symbol" w:hint="default"/>
          <w:sz w:val="20"/>
        </w:rPr>
      </w:lvl>
    </w:lvlOverride>
  </w:num>
  <w:num w:numId="23" w16cid:durableId="1780224675">
    <w:abstractNumId w:val="3"/>
    <w:lvlOverride w:ilvl="1">
      <w:startOverride w:val="1"/>
    </w:lvlOverride>
  </w:num>
  <w:num w:numId="24" w16cid:durableId="1869174656">
    <w:abstractNumId w:val="3"/>
    <w:lvlOverride w:ilvl="1">
      <w:startOverride w:val="1"/>
    </w:lvlOverride>
  </w:num>
  <w:num w:numId="25" w16cid:durableId="1046874061">
    <w:abstractNumId w:val="3"/>
    <w:lvlOverride w:ilvl="1">
      <w:startOverride w:val="1"/>
    </w:lvlOverride>
  </w:num>
  <w:num w:numId="26" w16cid:durableId="887834570">
    <w:abstractNumId w:val="3"/>
    <w:lvlOverride w:ilvl="1">
      <w:startOverride w:val="1"/>
    </w:lvlOverride>
  </w:num>
  <w:num w:numId="27" w16cid:durableId="80759824">
    <w:abstractNumId w:val="7"/>
  </w:num>
  <w:num w:numId="28" w16cid:durableId="1603604634">
    <w:abstractNumId w:val="17"/>
  </w:num>
  <w:num w:numId="29" w16cid:durableId="955597575">
    <w:abstractNumId w:val="4"/>
  </w:num>
  <w:num w:numId="30" w16cid:durableId="1175149128">
    <w:abstractNumId w:val="13"/>
  </w:num>
  <w:num w:numId="31" w16cid:durableId="1934588608">
    <w:abstractNumId w:val="27"/>
  </w:num>
  <w:num w:numId="32" w16cid:durableId="199561446">
    <w:abstractNumId w:val="40"/>
  </w:num>
  <w:num w:numId="33" w16cid:durableId="779031626">
    <w:abstractNumId w:val="39"/>
  </w:num>
  <w:num w:numId="34" w16cid:durableId="523203877">
    <w:abstractNumId w:val="6"/>
  </w:num>
  <w:num w:numId="35" w16cid:durableId="1601832713">
    <w:abstractNumId w:val="31"/>
  </w:num>
  <w:num w:numId="36" w16cid:durableId="1677462284">
    <w:abstractNumId w:val="30"/>
  </w:num>
  <w:num w:numId="37" w16cid:durableId="398405646">
    <w:abstractNumId w:val="35"/>
  </w:num>
  <w:num w:numId="38" w16cid:durableId="343825457">
    <w:abstractNumId w:val="20"/>
  </w:num>
  <w:num w:numId="39" w16cid:durableId="1388453229">
    <w:abstractNumId w:val="43"/>
  </w:num>
  <w:num w:numId="40" w16cid:durableId="1046874071">
    <w:abstractNumId w:val="43"/>
    <w:lvlOverride w:ilvl="1">
      <w:startOverride w:val="1"/>
    </w:lvlOverride>
  </w:num>
  <w:num w:numId="41" w16cid:durableId="211306072">
    <w:abstractNumId w:val="43"/>
    <w:lvlOverride w:ilvl="1">
      <w:startOverride w:val="1"/>
    </w:lvlOverride>
  </w:num>
  <w:num w:numId="42" w16cid:durableId="144128337">
    <w:abstractNumId w:val="43"/>
    <w:lvlOverride w:ilvl="1">
      <w:startOverride w:val="1"/>
    </w:lvlOverride>
  </w:num>
  <w:num w:numId="43" w16cid:durableId="909802661">
    <w:abstractNumId w:val="43"/>
    <w:lvlOverride w:ilvl="1">
      <w:startOverride w:val="1"/>
    </w:lvlOverride>
  </w:num>
  <w:num w:numId="44" w16cid:durableId="1066106023">
    <w:abstractNumId w:val="1"/>
  </w:num>
  <w:num w:numId="45" w16cid:durableId="238053810">
    <w:abstractNumId w:val="36"/>
  </w:num>
  <w:num w:numId="46" w16cid:durableId="1581985354">
    <w:abstractNumId w:val="11"/>
  </w:num>
  <w:num w:numId="47" w16cid:durableId="561335064">
    <w:abstractNumId w:val="0"/>
    <w:lvlOverride w:ilvl="0">
      <w:startOverride w:val="1"/>
    </w:lvlOverride>
  </w:num>
  <w:num w:numId="48" w16cid:durableId="1078939915">
    <w:abstractNumId w:val="25"/>
  </w:num>
  <w:num w:numId="49" w16cid:durableId="1524709522">
    <w:abstractNumId w:val="22"/>
    <w:lvlOverride w:ilvl="0">
      <w:startOverride w:val="1"/>
    </w:lvlOverride>
  </w:num>
  <w:num w:numId="50" w16cid:durableId="560481835">
    <w:abstractNumId w:val="14"/>
  </w:num>
  <w:num w:numId="51" w16cid:durableId="2113671323">
    <w:abstractNumId w:val="12"/>
  </w:num>
  <w:num w:numId="52" w16cid:durableId="553665024">
    <w:abstractNumId w:val="16"/>
  </w:num>
  <w:num w:numId="53" w16cid:durableId="1330254026">
    <w:abstractNumId w:val="24"/>
  </w:num>
  <w:num w:numId="54" w16cid:durableId="2004046783">
    <w:abstractNumId w:val="21"/>
  </w:num>
  <w:num w:numId="55" w16cid:durableId="1349406750">
    <w:abstractNumId w:val="2"/>
  </w:num>
  <w:num w:numId="56" w16cid:durableId="1213074138">
    <w:abstractNumId w:val="32"/>
  </w:num>
  <w:num w:numId="57" w16cid:durableId="406419181">
    <w:abstractNumId w:val="5"/>
  </w:num>
  <w:num w:numId="58" w16cid:durableId="898440140">
    <w:abstractNumId w:val="19"/>
    <w:lvlOverride w:ilvl="0">
      <w:startOverride w:val="1"/>
    </w:lvlOverride>
  </w:num>
  <w:num w:numId="59" w16cid:durableId="1729910818">
    <w:abstractNumId w:val="10"/>
  </w:num>
  <w:num w:numId="60" w16cid:durableId="173034682">
    <w:abstractNumId w:val="33"/>
  </w:num>
  <w:num w:numId="61" w16cid:durableId="2034919943">
    <w:abstractNumId w:val="15"/>
  </w:num>
  <w:num w:numId="62" w16cid:durableId="1546790010">
    <w:abstractNumId w:val="26"/>
  </w:num>
  <w:num w:numId="63" w16cid:durableId="1743454260">
    <w:abstractNumId w:val="9"/>
  </w:num>
  <w:num w:numId="64" w16cid:durableId="905994968">
    <w:abstractNumId w:val="38"/>
  </w:num>
  <w:num w:numId="65" w16cid:durableId="1132942019">
    <w:abstractNumId w:val="29"/>
  </w:num>
  <w:num w:numId="66" w16cid:durableId="1340616162">
    <w:abstractNumId w:val="28"/>
  </w:num>
  <w:num w:numId="67" w16cid:durableId="520356421">
    <w:abstractNumId w:val="41"/>
  </w:num>
  <w:num w:numId="68" w16cid:durableId="666978908">
    <w:abstractNumId w:val="23"/>
  </w:num>
  <w:num w:numId="69" w16cid:durableId="341783984">
    <w:abstractNumId w:val="37"/>
  </w:num>
  <w:num w:numId="70" w16cid:durableId="2094887181">
    <w:abstractNumId w:val="34"/>
  </w:num>
  <w:num w:numId="71" w16cid:durableId="431047661">
    <w:abstractNumId w:val="18"/>
    <w:lvlOverride w:ilvl="0">
      <w:startOverride w:val="1"/>
    </w:lvlOverride>
  </w:num>
  <w:num w:numId="72" w16cid:durableId="1448936914">
    <w:abstractNumId w:val="8"/>
    <w:lvlOverride w:ilvl="0">
      <w:startOverride w:val="1"/>
    </w:lvlOverride>
  </w:num>
  <w:num w:numId="73" w16cid:durableId="988359905">
    <w:abstractNumId w:val="4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2613"/>
    <w:rsid w:val="00192613"/>
    <w:rsid w:val="009D3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F87A2"/>
  <w15:chartTrackingRefBased/>
  <w15:docId w15:val="{E4905A3A-E3FB-41A4-A7FE-D3DAE509A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457333">
      <w:marLeft w:val="0"/>
      <w:marRight w:val="0"/>
      <w:marTop w:val="0"/>
      <w:marBottom w:val="0"/>
      <w:divBdr>
        <w:top w:val="none" w:sz="0" w:space="0" w:color="auto"/>
        <w:left w:val="none" w:sz="0" w:space="0" w:color="auto"/>
        <w:bottom w:val="none" w:sz="0" w:space="0" w:color="auto"/>
        <w:right w:val="none" w:sz="0" w:space="0" w:color="auto"/>
      </w:divBdr>
    </w:div>
    <w:div w:id="1105806776">
      <w:marLeft w:val="0"/>
      <w:marRight w:val="0"/>
      <w:marTop w:val="0"/>
      <w:marBottom w:val="0"/>
      <w:divBdr>
        <w:top w:val="none" w:sz="0" w:space="0" w:color="auto"/>
        <w:left w:val="none" w:sz="0" w:space="0" w:color="auto"/>
        <w:bottom w:val="none" w:sz="0" w:space="0" w:color="auto"/>
        <w:right w:val="none" w:sz="0" w:space="0" w:color="auto"/>
      </w:divBdr>
    </w:div>
    <w:div w:id="198642249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922930E5-9A9E-4882-9366-B19F15D0A4DA}"/>
</file>

<file path=customXml/itemProps2.xml><?xml version="1.0" encoding="utf-8"?>
<ds:datastoreItem xmlns:ds="http://schemas.openxmlformats.org/officeDocument/2006/customXml" ds:itemID="{1E2C9AFF-59A3-4D39-B283-2288C06F8048}"/>
</file>

<file path=customXml/itemProps3.xml><?xml version="1.0" encoding="utf-8"?>
<ds:datastoreItem xmlns:ds="http://schemas.openxmlformats.org/officeDocument/2006/customXml" ds:itemID="{9357839E-E532-4728-A0F9-47CB1C37522C}"/>
</file>

<file path=docProps/app.xml><?xml version="1.0" encoding="utf-8"?>
<Properties xmlns="http://schemas.openxmlformats.org/officeDocument/2006/extended-properties" xmlns:vt="http://schemas.openxmlformats.org/officeDocument/2006/docPropsVTypes">
  <Template>Normal</Template>
  <TotalTime>0</TotalTime>
  <Pages>3</Pages>
  <Words>16231</Words>
  <Characters>92521</Characters>
  <Application>Microsoft Office Word</Application>
  <DocSecurity>0</DocSecurity>
  <Lines>771</Lines>
  <Paragraphs>217</Paragraphs>
  <ScaleCrop>false</ScaleCrop>
  <Company/>
  <LinksUpToDate>false</LinksUpToDate>
  <CharactersWithSpaces>108535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2026-03-27T03:15:00Z</dcterms:created>
  <dcterms:modified xsi:type="dcterms:W3CDTF">2026-03-27T03:15:00Z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