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Texto inicio juego:</w:t>
      </w:r>
      <w:r w:rsidDel="00000000" w:rsidR="00000000" w:rsidRPr="00000000">
        <w:rPr>
          <w:rtl w:val="0"/>
        </w:rPr>
        <w:t xml:space="preserve"> “Tras una larga noche de fiesta y diversión descubres que son las 5 de la mañana cuando tus padres te habían dicho de volver a las 2. Intenta volver a tu dormitorio sin que te descubran.”</w:t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Llega al jardín: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¡Oh, no! Se me han olvidado las llaves… Creo recordar que tenemos una copia debajo de la maceta.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Interactúa con la caseta: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¿Y Mordisquitos? ¿Se habrá escapado?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Llega a la cocina: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¡Mordisquitos! Ay, maldito hamster… Me van a pillar. A ver si consigo engañarlo con comida para que salga.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 toca en la alacena sin tener el banco en el inventario:</w:t>
      </w:r>
      <w:r w:rsidDel="00000000" w:rsidR="00000000" w:rsidRPr="00000000">
        <w:rPr>
          <w:rtl w:val="0"/>
        </w:rPr>
        <w:t xml:space="preserve"> No llego, tengo que subirme a algo.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Primera interacción con la alacena: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Maldición, está cerrada, esto es para que Santos no se zampe todas las galletas… ¿La llave estaba en ese jarrón?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Echa a la mascota al jardín: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Hale, disfruta de tus pipas, que yo me voy a la cama.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Llega al pasillo: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Debo andar con cuidado, creo que hay alguien en el baño… Tal vez, si me escondo en el armario…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Puerta dormitorio hermanos: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Están todos dormidos… Ah, no, falta Santos. Estará en el baño.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Puerta de los padres: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Un momento, papá sigue despierto… A las cinco de la mañana. ¡Sí que le gusta su libro de torturas medievales!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Puerta del baño: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Pobre Santos, le habrá dado un apre… Un momento, ¡¿está jugando a la consola?! Vaya, no soy el único que hace cosas a escondida en esta casa.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Puerta dormitorio con caja: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 puedo pasar. ¿En serio mis padres han intentado encerrarme?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 pilla algún hermano: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¿Qué haces fuera? ¿Por qué hueles a sudor y vas sin el pijama? ¡Mamá, Papá! ¡Que ha vuelto tarde de fiesta!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Llega al dormitorio: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¡Por fin!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Oh, ¿por qué dejaría la cama hecha una leonera?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Ya se mete en la cama: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¡Cuánto estrés! Juro que para la próxima volveré a mi hora.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Padre cuando te pillan, desde la cama: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¿A dónde crees que vas, jovencito?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*En el caso de que se haga la animación final: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Padre pasa por el dormitorio: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Padre pasa por el baño: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