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888888"/>
          <w:sz w:val="20"/>
          <w:szCs w:val="20"/>
        </w:rPr>
        <w:t xml:space="preserve">INCORPORATE123 WEBSITE REDESIGN</w:t>
      </w:r>
    </w:p>
    <w:p>
      <w:pPr>
        <w:spacing w:after="40"/>
      </w:pPr>
      <w:r>
        <w:rPr>
          <w:rFonts w:ascii="Arial" w:cs="Arial" w:eastAsia="Arial" w:hAnsi="Arial"/>
          <w:b/>
          <w:bCs/>
          <w:color w:val="1B4F72"/>
          <w:sz w:val="48"/>
          <w:szCs w:val="48"/>
        </w:rPr>
        <w:t xml:space="preserve">Weeks 1–2 Operational Playbook</w:t>
      </w:r>
    </w:p>
    <w:p>
      <w:pPr>
        <w:spacing w:after="20"/>
      </w:pPr>
      <w:r>
        <w:rPr>
          <w:rFonts w:ascii="Arial" w:cs="Arial" w:eastAsia="Arial" w:hAnsi="Arial"/>
          <w:color w:val="2E86C1"/>
          <w:sz w:val="28"/>
          <w:szCs w:val="28"/>
        </w:rPr>
        <w:t xml:space="preserve">Step-by-Step Task Execution Guide</w:t>
      </w:r>
    </w:p>
    <w:p>
      <w:pPr>
        <w:pBdr>
          <w:bottom w:val="single" w:color="2E86C1" w:sz="6" w:space="1"/>
        </w:pBdr>
        <w:spacing w:after="300"/>
      </w:pPr>
      <w:r>
        <w:rPr>
          <w:rFonts w:ascii="Arial" w:cs="Arial" w:eastAsia="Arial" w:hAnsi="Arial"/>
          <w:color w:val="888888"/>
          <w:sz w:val="20"/>
          <w:szCs w:val="20"/>
        </w:rPr>
        <w:t xml:space="preserve">Prepared by Alex  ·  BIT Studios  ·  February 2026  ·  INTERNAL</w:t>
      </w:r>
    </w:p>
    <w:p>
      <w:pPr>
        <w:pStyle w:val="Heading2"/>
      </w:pPr>
      <w:r>
        <w:rPr>
          <w:rFonts w:ascii="Arial" w:cs="Arial" w:eastAsia="Arial" w:hAnsi="Arial"/>
          <w:sz w:val="22"/>
          <w:szCs w:val="22"/>
        </w:rPr>
        <w:t xml:space="preserve">How to Use This Document</w:t>
      </w:r>
    </w:p>
    <w:p>
      <w:pPr>
        <w:spacing w:after="120"/>
      </w:pPr>
      <w:r>
        <w:rPr>
          <w:rFonts w:ascii="Arial" w:cs="Arial" w:eastAsia="Arial" w:hAnsi="Arial"/>
          <w:sz w:val="22"/>
          <w:szCs w:val="22"/>
        </w:rPr>
        <w:t xml:space="preserve">This playbook covers every task for the first two weeks of the Incorporate123 project — from contract signing through Discovery completion. Each task includes exactly what to do, how to do it, what tools to use, and what the output should look like. Tasks are in chronological order. Dependencies are noted so you know what must be done before starting each task.</w:t>
      </w:r>
    </w:p>
    <w:p>
      <w:pPr>
        <w:spacing w:after="120"/>
      </w:pPr>
      <w:r>
        <w:rPr>
          <w:rFonts w:ascii="Arial" w:cs="Arial" w:eastAsia="Arial" w:hAnsi="Arial"/>
          <w:b/>
          <w:bCs/>
          <w:sz w:val="22"/>
          <w:szCs w:val="22"/>
        </w:rPr>
        <w:t xml:space="preserve">Total tasks: </w:t>
      </w:r>
      <w:r>
        <w:rPr>
          <w:rFonts w:ascii="Arial" w:cs="Arial" w:eastAsia="Arial" w:hAnsi="Arial"/>
          <w:sz w:val="22"/>
          <w:szCs w:val="22"/>
        </w:rPr>
        <w:t xml:space="preserve">24 tasks across 2 weeks</w:t>
      </w:r>
    </w:p>
    <w:p>
      <w:pPr>
        <w:spacing w:after="120"/>
      </w:pPr>
      <w:r>
        <w:rPr>
          <w:rFonts w:ascii="Arial" w:cs="Arial" w:eastAsia="Arial" w:hAnsi="Arial"/>
          <w:b/>
          <w:bCs/>
          <w:sz w:val="22"/>
          <w:szCs w:val="22"/>
        </w:rPr>
        <w:t xml:space="preserve">Total billable hours: </w:t>
      </w:r>
      <w:r>
        <w:rPr>
          <w:rFonts w:ascii="Arial" w:cs="Arial" w:eastAsia="Arial" w:hAnsi="Arial"/>
          <w:sz w:val="22"/>
          <w:szCs w:val="22"/>
        </w:rPr>
        <w:t xml:space="preserve">~41 hours (5 hrs pre-project setup + 36 hrs Discovery)</w:t>
      </w:r>
    </w:p>
    <w:p>
      <w:pPr>
        <w:spacing w:after="120"/>
      </w:pPr>
      <w:r>
        <w:rPr>
          <w:rFonts w:ascii="Arial" w:cs="Arial" w:eastAsia="Arial" w:hAnsi="Arial"/>
          <w:b/>
          <w:bCs/>
          <w:sz w:val="22"/>
          <w:szCs w:val="22"/>
        </w:rPr>
        <w:t xml:space="preserve">Goal by end of Week 2: </w:t>
      </w:r>
      <w:r>
        <w:rPr>
          <w:rFonts w:ascii="Arial" w:cs="Arial" w:eastAsia="Arial" w:hAnsi="Arial"/>
          <w:sz w:val="22"/>
          <w:szCs w:val="22"/>
        </w:rPr>
        <w:t xml:space="preserve">Discovery report approved, Milestone 1 invoiced, architecture locked, UX ready to start.</w:t>
      </w:r>
    </w:p>
    <w:p>
      <w:pPr>
        <w:spacing w:before="200"/>
      </w:pPr>
    </w:p>
    <w:p>
      <w:pPr>
        <w:pStyle w:val="Heading2"/>
      </w:pPr>
      <w:r>
        <w:rPr>
          <w:rFonts w:ascii="Arial" w:cs="Arial" w:eastAsia="Arial" w:hAnsi="Arial"/>
          <w:sz w:val="22"/>
          <w:szCs w:val="22"/>
        </w:rPr>
        <w:t xml:space="preserve">Two-Week Overview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4220"/>
        <w:gridCol w:w="2110"/>
        <w:gridCol w:w="2110"/>
      </w:tblGrid>
      <w:tr>
        <w:tc>
          <w:tcPr>
            <w:tcW w:type="dxa" w:w="1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When</w:t>
            </w:r>
          </w:p>
        </w:tc>
        <w:tc>
          <w:tcPr>
            <w:tcW w:type="dxa" w:w="422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Tasks</w:t>
            </w:r>
          </w:p>
        </w:tc>
        <w:tc>
          <w:tcPr>
            <w:tcW w:type="dxa" w:w="211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Hours</w:t>
            </w:r>
          </w:p>
        </w:tc>
        <w:tc>
          <w:tcPr>
            <w:tcW w:type="dxa" w:w="211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Output</w:t>
            </w:r>
          </w:p>
        </w:tc>
      </w:tr>
      <w:tr>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0"/>
            </w:pPr>
            <w:r>
              <w:rPr>
                <w:rFonts w:ascii="Arial" w:cs="Arial" w:eastAsia="Arial" w:hAnsi="Arial"/>
                <w:b/>
                <w:bCs/>
                <w:sz w:val="18"/>
                <w:szCs w:val="18"/>
              </w:rPr>
              <w:t xml:space="preserve">Pre-Week 1</w:t>
            </w:r>
          </w:p>
        </w:tc>
        <w:tc>
          <w:tcPr>
            <w:tcW w:type="dxa" w:w="42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0"/>
            </w:pPr>
            <w:r>
              <w:rPr>
                <w:rFonts w:ascii="Arial" w:cs="Arial" w:eastAsia="Arial" w:hAnsi="Arial"/>
                <w:sz w:val="18"/>
                <w:szCs w:val="18"/>
              </w:rPr>
              <w:t xml:space="preserve">SOW signing, invoicing, client checklist, analytics install, internal setup, team brief</w:t>
            </w:r>
          </w:p>
        </w:tc>
        <w:tc>
          <w:tcPr>
            <w:tcW w:type="dxa" w:w="21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0"/>
            </w:pPr>
            <w:r>
              <w:rPr>
                <w:rFonts w:ascii="Arial" w:cs="Arial" w:eastAsia="Arial" w:hAnsi="Arial"/>
                <w:sz w:val="18"/>
                <w:szCs w:val="18"/>
              </w:rPr>
              <w:t xml:space="preserve">~5 hrs</w:t>
            </w:r>
          </w:p>
        </w:tc>
        <w:tc>
          <w:tcPr>
            <w:tcW w:type="dxa" w:w="21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0"/>
            </w:pPr>
            <w:r>
              <w:rPr>
                <w:rFonts w:ascii="Arial" w:cs="Arial" w:eastAsia="Arial" w:hAnsi="Arial"/>
                <w:sz w:val="18"/>
                <w:szCs w:val="18"/>
              </w:rPr>
              <w:t xml:space="preserve">Contract signed, infra ready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Week 1
Days 1–2</w:t>
            </w:r>
          </w:p>
        </w:tc>
        <w:tc>
          <w:tcPr>
            <w:tcW w:type="dxa" w:w="4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Kickoff meeting, technical crawl, content inventory begins</w:t>
            </w:r>
          </w:p>
        </w:tc>
        <w:tc>
          <w:tcPr>
            <w:tcW w:type="dxa" w:w="21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~9 hrs</w:t>
            </w:r>
          </w:p>
        </w:tc>
        <w:tc>
          <w:tcPr>
            <w:tcW w:type="dxa" w:w="21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Crawl data, kickoff notes</w:t>
            </w:r>
          </w:p>
        </w:tc>
      </w:tr>
      <w:tr>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0"/>
            </w:pPr>
            <w:r>
              <w:rPr>
                <w:rFonts w:ascii="Arial" w:cs="Arial" w:eastAsia="Arial" w:hAnsi="Arial"/>
                <w:b/>
                <w:bCs/>
                <w:sz w:val="18"/>
                <w:szCs w:val="18"/>
              </w:rPr>
              <w:t xml:space="preserve">Week 1
Days 3–5</w:t>
            </w:r>
          </w:p>
        </w:tc>
        <w:tc>
          <w:tcPr>
            <w:tcW w:type="dxa" w:w="42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0"/>
            </w:pPr>
            <w:r>
              <w:rPr>
                <w:rFonts w:ascii="Arial" w:cs="Arial" w:eastAsia="Arial" w:hAnsi="Arial"/>
                <w:sz w:val="18"/>
                <w:szCs w:val="18"/>
              </w:rPr>
              <w:t xml:space="preserve">Content audit completion, competitive analysis, user journey mapping, package discussions</w:t>
            </w:r>
          </w:p>
        </w:tc>
        <w:tc>
          <w:tcPr>
            <w:tcW w:type="dxa" w:w="21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0"/>
            </w:pPr>
            <w:r>
              <w:rPr>
                <w:rFonts w:ascii="Arial" w:cs="Arial" w:eastAsia="Arial" w:hAnsi="Arial"/>
                <w:sz w:val="18"/>
                <w:szCs w:val="18"/>
              </w:rPr>
              <w:t xml:space="preserve">~14 hrs</w:t>
            </w:r>
          </w:p>
        </w:tc>
        <w:tc>
          <w:tcPr>
            <w:tcW w:type="dxa" w:w="21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0"/>
            </w:pPr>
            <w:r>
              <w:rPr>
                <w:rFonts w:ascii="Arial" w:cs="Arial" w:eastAsia="Arial" w:hAnsi="Arial"/>
                <w:sz w:val="18"/>
                <w:szCs w:val="18"/>
              </w:rPr>
              <w:t xml:space="preserve">Content map, comp analysis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Week 2
Days 1–3</w:t>
            </w:r>
          </w:p>
        </w:tc>
        <w:tc>
          <w:tcPr>
            <w:tcW w:type="dxa" w:w="4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Redirect mapping, CMS evaluation, package finalization</w:t>
            </w:r>
          </w:p>
        </w:tc>
        <w:tc>
          <w:tcPr>
            <w:tcW w:type="dxa" w:w="21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~10 hrs</w:t>
            </w:r>
          </w:p>
        </w:tc>
        <w:tc>
          <w:tcPr>
            <w:tcW w:type="dxa" w:w="21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Redirect plan, CMS rec</w:t>
            </w:r>
          </w:p>
        </w:tc>
      </w:tr>
      <w:tr>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0"/>
            </w:pPr>
            <w:r>
              <w:rPr>
                <w:rFonts w:ascii="Arial" w:cs="Arial" w:eastAsia="Arial" w:hAnsi="Arial"/>
                <w:b/>
                <w:bCs/>
                <w:sz w:val="18"/>
                <w:szCs w:val="18"/>
              </w:rPr>
              <w:t xml:space="preserve">Week 2
Days 4–5</w:t>
            </w:r>
          </w:p>
        </w:tc>
        <w:tc>
          <w:tcPr>
            <w:tcW w:type="dxa" w:w="42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0"/>
            </w:pPr>
            <w:r>
              <w:rPr>
                <w:rFonts w:ascii="Arial" w:cs="Arial" w:eastAsia="Arial" w:hAnsi="Arial"/>
                <w:sz w:val="18"/>
                <w:szCs w:val="18"/>
              </w:rPr>
              <w:t xml:space="preserve">Discovery report compilation, client review, approval</w:t>
            </w:r>
          </w:p>
        </w:tc>
        <w:tc>
          <w:tcPr>
            <w:tcW w:type="dxa" w:w="21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0"/>
            </w:pPr>
            <w:r>
              <w:rPr>
                <w:rFonts w:ascii="Arial" w:cs="Arial" w:eastAsia="Arial" w:hAnsi="Arial"/>
                <w:sz w:val="18"/>
                <w:szCs w:val="18"/>
              </w:rPr>
              <w:t xml:space="preserve">~8 hrs</w:t>
            </w:r>
          </w:p>
        </w:tc>
        <w:tc>
          <w:tcPr>
            <w:tcW w:type="dxa" w:w="21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0"/>
            </w:pPr>
            <w:r>
              <w:rPr>
                <w:rFonts w:ascii="Arial" w:cs="Arial" w:eastAsia="Arial" w:hAnsi="Arial"/>
                <w:sz w:val="18"/>
                <w:szCs w:val="18"/>
              </w:rPr>
              <w:t xml:space="preserve">Approved Discovery report</w:t>
            </w:r>
          </w:p>
        </w:tc>
      </w:tr>
    </w:tbl>
    <w:p>
      <w:r>
        <w:br w:type="page"/>
      </w:r>
    </w:p>
    <w:p>
      <w:pPr>
        <w:pStyle w:val="Heading1"/>
      </w:pPr>
      <w:r>
        <w:rPr>
          <w:rFonts w:ascii="Arial" w:cs="Arial" w:eastAsia="Arial" w:hAnsi="Arial"/>
          <w:sz w:val="22"/>
          <w:szCs w:val="22"/>
        </w:rPr>
        <w:t xml:space="preserve">PRE-WEEK 1: Contract &amp; Internal Setup</w:t>
      </w:r>
    </w:p>
    <w:p>
      <w:pPr>
        <w:spacing w:after="120"/>
      </w:pPr>
      <w:r>
        <w:rPr>
          <w:rFonts w:ascii="Arial" w:cs="Arial" w:eastAsia="Arial" w:hAnsi="Arial"/>
          <w:i/>
          <w:iCs/>
          <w:color w:val="666666"/>
          <w:sz w:val="22"/>
          <w:szCs w:val="22"/>
        </w:rPr>
        <w:t xml:space="preserve">Complete these before the project officially starts. Most are non-billable internal setup. Target: finish within 2–3 business days of David’s verbal approval.</w:t>
      </w:r>
    </w:p>
    <w:p>
      <w:pPr>
        <w:spacing w:before="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0392B" w:sz="8"/>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Arial" w:cs="Arial" w:eastAsia="Arial" w:hAnsi="Arial"/>
                <w:b/>
                <w:bCs/>
                <w:color w:val="C0392B"/>
                <w:sz w:val="24"/>
                <w:szCs w:val="24"/>
              </w:rPr>
              <w:t xml:space="preserve">TASK 1: </w:t>
            </w:r>
            <w:r>
              <w:rPr>
                <w:rFonts w:ascii="Arial" w:cs="Arial" w:eastAsia="Arial" w:hAnsi="Arial"/>
                <w:b/>
                <w:bCs/>
                <w:color w:val="2D3748"/>
                <w:sz w:val="24"/>
                <w:szCs w:val="24"/>
              </w:rPr>
              <w:t xml:space="preserve">SEND SOW FOR SIGNATURE</w:t>
            </w:r>
          </w:p>
          <w:p>
            <w:pPr>
              <w:spacing w:after="0"/>
            </w:pPr>
            <w:r>
              <w:rPr>
                <w:rFonts w:ascii="Arial" w:cs="Arial" w:eastAsia="Arial" w:hAnsi="Arial"/>
                <w:b/>
                <w:bCs/>
                <w:sz w:val="20"/>
                <w:szCs w:val="20"/>
              </w:rPr>
              <w:t xml:space="preserve">Time: </w:t>
            </w:r>
            <w:r>
              <w:rPr>
                <w:rFonts w:ascii="Arial" w:cs="Arial" w:eastAsia="Arial" w:hAnsi="Arial"/>
                <w:sz w:val="20"/>
                <w:szCs w:val="20"/>
              </w:rPr>
              <w:t xml:space="preserve">30 min  </w:t>
            </w:r>
            <w:r>
              <w:rPr>
                <w:rFonts w:ascii="Arial" w:cs="Arial" w:eastAsia="Arial" w:hAnsi="Arial"/>
                <w:b/>
                <w:bCs/>
                <w:sz w:val="20"/>
                <w:szCs w:val="20"/>
              </w:rPr>
              <w:t xml:space="preserve">| When: </w:t>
            </w:r>
            <w:r>
              <w:rPr>
                <w:rFonts w:ascii="Arial" w:cs="Arial" w:eastAsia="Arial" w:hAnsi="Arial"/>
                <w:sz w:val="20"/>
                <w:szCs w:val="20"/>
              </w:rPr>
              <w:t xml:space="preserve">Day 1 (immediately)  </w:t>
            </w:r>
            <w:r>
              <w:rPr>
                <w:rFonts w:ascii="Arial" w:cs="Arial" w:eastAsia="Arial" w:hAnsi="Arial"/>
                <w:b/>
                <w:bCs/>
                <w:sz w:val="20"/>
                <w:szCs w:val="20"/>
              </w:rPr>
              <w:t xml:space="preserve">| Priority: </w:t>
            </w:r>
            <w:r>
              <w:rPr>
                <w:rFonts w:ascii="Arial" w:cs="Arial" w:eastAsia="Arial" w:hAnsi="Arial"/>
                <w:b/>
                <w:bCs/>
                <w:color w:val="C0392B"/>
                <w:sz w:val="20"/>
                <w:szCs w:val="20"/>
              </w:rPr>
              <w:t xml:space="preserve">CRITICAL</w:t>
            </w:r>
          </w:p>
        </w:tc>
      </w:tr>
    </w:tbl>
    <w:p>
      <w:pPr>
        <w:spacing w:before="100"/>
      </w:pP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Send the finalized SOW to David as a formal document for signature.</w:t>
      </w:r>
    </w:p>
    <w:p>
      <w:pPr>
        <w:spacing w:after="120"/>
      </w:pPr>
      <w:r>
        <w:rPr>
          <w:rFonts w:ascii="Arial" w:cs="Arial" w:eastAsia="Arial" w:hAnsi="Arial"/>
          <w:b/>
          <w:bCs/>
          <w:sz w:val="22"/>
          <w:szCs w:val="22"/>
        </w:rPr>
        <w:t xml:space="preserve">Why: </w:t>
      </w:r>
      <w:r>
        <w:rPr>
          <w:rFonts w:ascii="Arial" w:cs="Arial" w:eastAsia="Arial" w:hAnsi="Arial"/>
          <w:sz w:val="22"/>
          <w:szCs w:val="22"/>
        </w:rPr>
        <w:t xml:space="preserve">No work should begin without a signed contract. The SOW is the binding agreement that protects both parties.</w:t>
      </w:r>
    </w:p>
    <w:p>
      <w:pPr>
        <w:spacing w:before="80"/>
      </w:pPr>
    </w:p>
    <w:p>
      <w:pPr>
        <w:pStyle w:val="Heading3"/>
      </w:pPr>
      <w:r>
        <w:rPr>
          <w:rFonts w:ascii="Arial" w:cs="Arial" w:eastAsia="Arial" w:hAnsi="Arial"/>
          <w:sz w:val="22"/>
          <w:szCs w:val="22"/>
        </w:rPr>
        <w:t xml:space="preserve">How to Execute</w:t>
      </w:r>
    </w:p>
    <w:p>
      <w:pPr>
        <w:spacing w:after="60"/>
        <w:ind w:left="360"/>
      </w:pPr>
      <w:r>
        <w:rPr>
          <w:rFonts w:ascii="Arial" w:cs="Arial" w:eastAsia="Arial" w:hAnsi="Arial"/>
          <w:b/>
          <w:bCs/>
          <w:sz w:val="20"/>
          <w:szCs w:val="20"/>
        </w:rPr>
        <w:t xml:space="preserve">1. </w:t>
      </w:r>
      <w:r>
        <w:rPr>
          <w:rFonts w:ascii="Arial" w:cs="Arial" w:eastAsia="Arial" w:hAnsi="Arial"/>
          <w:sz w:val="20"/>
          <w:szCs w:val="20"/>
        </w:rPr>
        <w:t xml:space="preserve">Open the finalized SOW (Incorporate123_SOW_Detailed_Final.md). Export it as a clean PDF if not already done.</w:t>
      </w:r>
    </w:p>
    <w:p>
      <w:pPr>
        <w:spacing w:after="60"/>
        <w:ind w:left="360"/>
      </w:pPr>
      <w:r>
        <w:rPr>
          <w:rFonts w:ascii="Arial" w:cs="Arial" w:eastAsia="Arial" w:hAnsi="Arial"/>
          <w:b/>
          <w:bCs/>
          <w:sz w:val="20"/>
          <w:szCs w:val="20"/>
        </w:rPr>
        <w:t xml:space="preserve">2. </w:t>
      </w:r>
      <w:r>
        <w:rPr>
          <w:rFonts w:ascii="Arial" w:cs="Arial" w:eastAsia="Arial" w:hAnsi="Arial"/>
          <w:sz w:val="20"/>
          <w:szCs w:val="20"/>
        </w:rPr>
        <w:t xml:space="preserve">If using e-signatures (DocuSign, HelloSign, PandaDoc), upload the PDF and add signature fields at Section 12 for both Client and Provider blocks.</w:t>
      </w:r>
    </w:p>
    <w:p>
      <w:pPr>
        <w:spacing w:after="60"/>
        <w:ind w:left="360"/>
      </w:pPr>
      <w:r>
        <w:rPr>
          <w:rFonts w:ascii="Arial" w:cs="Arial" w:eastAsia="Arial" w:hAnsi="Arial"/>
          <w:b/>
          <w:bCs/>
          <w:sz w:val="20"/>
          <w:szCs w:val="20"/>
        </w:rPr>
        <w:t xml:space="preserve">3. </w:t>
      </w:r>
      <w:r>
        <w:rPr>
          <w:rFonts w:ascii="Arial" w:cs="Arial" w:eastAsia="Arial" w:hAnsi="Arial"/>
          <w:sz w:val="20"/>
          <w:szCs w:val="20"/>
        </w:rPr>
        <w:t xml:space="preserve">If using wet signatures, send the PDF via email and ask David to print, sign, scan, and return.</w:t>
      </w:r>
    </w:p>
    <w:p>
      <w:pPr>
        <w:spacing w:after="60"/>
        <w:ind w:left="360"/>
      </w:pPr>
      <w:r>
        <w:rPr>
          <w:rFonts w:ascii="Arial" w:cs="Arial" w:eastAsia="Arial" w:hAnsi="Arial"/>
          <w:b/>
          <w:bCs/>
          <w:sz w:val="20"/>
          <w:szCs w:val="20"/>
        </w:rPr>
        <w:t xml:space="preserve">4. </w:t>
      </w:r>
      <w:r>
        <w:rPr>
          <w:rFonts w:ascii="Arial" w:cs="Arial" w:eastAsia="Arial" w:hAnsi="Arial"/>
          <w:sz w:val="20"/>
          <w:szCs w:val="20"/>
        </w:rPr>
        <w:t xml:space="preserve">Draft a short, professional email: "Hi David, Great news that we’re moving forward. Attached is the Statement of Work for your signature. Once both parties sign, we’ll schedule the kickoff meeting and get started on Discovery. Let me know if you have any questions about any section."</w:t>
      </w:r>
    </w:p>
    <w:p>
      <w:pPr>
        <w:spacing w:after="60"/>
        <w:ind w:left="360"/>
      </w:pPr>
      <w:r>
        <w:rPr>
          <w:rFonts w:ascii="Arial" w:cs="Arial" w:eastAsia="Arial" w:hAnsi="Arial"/>
          <w:b/>
          <w:bCs/>
          <w:sz w:val="20"/>
          <w:szCs w:val="20"/>
        </w:rPr>
        <w:t xml:space="preserve">5. </w:t>
      </w:r>
      <w:r>
        <w:rPr>
          <w:rFonts w:ascii="Arial" w:cs="Arial" w:eastAsia="Arial" w:hAnsi="Arial"/>
          <w:sz w:val="20"/>
          <w:szCs w:val="20"/>
        </w:rPr>
        <w:t xml:space="preserve">CC Jeff on the email so he’s aware the contract is going out.</w:t>
      </w:r>
    </w:p>
    <w:p>
      <w:pPr>
        <w:spacing w:after="60"/>
        <w:ind w:left="360"/>
      </w:pPr>
      <w:r>
        <w:rPr>
          <w:rFonts w:ascii="Arial" w:cs="Arial" w:eastAsia="Arial" w:hAnsi="Arial"/>
          <w:b/>
          <w:bCs/>
          <w:sz w:val="20"/>
          <w:szCs w:val="20"/>
        </w:rPr>
        <w:t xml:space="preserve">6. </w:t>
      </w:r>
      <w:r>
        <w:rPr>
          <w:rFonts w:ascii="Arial" w:cs="Arial" w:eastAsia="Arial" w:hAnsi="Arial"/>
          <w:sz w:val="20"/>
          <w:szCs w:val="20"/>
        </w:rPr>
        <w:t xml:space="preserve">Set a calendar reminder: if not returned within 3 business days, send a gentle follow-up.</w:t>
      </w:r>
    </w:p>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pPr>
            <w:r>
              <w:rPr>
                <w:rFonts w:ascii="Arial" w:cs="Arial" w:eastAsia="Arial" w:hAnsi="Arial"/>
                <w:b/>
                <w:bCs/>
                <w:color w:val="1B4F72"/>
                <w:sz w:val="20"/>
                <w:szCs w:val="20"/>
              </w:rPr>
              <w:t xml:space="preserve">Deliverable(s):</w:t>
            </w:r>
          </w:p>
          <w:p>
            <w:pPr>
              <w:spacing w:after="40"/>
              <w:ind w:left="360"/>
            </w:pPr>
            <w:r>
              <w:rPr>
                <w:rFonts w:ascii="Arial" w:cs="Arial" w:eastAsia="Arial" w:hAnsi="Arial"/>
                <w:sz w:val="20"/>
                <w:szCs w:val="20"/>
              </w:rPr>
              <w:t xml:space="preserve">✓ Signed SOW (PDF with both signatures)</w:t>
            </w:r>
          </w:p>
        </w:tc>
      </w:tr>
    </w:tbl>
    <w:p>
      <w:pPr>
        <w:spacing w:before="3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0392B" w:sz="8"/>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Arial" w:cs="Arial" w:eastAsia="Arial" w:hAnsi="Arial"/>
                <w:b/>
                <w:bCs/>
                <w:color w:val="C0392B"/>
                <w:sz w:val="24"/>
                <w:szCs w:val="24"/>
              </w:rPr>
              <w:t xml:space="preserve">TASK 2: </w:t>
            </w:r>
            <w:r>
              <w:rPr>
                <w:rFonts w:ascii="Arial" w:cs="Arial" w:eastAsia="Arial" w:hAnsi="Arial"/>
                <w:b/>
                <w:bCs/>
                <w:color w:val="2D3748"/>
                <w:sz w:val="24"/>
                <w:szCs w:val="24"/>
              </w:rPr>
              <w:t xml:space="preserve">INVOICE MILESTONE 1 (DISCOVERY)</w:t>
            </w:r>
          </w:p>
          <w:p>
            <w:pPr>
              <w:spacing w:after="0"/>
            </w:pPr>
            <w:r>
              <w:rPr>
                <w:rFonts w:ascii="Arial" w:cs="Arial" w:eastAsia="Arial" w:hAnsi="Arial"/>
                <w:b/>
                <w:bCs/>
                <w:sz w:val="20"/>
                <w:szCs w:val="20"/>
              </w:rPr>
              <w:t xml:space="preserve">Time: </w:t>
            </w:r>
            <w:r>
              <w:rPr>
                <w:rFonts w:ascii="Arial" w:cs="Arial" w:eastAsia="Arial" w:hAnsi="Arial"/>
                <w:sz w:val="20"/>
                <w:szCs w:val="20"/>
              </w:rPr>
              <w:t xml:space="preserve">15 min  </w:t>
            </w:r>
            <w:r>
              <w:rPr>
                <w:rFonts w:ascii="Arial" w:cs="Arial" w:eastAsia="Arial" w:hAnsi="Arial"/>
                <w:b/>
                <w:bCs/>
                <w:sz w:val="20"/>
                <w:szCs w:val="20"/>
              </w:rPr>
              <w:t xml:space="preserve">| When: </w:t>
            </w:r>
            <w:r>
              <w:rPr>
                <w:rFonts w:ascii="Arial" w:cs="Arial" w:eastAsia="Arial" w:hAnsi="Arial"/>
                <w:sz w:val="20"/>
                <w:szCs w:val="20"/>
              </w:rPr>
              <w:t xml:space="preserve">Upon SOW signing  </w:t>
            </w:r>
            <w:r>
              <w:rPr>
                <w:rFonts w:ascii="Arial" w:cs="Arial" w:eastAsia="Arial" w:hAnsi="Arial"/>
                <w:b/>
                <w:bCs/>
                <w:sz w:val="20"/>
                <w:szCs w:val="20"/>
              </w:rPr>
              <w:t xml:space="preserve">| Priority: </w:t>
            </w:r>
            <w:r>
              <w:rPr>
                <w:rFonts w:ascii="Arial" w:cs="Arial" w:eastAsia="Arial" w:hAnsi="Arial"/>
                <w:b/>
                <w:bCs/>
                <w:color w:val="C0392B"/>
                <w:sz w:val="20"/>
                <w:szCs w:val="20"/>
              </w:rPr>
              <w:t xml:space="preserve">CRITICAL</w:t>
            </w:r>
          </w:p>
        </w:tc>
      </w:tr>
    </w:tbl>
    <w:p>
      <w:pPr>
        <w:spacing w:before="100"/>
      </w:pP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Send the first invoice for ~$2,520 (36 hours × $70/hr) per SOW §4.2.</w:t>
      </w:r>
    </w:p>
    <w:p>
      <w:pPr>
        <w:spacing w:after="120"/>
      </w:pPr>
      <w:r>
        <w:rPr>
          <w:rFonts w:ascii="Arial" w:cs="Arial" w:eastAsia="Arial" w:hAnsi="Arial"/>
          <w:b/>
          <w:bCs/>
          <w:sz w:val="22"/>
          <w:szCs w:val="22"/>
        </w:rPr>
        <w:t xml:space="preserve">Why: </w:t>
      </w:r>
      <w:r>
        <w:rPr>
          <w:rFonts w:ascii="Arial" w:cs="Arial" w:eastAsia="Arial" w:hAnsi="Arial"/>
          <w:sz w:val="22"/>
          <w:szCs w:val="22"/>
        </w:rPr>
        <w:t xml:space="preserve">Milestone 1 payment is due upon Discovery approval, but sending the invoice early establishes the payment cadence. Per SOW, invoices are payable within 15 business days.</w:t>
      </w:r>
    </w:p>
    <w:p>
      <w:pPr>
        <w:spacing w:before="80"/>
      </w:pPr>
    </w:p>
    <w:p>
      <w:pPr>
        <w:pStyle w:val="Heading3"/>
      </w:pPr>
      <w:r>
        <w:rPr>
          <w:rFonts w:ascii="Arial" w:cs="Arial" w:eastAsia="Arial" w:hAnsi="Arial"/>
          <w:sz w:val="22"/>
          <w:szCs w:val="22"/>
        </w:rPr>
        <w:t xml:space="preserve">How to Execute</w:t>
      </w:r>
    </w:p>
    <w:p>
      <w:pPr>
        <w:spacing w:after="60"/>
        <w:ind w:left="360"/>
      </w:pPr>
      <w:r>
        <w:rPr>
          <w:rFonts w:ascii="Arial" w:cs="Arial" w:eastAsia="Arial" w:hAnsi="Arial"/>
          <w:b/>
          <w:bCs/>
          <w:sz w:val="20"/>
          <w:szCs w:val="20"/>
        </w:rPr>
        <w:t xml:space="preserve">1. </w:t>
      </w:r>
      <w:r>
        <w:rPr>
          <w:rFonts w:ascii="Arial" w:cs="Arial" w:eastAsia="Arial" w:hAnsi="Arial"/>
          <w:sz w:val="20"/>
          <w:szCs w:val="20"/>
        </w:rPr>
        <w:t xml:space="preserve">Check with Jeff: Does BIT Studios have an invoicing system (QuickBooks, FreshBooks, Xero)? Or do you create manual invoices?</w:t>
      </w:r>
    </w:p>
    <w:p>
      <w:pPr>
        <w:spacing w:after="60"/>
        <w:ind w:left="360"/>
      </w:pPr>
      <w:r>
        <w:rPr>
          <w:rFonts w:ascii="Arial" w:cs="Arial" w:eastAsia="Arial" w:hAnsi="Arial"/>
          <w:b/>
          <w:bCs/>
          <w:sz w:val="20"/>
          <w:szCs w:val="20"/>
        </w:rPr>
        <w:t xml:space="preserve">2. </w:t>
      </w:r>
      <w:r>
        <w:rPr>
          <w:rFonts w:ascii="Arial" w:cs="Arial" w:eastAsia="Arial" w:hAnsi="Arial"/>
          <w:sz w:val="20"/>
          <w:szCs w:val="20"/>
        </w:rPr>
        <w:t xml:space="preserve">Create Invoice #1 with line item: "Milestone 1 — Discovery &amp; Strategy (36 hours @ $70/hr) = $2,520"</w:t>
      </w:r>
    </w:p>
    <w:p>
      <w:pPr>
        <w:spacing w:after="60"/>
        <w:ind w:left="360"/>
      </w:pPr>
      <w:r>
        <w:rPr>
          <w:rFonts w:ascii="Arial" w:cs="Arial" w:eastAsia="Arial" w:hAnsi="Arial"/>
          <w:b/>
          <w:bCs/>
          <w:sz w:val="20"/>
          <w:szCs w:val="20"/>
        </w:rPr>
        <w:t xml:space="preserve">3. </w:t>
      </w:r>
      <w:r>
        <w:rPr>
          <w:rFonts w:ascii="Arial" w:cs="Arial" w:eastAsia="Arial" w:hAnsi="Arial"/>
          <w:sz w:val="20"/>
          <w:szCs w:val="20"/>
        </w:rPr>
        <w:t xml:space="preserve">Reference the SOW: "Per Statement of Work, Section 4.2 — Milestone 1: Kickoff"</w:t>
      </w:r>
    </w:p>
    <w:p>
      <w:pPr>
        <w:spacing w:after="60"/>
        <w:ind w:left="360"/>
      </w:pPr>
      <w:r>
        <w:rPr>
          <w:rFonts w:ascii="Arial" w:cs="Arial" w:eastAsia="Arial" w:hAnsi="Arial"/>
          <w:b/>
          <w:bCs/>
          <w:sz w:val="20"/>
          <w:szCs w:val="20"/>
        </w:rPr>
        <w:t xml:space="preserve">4. </w:t>
      </w:r>
      <w:r>
        <w:rPr>
          <w:rFonts w:ascii="Arial" w:cs="Arial" w:eastAsia="Arial" w:hAnsi="Arial"/>
          <w:sz w:val="20"/>
          <w:szCs w:val="20"/>
        </w:rPr>
        <w:t xml:space="preserve">Include payment terms: Net 15 business days.</w:t>
      </w:r>
    </w:p>
    <w:p>
      <w:pPr>
        <w:spacing w:after="60"/>
        <w:ind w:left="360"/>
      </w:pPr>
      <w:r>
        <w:rPr>
          <w:rFonts w:ascii="Arial" w:cs="Arial" w:eastAsia="Arial" w:hAnsi="Arial"/>
          <w:b/>
          <w:bCs/>
          <w:sz w:val="20"/>
          <w:szCs w:val="20"/>
        </w:rPr>
        <w:t xml:space="preserve">5. </w:t>
      </w:r>
      <w:r>
        <w:rPr>
          <w:rFonts w:ascii="Arial" w:cs="Arial" w:eastAsia="Arial" w:hAnsi="Arial"/>
          <w:sz w:val="20"/>
          <w:szCs w:val="20"/>
        </w:rPr>
        <w:t xml:space="preserve">Include BIT Studios payment details (bank transfer, check, etc.).</w:t>
      </w:r>
    </w:p>
    <w:p>
      <w:pPr>
        <w:spacing w:after="60"/>
        <w:ind w:left="360"/>
      </w:pPr>
      <w:r>
        <w:rPr>
          <w:rFonts w:ascii="Arial" w:cs="Arial" w:eastAsia="Arial" w:hAnsi="Arial"/>
          <w:b/>
          <w:bCs/>
          <w:sz w:val="20"/>
          <w:szCs w:val="20"/>
        </w:rPr>
        <w:t xml:space="preserve">6. </w:t>
      </w:r>
      <w:r>
        <w:rPr>
          <w:rFonts w:ascii="Arial" w:cs="Arial" w:eastAsia="Arial" w:hAnsi="Arial"/>
          <w:sz w:val="20"/>
          <w:szCs w:val="20"/>
        </w:rPr>
        <w:t xml:space="preserve">Send to David with a brief note: "Attached is Invoice #1 for the Discovery &amp; Strategy phase. Payment is due within 15 business days per our agreement."</w:t>
      </w:r>
    </w:p>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pPr>
            <w:r>
              <w:rPr>
                <w:rFonts w:ascii="Arial" w:cs="Arial" w:eastAsia="Arial" w:hAnsi="Arial"/>
                <w:b/>
                <w:bCs/>
                <w:color w:val="1B4F72"/>
                <w:sz w:val="20"/>
                <w:szCs w:val="20"/>
              </w:rPr>
              <w:t xml:space="preserve">Deliverable(s):</w:t>
            </w:r>
          </w:p>
          <w:p>
            <w:pPr>
              <w:spacing w:after="40"/>
              <w:ind w:left="360"/>
            </w:pPr>
            <w:r>
              <w:rPr>
                <w:rFonts w:ascii="Arial" w:cs="Arial" w:eastAsia="Arial" w:hAnsi="Arial"/>
                <w:sz w:val="20"/>
                <w:szCs w:val="20"/>
              </w:rPr>
              <w:t xml:space="preserve">✓ Invoice #1 sent (~$2,520)</w:t>
            </w:r>
          </w:p>
        </w:tc>
      </w:tr>
    </w:tbl>
    <w:p>
      <w:pPr>
        <w:spacing w:before="3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67E22" w:sz="8"/>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Arial" w:cs="Arial" w:eastAsia="Arial" w:hAnsi="Arial"/>
                <w:b/>
                <w:bCs/>
                <w:color w:val="E67E22"/>
                <w:sz w:val="24"/>
                <w:szCs w:val="24"/>
              </w:rPr>
              <w:t xml:space="preserve">TASK 3: </w:t>
            </w:r>
            <w:r>
              <w:rPr>
                <w:rFonts w:ascii="Arial" w:cs="Arial" w:eastAsia="Arial" w:hAnsi="Arial"/>
                <w:b/>
                <w:bCs/>
                <w:color w:val="2D3748"/>
                <w:sz w:val="24"/>
                <w:szCs w:val="24"/>
              </w:rPr>
              <w:t xml:space="preserve">SEND CLIENT RESPONSIBILITIES CHECKLIST TO DAVID</w:t>
            </w:r>
          </w:p>
          <w:p>
            <w:pPr>
              <w:spacing w:after="0"/>
            </w:pPr>
            <w:r>
              <w:rPr>
                <w:rFonts w:ascii="Arial" w:cs="Arial" w:eastAsia="Arial" w:hAnsi="Arial"/>
                <w:b/>
                <w:bCs/>
                <w:sz w:val="20"/>
                <w:szCs w:val="20"/>
              </w:rPr>
              <w:t xml:space="preserve">Time: </w:t>
            </w:r>
            <w:r>
              <w:rPr>
                <w:rFonts w:ascii="Arial" w:cs="Arial" w:eastAsia="Arial" w:hAnsi="Arial"/>
                <w:sz w:val="20"/>
                <w:szCs w:val="20"/>
              </w:rPr>
              <w:t xml:space="preserve">30 min  </w:t>
            </w:r>
            <w:r>
              <w:rPr>
                <w:rFonts w:ascii="Arial" w:cs="Arial" w:eastAsia="Arial" w:hAnsi="Arial"/>
                <w:b/>
                <w:bCs/>
                <w:sz w:val="20"/>
                <w:szCs w:val="20"/>
              </w:rPr>
              <w:t xml:space="preserve">| When: </w:t>
            </w:r>
            <w:r>
              <w:rPr>
                <w:rFonts w:ascii="Arial" w:cs="Arial" w:eastAsia="Arial" w:hAnsi="Arial"/>
                <w:sz w:val="20"/>
                <w:szCs w:val="20"/>
              </w:rPr>
              <w:t xml:space="preserve">Same day as SOW  </w:t>
            </w:r>
            <w:r>
              <w:rPr>
                <w:rFonts w:ascii="Arial" w:cs="Arial" w:eastAsia="Arial" w:hAnsi="Arial"/>
                <w:b/>
                <w:bCs/>
                <w:sz w:val="20"/>
                <w:szCs w:val="20"/>
              </w:rPr>
              <w:t xml:space="preserve">| Priority: </w:t>
            </w:r>
            <w:r>
              <w:rPr>
                <w:rFonts w:ascii="Arial" w:cs="Arial" w:eastAsia="Arial" w:hAnsi="Arial"/>
                <w:b/>
                <w:bCs/>
                <w:color w:val="E67E22"/>
                <w:sz w:val="20"/>
                <w:szCs w:val="20"/>
              </w:rPr>
              <w:t xml:space="preserve">HIGH</w:t>
            </w:r>
          </w:p>
        </w:tc>
      </w:tr>
    </w:tbl>
    <w:p>
      <w:pPr>
        <w:spacing w:before="100"/>
      </w:pP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Turn SOW Section 5 (Client Responsibilities) into a simple, actionable checklist David can work through.</w:t>
      </w:r>
    </w:p>
    <w:p>
      <w:pPr>
        <w:spacing w:after="120"/>
      </w:pPr>
      <w:r>
        <w:rPr>
          <w:rFonts w:ascii="Arial" w:cs="Arial" w:eastAsia="Arial" w:hAnsi="Arial"/>
          <w:b/>
          <w:bCs/>
          <w:sz w:val="22"/>
          <w:szCs w:val="22"/>
        </w:rPr>
        <w:t xml:space="preserve">Why: </w:t>
      </w:r>
      <w:r>
        <w:rPr>
          <w:rFonts w:ascii="Arial" w:cs="Arial" w:eastAsia="Arial" w:hAnsi="Arial"/>
          <w:sz w:val="22"/>
          <w:szCs w:val="22"/>
        </w:rPr>
        <w:t xml:space="preserve">David needs to provide several things before Discovery can begin effectively. A checklist makes it easy rather than making him parse legal language.</w:t>
      </w:r>
    </w:p>
    <w:p>
      <w:pPr>
        <w:spacing w:before="80"/>
      </w:pPr>
    </w:p>
    <w:p>
      <w:pPr>
        <w:pStyle w:val="Heading3"/>
      </w:pPr>
      <w:r>
        <w:rPr>
          <w:rFonts w:ascii="Arial" w:cs="Arial" w:eastAsia="Arial" w:hAnsi="Arial"/>
          <w:sz w:val="22"/>
          <w:szCs w:val="22"/>
        </w:rPr>
        <w:t xml:space="preserve">How to Execute</w:t>
      </w:r>
    </w:p>
    <w:p>
      <w:pPr>
        <w:spacing w:after="60"/>
        <w:ind w:left="360"/>
      </w:pPr>
      <w:r>
        <w:rPr>
          <w:rFonts w:ascii="Arial" w:cs="Arial" w:eastAsia="Arial" w:hAnsi="Arial"/>
          <w:b/>
          <w:bCs/>
          <w:sz w:val="20"/>
          <w:szCs w:val="20"/>
        </w:rPr>
        <w:t xml:space="preserve">1. </w:t>
      </w:r>
      <w:r>
        <w:rPr>
          <w:rFonts w:ascii="Arial" w:cs="Arial" w:eastAsia="Arial" w:hAnsi="Arial"/>
          <w:sz w:val="20"/>
          <w:szCs w:val="20"/>
        </w:rPr>
        <w:t xml:space="preserve">Create a clean email or simple one-page doc with these items, each as a checkbox:</w:t>
      </w:r>
    </w:p>
    <w:p>
      <w:pPr>
        <w:spacing w:after="60"/>
        <w:ind w:left="360"/>
      </w:pPr>
      <w:r>
        <w:rPr>
          <w:rFonts w:ascii="Arial" w:cs="Arial" w:eastAsia="Arial" w:hAnsi="Arial"/>
          <w:b/>
          <w:bCs/>
          <w:sz w:val="20"/>
          <w:szCs w:val="20"/>
        </w:rPr>
        <w:t xml:space="preserve">2. </w:t>
      </w:r>
      <w:r>
        <w:rPr>
          <w:rFonts w:ascii="Arial" w:cs="Arial" w:eastAsia="Arial" w:hAnsi="Arial"/>
          <w:sz w:val="20"/>
          <w:szCs w:val="20"/>
        </w:rPr>
        <w:t xml:space="preserve">  ☐ Hosting access: Login credentials for current web hosting (provider name, URL, username/password)</w:t>
      </w:r>
    </w:p>
    <w:p>
      <w:pPr>
        <w:spacing w:after="60"/>
        <w:ind w:left="360"/>
      </w:pPr>
      <w:r>
        <w:rPr>
          <w:rFonts w:ascii="Arial" w:cs="Arial" w:eastAsia="Arial" w:hAnsi="Arial"/>
          <w:b/>
          <w:bCs/>
          <w:sz w:val="20"/>
          <w:szCs w:val="20"/>
        </w:rPr>
        <w:t xml:space="preserve">3. </w:t>
      </w:r>
      <w:r>
        <w:rPr>
          <w:rFonts w:ascii="Arial" w:cs="Arial" w:eastAsia="Arial" w:hAnsi="Arial"/>
          <w:sz w:val="20"/>
          <w:szCs w:val="20"/>
        </w:rPr>
        <w:t xml:space="preserve">  ☐ Domain registrar access: Login for wherever incorporate123.co domain is registered</w:t>
      </w:r>
    </w:p>
    <w:p>
      <w:pPr>
        <w:spacing w:after="60"/>
        <w:ind w:left="360"/>
      </w:pPr>
      <w:r>
        <w:rPr>
          <w:rFonts w:ascii="Arial" w:cs="Arial" w:eastAsia="Arial" w:hAnsi="Arial"/>
          <w:b/>
          <w:bCs/>
          <w:sz w:val="20"/>
          <w:szCs w:val="20"/>
        </w:rPr>
        <w:t xml:space="preserve">4. </w:t>
      </w:r>
      <w:r>
        <w:rPr>
          <w:rFonts w:ascii="Arial" w:cs="Arial" w:eastAsia="Arial" w:hAnsi="Arial"/>
          <w:sz w:val="20"/>
          <w:szCs w:val="20"/>
        </w:rPr>
        <w:t xml:space="preserve">  ☐ Google Analytics: Confirm we’re starting fresh (or provide any existing GA access if recovered)</w:t>
      </w:r>
    </w:p>
    <w:p>
      <w:pPr>
        <w:spacing w:after="60"/>
        <w:ind w:left="360"/>
      </w:pPr>
      <w:r>
        <w:rPr>
          <w:rFonts w:ascii="Arial" w:cs="Arial" w:eastAsia="Arial" w:hAnsi="Arial"/>
          <w:b/>
          <w:bCs/>
          <w:sz w:val="20"/>
          <w:szCs w:val="20"/>
        </w:rPr>
        <w:t xml:space="preserve">5. </w:t>
      </w:r>
      <w:r>
        <w:rPr>
          <w:rFonts w:ascii="Arial" w:cs="Arial" w:eastAsia="Arial" w:hAnsi="Arial"/>
          <w:sz w:val="20"/>
          <w:szCs w:val="20"/>
        </w:rPr>
        <w:t xml:space="preserve">  ☐ Google Search Console: Same as above</w:t>
      </w:r>
    </w:p>
    <w:p>
      <w:pPr>
        <w:spacing w:after="60"/>
        <w:ind w:left="360"/>
      </w:pPr>
      <w:r>
        <w:rPr>
          <w:rFonts w:ascii="Arial" w:cs="Arial" w:eastAsia="Arial" w:hAnsi="Arial"/>
          <w:b/>
          <w:bCs/>
          <w:sz w:val="20"/>
          <w:szCs w:val="20"/>
        </w:rPr>
        <w:t xml:space="preserve">6. </w:t>
      </w:r>
      <w:r>
        <w:rPr>
          <w:rFonts w:ascii="Arial" w:cs="Arial" w:eastAsia="Arial" w:hAnsi="Arial"/>
          <w:sz w:val="20"/>
          <w:szCs w:val="20"/>
        </w:rPr>
        <w:t xml:space="preserve">  ☐ Brand assets: Logo files (ideally SVG + PNG), any existing brand guidelines, preferred colors, fonts</w:t>
      </w:r>
    </w:p>
    <w:p>
      <w:pPr>
        <w:spacing w:after="60"/>
        <w:ind w:left="360"/>
      </w:pPr>
      <w:r>
        <w:rPr>
          <w:rFonts w:ascii="Arial" w:cs="Arial" w:eastAsia="Arial" w:hAnsi="Arial"/>
          <w:b/>
          <w:bCs/>
          <w:sz w:val="20"/>
          <w:szCs w:val="20"/>
        </w:rPr>
        <w:t xml:space="preserve">7. </w:t>
      </w:r>
      <w:r>
        <w:rPr>
          <w:rFonts w:ascii="Arial" w:cs="Arial" w:eastAsia="Arial" w:hAnsi="Arial"/>
          <w:sz w:val="20"/>
          <w:szCs w:val="20"/>
        </w:rPr>
        <w:t xml:space="preserve">  ☐ Single point of contact: Confirm David is the designated approver for all deliverables</w:t>
      </w:r>
    </w:p>
    <w:p>
      <w:pPr>
        <w:spacing w:after="60"/>
        <w:ind w:left="360"/>
      </w:pPr>
      <w:r>
        <w:rPr>
          <w:rFonts w:ascii="Arial" w:cs="Arial" w:eastAsia="Arial" w:hAnsi="Arial"/>
          <w:b/>
          <w:bCs/>
          <w:sz w:val="20"/>
          <w:szCs w:val="20"/>
        </w:rPr>
        <w:t xml:space="preserve">8. </w:t>
      </w:r>
      <w:r>
        <w:rPr>
          <w:rFonts w:ascii="Arial" w:cs="Arial" w:eastAsia="Arial" w:hAnsi="Arial"/>
          <w:sz w:val="20"/>
          <w:szCs w:val="20"/>
        </w:rPr>
        <w:t xml:space="preserve">  ☐ Payment gateway: Stripe and/or PayPal merchant account credentials (can come later, but flag now)</w:t>
      </w:r>
    </w:p>
    <w:p>
      <w:pPr>
        <w:spacing w:after="60"/>
        <w:ind w:left="360"/>
      </w:pPr>
      <w:r>
        <w:rPr>
          <w:rFonts w:ascii="Arial" w:cs="Arial" w:eastAsia="Arial" w:hAnsi="Arial"/>
          <w:b/>
          <w:bCs/>
          <w:sz w:val="20"/>
          <w:szCs w:val="20"/>
        </w:rPr>
        <w:t xml:space="preserve">9. </w:t>
      </w:r>
      <w:r>
        <w:rPr>
          <w:rFonts w:ascii="Arial" w:cs="Arial" w:eastAsia="Arial" w:hAnsi="Arial"/>
          <w:sz w:val="20"/>
          <w:szCs w:val="20"/>
        </w:rPr>
        <w:t xml:space="preserve">  ☐ Preferred communication channel: Email, Slack, phone, other?</w:t>
      </w:r>
    </w:p>
    <w:p>
      <w:pPr>
        <w:spacing w:after="60"/>
        <w:ind w:left="360"/>
      </w:pPr>
      <w:r>
        <w:rPr>
          <w:rFonts w:ascii="Arial" w:cs="Arial" w:eastAsia="Arial" w:hAnsi="Arial"/>
          <w:b/>
          <w:bCs/>
          <w:sz w:val="20"/>
          <w:szCs w:val="20"/>
        </w:rPr>
        <w:t xml:space="preserve">10. </w:t>
      </w:r>
      <w:r>
        <w:rPr>
          <w:rFonts w:ascii="Arial" w:cs="Arial" w:eastAsia="Arial" w:hAnsi="Arial"/>
          <w:sz w:val="20"/>
          <w:szCs w:val="20"/>
        </w:rPr>
        <w:t xml:space="preserve">Frame it as: "To make the most of our kickoff meeting, here’s what we’ll need from you. Items 1–6 are needed before or at kickoff. Items 7–8 can come during Week 1."</w:t>
      </w:r>
    </w:p>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pPr>
            <w:r>
              <w:rPr>
                <w:rFonts w:ascii="Arial" w:cs="Arial" w:eastAsia="Arial" w:hAnsi="Arial"/>
                <w:b/>
                <w:bCs/>
                <w:color w:val="1B4F72"/>
                <w:sz w:val="20"/>
                <w:szCs w:val="20"/>
              </w:rPr>
              <w:t xml:space="preserve">Deliverable(s):</w:t>
            </w:r>
          </w:p>
          <w:p>
            <w:pPr>
              <w:spacing w:after="40"/>
              <w:ind w:left="360"/>
            </w:pPr>
            <w:r>
              <w:rPr>
                <w:rFonts w:ascii="Arial" w:cs="Arial" w:eastAsia="Arial" w:hAnsi="Arial"/>
                <w:sz w:val="20"/>
                <w:szCs w:val="20"/>
              </w:rPr>
              <w:t xml:space="preserve">✓ Client checklist email sent</w:t>
            </w:r>
          </w:p>
          <w:p>
            <w:pPr>
              <w:spacing w:after="40"/>
              <w:ind w:left="360"/>
            </w:pPr>
            <w:r>
              <w:rPr>
                <w:rFonts w:ascii="Arial" w:cs="Arial" w:eastAsia="Arial" w:hAnsi="Arial"/>
                <w:sz w:val="20"/>
                <w:szCs w:val="20"/>
              </w:rPr>
              <w:t xml:space="preserve">✓ David begins gathering access credentials</w:t>
            </w:r>
          </w:p>
        </w:tc>
      </w:tr>
    </w:tbl>
    <w:p>
      <w:pPr>
        <w:spacing w:before="3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67E22" w:sz="8"/>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Arial" w:cs="Arial" w:eastAsia="Arial" w:hAnsi="Arial"/>
                <w:b/>
                <w:bCs/>
                <w:color w:val="E67E22"/>
                <w:sz w:val="24"/>
                <w:szCs w:val="24"/>
              </w:rPr>
              <w:t xml:space="preserve">TASK 4: </w:t>
            </w:r>
            <w:r>
              <w:rPr>
                <w:rFonts w:ascii="Arial" w:cs="Arial" w:eastAsia="Arial" w:hAnsi="Arial"/>
                <w:b/>
                <w:bCs/>
                <w:color w:val="2D3748"/>
                <w:sz w:val="24"/>
                <w:szCs w:val="24"/>
              </w:rPr>
              <w:t xml:space="preserve">INSTALL GOOGLE ANALYTICS 4 ON CURRENT SITE</w:t>
            </w:r>
          </w:p>
          <w:p>
            <w:pPr>
              <w:spacing w:after="0"/>
            </w:pPr>
            <w:r>
              <w:rPr>
                <w:rFonts w:ascii="Arial" w:cs="Arial" w:eastAsia="Arial" w:hAnsi="Arial"/>
                <w:b/>
                <w:bCs/>
                <w:sz w:val="20"/>
                <w:szCs w:val="20"/>
              </w:rPr>
              <w:t xml:space="preserve">Time: </w:t>
            </w:r>
            <w:r>
              <w:rPr>
                <w:rFonts w:ascii="Arial" w:cs="Arial" w:eastAsia="Arial" w:hAnsi="Arial"/>
                <w:sz w:val="20"/>
                <w:szCs w:val="20"/>
              </w:rPr>
              <w:t xml:space="preserve">1 hr  </w:t>
            </w:r>
            <w:r>
              <w:rPr>
                <w:rFonts w:ascii="Arial" w:cs="Arial" w:eastAsia="Arial" w:hAnsi="Arial"/>
                <w:b/>
                <w:bCs/>
                <w:sz w:val="20"/>
                <w:szCs w:val="20"/>
              </w:rPr>
              <w:t xml:space="preserve">| When: </w:t>
            </w:r>
            <w:r>
              <w:rPr>
                <w:rFonts w:ascii="Arial" w:cs="Arial" w:eastAsia="Arial" w:hAnsi="Arial"/>
                <w:sz w:val="20"/>
                <w:szCs w:val="20"/>
              </w:rPr>
              <w:t xml:space="preserve">As soon as hosting access received  </w:t>
            </w:r>
            <w:r>
              <w:rPr>
                <w:rFonts w:ascii="Arial" w:cs="Arial" w:eastAsia="Arial" w:hAnsi="Arial"/>
                <w:b/>
                <w:bCs/>
                <w:sz w:val="20"/>
                <w:szCs w:val="20"/>
              </w:rPr>
              <w:t xml:space="preserve">| Priority: </w:t>
            </w:r>
            <w:r>
              <w:rPr>
                <w:rFonts w:ascii="Arial" w:cs="Arial" w:eastAsia="Arial" w:hAnsi="Arial"/>
                <w:b/>
                <w:bCs/>
                <w:color w:val="E67E22"/>
                <w:sz w:val="20"/>
                <w:szCs w:val="20"/>
              </w:rPr>
              <w:t xml:space="preserve">HIGH</w:t>
            </w:r>
          </w:p>
        </w:tc>
      </w:tr>
    </w:tbl>
    <w:p>
      <w:pPr>
        <w:spacing w:before="100"/>
      </w:pP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Install fresh GA4 tracking on the live incorporate123.co site to capture baseline traffic data before the redesign.</w:t>
      </w:r>
    </w:p>
    <w:p>
      <w:pPr>
        <w:spacing w:after="120"/>
      </w:pPr>
      <w:r>
        <w:rPr>
          <w:rFonts w:ascii="Arial" w:cs="Arial" w:eastAsia="Arial" w:hAnsi="Arial"/>
          <w:b/>
          <w:bCs/>
          <w:sz w:val="22"/>
          <w:szCs w:val="22"/>
        </w:rPr>
        <w:t xml:space="preserve">Why: </w:t>
      </w:r>
      <w:r>
        <w:rPr>
          <w:rFonts w:ascii="Arial" w:cs="Arial" w:eastAsia="Arial" w:hAnsi="Arial"/>
          <w:sz w:val="22"/>
          <w:szCs w:val="22"/>
        </w:rPr>
        <w:t xml:space="preserve">David was locked out of the old analytics. We need baseline data (traffic, top pages, user behavior) to measure the redesign’s impact. Every day without tracking is lost data.</w:t>
      </w:r>
    </w:p>
    <w:p>
      <w:pPr>
        <w:spacing w:before="80"/>
      </w:pPr>
    </w:p>
    <w:p>
      <w:pPr>
        <w:pStyle w:val="Heading3"/>
      </w:pPr>
      <w:r>
        <w:rPr>
          <w:rFonts w:ascii="Arial" w:cs="Arial" w:eastAsia="Arial" w:hAnsi="Arial"/>
          <w:sz w:val="22"/>
          <w:szCs w:val="22"/>
        </w:rPr>
        <w:t xml:space="preserve">How to Execute</w:t>
      </w:r>
    </w:p>
    <w:p>
      <w:pPr>
        <w:spacing w:after="60"/>
        <w:ind w:left="360"/>
      </w:pPr>
      <w:r>
        <w:rPr>
          <w:rFonts w:ascii="Arial" w:cs="Arial" w:eastAsia="Arial" w:hAnsi="Arial"/>
          <w:b/>
          <w:bCs/>
          <w:sz w:val="20"/>
          <w:szCs w:val="20"/>
        </w:rPr>
        <w:t xml:space="preserve">1. </w:t>
      </w:r>
      <w:r>
        <w:rPr>
          <w:rFonts w:ascii="Arial" w:cs="Arial" w:eastAsia="Arial" w:hAnsi="Arial"/>
          <w:sz w:val="20"/>
          <w:szCs w:val="20"/>
        </w:rPr>
        <w:t xml:space="preserve">Go to analytics.google.com. Sign in with the BIT Studios Google account (or create a dedicated one for this client).</w:t>
      </w:r>
    </w:p>
    <w:p>
      <w:pPr>
        <w:spacing w:after="60"/>
        <w:ind w:left="360"/>
      </w:pPr>
      <w:r>
        <w:rPr>
          <w:rFonts w:ascii="Arial" w:cs="Arial" w:eastAsia="Arial" w:hAnsi="Arial"/>
          <w:b/>
          <w:bCs/>
          <w:sz w:val="20"/>
          <w:szCs w:val="20"/>
        </w:rPr>
        <w:t xml:space="preserve">2. </w:t>
      </w:r>
      <w:r>
        <w:rPr>
          <w:rFonts w:ascii="Arial" w:cs="Arial" w:eastAsia="Arial" w:hAnsi="Arial"/>
          <w:sz w:val="20"/>
          <w:szCs w:val="20"/>
        </w:rPr>
        <w:t xml:space="preserve">Create a new GA4 Property: Name it "Incorporate123.co" → Set timezone and currency → Select "Business" category.</w:t>
      </w:r>
    </w:p>
    <w:p>
      <w:pPr>
        <w:spacing w:after="60"/>
        <w:ind w:left="360"/>
      </w:pPr>
      <w:r>
        <w:rPr>
          <w:rFonts w:ascii="Arial" w:cs="Arial" w:eastAsia="Arial" w:hAnsi="Arial"/>
          <w:b/>
          <w:bCs/>
          <w:sz w:val="20"/>
          <w:szCs w:val="20"/>
        </w:rPr>
        <w:t xml:space="preserve">3. </w:t>
      </w:r>
      <w:r>
        <w:rPr>
          <w:rFonts w:ascii="Arial" w:cs="Arial" w:eastAsia="Arial" w:hAnsi="Arial"/>
          <w:sz w:val="20"/>
          <w:szCs w:val="20"/>
        </w:rPr>
        <w:t xml:space="preserve">Get the Measurement ID (format: G-XXXXXXXXXX).</w:t>
      </w:r>
    </w:p>
    <w:p>
      <w:pPr>
        <w:spacing w:after="60"/>
        <w:ind w:left="360"/>
      </w:pPr>
      <w:r>
        <w:rPr>
          <w:rFonts w:ascii="Arial" w:cs="Arial" w:eastAsia="Arial" w:hAnsi="Arial"/>
          <w:b/>
          <w:bCs/>
          <w:sz w:val="20"/>
          <w:szCs w:val="20"/>
        </w:rPr>
        <w:t xml:space="preserve">4. </w:t>
      </w:r>
      <w:r>
        <w:rPr>
          <w:rFonts w:ascii="Arial" w:cs="Arial" w:eastAsia="Arial" w:hAnsi="Arial"/>
          <w:sz w:val="20"/>
          <w:szCs w:val="20"/>
        </w:rPr>
        <w:t xml:space="preserve">Access the current site’s hosting via the credentials David provided.</w:t>
      </w:r>
    </w:p>
    <w:p>
      <w:pPr>
        <w:spacing w:after="60"/>
        <w:ind w:left="360"/>
      </w:pPr>
      <w:r>
        <w:rPr>
          <w:rFonts w:ascii="Arial" w:cs="Arial" w:eastAsia="Arial" w:hAnsi="Arial"/>
          <w:b/>
          <w:bCs/>
          <w:sz w:val="20"/>
          <w:szCs w:val="20"/>
        </w:rPr>
        <w:t xml:space="preserve">5. </w:t>
      </w:r>
      <w:r>
        <w:rPr>
          <w:rFonts w:ascii="Arial" w:cs="Arial" w:eastAsia="Arial" w:hAnsi="Arial"/>
          <w:sz w:val="20"/>
          <w:szCs w:val="20"/>
        </w:rPr>
        <w:t xml:space="preserve">Install the GA4 tag. Options depend on the current site’s setup: (a) If WordPress: install the "Site Kit by Google" plugin or "GA4" plugin, paste the Measurement ID. (b) If custom HTML: add the gtag.js snippet to the &lt;head&gt; of every page. (c) If using Google Tag Manager: create a GA4 Configuration tag with the Measurement ID.</w:t>
      </w:r>
    </w:p>
    <w:p>
      <w:pPr>
        <w:spacing w:after="60"/>
        <w:ind w:left="360"/>
      </w:pPr>
      <w:r>
        <w:rPr>
          <w:rFonts w:ascii="Arial" w:cs="Arial" w:eastAsia="Arial" w:hAnsi="Arial"/>
          <w:b/>
          <w:bCs/>
          <w:sz w:val="20"/>
          <w:szCs w:val="20"/>
        </w:rPr>
        <w:t xml:space="preserve">6. </w:t>
      </w:r>
      <w:r>
        <w:rPr>
          <w:rFonts w:ascii="Arial" w:cs="Arial" w:eastAsia="Arial" w:hAnsi="Arial"/>
          <w:sz w:val="20"/>
          <w:szCs w:val="20"/>
        </w:rPr>
        <w:t xml:space="preserve">Verify installation: Go to GA4 → Realtime report → Open incorporate123.co in another browser tab → Confirm your visit appears.</w:t>
      </w:r>
    </w:p>
    <w:p>
      <w:pPr>
        <w:spacing w:after="60"/>
        <w:ind w:left="360"/>
      </w:pPr>
      <w:r>
        <w:rPr>
          <w:rFonts w:ascii="Arial" w:cs="Arial" w:eastAsia="Arial" w:hAnsi="Arial"/>
          <w:b/>
          <w:bCs/>
          <w:sz w:val="20"/>
          <w:szCs w:val="20"/>
        </w:rPr>
        <w:t xml:space="preserve">7. </w:t>
      </w:r>
      <w:r>
        <w:rPr>
          <w:rFonts w:ascii="Arial" w:cs="Arial" w:eastAsia="Arial" w:hAnsi="Arial"/>
          <w:sz w:val="20"/>
          <w:szCs w:val="20"/>
        </w:rPr>
        <w:t xml:space="preserve">Share GA4 property access with David’s Google account (Viewer role) and Jeff’s account (Editor role).</w:t>
      </w:r>
    </w:p>
    <w:p>
      <w:pPr>
        <w:spacing w:after="60"/>
        <w:ind w:left="360"/>
      </w:pPr>
      <w:r>
        <w:rPr>
          <w:rFonts w:ascii="Arial" w:cs="Arial" w:eastAsia="Arial" w:hAnsi="Arial"/>
          <w:b/>
          <w:bCs/>
          <w:sz w:val="20"/>
          <w:szCs w:val="20"/>
        </w:rPr>
        <w:t xml:space="preserve">8. </w:t>
      </w:r>
      <w:r>
        <w:rPr>
          <w:rFonts w:ascii="Arial" w:cs="Arial" w:eastAsia="Arial" w:hAnsi="Arial"/>
          <w:sz w:val="20"/>
          <w:szCs w:val="20"/>
        </w:rPr>
        <w:t xml:space="preserve">Document the Measurement ID and property URL in your project notes.</w:t>
      </w:r>
    </w:p>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2E86C1" w:sz="12"/>
              <w:bottom w:val="single" w:color="CCCCCC" w:sz="1"/>
              <w:right w:val="single" w:color="CCCCCC" w:sz="1"/>
            </w:tcBorders>
            <w:tcMar>
              <w:top w:type="dxa" w:w="80"/>
              <w:left w:type="dxa" w:w="200"/>
              <w:bottom w:type="dxa" w:w="80"/>
              <w:right w:type="dxa" w:w="120"/>
            </w:tcMar>
          </w:tcPr>
          <w:p>
            <w:pPr>
              <w:spacing w:after="0"/>
            </w:pPr>
            <w:r>
              <w:rPr>
                <w:rFonts w:ascii="Arial" w:cs="Arial" w:eastAsia="Arial" w:hAnsi="Arial"/>
                <w:b/>
                <w:bCs/>
                <w:sz w:val="20"/>
                <w:szCs w:val="20"/>
              </w:rPr>
              <w:t xml:space="preserve">Assigned to: </w:t>
            </w:r>
            <w:r>
              <w:rPr>
                <w:rFonts w:ascii="Arial" w:cs="Arial" w:eastAsia="Arial" w:hAnsi="Arial"/>
                <w:sz w:val="20"/>
                <w:szCs w:val="20"/>
              </w:rPr>
              <w:t xml:space="preserve">Irish / Team (per kickoff meeting action items)</w:t>
            </w:r>
          </w:p>
        </w:tc>
      </w:tr>
    </w:tbl>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pPr>
            <w:r>
              <w:rPr>
                <w:rFonts w:ascii="Arial" w:cs="Arial" w:eastAsia="Arial" w:hAnsi="Arial"/>
                <w:b/>
                <w:bCs/>
                <w:color w:val="1B4F72"/>
                <w:sz w:val="20"/>
                <w:szCs w:val="20"/>
              </w:rPr>
              <w:t xml:space="preserve">Deliverable(s):</w:t>
            </w:r>
          </w:p>
          <w:p>
            <w:pPr>
              <w:spacing w:after="40"/>
              <w:ind w:left="360"/>
            </w:pPr>
            <w:r>
              <w:rPr>
                <w:rFonts w:ascii="Arial" w:cs="Arial" w:eastAsia="Arial" w:hAnsi="Arial"/>
                <w:sz w:val="20"/>
                <w:szCs w:val="20"/>
              </w:rPr>
              <w:t xml:space="preserve">✓ GA4 property live and tracking</w:t>
            </w:r>
          </w:p>
          <w:p>
            <w:pPr>
              <w:spacing w:after="40"/>
              <w:ind w:left="360"/>
            </w:pPr>
            <w:r>
              <w:rPr>
                <w:rFonts w:ascii="Arial" w:cs="Arial" w:eastAsia="Arial" w:hAnsi="Arial"/>
                <w:sz w:val="20"/>
                <w:szCs w:val="20"/>
              </w:rPr>
              <w:t xml:space="preserve">✓ Realtime data confirmed</w:t>
            </w:r>
          </w:p>
          <w:p>
            <w:pPr>
              <w:spacing w:after="40"/>
              <w:ind w:left="360"/>
            </w:pPr>
            <w:r>
              <w:rPr>
                <w:rFonts w:ascii="Arial" w:cs="Arial" w:eastAsia="Arial" w:hAnsi="Arial"/>
                <w:sz w:val="20"/>
                <w:szCs w:val="20"/>
              </w:rPr>
              <w:t xml:space="preserve">✓ Access shared with stakeholders</w:t>
            </w:r>
          </w:p>
        </w:tc>
      </w:tr>
    </w:tbl>
    <w:p>
      <w:pPr>
        <w:spacing w:before="3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67E22" w:sz="8"/>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Arial" w:cs="Arial" w:eastAsia="Arial" w:hAnsi="Arial"/>
                <w:b/>
                <w:bCs/>
                <w:color w:val="E67E22"/>
                <w:sz w:val="24"/>
                <w:szCs w:val="24"/>
              </w:rPr>
              <w:t xml:space="preserve">TASK 5: </w:t>
            </w:r>
            <w:r>
              <w:rPr>
                <w:rFonts w:ascii="Arial" w:cs="Arial" w:eastAsia="Arial" w:hAnsi="Arial"/>
                <w:b/>
                <w:bCs/>
                <w:color w:val="2D3748"/>
                <w:sz w:val="24"/>
                <w:szCs w:val="24"/>
              </w:rPr>
              <w:t xml:space="preserve">INSTALL GOOGLE SEARCH CONSOLE</w:t>
            </w:r>
          </w:p>
          <w:p>
            <w:pPr>
              <w:spacing w:after="0"/>
            </w:pPr>
            <w:r>
              <w:rPr>
                <w:rFonts w:ascii="Arial" w:cs="Arial" w:eastAsia="Arial" w:hAnsi="Arial"/>
                <w:b/>
                <w:bCs/>
                <w:sz w:val="20"/>
                <w:szCs w:val="20"/>
              </w:rPr>
              <w:t xml:space="preserve">Time: </w:t>
            </w:r>
            <w:r>
              <w:rPr>
                <w:rFonts w:ascii="Arial" w:cs="Arial" w:eastAsia="Arial" w:hAnsi="Arial"/>
                <w:sz w:val="20"/>
                <w:szCs w:val="20"/>
              </w:rPr>
              <w:t xml:space="preserve">30 min  </w:t>
            </w:r>
            <w:r>
              <w:rPr>
                <w:rFonts w:ascii="Arial" w:cs="Arial" w:eastAsia="Arial" w:hAnsi="Arial"/>
                <w:b/>
                <w:bCs/>
                <w:sz w:val="20"/>
                <w:szCs w:val="20"/>
              </w:rPr>
              <w:t xml:space="preserve">| When: </w:t>
            </w:r>
            <w:r>
              <w:rPr>
                <w:rFonts w:ascii="Arial" w:cs="Arial" w:eastAsia="Arial" w:hAnsi="Arial"/>
                <w:sz w:val="20"/>
                <w:szCs w:val="20"/>
              </w:rPr>
              <w:t xml:space="preserve">Same time as GA4  </w:t>
            </w:r>
            <w:r>
              <w:rPr>
                <w:rFonts w:ascii="Arial" w:cs="Arial" w:eastAsia="Arial" w:hAnsi="Arial"/>
                <w:b/>
                <w:bCs/>
                <w:sz w:val="20"/>
                <w:szCs w:val="20"/>
              </w:rPr>
              <w:t xml:space="preserve">| Priority: </w:t>
            </w:r>
            <w:r>
              <w:rPr>
                <w:rFonts w:ascii="Arial" w:cs="Arial" w:eastAsia="Arial" w:hAnsi="Arial"/>
                <w:b/>
                <w:bCs/>
                <w:color w:val="E67E22"/>
                <w:sz w:val="20"/>
                <w:szCs w:val="20"/>
              </w:rPr>
              <w:t xml:space="preserve">HIGH</w:t>
            </w:r>
          </w:p>
        </w:tc>
      </w:tr>
    </w:tbl>
    <w:p>
      <w:pPr>
        <w:spacing w:before="100"/>
      </w:pP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Set up GSC for incorporate123.co to begin collecting search performance, indexing, and crawl data.</w:t>
      </w:r>
    </w:p>
    <w:p>
      <w:pPr>
        <w:spacing w:before="80"/>
      </w:pPr>
    </w:p>
    <w:p>
      <w:pPr>
        <w:pStyle w:val="Heading3"/>
      </w:pPr>
      <w:r>
        <w:rPr>
          <w:rFonts w:ascii="Arial" w:cs="Arial" w:eastAsia="Arial" w:hAnsi="Arial"/>
          <w:sz w:val="22"/>
          <w:szCs w:val="22"/>
        </w:rPr>
        <w:t xml:space="preserve">How to Execute</w:t>
      </w:r>
    </w:p>
    <w:p>
      <w:pPr>
        <w:spacing w:after="60"/>
        <w:ind w:left="360"/>
      </w:pPr>
      <w:r>
        <w:rPr>
          <w:rFonts w:ascii="Arial" w:cs="Arial" w:eastAsia="Arial" w:hAnsi="Arial"/>
          <w:b/>
          <w:bCs/>
          <w:sz w:val="20"/>
          <w:szCs w:val="20"/>
        </w:rPr>
        <w:t xml:space="preserve">1. </w:t>
      </w:r>
      <w:r>
        <w:rPr>
          <w:rFonts w:ascii="Arial" w:cs="Arial" w:eastAsia="Arial" w:hAnsi="Arial"/>
          <w:sz w:val="20"/>
          <w:szCs w:val="20"/>
        </w:rPr>
        <w:t xml:space="preserve">Go to search.google.com/search-console. Sign in with the same account used for GA4.</w:t>
      </w:r>
    </w:p>
    <w:p>
      <w:pPr>
        <w:spacing w:after="60"/>
        <w:ind w:left="360"/>
      </w:pPr>
      <w:r>
        <w:rPr>
          <w:rFonts w:ascii="Arial" w:cs="Arial" w:eastAsia="Arial" w:hAnsi="Arial"/>
          <w:b/>
          <w:bCs/>
          <w:sz w:val="20"/>
          <w:szCs w:val="20"/>
        </w:rPr>
        <w:t xml:space="preserve">2. </w:t>
      </w:r>
      <w:r>
        <w:rPr>
          <w:rFonts w:ascii="Arial" w:cs="Arial" w:eastAsia="Arial" w:hAnsi="Arial"/>
          <w:sz w:val="20"/>
          <w:szCs w:val="20"/>
        </w:rPr>
        <w:t xml:space="preserve">Add Property → Choose "URL prefix" → Enter "https://incorporate123.co".</w:t>
      </w:r>
    </w:p>
    <w:p>
      <w:pPr>
        <w:spacing w:after="60"/>
        <w:ind w:left="360"/>
      </w:pPr>
      <w:r>
        <w:rPr>
          <w:rFonts w:ascii="Arial" w:cs="Arial" w:eastAsia="Arial" w:hAnsi="Arial"/>
          <w:b/>
          <w:bCs/>
          <w:sz w:val="20"/>
          <w:szCs w:val="20"/>
        </w:rPr>
        <w:t xml:space="preserve">3. </w:t>
      </w:r>
      <w:r>
        <w:rPr>
          <w:rFonts w:ascii="Arial" w:cs="Arial" w:eastAsia="Arial" w:hAnsi="Arial"/>
          <w:sz w:val="20"/>
          <w:szCs w:val="20"/>
        </w:rPr>
        <w:t xml:space="preserve">Verify ownership. Recommended method: HTML tag (add a meta tag to the site’s &lt;head&gt;). Alternative: DNS TXT record if you have domain registrar access.</w:t>
      </w:r>
    </w:p>
    <w:p>
      <w:pPr>
        <w:spacing w:after="60"/>
        <w:ind w:left="360"/>
      </w:pPr>
      <w:r>
        <w:rPr>
          <w:rFonts w:ascii="Arial" w:cs="Arial" w:eastAsia="Arial" w:hAnsi="Arial"/>
          <w:b/>
          <w:bCs/>
          <w:sz w:val="20"/>
          <w:szCs w:val="20"/>
        </w:rPr>
        <w:t xml:space="preserve">4. </w:t>
      </w:r>
      <w:r>
        <w:rPr>
          <w:rFonts w:ascii="Arial" w:cs="Arial" w:eastAsia="Arial" w:hAnsi="Arial"/>
          <w:sz w:val="20"/>
          <w:szCs w:val="20"/>
        </w:rPr>
        <w:t xml:space="preserve">Once verified, submit the existing sitemap if one exists (typically at /sitemap.xml).</w:t>
      </w:r>
    </w:p>
    <w:p>
      <w:pPr>
        <w:spacing w:after="60"/>
        <w:ind w:left="360"/>
      </w:pPr>
      <w:r>
        <w:rPr>
          <w:rFonts w:ascii="Arial" w:cs="Arial" w:eastAsia="Arial" w:hAnsi="Arial"/>
          <w:b/>
          <w:bCs/>
          <w:sz w:val="20"/>
          <w:szCs w:val="20"/>
        </w:rPr>
        <w:t xml:space="preserve">5. </w:t>
      </w:r>
      <w:r>
        <w:rPr>
          <w:rFonts w:ascii="Arial" w:cs="Arial" w:eastAsia="Arial" w:hAnsi="Arial"/>
          <w:sz w:val="20"/>
          <w:szCs w:val="20"/>
        </w:rPr>
        <w:t xml:space="preserve">Go to Settings → Users and permissions → Add David as Owner and Jeff as Full user.</w:t>
      </w:r>
    </w:p>
    <w:p>
      <w:pPr>
        <w:spacing w:after="60"/>
        <w:ind w:left="360"/>
      </w:pPr>
      <w:r>
        <w:rPr>
          <w:rFonts w:ascii="Arial" w:cs="Arial" w:eastAsia="Arial" w:hAnsi="Arial"/>
          <w:b/>
          <w:bCs/>
          <w:sz w:val="20"/>
          <w:szCs w:val="20"/>
        </w:rPr>
        <w:t xml:space="preserve">6. </w:t>
      </w:r>
      <w:r>
        <w:rPr>
          <w:rFonts w:ascii="Arial" w:cs="Arial" w:eastAsia="Arial" w:hAnsi="Arial"/>
          <w:sz w:val="20"/>
          <w:szCs w:val="20"/>
        </w:rPr>
        <w:t xml:space="preserve">Check the Coverage report — this gives you a snapshot of what Google currently sees. Screenshot this for the Discovery report baseline.</w:t>
      </w:r>
    </w:p>
    <w:p>
      <w:pPr>
        <w:spacing w:after="60"/>
        <w:ind w:left="360"/>
      </w:pPr>
      <w:r>
        <w:rPr>
          <w:rFonts w:ascii="Arial" w:cs="Arial" w:eastAsia="Arial" w:hAnsi="Arial"/>
          <w:b/>
          <w:bCs/>
          <w:sz w:val="20"/>
          <w:szCs w:val="20"/>
        </w:rPr>
        <w:t xml:space="preserve">7. </w:t>
      </w:r>
      <w:r>
        <w:rPr>
          <w:rFonts w:ascii="Arial" w:cs="Arial" w:eastAsia="Arial" w:hAnsi="Arial"/>
          <w:sz w:val="20"/>
          <w:szCs w:val="20"/>
        </w:rPr>
        <w:t xml:space="preserve">Check the Performance report — note top queries, top pages, average position. This data takes a few days to populate for new properties.</w:t>
      </w:r>
    </w:p>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pPr>
            <w:r>
              <w:rPr>
                <w:rFonts w:ascii="Arial" w:cs="Arial" w:eastAsia="Arial" w:hAnsi="Arial"/>
                <w:b/>
                <w:bCs/>
                <w:color w:val="1B4F72"/>
                <w:sz w:val="20"/>
                <w:szCs w:val="20"/>
              </w:rPr>
              <w:t xml:space="preserve">Deliverable(s):</w:t>
            </w:r>
          </w:p>
          <w:p>
            <w:pPr>
              <w:spacing w:after="40"/>
              <w:ind w:left="360"/>
            </w:pPr>
            <w:r>
              <w:rPr>
                <w:rFonts w:ascii="Arial" w:cs="Arial" w:eastAsia="Arial" w:hAnsi="Arial"/>
                <w:sz w:val="20"/>
                <w:szCs w:val="20"/>
              </w:rPr>
              <w:t xml:space="preserve">✓ GSC property verified and active</w:t>
            </w:r>
          </w:p>
          <w:p>
            <w:pPr>
              <w:spacing w:after="40"/>
              <w:ind w:left="360"/>
            </w:pPr>
            <w:r>
              <w:rPr>
                <w:rFonts w:ascii="Arial" w:cs="Arial" w:eastAsia="Arial" w:hAnsi="Arial"/>
                <w:sz w:val="20"/>
                <w:szCs w:val="20"/>
              </w:rPr>
              <w:t xml:space="preserve">✓ Sitemap submitted</w:t>
            </w:r>
          </w:p>
          <w:p>
            <w:pPr>
              <w:spacing w:after="40"/>
              <w:ind w:left="360"/>
            </w:pPr>
            <w:r>
              <w:rPr>
                <w:rFonts w:ascii="Arial" w:cs="Arial" w:eastAsia="Arial" w:hAnsi="Arial"/>
                <w:sz w:val="20"/>
                <w:szCs w:val="20"/>
              </w:rPr>
              <w:t xml:space="preserve">✓ Baseline coverage screenshot saved</w:t>
            </w:r>
          </w:p>
        </w:tc>
      </w:tr>
    </w:tbl>
    <w:p>
      <w:pPr>
        <w:spacing w:before="3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67E22" w:sz="8"/>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Arial" w:cs="Arial" w:eastAsia="Arial" w:hAnsi="Arial"/>
                <w:b/>
                <w:bCs/>
                <w:color w:val="E67E22"/>
                <w:sz w:val="24"/>
                <w:szCs w:val="24"/>
              </w:rPr>
              <w:t xml:space="preserve">TASK 6: </w:t>
            </w:r>
            <w:r>
              <w:rPr>
                <w:rFonts w:ascii="Arial" w:cs="Arial" w:eastAsia="Arial" w:hAnsi="Arial"/>
                <w:b/>
                <w:bCs/>
                <w:color w:val="2D3748"/>
                <w:sz w:val="24"/>
                <w:szCs w:val="24"/>
              </w:rPr>
              <w:t xml:space="preserve">SET UP INTERNAL PROJECT INFRASTRUCTURE</w:t>
            </w:r>
          </w:p>
          <w:p>
            <w:pPr>
              <w:spacing w:after="0"/>
            </w:pPr>
            <w:r>
              <w:rPr>
                <w:rFonts w:ascii="Arial" w:cs="Arial" w:eastAsia="Arial" w:hAnsi="Arial"/>
                <w:b/>
                <w:bCs/>
                <w:sz w:val="20"/>
                <w:szCs w:val="20"/>
              </w:rPr>
              <w:t xml:space="preserve">Time: </w:t>
            </w:r>
            <w:r>
              <w:rPr>
                <w:rFonts w:ascii="Arial" w:cs="Arial" w:eastAsia="Arial" w:hAnsi="Arial"/>
                <w:sz w:val="20"/>
                <w:szCs w:val="20"/>
              </w:rPr>
              <w:t xml:space="preserve">2 hrs  </w:t>
            </w:r>
            <w:r>
              <w:rPr>
                <w:rFonts w:ascii="Arial" w:cs="Arial" w:eastAsia="Arial" w:hAnsi="Arial"/>
                <w:b/>
                <w:bCs/>
                <w:sz w:val="20"/>
                <w:szCs w:val="20"/>
              </w:rPr>
              <w:t xml:space="preserve">| When: </w:t>
            </w:r>
            <w:r>
              <w:rPr>
                <w:rFonts w:ascii="Arial" w:cs="Arial" w:eastAsia="Arial" w:hAnsi="Arial"/>
                <w:sz w:val="20"/>
                <w:szCs w:val="20"/>
              </w:rPr>
              <w:t xml:space="preserve">Day 1–2  </w:t>
            </w:r>
            <w:r>
              <w:rPr>
                <w:rFonts w:ascii="Arial" w:cs="Arial" w:eastAsia="Arial" w:hAnsi="Arial"/>
                <w:b/>
                <w:bCs/>
                <w:sz w:val="20"/>
                <w:szCs w:val="20"/>
              </w:rPr>
              <w:t xml:space="preserve">| Priority: </w:t>
            </w:r>
            <w:r>
              <w:rPr>
                <w:rFonts w:ascii="Arial" w:cs="Arial" w:eastAsia="Arial" w:hAnsi="Arial"/>
                <w:b/>
                <w:bCs/>
                <w:color w:val="E67E22"/>
                <w:sz w:val="20"/>
                <w:szCs w:val="20"/>
              </w:rPr>
              <w:t xml:space="preserve">HIGH</w:t>
            </w:r>
          </w:p>
        </w:tc>
      </w:tr>
    </w:tbl>
    <w:p>
      <w:pPr>
        <w:spacing w:before="100"/>
      </w:pP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Create all the internal systems needed to manage the project: task board, time tracking, file structure, staging.</w:t>
      </w:r>
    </w:p>
    <w:p>
      <w:pPr>
        <w:spacing w:before="80"/>
      </w:pPr>
    </w:p>
    <w:p>
      <w:pPr>
        <w:pStyle w:val="Heading3"/>
      </w:pPr>
      <w:r>
        <w:rPr>
          <w:rFonts w:ascii="Arial" w:cs="Arial" w:eastAsia="Arial" w:hAnsi="Arial"/>
          <w:sz w:val="22"/>
          <w:szCs w:val="22"/>
        </w:rPr>
        <w:t xml:space="preserve">How to Execute</w:t>
      </w:r>
    </w:p>
    <w:p>
      <w:pPr>
        <w:spacing w:after="60"/>
        <w:ind w:left="360"/>
      </w:pPr>
      <w:r>
        <w:rPr>
          <w:rFonts w:ascii="Arial" w:cs="Arial" w:eastAsia="Arial" w:hAnsi="Arial"/>
          <w:b/>
          <w:bCs/>
          <w:sz w:val="20"/>
          <w:szCs w:val="20"/>
        </w:rPr>
        <w:t xml:space="preserve">1. </w:t>
      </w:r>
      <w:r>
        <w:rPr>
          <w:rFonts w:ascii="Arial" w:cs="Arial" w:eastAsia="Arial" w:hAnsi="Arial"/>
          <w:sz w:val="20"/>
          <w:szCs w:val="20"/>
        </w:rPr>
        <w:t xml:space="preserve">Task board (pending Jeff’s tool answer): Create a new project/board. Import the 112 tasks from the master task list spreadsheet. Organize into columns: Backlog, In Progress, In Review, Done. Tag tasks by phase (color-coded).</w:t>
      </w:r>
    </w:p>
    <w:p>
      <w:pPr>
        <w:spacing w:after="60"/>
        <w:ind w:left="360"/>
      </w:pPr>
      <w:r>
        <w:rPr>
          <w:rFonts w:ascii="Arial" w:cs="Arial" w:eastAsia="Arial" w:hAnsi="Arial"/>
          <w:b/>
          <w:bCs/>
          <w:sz w:val="20"/>
          <w:szCs w:val="20"/>
        </w:rPr>
        <w:t xml:space="preserve">2. </w:t>
      </w:r>
      <w:r>
        <w:rPr>
          <w:rFonts w:ascii="Arial" w:cs="Arial" w:eastAsia="Arial" w:hAnsi="Arial"/>
          <w:sz w:val="20"/>
          <w:szCs w:val="20"/>
        </w:rPr>
        <w:t xml:space="preserve">Time tracking: Set up the project in whatever time tracking tool Jeff confirms. Create categories matching SOW workstreams: Discovery &amp; Strategy, UX &amp; Design, SEO, Development, Testing &amp; Launch. Every team member logs hours against these categories.</w:t>
      </w:r>
    </w:p>
    <w:p>
      <w:pPr>
        <w:spacing w:after="60"/>
        <w:ind w:left="360"/>
      </w:pPr>
      <w:r>
        <w:rPr>
          <w:rFonts w:ascii="Arial" w:cs="Arial" w:eastAsia="Arial" w:hAnsi="Arial"/>
          <w:b/>
          <w:bCs/>
          <w:sz w:val="20"/>
          <w:szCs w:val="20"/>
        </w:rPr>
        <w:t xml:space="preserve">3. </w:t>
      </w:r>
      <w:r>
        <w:rPr>
          <w:rFonts w:ascii="Arial" w:cs="Arial" w:eastAsia="Arial" w:hAnsi="Arial"/>
          <w:sz w:val="20"/>
          <w:szCs w:val="20"/>
        </w:rPr>
        <w:t xml:space="preserve">Shared folder structure — create this hierarchy:
  /Incorporate123/
    /01-Discovery/
    /02-UX-Prototypes/
    /03-Visual-Design/
    /04-SEO/
    /05-Development/
    /06-Testing/
    /07-Client-Deliverables/
    /08-Admin/ (SOW, invoices, contracts)</w:t>
      </w:r>
    </w:p>
    <w:p>
      <w:pPr>
        <w:spacing w:after="60"/>
        <w:ind w:left="360"/>
      </w:pPr>
      <w:r>
        <w:rPr>
          <w:rFonts w:ascii="Arial" w:cs="Arial" w:eastAsia="Arial" w:hAnsi="Arial"/>
          <w:b/>
          <w:bCs/>
          <w:sz w:val="20"/>
          <w:szCs w:val="20"/>
        </w:rPr>
        <w:t xml:space="preserve">4. </w:t>
      </w:r>
      <w:r>
        <w:rPr>
          <w:rFonts w:ascii="Arial" w:cs="Arial" w:eastAsia="Arial" w:hAnsi="Arial"/>
          <w:sz w:val="20"/>
          <w:szCs w:val="20"/>
        </w:rPr>
        <w:t xml:space="preserve">Staging environment: If WordPress, spin up a staging site (e.g., staging.bitstudios.com/incorporate123 or use a local dev environment). If Payload CMS, set up a Node.js dev environment. Note: actual setup happens during Development phase, but reserve the URL/environment now.</w:t>
      </w:r>
    </w:p>
    <w:p>
      <w:pPr>
        <w:spacing w:after="60"/>
        <w:ind w:left="360"/>
      </w:pPr>
      <w:r>
        <w:rPr>
          <w:rFonts w:ascii="Arial" w:cs="Arial" w:eastAsia="Arial" w:hAnsi="Arial"/>
          <w:b/>
          <w:bCs/>
          <w:sz w:val="20"/>
          <w:szCs w:val="20"/>
        </w:rPr>
        <w:t xml:space="preserve">5. </w:t>
      </w:r>
      <w:r>
        <w:rPr>
          <w:rFonts w:ascii="Arial" w:cs="Arial" w:eastAsia="Arial" w:hAnsi="Arial"/>
          <w:sz w:val="20"/>
          <w:szCs w:val="20"/>
        </w:rPr>
        <w:t xml:space="preserve">Communication: Set up a Slack channel (or equivalent) if the team uses one. #incorporate123 for internal, separate channel or email thread for David communication.</w:t>
      </w:r>
    </w:p>
    <w:p>
      <w:pPr>
        <w:spacing w:after="60"/>
        <w:ind w:left="360"/>
      </w:pPr>
      <w:r>
        <w:rPr>
          <w:rFonts w:ascii="Arial" w:cs="Arial" w:eastAsia="Arial" w:hAnsi="Arial"/>
          <w:b/>
          <w:bCs/>
          <w:sz w:val="20"/>
          <w:szCs w:val="20"/>
        </w:rPr>
        <w:t xml:space="preserve">6. </w:t>
      </w:r>
      <w:r>
        <w:rPr>
          <w:rFonts w:ascii="Arial" w:cs="Arial" w:eastAsia="Arial" w:hAnsi="Arial"/>
          <w:sz w:val="20"/>
          <w:szCs w:val="20"/>
        </w:rPr>
        <w:t xml:space="preserve">Git repository: Create a new repo on GitHub/GitLab/Bitbucket (per Jeff’s preference). Initialize with a README describing the project. Add .gitignore for the chosen CMS.</w:t>
      </w:r>
    </w:p>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pPr>
            <w:r>
              <w:rPr>
                <w:rFonts w:ascii="Arial" w:cs="Arial" w:eastAsia="Arial" w:hAnsi="Arial"/>
                <w:b/>
                <w:bCs/>
                <w:color w:val="1B4F72"/>
                <w:sz w:val="20"/>
                <w:szCs w:val="20"/>
              </w:rPr>
              <w:t xml:space="preserve">Deliverable(s):</w:t>
            </w:r>
          </w:p>
          <w:p>
            <w:pPr>
              <w:spacing w:after="40"/>
              <w:ind w:left="360"/>
            </w:pPr>
            <w:r>
              <w:rPr>
                <w:rFonts w:ascii="Arial" w:cs="Arial" w:eastAsia="Arial" w:hAnsi="Arial"/>
                <w:sz w:val="20"/>
                <w:szCs w:val="20"/>
              </w:rPr>
              <w:t xml:space="preserve">✓ Task board populated with 112 tasks</w:t>
            </w:r>
          </w:p>
          <w:p>
            <w:pPr>
              <w:spacing w:after="40"/>
              <w:ind w:left="360"/>
            </w:pPr>
            <w:r>
              <w:rPr>
                <w:rFonts w:ascii="Arial" w:cs="Arial" w:eastAsia="Arial" w:hAnsi="Arial"/>
                <w:sz w:val="20"/>
                <w:szCs w:val="20"/>
              </w:rPr>
              <w:t xml:space="preserve">✓ Time tracking configured</w:t>
            </w:r>
          </w:p>
          <w:p>
            <w:pPr>
              <w:spacing w:after="40"/>
              <w:ind w:left="360"/>
            </w:pPr>
            <w:r>
              <w:rPr>
                <w:rFonts w:ascii="Arial" w:cs="Arial" w:eastAsia="Arial" w:hAnsi="Arial"/>
                <w:sz w:val="20"/>
                <w:szCs w:val="20"/>
              </w:rPr>
              <w:t xml:space="preserve">✓ Folder structure created</w:t>
            </w:r>
          </w:p>
          <w:p>
            <w:pPr>
              <w:spacing w:after="40"/>
              <w:ind w:left="360"/>
            </w:pPr>
            <w:r>
              <w:rPr>
                <w:rFonts w:ascii="Arial" w:cs="Arial" w:eastAsia="Arial" w:hAnsi="Arial"/>
                <w:sz w:val="20"/>
                <w:szCs w:val="20"/>
              </w:rPr>
              <w:t xml:space="preserve">✓ Staging URL reserved</w:t>
            </w:r>
          </w:p>
          <w:p>
            <w:pPr>
              <w:spacing w:after="40"/>
              <w:ind w:left="360"/>
            </w:pPr>
            <w:r>
              <w:rPr>
                <w:rFonts w:ascii="Arial" w:cs="Arial" w:eastAsia="Arial" w:hAnsi="Arial"/>
                <w:sz w:val="20"/>
                <w:szCs w:val="20"/>
              </w:rPr>
              <w:t xml:space="preserve">✓ Git repo initialized</w:t>
            </w:r>
          </w:p>
        </w:tc>
      </w:tr>
    </w:tbl>
    <w:p>
      <w:pPr>
        <w:spacing w:before="3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2E86C1" w:sz="8"/>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Arial" w:cs="Arial" w:eastAsia="Arial" w:hAnsi="Arial"/>
                <w:b/>
                <w:bCs/>
                <w:color w:val="2E86C1"/>
                <w:sz w:val="24"/>
                <w:szCs w:val="24"/>
              </w:rPr>
              <w:t xml:space="preserve">TASK 7: </w:t>
            </w:r>
            <w:r>
              <w:rPr>
                <w:rFonts w:ascii="Arial" w:cs="Arial" w:eastAsia="Arial" w:hAnsi="Arial"/>
                <w:b/>
                <w:bCs/>
                <w:color w:val="2D3748"/>
                <w:sz w:val="24"/>
                <w:szCs w:val="24"/>
              </w:rPr>
              <w:t xml:space="preserve">BRIEF INTERNAL TEAM</w:t>
            </w:r>
          </w:p>
          <w:p>
            <w:pPr>
              <w:spacing w:after="0"/>
            </w:pPr>
            <w:r>
              <w:rPr>
                <w:rFonts w:ascii="Arial" w:cs="Arial" w:eastAsia="Arial" w:hAnsi="Arial"/>
                <w:b/>
                <w:bCs/>
                <w:sz w:val="20"/>
                <w:szCs w:val="20"/>
              </w:rPr>
              <w:t xml:space="preserve">Time: </w:t>
            </w:r>
            <w:r>
              <w:rPr>
                <w:rFonts w:ascii="Arial" w:cs="Arial" w:eastAsia="Arial" w:hAnsi="Arial"/>
                <w:sz w:val="20"/>
                <w:szCs w:val="20"/>
              </w:rPr>
              <w:t xml:space="preserve">1 hr  </w:t>
            </w:r>
            <w:r>
              <w:rPr>
                <w:rFonts w:ascii="Arial" w:cs="Arial" w:eastAsia="Arial" w:hAnsi="Arial"/>
                <w:b/>
                <w:bCs/>
                <w:sz w:val="20"/>
                <w:szCs w:val="20"/>
              </w:rPr>
              <w:t xml:space="preserve">| When: </w:t>
            </w:r>
            <w:r>
              <w:rPr>
                <w:rFonts w:ascii="Arial" w:cs="Arial" w:eastAsia="Arial" w:hAnsi="Arial"/>
                <w:sz w:val="20"/>
                <w:szCs w:val="20"/>
              </w:rPr>
              <w:t xml:space="preserve">Day 2  </w:t>
            </w:r>
            <w:r>
              <w:rPr>
                <w:rFonts w:ascii="Arial" w:cs="Arial" w:eastAsia="Arial" w:hAnsi="Arial"/>
                <w:b/>
                <w:bCs/>
                <w:sz w:val="20"/>
                <w:szCs w:val="20"/>
              </w:rPr>
              <w:t xml:space="preserve">| Priority: </w:t>
            </w:r>
            <w:r>
              <w:rPr>
                <w:rFonts w:ascii="Arial" w:cs="Arial" w:eastAsia="Arial" w:hAnsi="Arial"/>
                <w:b/>
                <w:bCs/>
                <w:color w:val="2E86C1"/>
                <w:sz w:val="20"/>
                <w:szCs w:val="20"/>
              </w:rPr>
              <w:t xml:space="preserve">MEDIUM</w:t>
            </w:r>
          </w:p>
        </w:tc>
      </w:tr>
    </w:tbl>
    <w:p>
      <w:pPr>
        <w:spacing w:before="100"/>
      </w:pP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Walk Irish and any other team members through the project strategy, architecture, client expectations, and their specific roles.</w:t>
      </w:r>
    </w:p>
    <w:p>
      <w:pPr>
        <w:spacing w:before="80"/>
      </w:pPr>
    </w:p>
    <w:p>
      <w:pPr>
        <w:pStyle w:val="Heading3"/>
      </w:pPr>
      <w:r>
        <w:rPr>
          <w:rFonts w:ascii="Arial" w:cs="Arial" w:eastAsia="Arial" w:hAnsi="Arial"/>
          <w:sz w:val="22"/>
          <w:szCs w:val="22"/>
        </w:rPr>
        <w:t xml:space="preserve">How to Execute</w:t>
      </w:r>
    </w:p>
    <w:p>
      <w:pPr>
        <w:spacing w:after="60"/>
        <w:ind w:left="360"/>
      </w:pPr>
      <w:r>
        <w:rPr>
          <w:rFonts w:ascii="Arial" w:cs="Arial" w:eastAsia="Arial" w:hAnsi="Arial"/>
          <w:b/>
          <w:bCs/>
          <w:sz w:val="20"/>
          <w:szCs w:val="20"/>
        </w:rPr>
        <w:t xml:space="preserve">1. </w:t>
      </w:r>
      <w:r>
        <w:rPr>
          <w:rFonts w:ascii="Arial" w:cs="Arial" w:eastAsia="Arial" w:hAnsi="Arial"/>
          <w:sz w:val="20"/>
          <w:szCs w:val="20"/>
        </w:rPr>
        <w:t xml:space="preserve">Schedule a 45–60 minute internal meeting with the full team (Irish + anyone else Jeff assigns).</w:t>
      </w:r>
    </w:p>
    <w:p>
      <w:pPr>
        <w:spacing w:after="60"/>
        <w:ind w:left="360"/>
      </w:pPr>
      <w:r>
        <w:rPr>
          <w:rFonts w:ascii="Arial" w:cs="Arial" w:eastAsia="Arial" w:hAnsi="Arial"/>
          <w:b/>
          <w:bCs/>
          <w:sz w:val="20"/>
          <w:szCs w:val="20"/>
        </w:rPr>
        <w:t xml:space="preserve">2. </w:t>
      </w:r>
      <w:r>
        <w:rPr>
          <w:rFonts w:ascii="Arial" w:cs="Arial" w:eastAsia="Arial" w:hAnsi="Arial"/>
          <w:sz w:val="20"/>
          <w:szCs w:val="20"/>
        </w:rPr>
        <w:t xml:space="preserve">Prepare a brief slide deck or just walk through these documents on screen: (a) Strategy document — the 4-pillar architecture, why privacy is the lead pillar. (b) Site map — the 71-page structure. (c) SOW — scope, hours per workstream, timeline, milestones. (d) Task list — their specific tasks and deadlines.</w:t>
      </w:r>
    </w:p>
    <w:p>
      <w:pPr>
        <w:spacing w:after="60"/>
        <w:ind w:left="360"/>
      </w:pPr>
      <w:r>
        <w:rPr>
          <w:rFonts w:ascii="Arial" w:cs="Arial" w:eastAsia="Arial" w:hAnsi="Arial"/>
          <w:b/>
          <w:bCs/>
          <w:sz w:val="20"/>
          <w:szCs w:val="20"/>
        </w:rPr>
        <w:t xml:space="preserve">3. </w:t>
      </w:r>
      <w:r>
        <w:rPr>
          <w:rFonts w:ascii="Arial" w:cs="Arial" w:eastAsia="Arial" w:hAnsi="Arial"/>
          <w:sz w:val="20"/>
          <w:szCs w:val="20"/>
        </w:rPr>
        <w:t xml:space="preserve">Key points to emphasize: David is hands-on and detail-oriented. He values expertise and thorough explanations. He has 25 years of industry knowledge — respect it. The business is privacy-focused, so treat all client data accordingly. Content is David’s responsibility, but he’ll need support via content briefs. The project is hourly at $70/hr — track everything.</w:t>
      </w:r>
    </w:p>
    <w:p>
      <w:pPr>
        <w:spacing w:after="60"/>
        <w:ind w:left="360"/>
      </w:pPr>
      <w:r>
        <w:rPr>
          <w:rFonts w:ascii="Arial" w:cs="Arial" w:eastAsia="Arial" w:hAnsi="Arial"/>
          <w:b/>
          <w:bCs/>
          <w:sz w:val="20"/>
          <w:szCs w:val="20"/>
        </w:rPr>
        <w:t xml:space="preserve">4. </w:t>
      </w:r>
      <w:r>
        <w:rPr>
          <w:rFonts w:ascii="Arial" w:cs="Arial" w:eastAsia="Arial" w:hAnsi="Arial"/>
          <w:sz w:val="20"/>
          <w:szCs w:val="20"/>
        </w:rPr>
        <w:t xml:space="preserve">Assign specific responsibilities based on Jeff’s answers to the internal questions doc.</w:t>
      </w:r>
    </w:p>
    <w:p>
      <w:pPr>
        <w:spacing w:after="60"/>
        <w:ind w:left="360"/>
      </w:pPr>
      <w:r>
        <w:rPr>
          <w:rFonts w:ascii="Arial" w:cs="Arial" w:eastAsia="Arial" w:hAnsi="Arial"/>
          <w:b/>
          <w:bCs/>
          <w:sz w:val="20"/>
          <w:szCs w:val="20"/>
        </w:rPr>
        <w:t xml:space="preserve">5. </w:t>
      </w:r>
      <w:r>
        <w:rPr>
          <w:rFonts w:ascii="Arial" w:cs="Arial" w:eastAsia="Arial" w:hAnsi="Arial"/>
          <w:sz w:val="20"/>
          <w:szCs w:val="20"/>
        </w:rPr>
        <w:t xml:space="preserve">Confirm everyone has access to: shared folders, task board, time tracking, Git repo.</w:t>
      </w:r>
    </w:p>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pPr>
            <w:r>
              <w:rPr>
                <w:rFonts w:ascii="Arial" w:cs="Arial" w:eastAsia="Arial" w:hAnsi="Arial"/>
                <w:b/>
                <w:bCs/>
                <w:color w:val="1B4F72"/>
                <w:sz w:val="20"/>
                <w:szCs w:val="20"/>
              </w:rPr>
              <w:t xml:space="preserve">Deliverable(s):</w:t>
            </w:r>
          </w:p>
          <w:p>
            <w:pPr>
              <w:spacing w:after="40"/>
              <w:ind w:left="360"/>
            </w:pPr>
            <w:r>
              <w:rPr>
                <w:rFonts w:ascii="Arial" w:cs="Arial" w:eastAsia="Arial" w:hAnsi="Arial"/>
                <w:sz w:val="20"/>
                <w:szCs w:val="20"/>
              </w:rPr>
              <w:t xml:space="preserve">✓ Team briefed and aligned</w:t>
            </w:r>
          </w:p>
          <w:p>
            <w:pPr>
              <w:spacing w:after="40"/>
              <w:ind w:left="360"/>
            </w:pPr>
            <w:r>
              <w:rPr>
                <w:rFonts w:ascii="Arial" w:cs="Arial" w:eastAsia="Arial" w:hAnsi="Arial"/>
                <w:sz w:val="20"/>
                <w:szCs w:val="20"/>
              </w:rPr>
              <w:t xml:space="preserve">✓ Individual assignments confirmed</w:t>
            </w:r>
          </w:p>
        </w:tc>
      </w:tr>
    </w:tbl>
    <w:p>
      <w:pPr>
        <w:spacing w:before="3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67E22" w:sz="8"/>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Arial" w:cs="Arial" w:eastAsia="Arial" w:hAnsi="Arial"/>
                <w:b/>
                <w:bCs/>
                <w:color w:val="E67E22"/>
                <w:sz w:val="24"/>
                <w:szCs w:val="24"/>
              </w:rPr>
              <w:t xml:space="preserve">TASK 8: </w:t>
            </w:r>
            <w:r>
              <w:rPr>
                <w:rFonts w:ascii="Arial" w:cs="Arial" w:eastAsia="Arial" w:hAnsi="Arial"/>
                <w:b/>
                <w:bCs/>
                <w:color w:val="2D3748"/>
                <w:sz w:val="24"/>
                <w:szCs w:val="24"/>
              </w:rPr>
              <w:t xml:space="preserve">SCHEDULE KICKOFF MEETING WITH DAVID</w:t>
            </w:r>
          </w:p>
          <w:p>
            <w:pPr>
              <w:spacing w:after="0"/>
            </w:pPr>
            <w:r>
              <w:rPr>
                <w:rFonts w:ascii="Arial" w:cs="Arial" w:eastAsia="Arial" w:hAnsi="Arial"/>
                <w:b/>
                <w:bCs/>
                <w:sz w:val="20"/>
                <w:szCs w:val="20"/>
              </w:rPr>
              <w:t xml:space="preserve">Time: </w:t>
            </w:r>
            <w:r>
              <w:rPr>
                <w:rFonts w:ascii="Arial" w:cs="Arial" w:eastAsia="Arial" w:hAnsi="Arial"/>
                <w:sz w:val="20"/>
                <w:szCs w:val="20"/>
              </w:rPr>
              <w:t xml:space="preserve">15 min  </w:t>
            </w:r>
            <w:r>
              <w:rPr>
                <w:rFonts w:ascii="Arial" w:cs="Arial" w:eastAsia="Arial" w:hAnsi="Arial"/>
                <w:b/>
                <w:bCs/>
                <w:sz w:val="20"/>
                <w:szCs w:val="20"/>
              </w:rPr>
              <w:t xml:space="preserve">| When: </w:t>
            </w:r>
            <w:r>
              <w:rPr>
                <w:rFonts w:ascii="Arial" w:cs="Arial" w:eastAsia="Arial" w:hAnsi="Arial"/>
                <w:sz w:val="20"/>
                <w:szCs w:val="20"/>
              </w:rPr>
              <w:t xml:space="preserve">Day 1–2  </w:t>
            </w:r>
            <w:r>
              <w:rPr>
                <w:rFonts w:ascii="Arial" w:cs="Arial" w:eastAsia="Arial" w:hAnsi="Arial"/>
                <w:b/>
                <w:bCs/>
                <w:sz w:val="20"/>
                <w:szCs w:val="20"/>
              </w:rPr>
              <w:t xml:space="preserve">| Priority: </w:t>
            </w:r>
            <w:r>
              <w:rPr>
                <w:rFonts w:ascii="Arial" w:cs="Arial" w:eastAsia="Arial" w:hAnsi="Arial"/>
                <w:b/>
                <w:bCs/>
                <w:color w:val="E67E22"/>
                <w:sz w:val="20"/>
                <w:szCs w:val="20"/>
              </w:rPr>
              <w:t xml:space="preserve">HIGH</w:t>
            </w:r>
          </w:p>
        </w:tc>
      </w:tr>
    </w:tbl>
    <w:p>
      <w:pPr>
        <w:spacing w:before="100"/>
      </w:pP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Set a date for the formal project kickoff meeting. This is the starting gun for billable Discovery work.</w:t>
      </w:r>
    </w:p>
    <w:p>
      <w:pPr>
        <w:spacing w:before="80"/>
      </w:pPr>
    </w:p>
    <w:p>
      <w:pPr>
        <w:pStyle w:val="Heading3"/>
      </w:pPr>
      <w:r>
        <w:rPr>
          <w:rFonts w:ascii="Arial" w:cs="Arial" w:eastAsia="Arial" w:hAnsi="Arial"/>
          <w:sz w:val="22"/>
          <w:szCs w:val="22"/>
        </w:rPr>
        <w:t xml:space="preserve">How to Execute</w:t>
      </w:r>
    </w:p>
    <w:p>
      <w:pPr>
        <w:spacing w:after="60"/>
        <w:ind w:left="360"/>
      </w:pPr>
      <w:r>
        <w:rPr>
          <w:rFonts w:ascii="Arial" w:cs="Arial" w:eastAsia="Arial" w:hAnsi="Arial"/>
          <w:b/>
          <w:bCs/>
          <w:sz w:val="20"/>
          <w:szCs w:val="20"/>
        </w:rPr>
        <w:t xml:space="preserve">1. </w:t>
      </w:r>
      <w:r>
        <w:rPr>
          <w:rFonts w:ascii="Arial" w:cs="Arial" w:eastAsia="Arial" w:hAnsi="Arial"/>
          <w:sz w:val="20"/>
          <w:szCs w:val="20"/>
        </w:rPr>
        <w:t xml:space="preserve">Email David to propose 2–3 time slots within the next 3–5 business days.</w:t>
      </w:r>
    </w:p>
    <w:p>
      <w:pPr>
        <w:spacing w:after="60"/>
        <w:ind w:left="360"/>
      </w:pPr>
      <w:r>
        <w:rPr>
          <w:rFonts w:ascii="Arial" w:cs="Arial" w:eastAsia="Arial" w:hAnsi="Arial"/>
          <w:b/>
          <w:bCs/>
          <w:sz w:val="20"/>
          <w:szCs w:val="20"/>
        </w:rPr>
        <w:t xml:space="preserve">2. </w:t>
      </w:r>
      <w:r>
        <w:rPr>
          <w:rFonts w:ascii="Arial" w:cs="Arial" w:eastAsia="Arial" w:hAnsi="Arial"/>
          <w:sz w:val="20"/>
          <w:szCs w:val="20"/>
        </w:rPr>
        <w:t xml:space="preserve">Block 90 minutes. The kickoff questions document has 47 questions — you won’t get through all of them, but the high-priority ones need live discussion.</w:t>
      </w:r>
    </w:p>
    <w:p>
      <w:pPr>
        <w:spacing w:after="60"/>
        <w:ind w:left="360"/>
      </w:pPr>
      <w:r>
        <w:rPr>
          <w:rFonts w:ascii="Arial" w:cs="Arial" w:eastAsia="Arial" w:hAnsi="Arial"/>
          <w:b/>
          <w:bCs/>
          <w:sz w:val="20"/>
          <w:szCs w:val="20"/>
        </w:rPr>
        <w:t xml:space="preserve">3. </w:t>
      </w:r>
      <w:r>
        <w:rPr>
          <w:rFonts w:ascii="Arial" w:cs="Arial" w:eastAsia="Arial" w:hAnsi="Arial"/>
          <w:sz w:val="20"/>
          <w:szCs w:val="20"/>
        </w:rPr>
        <w:t xml:space="preserve">Send David the kickoff questions document (Incorporate123_Kickoff_Questions_for_David.docx) in advance: "Here are the topics we’ll cover. Please review beforehand and note any items you’d like to discuss live vs. provide later."</w:t>
      </w:r>
    </w:p>
    <w:p>
      <w:pPr>
        <w:spacing w:after="60"/>
        <w:ind w:left="360"/>
      </w:pPr>
      <w:r>
        <w:rPr>
          <w:rFonts w:ascii="Arial" w:cs="Arial" w:eastAsia="Arial" w:hAnsi="Arial"/>
          <w:b/>
          <w:bCs/>
          <w:sz w:val="20"/>
          <w:szCs w:val="20"/>
        </w:rPr>
        <w:t xml:space="preserve">4. </w:t>
      </w:r>
      <w:r>
        <w:rPr>
          <w:rFonts w:ascii="Arial" w:cs="Arial" w:eastAsia="Arial" w:hAnsi="Arial"/>
          <w:sz w:val="20"/>
          <w:szCs w:val="20"/>
        </w:rPr>
        <w:t xml:space="preserve">Set up the video call (Zoom, Google Meet, or David’s preference).</w:t>
      </w:r>
    </w:p>
    <w:p>
      <w:pPr>
        <w:spacing w:after="60"/>
        <w:ind w:left="360"/>
      </w:pPr>
      <w:r>
        <w:rPr>
          <w:rFonts w:ascii="Arial" w:cs="Arial" w:eastAsia="Arial" w:hAnsi="Arial"/>
          <w:b/>
          <w:bCs/>
          <w:sz w:val="20"/>
          <w:szCs w:val="20"/>
        </w:rPr>
        <w:t xml:space="preserve">5. </w:t>
      </w:r>
      <w:r>
        <w:rPr>
          <w:rFonts w:ascii="Arial" w:cs="Arial" w:eastAsia="Arial" w:hAnsi="Arial"/>
          <w:sz w:val="20"/>
          <w:szCs w:val="20"/>
        </w:rPr>
        <w:t xml:space="preserve">Confirm weekly check-in cadence during this same email: "After kickoff, I’d suggest a weekly 30-minute check-in on [day]. Does that work?"</w:t>
      </w:r>
    </w:p>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pPr>
            <w:r>
              <w:rPr>
                <w:rFonts w:ascii="Arial" w:cs="Arial" w:eastAsia="Arial" w:hAnsi="Arial"/>
                <w:b/>
                <w:bCs/>
                <w:color w:val="1B4F72"/>
                <w:sz w:val="20"/>
                <w:szCs w:val="20"/>
              </w:rPr>
              <w:t xml:space="preserve">Deliverable(s):</w:t>
            </w:r>
          </w:p>
          <w:p>
            <w:pPr>
              <w:spacing w:after="40"/>
              <w:ind w:left="360"/>
            </w:pPr>
            <w:r>
              <w:rPr>
                <w:rFonts w:ascii="Arial" w:cs="Arial" w:eastAsia="Arial" w:hAnsi="Arial"/>
                <w:sz w:val="20"/>
                <w:szCs w:val="20"/>
              </w:rPr>
              <w:t xml:space="preserve">✓ Kickoff meeting scheduled</w:t>
            </w:r>
          </w:p>
          <w:p>
            <w:pPr>
              <w:spacing w:after="40"/>
              <w:ind w:left="360"/>
            </w:pPr>
            <w:r>
              <w:rPr>
                <w:rFonts w:ascii="Arial" w:cs="Arial" w:eastAsia="Arial" w:hAnsi="Arial"/>
                <w:sz w:val="20"/>
                <w:szCs w:val="20"/>
              </w:rPr>
              <w:t xml:space="preserve">✓ Questions doc sent to David in advance</w:t>
            </w:r>
          </w:p>
        </w:tc>
      </w:tr>
    </w:tbl>
    <w:p>
      <w:r>
        <w:br w:type="page"/>
      </w:r>
    </w:p>
    <w:p>
      <w:pPr>
        <w:pStyle w:val="Heading1"/>
      </w:pPr>
      <w:r>
        <w:rPr>
          <w:rFonts w:ascii="Arial" w:cs="Arial" w:eastAsia="Arial" w:hAnsi="Arial"/>
          <w:sz w:val="22"/>
          <w:szCs w:val="22"/>
        </w:rPr>
        <w:t xml:space="preserve">WEEK 1: Discovery &amp; Strategy Begins</w:t>
      </w:r>
    </w:p>
    <w:p>
      <w:pPr>
        <w:spacing w:after="120"/>
      </w:pPr>
      <w:r>
        <w:rPr>
          <w:rFonts w:ascii="Arial" w:cs="Arial" w:eastAsia="Arial" w:hAnsi="Arial"/>
          <w:i/>
          <w:iCs/>
          <w:color w:val="666666"/>
          <w:sz w:val="22"/>
          <w:szCs w:val="22"/>
        </w:rPr>
        <w:t xml:space="preserve">Billable hours start. Target: ~23 hours this week. Focus: gather all raw data — crawl, content inventory, competitive intelligence, and kickoff meeting with David.</w:t>
      </w:r>
    </w:p>
    <w:p>
      <w:pPr>
        <w:spacing w:before="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0392B" w:sz="8"/>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Arial" w:cs="Arial" w:eastAsia="Arial" w:hAnsi="Arial"/>
                <w:b/>
                <w:bCs/>
                <w:color w:val="C0392B"/>
                <w:sz w:val="24"/>
                <w:szCs w:val="24"/>
              </w:rPr>
              <w:t xml:space="preserve">TASK 9: </w:t>
            </w:r>
            <w:r>
              <w:rPr>
                <w:rFonts w:ascii="Arial" w:cs="Arial" w:eastAsia="Arial" w:hAnsi="Arial"/>
                <w:b/>
                <w:bCs/>
                <w:color w:val="2D3748"/>
                <w:sz w:val="24"/>
                <w:szCs w:val="24"/>
              </w:rPr>
              <w:t xml:space="preserve">PROJECT KICKOFF MEETING WITH DAVID</w:t>
            </w:r>
          </w:p>
          <w:p>
            <w:pPr>
              <w:spacing w:after="0"/>
            </w:pPr>
            <w:r>
              <w:rPr>
                <w:rFonts w:ascii="Arial" w:cs="Arial" w:eastAsia="Arial" w:hAnsi="Arial"/>
                <w:b/>
                <w:bCs/>
                <w:sz w:val="20"/>
                <w:szCs w:val="20"/>
              </w:rPr>
              <w:t xml:space="preserve">Time: </w:t>
            </w:r>
            <w:r>
              <w:rPr>
                <w:rFonts w:ascii="Arial" w:cs="Arial" w:eastAsia="Arial" w:hAnsi="Arial"/>
                <w:sz w:val="20"/>
                <w:szCs w:val="20"/>
              </w:rPr>
              <w:t xml:space="preserve">2 hrs  </w:t>
            </w:r>
            <w:r>
              <w:rPr>
                <w:rFonts w:ascii="Arial" w:cs="Arial" w:eastAsia="Arial" w:hAnsi="Arial"/>
                <w:b/>
                <w:bCs/>
                <w:sz w:val="20"/>
                <w:szCs w:val="20"/>
              </w:rPr>
              <w:t xml:space="preserve">| When: </w:t>
            </w:r>
            <w:r>
              <w:rPr>
                <w:rFonts w:ascii="Arial" w:cs="Arial" w:eastAsia="Arial" w:hAnsi="Arial"/>
                <w:sz w:val="20"/>
                <w:szCs w:val="20"/>
              </w:rPr>
              <w:t xml:space="preserve">Week 1, Day 1–2  </w:t>
            </w:r>
            <w:r>
              <w:rPr>
                <w:rFonts w:ascii="Arial" w:cs="Arial" w:eastAsia="Arial" w:hAnsi="Arial"/>
                <w:b/>
                <w:bCs/>
                <w:sz w:val="20"/>
                <w:szCs w:val="20"/>
              </w:rPr>
              <w:t xml:space="preserve">| Priority: </w:t>
            </w:r>
            <w:r>
              <w:rPr>
                <w:rFonts w:ascii="Arial" w:cs="Arial" w:eastAsia="Arial" w:hAnsi="Arial"/>
                <w:b/>
                <w:bCs/>
                <w:color w:val="C0392B"/>
                <w:sz w:val="20"/>
                <w:szCs w:val="20"/>
              </w:rPr>
              <w:t xml:space="preserve">CRITICAL</w:t>
            </w:r>
          </w:p>
        </w:tc>
      </w:tr>
    </w:tbl>
    <w:p>
      <w:pPr>
        <w:spacing w:before="100"/>
      </w:pP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Formal kickoff call with David. Cover project goals, confirm strategy, walk through open questions, establish working cadence.</w:t>
      </w:r>
    </w:p>
    <w:p>
      <w:pPr>
        <w:spacing w:before="80"/>
      </w:pPr>
    </w:p>
    <w:p>
      <w:pPr>
        <w:pStyle w:val="Heading3"/>
      </w:pPr>
      <w:r>
        <w:rPr>
          <w:rFonts w:ascii="Arial" w:cs="Arial" w:eastAsia="Arial" w:hAnsi="Arial"/>
          <w:sz w:val="22"/>
          <w:szCs w:val="22"/>
        </w:rPr>
        <w:t xml:space="preserve">How to Execute</w:t>
      </w:r>
    </w:p>
    <w:p>
      <w:pPr>
        <w:spacing w:after="60"/>
        <w:ind w:left="360"/>
      </w:pPr>
      <w:r>
        <w:rPr>
          <w:rFonts w:ascii="Arial" w:cs="Arial" w:eastAsia="Arial" w:hAnsi="Arial"/>
          <w:b/>
          <w:bCs/>
          <w:sz w:val="20"/>
          <w:szCs w:val="20"/>
        </w:rPr>
        <w:t xml:space="preserve">1. </w:t>
      </w:r>
      <w:r>
        <w:rPr>
          <w:rFonts w:ascii="Arial" w:cs="Arial" w:eastAsia="Arial" w:hAnsi="Arial"/>
          <w:sz w:val="20"/>
          <w:szCs w:val="20"/>
        </w:rPr>
        <w:t xml:space="preserve">Before the call: Review the 47 kickoff questions doc. Star the ones that MUST be answered live (Section 1: Access, Section 2: Packages, Section 5: Strategic). Print or have on second screen.</w:t>
      </w:r>
    </w:p>
    <w:p>
      <w:pPr>
        <w:spacing w:after="60"/>
        <w:ind w:left="360"/>
      </w:pPr>
      <w:r>
        <w:rPr>
          <w:rFonts w:ascii="Arial" w:cs="Arial" w:eastAsia="Arial" w:hAnsi="Arial"/>
          <w:b/>
          <w:bCs/>
          <w:sz w:val="20"/>
          <w:szCs w:val="20"/>
        </w:rPr>
        <w:t xml:space="preserve">2. </w:t>
      </w:r>
      <w:r>
        <w:rPr>
          <w:rFonts w:ascii="Arial" w:cs="Arial" w:eastAsia="Arial" w:hAnsi="Arial"/>
          <w:sz w:val="20"/>
          <w:szCs w:val="20"/>
        </w:rPr>
        <w:t xml:space="preserve">Open the call with a 5-minute project overview: recap the strategy (geography-first → intent-first), the 4 pillars, the timeline (~10 weeks), and the milestone payment schedule. This sets context even though David has seen it all before.</w:t>
      </w:r>
    </w:p>
    <w:p>
      <w:pPr>
        <w:spacing w:after="60"/>
        <w:ind w:left="360"/>
      </w:pPr>
      <w:r>
        <w:rPr>
          <w:rFonts w:ascii="Arial" w:cs="Arial" w:eastAsia="Arial" w:hAnsi="Arial"/>
          <w:b/>
          <w:bCs/>
          <w:sz w:val="20"/>
          <w:szCs w:val="20"/>
        </w:rPr>
        <w:t xml:space="preserve">3. </w:t>
      </w:r>
      <w:r>
        <w:rPr>
          <w:rFonts w:ascii="Arial" w:cs="Arial" w:eastAsia="Arial" w:hAnsi="Arial"/>
          <w:sz w:val="20"/>
          <w:szCs w:val="20"/>
        </w:rPr>
        <w:t xml:space="preserve">Walk through the kickoff questions by section. Don’t try to cover all 47 — prioritize: Section 1 (Access): Get hosting/domain credentials or confirm they’re coming. Section 2 (Packages): This is the most important conversation. Which packages survive? What are the tiers? What are the add-ons and prices? Get as specific as possible. Section 5 (Strategic): Confirm the repositioning to “Privacy, Asset Protection &amp; Business Formation Specialists.” Confirm offshore de-emphasis. Review platform status.</w:t>
      </w:r>
    </w:p>
    <w:p>
      <w:pPr>
        <w:spacing w:after="60"/>
        <w:ind w:left="360"/>
      </w:pPr>
      <w:r>
        <w:rPr>
          <w:rFonts w:ascii="Arial" w:cs="Arial" w:eastAsia="Arial" w:hAnsi="Arial"/>
          <w:b/>
          <w:bCs/>
          <w:sz w:val="20"/>
          <w:szCs w:val="20"/>
        </w:rPr>
        <w:t xml:space="preserve">4. </w:t>
      </w:r>
      <w:r>
        <w:rPr>
          <w:rFonts w:ascii="Arial" w:cs="Arial" w:eastAsia="Arial" w:hAnsi="Arial"/>
          <w:sz w:val="20"/>
          <w:szCs w:val="20"/>
        </w:rPr>
        <w:t xml:space="preserve">Confirm David is the single point of contact and approver.</w:t>
      </w:r>
    </w:p>
    <w:p>
      <w:pPr>
        <w:spacing w:after="60"/>
        <w:ind w:left="360"/>
      </w:pPr>
      <w:r>
        <w:rPr>
          <w:rFonts w:ascii="Arial" w:cs="Arial" w:eastAsia="Arial" w:hAnsi="Arial"/>
          <w:b/>
          <w:bCs/>
          <w:sz w:val="20"/>
          <w:szCs w:val="20"/>
        </w:rPr>
        <w:t xml:space="preserve">5. </w:t>
      </w:r>
      <w:r>
        <w:rPr>
          <w:rFonts w:ascii="Arial" w:cs="Arial" w:eastAsia="Arial" w:hAnsi="Arial"/>
          <w:sz w:val="20"/>
          <w:szCs w:val="20"/>
        </w:rPr>
        <w:t xml:space="preserve">Agree on communication cadence: weekly check-ins, email for async, 3–5 day review turnarounds.</w:t>
      </w:r>
    </w:p>
    <w:p>
      <w:pPr>
        <w:spacing w:after="60"/>
        <w:ind w:left="360"/>
      </w:pPr>
      <w:r>
        <w:rPr>
          <w:rFonts w:ascii="Arial" w:cs="Arial" w:eastAsia="Arial" w:hAnsi="Arial"/>
          <w:b/>
          <w:bCs/>
          <w:sz w:val="20"/>
          <w:szCs w:val="20"/>
        </w:rPr>
        <w:t xml:space="preserve">6. </w:t>
      </w:r>
      <w:r>
        <w:rPr>
          <w:rFonts w:ascii="Arial" w:cs="Arial" w:eastAsia="Arial" w:hAnsi="Arial"/>
          <w:sz w:val="20"/>
          <w:szCs w:val="20"/>
        </w:rPr>
        <w:t xml:space="preserve">Ask David about content: Will he write it himself or hire a writer? When can he start once we deliver briefs? This is the timeline’s biggest risk.</w:t>
      </w:r>
    </w:p>
    <w:p>
      <w:pPr>
        <w:spacing w:after="60"/>
        <w:ind w:left="360"/>
      </w:pPr>
      <w:r>
        <w:rPr>
          <w:rFonts w:ascii="Arial" w:cs="Arial" w:eastAsia="Arial" w:hAnsi="Arial"/>
          <w:b/>
          <w:bCs/>
          <w:sz w:val="20"/>
          <w:szCs w:val="20"/>
        </w:rPr>
        <w:t xml:space="preserve">7. </w:t>
      </w:r>
      <w:r>
        <w:rPr>
          <w:rFonts w:ascii="Arial" w:cs="Arial" w:eastAsia="Arial" w:hAnsi="Arial"/>
          <w:sz w:val="20"/>
          <w:szCs w:val="20"/>
        </w:rPr>
        <w:t xml:space="preserve">Take detailed notes throughout. Record the call if David consents.</w:t>
      </w:r>
    </w:p>
    <w:p>
      <w:pPr>
        <w:spacing w:after="60"/>
        <w:ind w:left="360"/>
      </w:pPr>
      <w:r>
        <w:rPr>
          <w:rFonts w:ascii="Arial" w:cs="Arial" w:eastAsia="Arial" w:hAnsi="Arial"/>
          <w:b/>
          <w:bCs/>
          <w:sz w:val="20"/>
          <w:szCs w:val="20"/>
        </w:rPr>
        <w:t xml:space="preserve">8. </w:t>
      </w:r>
      <w:r>
        <w:rPr>
          <w:rFonts w:ascii="Arial" w:cs="Arial" w:eastAsia="Arial" w:hAnsi="Arial"/>
          <w:sz w:val="20"/>
          <w:szCs w:val="20"/>
        </w:rPr>
        <w:t xml:space="preserve">End with clear next steps: what you’ll deliver (Discovery report in ~1 week), what David needs to provide (access credentials, brand assets).</w:t>
      </w:r>
    </w:p>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pPr>
            <w:r>
              <w:rPr>
                <w:rFonts w:ascii="Arial" w:cs="Arial" w:eastAsia="Arial" w:hAnsi="Arial"/>
                <w:b/>
                <w:bCs/>
                <w:color w:val="1B4F72"/>
                <w:sz w:val="20"/>
                <w:szCs w:val="20"/>
              </w:rPr>
              <w:t xml:space="preserve">Deliverable(s):</w:t>
            </w:r>
          </w:p>
          <w:p>
            <w:pPr>
              <w:spacing w:after="40"/>
              <w:ind w:left="360"/>
            </w:pPr>
            <w:r>
              <w:rPr>
                <w:rFonts w:ascii="Arial" w:cs="Arial" w:eastAsia="Arial" w:hAnsi="Arial"/>
                <w:sz w:val="20"/>
                <w:szCs w:val="20"/>
              </w:rPr>
              <w:t xml:space="preserve">✓ Kickoff meeting notes (written up within 24 hours)</w:t>
            </w:r>
          </w:p>
          <w:p>
            <w:pPr>
              <w:spacing w:after="40"/>
              <w:ind w:left="360"/>
            </w:pPr>
            <w:r>
              <w:rPr>
                <w:rFonts w:ascii="Arial" w:cs="Arial" w:eastAsia="Arial" w:hAnsi="Arial"/>
                <w:sz w:val="20"/>
                <w:szCs w:val="20"/>
              </w:rPr>
              <w:t xml:space="preserve">✓ Open questions documented with owners</w:t>
            </w:r>
          </w:p>
          <w:p>
            <w:pPr>
              <w:spacing w:after="40"/>
              <w:ind w:left="360"/>
            </w:pPr>
            <w:r>
              <w:rPr>
                <w:rFonts w:ascii="Arial" w:cs="Arial" w:eastAsia="Arial" w:hAnsi="Arial"/>
                <w:sz w:val="20"/>
                <w:szCs w:val="20"/>
              </w:rPr>
              <w:t xml:space="preserve">✓ Weekly cadence confirmed</w:t>
            </w:r>
          </w:p>
        </w:tc>
      </w:tr>
    </w:tbl>
    <w:p>
      <w:pPr>
        <w:spacing w:before="3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67E22" w:sz="8"/>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Arial" w:cs="Arial" w:eastAsia="Arial" w:hAnsi="Arial"/>
                <w:b/>
                <w:bCs/>
                <w:color w:val="E67E22"/>
                <w:sz w:val="24"/>
                <w:szCs w:val="24"/>
              </w:rPr>
              <w:t xml:space="preserve">TASK 10: </w:t>
            </w:r>
            <w:r>
              <w:rPr>
                <w:rFonts w:ascii="Arial" w:cs="Arial" w:eastAsia="Arial" w:hAnsi="Arial"/>
                <w:b/>
                <w:bCs/>
                <w:color w:val="2D3748"/>
                <w:sz w:val="24"/>
                <w:szCs w:val="24"/>
              </w:rPr>
              <w:t xml:space="preserve">TECHNICAL CRAWL OF CURRENT SITE</w:t>
            </w:r>
          </w:p>
          <w:p>
            <w:pPr>
              <w:spacing w:after="0"/>
            </w:pPr>
            <w:r>
              <w:rPr>
                <w:rFonts w:ascii="Arial" w:cs="Arial" w:eastAsia="Arial" w:hAnsi="Arial"/>
                <w:b/>
                <w:bCs/>
                <w:sz w:val="20"/>
                <w:szCs w:val="20"/>
              </w:rPr>
              <w:t xml:space="preserve">Time: </w:t>
            </w:r>
            <w:r>
              <w:rPr>
                <w:rFonts w:ascii="Arial" w:cs="Arial" w:eastAsia="Arial" w:hAnsi="Arial"/>
                <w:sz w:val="20"/>
                <w:szCs w:val="20"/>
              </w:rPr>
              <w:t xml:space="preserve">3 hrs  </w:t>
            </w:r>
            <w:r>
              <w:rPr>
                <w:rFonts w:ascii="Arial" w:cs="Arial" w:eastAsia="Arial" w:hAnsi="Arial"/>
                <w:b/>
                <w:bCs/>
                <w:sz w:val="20"/>
                <w:szCs w:val="20"/>
              </w:rPr>
              <w:t xml:space="preserve">| When: </w:t>
            </w:r>
            <w:r>
              <w:rPr>
                <w:rFonts w:ascii="Arial" w:cs="Arial" w:eastAsia="Arial" w:hAnsi="Arial"/>
                <w:sz w:val="20"/>
                <w:szCs w:val="20"/>
              </w:rPr>
              <w:t xml:space="preserve">Week 1, Day 1–2  </w:t>
            </w:r>
            <w:r>
              <w:rPr>
                <w:rFonts w:ascii="Arial" w:cs="Arial" w:eastAsia="Arial" w:hAnsi="Arial"/>
                <w:b/>
                <w:bCs/>
                <w:sz w:val="20"/>
                <w:szCs w:val="20"/>
              </w:rPr>
              <w:t xml:space="preserve">| Priority: </w:t>
            </w:r>
            <w:r>
              <w:rPr>
                <w:rFonts w:ascii="Arial" w:cs="Arial" w:eastAsia="Arial" w:hAnsi="Arial"/>
                <w:b/>
                <w:bCs/>
                <w:color w:val="E67E22"/>
                <w:sz w:val="20"/>
                <w:szCs w:val="20"/>
              </w:rPr>
              <w:t xml:space="preserve">HIGH</w:t>
            </w:r>
          </w:p>
        </w:tc>
      </w:tr>
    </w:tbl>
    <w:p>
      <w:pPr>
        <w:spacing w:before="100"/>
      </w:pP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Crawl all ~171 URLs on incorporate123.co using Screaming Frog (or alternative). Document page structure, response codes, load times, technical SEO issues.</w:t>
      </w:r>
    </w:p>
    <w:p>
      <w:pPr>
        <w:spacing w:after="120"/>
      </w:pPr>
      <w:r>
        <w:rPr>
          <w:rFonts w:ascii="Arial" w:cs="Arial" w:eastAsia="Arial" w:hAnsi="Arial"/>
          <w:b/>
          <w:bCs/>
          <w:sz w:val="22"/>
          <w:szCs w:val="22"/>
        </w:rPr>
        <w:t xml:space="preserve">Why: </w:t>
      </w:r>
      <w:r>
        <w:rPr>
          <w:rFonts w:ascii="Arial" w:cs="Arial" w:eastAsia="Arial" w:hAnsi="Arial"/>
          <w:sz w:val="22"/>
          <w:szCs w:val="22"/>
        </w:rPr>
        <w:t xml:space="preserve">This is the raw data foundation for the Discovery report. Everything — content audit, redirect mapping, SEO audit — depends on this crawl.</w:t>
      </w:r>
    </w:p>
    <w:p>
      <w:pPr>
        <w:spacing w:before="80"/>
      </w:pPr>
    </w:p>
    <w:p>
      <w:pPr>
        <w:pStyle w:val="Heading3"/>
      </w:pPr>
      <w:r>
        <w:rPr>
          <w:rFonts w:ascii="Arial" w:cs="Arial" w:eastAsia="Arial" w:hAnsi="Arial"/>
          <w:sz w:val="22"/>
          <w:szCs w:val="22"/>
        </w:rPr>
        <w:t xml:space="preserve">How to Execute</w:t>
      </w:r>
    </w:p>
    <w:p>
      <w:pPr>
        <w:spacing w:after="60"/>
        <w:ind w:left="360"/>
      </w:pPr>
      <w:r>
        <w:rPr>
          <w:rFonts w:ascii="Arial" w:cs="Arial" w:eastAsia="Arial" w:hAnsi="Arial"/>
          <w:b/>
          <w:bCs/>
          <w:sz w:val="20"/>
          <w:szCs w:val="20"/>
        </w:rPr>
        <w:t xml:space="preserve">1. </w:t>
      </w:r>
      <w:r>
        <w:rPr>
          <w:rFonts w:ascii="Arial" w:cs="Arial" w:eastAsia="Arial" w:hAnsi="Arial"/>
          <w:sz w:val="20"/>
          <w:szCs w:val="20"/>
        </w:rPr>
        <w:t xml:space="preserve">Open Screaming Frog SEO Spider (if licensed) or use a free alternative: Sitebulb (trial), or the free version of Screaming Frog (limited to 500 URLs — sufficient for this site).</w:t>
      </w:r>
    </w:p>
    <w:p>
      <w:pPr>
        <w:spacing w:after="60"/>
        <w:ind w:left="360"/>
      </w:pPr>
      <w:r>
        <w:rPr>
          <w:rFonts w:ascii="Arial" w:cs="Arial" w:eastAsia="Arial" w:hAnsi="Arial"/>
          <w:b/>
          <w:bCs/>
          <w:sz w:val="20"/>
          <w:szCs w:val="20"/>
        </w:rPr>
        <w:t xml:space="preserve">2. </w:t>
      </w:r>
      <w:r>
        <w:rPr>
          <w:rFonts w:ascii="Arial" w:cs="Arial" w:eastAsia="Arial" w:hAnsi="Arial"/>
          <w:sz w:val="20"/>
          <w:szCs w:val="20"/>
        </w:rPr>
        <w:t xml:space="preserve">Enter the URL: https://incorporate123.co → Click Start.</w:t>
      </w:r>
    </w:p>
    <w:p>
      <w:pPr>
        <w:spacing w:after="60"/>
        <w:ind w:left="360"/>
      </w:pPr>
      <w:r>
        <w:rPr>
          <w:rFonts w:ascii="Arial" w:cs="Arial" w:eastAsia="Arial" w:hAnsi="Arial"/>
          <w:b/>
          <w:bCs/>
          <w:sz w:val="20"/>
          <w:szCs w:val="20"/>
        </w:rPr>
        <w:t xml:space="preserve">3. </w:t>
      </w:r>
      <w:r>
        <w:rPr>
          <w:rFonts w:ascii="Arial" w:cs="Arial" w:eastAsia="Arial" w:hAnsi="Arial"/>
          <w:sz w:val="20"/>
          <w:szCs w:val="20"/>
        </w:rPr>
        <w:t xml:space="preserve">While it crawls, configure these exports: (a) Internal: All tab — full list of every URL, status code, title, meta description, H1, word count. (b) Response Codes tab — identify any 404s, 301s, 500s. (c) Page Titles tab — missing, duplicate, or too-long titles. (d) Meta Descriptions tab — missing, duplicate. (e) H1 tab — missing or duplicate H1 tags. (f) Images tab — missing alt text, oversized images.</w:t>
      </w:r>
    </w:p>
    <w:p>
      <w:pPr>
        <w:spacing w:after="60"/>
        <w:ind w:left="360"/>
      </w:pPr>
      <w:r>
        <w:rPr>
          <w:rFonts w:ascii="Arial" w:cs="Arial" w:eastAsia="Arial" w:hAnsi="Arial"/>
          <w:b/>
          <w:bCs/>
          <w:sz w:val="20"/>
          <w:szCs w:val="20"/>
        </w:rPr>
        <w:t xml:space="preserve">4. </w:t>
      </w:r>
      <w:r>
        <w:rPr>
          <w:rFonts w:ascii="Arial" w:cs="Arial" w:eastAsia="Arial" w:hAnsi="Arial"/>
          <w:sz w:val="20"/>
          <w:szCs w:val="20"/>
        </w:rPr>
        <w:t xml:space="preserve">Export the full crawl data as a CSV/Excel file. Save to /01-Discovery/crawl-data/.</w:t>
      </w:r>
    </w:p>
    <w:p>
      <w:pPr>
        <w:spacing w:after="60"/>
        <w:ind w:left="360"/>
      </w:pPr>
      <w:r>
        <w:rPr>
          <w:rFonts w:ascii="Arial" w:cs="Arial" w:eastAsia="Arial" w:hAnsi="Arial"/>
          <w:b/>
          <w:bCs/>
          <w:sz w:val="20"/>
          <w:szCs w:val="20"/>
        </w:rPr>
        <w:t xml:space="preserve">5. </w:t>
      </w:r>
      <w:r>
        <w:rPr>
          <w:rFonts w:ascii="Arial" w:cs="Arial" w:eastAsia="Arial" w:hAnsi="Arial"/>
          <w:sz w:val="20"/>
          <w:szCs w:val="20"/>
        </w:rPr>
        <w:t xml:space="preserve">Run a PageSpeed Insights test on 5 key pages: Homepage, a Nevada page, a Wyoming page, a package page, and an international page. Screenshot each result. Save to /01-Discovery/pagespeed/.</w:t>
      </w:r>
    </w:p>
    <w:p>
      <w:pPr>
        <w:spacing w:after="60"/>
        <w:ind w:left="360"/>
      </w:pPr>
      <w:r>
        <w:rPr>
          <w:rFonts w:ascii="Arial" w:cs="Arial" w:eastAsia="Arial" w:hAnsi="Arial"/>
          <w:b/>
          <w:bCs/>
          <w:sz w:val="20"/>
          <w:szCs w:val="20"/>
        </w:rPr>
        <w:t xml:space="preserve">6. </w:t>
      </w:r>
      <w:r>
        <w:rPr>
          <w:rFonts w:ascii="Arial" w:cs="Arial" w:eastAsia="Arial" w:hAnsi="Arial"/>
          <w:sz w:val="20"/>
          <w:szCs w:val="20"/>
        </w:rPr>
        <w:t xml:space="preserve">Run a mobile-friendly test (Google’s Mobile-Friendly Test tool) on the homepage. Screenshot result.</w:t>
      </w:r>
    </w:p>
    <w:p>
      <w:pPr>
        <w:spacing w:after="60"/>
        <w:ind w:left="360"/>
      </w:pPr>
      <w:r>
        <w:rPr>
          <w:rFonts w:ascii="Arial" w:cs="Arial" w:eastAsia="Arial" w:hAnsi="Arial"/>
          <w:b/>
          <w:bCs/>
          <w:sz w:val="20"/>
          <w:szCs w:val="20"/>
        </w:rPr>
        <w:t xml:space="preserve">7. </w:t>
      </w:r>
      <w:r>
        <w:rPr>
          <w:rFonts w:ascii="Arial" w:cs="Arial" w:eastAsia="Arial" w:hAnsi="Arial"/>
          <w:sz w:val="20"/>
          <w:szCs w:val="20"/>
        </w:rPr>
        <w:t xml:space="preserve">Check robots.txt (incorporate123.co/robots.txt) and sitemap.xml (incorporate123.co/sitemap.xml). Save copies.</w:t>
      </w:r>
    </w:p>
    <w:p>
      <w:pPr>
        <w:spacing w:after="60"/>
        <w:ind w:left="360"/>
      </w:pPr>
      <w:r>
        <w:rPr>
          <w:rFonts w:ascii="Arial" w:cs="Arial" w:eastAsia="Arial" w:hAnsi="Arial"/>
          <w:b/>
          <w:bCs/>
          <w:sz w:val="20"/>
          <w:szCs w:val="20"/>
        </w:rPr>
        <w:t xml:space="preserve">8. </w:t>
      </w:r>
      <w:r>
        <w:rPr>
          <w:rFonts w:ascii="Arial" w:cs="Arial" w:eastAsia="Arial" w:hAnsi="Arial"/>
          <w:sz w:val="20"/>
          <w:szCs w:val="20"/>
        </w:rPr>
        <w:t xml:space="preserve">Create a summary spreadsheet with: Total URLs found, URLs by status code (200, 301, 404, etc.), pages with missing titles/metas/H1s, average page load time, mobile-friendliness status.</w:t>
      </w:r>
    </w:p>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2E86C1" w:sz="12"/>
              <w:bottom w:val="single" w:color="CCCCCC" w:sz="1"/>
              <w:right w:val="single" w:color="CCCCCC" w:sz="1"/>
            </w:tcBorders>
            <w:tcMar>
              <w:top w:type="dxa" w:w="80"/>
              <w:left w:type="dxa" w:w="200"/>
              <w:bottom w:type="dxa" w:w="80"/>
              <w:right w:type="dxa" w:w="120"/>
            </w:tcMar>
          </w:tcPr>
          <w:p>
            <w:pPr>
              <w:spacing w:after="0"/>
            </w:pPr>
            <w:r>
              <w:rPr>
                <w:rFonts w:ascii="Arial" w:cs="Arial" w:eastAsia="Arial" w:hAnsi="Arial"/>
                <w:b/>
                <w:bCs/>
                <w:sz w:val="20"/>
                <w:szCs w:val="20"/>
              </w:rPr>
              <w:t xml:space="preserve">Tools: </w:t>
            </w:r>
            <w:r>
              <w:rPr>
                <w:rFonts w:ascii="Arial" w:cs="Arial" w:eastAsia="Arial" w:hAnsi="Arial"/>
                <w:sz w:val="20"/>
                <w:szCs w:val="20"/>
              </w:rPr>
              <w:t xml:space="preserve">Screaming Frog SEO Spider, Google PageSpeed Insights, Google Mobile-Friendly Test</w:t>
            </w:r>
          </w:p>
        </w:tc>
      </w:tr>
    </w:tbl>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pPr>
            <w:r>
              <w:rPr>
                <w:rFonts w:ascii="Arial" w:cs="Arial" w:eastAsia="Arial" w:hAnsi="Arial"/>
                <w:b/>
                <w:bCs/>
                <w:color w:val="1B4F72"/>
                <w:sz w:val="20"/>
                <w:szCs w:val="20"/>
              </w:rPr>
              <w:t xml:space="preserve">Deliverable(s):</w:t>
            </w:r>
          </w:p>
          <w:p>
            <w:pPr>
              <w:spacing w:after="40"/>
              <w:ind w:left="360"/>
            </w:pPr>
            <w:r>
              <w:rPr>
                <w:rFonts w:ascii="Arial" w:cs="Arial" w:eastAsia="Arial" w:hAnsi="Arial"/>
                <w:sz w:val="20"/>
                <w:szCs w:val="20"/>
              </w:rPr>
              <w:t xml:space="preserve">✓ Full crawl export (CSV/Excel)</w:t>
            </w:r>
          </w:p>
          <w:p>
            <w:pPr>
              <w:spacing w:after="40"/>
              <w:ind w:left="360"/>
            </w:pPr>
            <w:r>
              <w:rPr>
                <w:rFonts w:ascii="Arial" w:cs="Arial" w:eastAsia="Arial" w:hAnsi="Arial"/>
                <w:sz w:val="20"/>
                <w:szCs w:val="20"/>
              </w:rPr>
              <w:t xml:space="preserve">✓ PageSpeed screenshots (5 pages)</w:t>
            </w:r>
          </w:p>
          <w:p>
            <w:pPr>
              <w:spacing w:after="40"/>
              <w:ind w:left="360"/>
            </w:pPr>
            <w:r>
              <w:rPr>
                <w:rFonts w:ascii="Arial" w:cs="Arial" w:eastAsia="Arial" w:hAnsi="Arial"/>
                <w:sz w:val="20"/>
                <w:szCs w:val="20"/>
              </w:rPr>
              <w:t xml:space="preserve">✓ robots.txt and sitemap.xml copies</w:t>
            </w:r>
          </w:p>
          <w:p>
            <w:pPr>
              <w:spacing w:after="40"/>
              <w:ind w:left="360"/>
            </w:pPr>
            <w:r>
              <w:rPr>
                <w:rFonts w:ascii="Arial" w:cs="Arial" w:eastAsia="Arial" w:hAnsi="Arial"/>
                <w:sz w:val="20"/>
                <w:szCs w:val="20"/>
              </w:rPr>
              <w:t xml:space="preserve">✓ Technical audit summary spreadsheet</w:t>
            </w:r>
          </w:p>
        </w:tc>
      </w:tr>
    </w:tbl>
    <w:p>
      <w:pPr>
        <w:spacing w:before="3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67E22" w:sz="8"/>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Arial" w:cs="Arial" w:eastAsia="Arial" w:hAnsi="Arial"/>
                <w:b/>
                <w:bCs/>
                <w:color w:val="E67E22"/>
                <w:sz w:val="24"/>
                <w:szCs w:val="24"/>
              </w:rPr>
              <w:t xml:space="preserve">TASK 11: </w:t>
            </w:r>
            <w:r>
              <w:rPr>
                <w:rFonts w:ascii="Arial" w:cs="Arial" w:eastAsia="Arial" w:hAnsi="Arial"/>
                <w:b/>
                <w:bCs/>
                <w:color w:val="2D3748"/>
                <w:sz w:val="24"/>
                <w:szCs w:val="24"/>
              </w:rPr>
              <w:t xml:space="preserve">CONTENT INVENTORY &amp; AUDIT</w:t>
            </w:r>
          </w:p>
          <w:p>
            <w:pPr>
              <w:spacing w:after="0"/>
            </w:pPr>
            <w:r>
              <w:rPr>
                <w:rFonts w:ascii="Arial" w:cs="Arial" w:eastAsia="Arial" w:hAnsi="Arial"/>
                <w:b/>
                <w:bCs/>
                <w:sz w:val="20"/>
                <w:szCs w:val="20"/>
              </w:rPr>
              <w:t xml:space="preserve">Time: </w:t>
            </w:r>
            <w:r>
              <w:rPr>
                <w:rFonts w:ascii="Arial" w:cs="Arial" w:eastAsia="Arial" w:hAnsi="Arial"/>
                <w:sz w:val="20"/>
                <w:szCs w:val="20"/>
              </w:rPr>
              <w:t xml:space="preserve">4 hrs  </w:t>
            </w:r>
            <w:r>
              <w:rPr>
                <w:rFonts w:ascii="Arial" w:cs="Arial" w:eastAsia="Arial" w:hAnsi="Arial"/>
                <w:b/>
                <w:bCs/>
                <w:sz w:val="20"/>
                <w:szCs w:val="20"/>
              </w:rPr>
              <w:t xml:space="preserve">| When: </w:t>
            </w:r>
            <w:r>
              <w:rPr>
                <w:rFonts w:ascii="Arial" w:cs="Arial" w:eastAsia="Arial" w:hAnsi="Arial"/>
                <w:sz w:val="20"/>
                <w:szCs w:val="20"/>
              </w:rPr>
              <w:t xml:space="preserve">Week 1, Days 2–4  </w:t>
            </w:r>
            <w:r>
              <w:rPr>
                <w:rFonts w:ascii="Arial" w:cs="Arial" w:eastAsia="Arial" w:hAnsi="Arial"/>
                <w:b/>
                <w:bCs/>
                <w:sz w:val="20"/>
                <w:szCs w:val="20"/>
              </w:rPr>
              <w:t xml:space="preserve">| Priority: </w:t>
            </w:r>
            <w:r>
              <w:rPr>
                <w:rFonts w:ascii="Arial" w:cs="Arial" w:eastAsia="Arial" w:hAnsi="Arial"/>
                <w:b/>
                <w:bCs/>
                <w:color w:val="E67E22"/>
                <w:sz w:val="20"/>
                <w:szCs w:val="20"/>
              </w:rPr>
              <w:t xml:space="preserve">HIGH</w:t>
            </w:r>
          </w:p>
        </w:tc>
      </w:tr>
    </w:tbl>
    <w:p>
      <w:pPr>
        <w:spacing w:before="100"/>
      </w:pP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Go through every unique content page (~129 after removing duplicate FAQ URLs) and classify it: preserve, consolidate, rewrite, or drop.</w:t>
      </w:r>
    </w:p>
    <w:p>
      <w:pPr>
        <w:spacing w:before="80"/>
      </w:pPr>
    </w:p>
    <w:p>
      <w:pPr>
        <w:pStyle w:val="Heading3"/>
      </w:pPr>
      <w:r>
        <w:rPr>
          <w:rFonts w:ascii="Arial" w:cs="Arial" w:eastAsia="Arial" w:hAnsi="Arial"/>
          <w:sz w:val="22"/>
          <w:szCs w:val="22"/>
        </w:rPr>
        <w:t xml:space="preserve">How to Execute</w:t>
      </w:r>
    </w:p>
    <w:p>
      <w:pPr>
        <w:spacing w:after="60"/>
        <w:ind w:left="360"/>
      </w:pPr>
      <w:r>
        <w:rPr>
          <w:rFonts w:ascii="Arial" w:cs="Arial" w:eastAsia="Arial" w:hAnsi="Arial"/>
          <w:b/>
          <w:bCs/>
          <w:sz w:val="20"/>
          <w:szCs w:val="20"/>
        </w:rPr>
        <w:t xml:space="preserve">1. </w:t>
      </w:r>
      <w:r>
        <w:rPr>
          <w:rFonts w:ascii="Arial" w:cs="Arial" w:eastAsia="Arial" w:hAnsi="Arial"/>
          <w:sz w:val="20"/>
          <w:szCs w:val="20"/>
        </w:rPr>
        <w:t xml:space="preserve">Start with the crawl data from Task 10. Filter to only 200-status HTML pages.</w:t>
      </w:r>
    </w:p>
    <w:p>
      <w:pPr>
        <w:spacing w:after="60"/>
        <w:ind w:left="360"/>
      </w:pPr>
      <w:r>
        <w:rPr>
          <w:rFonts w:ascii="Arial" w:cs="Arial" w:eastAsia="Arial" w:hAnsi="Arial"/>
          <w:b/>
          <w:bCs/>
          <w:sz w:val="20"/>
          <w:szCs w:val="20"/>
        </w:rPr>
        <w:t xml:space="preserve">2. </w:t>
      </w:r>
      <w:r>
        <w:rPr>
          <w:rFonts w:ascii="Arial" w:cs="Arial" w:eastAsia="Arial" w:hAnsi="Arial"/>
          <w:sz w:val="20"/>
          <w:szCs w:val="20"/>
        </w:rPr>
        <w:t xml:space="preserve">Create a master spreadsheet with columns: Current URL | Page Title | Content Type (service, package, FAQ, about, legal) | Word Count | Traffic (if GA data available) | Decision (Preserve / Consolidate / Rewrite / Drop) | Maps To (new URL in 71-page architecture) | Notes.</w:t>
      </w:r>
    </w:p>
    <w:p>
      <w:pPr>
        <w:spacing w:after="60"/>
        <w:ind w:left="360"/>
      </w:pPr>
      <w:r>
        <w:rPr>
          <w:rFonts w:ascii="Arial" w:cs="Arial" w:eastAsia="Arial" w:hAnsi="Arial"/>
          <w:b/>
          <w:bCs/>
          <w:sz w:val="20"/>
          <w:szCs w:val="20"/>
        </w:rPr>
        <w:t xml:space="preserve">3. </w:t>
      </w:r>
      <w:r>
        <w:rPr>
          <w:rFonts w:ascii="Arial" w:cs="Arial" w:eastAsia="Arial" w:hAnsi="Arial"/>
          <w:sz w:val="20"/>
          <w:szCs w:val="20"/>
        </w:rPr>
        <w:t xml:space="preserve">Open each page in the browser and review. For each page, ask: (a) Does this content exist elsewhere on the site? (duplicate check) (b) Is this content still accurate and relevant? (c) Where does this map in the new 4-pillar architecture? (d) Does David consider this content critical? (reference the kickoff meeting notes)</w:t>
      </w:r>
    </w:p>
    <w:p>
      <w:pPr>
        <w:spacing w:after="60"/>
        <w:ind w:left="360"/>
      </w:pPr>
      <w:r>
        <w:rPr>
          <w:rFonts w:ascii="Arial" w:cs="Arial" w:eastAsia="Arial" w:hAnsi="Arial"/>
          <w:b/>
          <w:bCs/>
          <w:sz w:val="20"/>
          <w:szCs w:val="20"/>
        </w:rPr>
        <w:t xml:space="preserve">4. </w:t>
      </w:r>
      <w:r>
        <w:rPr>
          <w:rFonts w:ascii="Arial" w:cs="Arial" w:eastAsia="Arial" w:hAnsi="Arial"/>
          <w:sz w:val="20"/>
          <w:szCs w:val="20"/>
        </w:rPr>
        <w:t xml:space="preserve">Pay special attention to the Learning Center / FAQ section. The current site has ~111 FAQ items across overlapping category paths. Many appear under multiple URLs. Identify the unique FAQ items vs. duplicates.</w:t>
      </w:r>
    </w:p>
    <w:p>
      <w:pPr>
        <w:spacing w:after="60"/>
        <w:ind w:left="360"/>
      </w:pPr>
      <w:r>
        <w:rPr>
          <w:rFonts w:ascii="Arial" w:cs="Arial" w:eastAsia="Arial" w:hAnsi="Arial"/>
          <w:b/>
          <w:bCs/>
          <w:sz w:val="20"/>
          <w:szCs w:val="20"/>
        </w:rPr>
        <w:t xml:space="preserve">5. </w:t>
      </w:r>
      <w:r>
        <w:rPr>
          <w:rFonts w:ascii="Arial" w:cs="Arial" w:eastAsia="Arial" w:hAnsi="Arial"/>
          <w:sz w:val="20"/>
          <w:szCs w:val="20"/>
        </w:rPr>
        <w:t xml:space="preserve">Reference the Site Coverage &amp; Mapping document from the project files — it already maps most current content to the new structure. Use this as your starting point and validate/update it.</w:t>
      </w:r>
    </w:p>
    <w:p>
      <w:pPr>
        <w:spacing w:after="60"/>
        <w:ind w:left="360"/>
      </w:pPr>
      <w:r>
        <w:rPr>
          <w:rFonts w:ascii="Arial" w:cs="Arial" w:eastAsia="Arial" w:hAnsi="Arial"/>
          <w:b/>
          <w:bCs/>
          <w:sz w:val="20"/>
          <w:szCs w:val="20"/>
        </w:rPr>
        <w:t xml:space="preserve">6. </w:t>
      </w:r>
      <w:r>
        <w:rPr>
          <w:rFonts w:ascii="Arial" w:cs="Arial" w:eastAsia="Arial" w:hAnsi="Arial"/>
          <w:sz w:val="20"/>
          <w:szCs w:val="20"/>
        </w:rPr>
        <w:t xml:space="preserve">Flag any content that exists on the current site but has NO home in the new 71-page architecture. These are potential gaps or items to discuss with David.</w:t>
      </w:r>
    </w:p>
    <w:p>
      <w:pPr>
        <w:spacing w:after="60"/>
        <w:ind w:left="360"/>
      </w:pPr>
      <w:r>
        <w:rPr>
          <w:rFonts w:ascii="Arial" w:cs="Arial" w:eastAsia="Arial" w:hAnsi="Arial"/>
          <w:b/>
          <w:bCs/>
          <w:sz w:val="20"/>
          <w:szCs w:val="20"/>
        </w:rPr>
        <w:t xml:space="preserve">7. </w:t>
      </w:r>
      <w:r>
        <w:rPr>
          <w:rFonts w:ascii="Arial" w:cs="Arial" w:eastAsia="Arial" w:hAnsi="Arial"/>
          <w:sz w:val="20"/>
          <w:szCs w:val="20"/>
        </w:rPr>
        <w:t xml:space="preserve">Flag any pages in the new architecture that have NO corresponding current content. These are content gaps that David will need to write from scratch.</w:t>
      </w:r>
    </w:p>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pPr>
            <w:r>
              <w:rPr>
                <w:rFonts w:ascii="Arial" w:cs="Arial" w:eastAsia="Arial" w:hAnsi="Arial"/>
                <w:b/>
                <w:bCs/>
                <w:color w:val="1B4F72"/>
                <w:sz w:val="20"/>
                <w:szCs w:val="20"/>
              </w:rPr>
              <w:t xml:space="preserve">Deliverable(s):</w:t>
            </w:r>
          </w:p>
          <w:p>
            <w:pPr>
              <w:spacing w:after="40"/>
              <w:ind w:left="360"/>
            </w:pPr>
            <w:r>
              <w:rPr>
                <w:rFonts w:ascii="Arial" w:cs="Arial" w:eastAsia="Arial" w:hAnsi="Arial"/>
                <w:sz w:val="20"/>
                <w:szCs w:val="20"/>
              </w:rPr>
              <w:t xml:space="preserve">✓ Content inventory spreadsheet (~129 rows)</w:t>
            </w:r>
          </w:p>
          <w:p>
            <w:pPr>
              <w:spacing w:after="40"/>
              <w:ind w:left="360"/>
            </w:pPr>
            <w:r>
              <w:rPr>
                <w:rFonts w:ascii="Arial" w:cs="Arial" w:eastAsia="Arial" w:hAnsi="Arial"/>
                <w:sz w:val="20"/>
                <w:szCs w:val="20"/>
              </w:rPr>
              <w:t xml:space="preserve">✓ Duplicate content identified</w:t>
            </w:r>
          </w:p>
          <w:p>
            <w:pPr>
              <w:spacing w:after="40"/>
              <w:ind w:left="360"/>
            </w:pPr>
            <w:r>
              <w:rPr>
                <w:rFonts w:ascii="Arial" w:cs="Arial" w:eastAsia="Arial" w:hAnsi="Arial"/>
                <w:sz w:val="20"/>
                <w:szCs w:val="20"/>
              </w:rPr>
              <w:t xml:space="preserve">✓ Content gaps list (new pages needing fresh content)</w:t>
            </w:r>
          </w:p>
          <w:p>
            <w:pPr>
              <w:spacing w:after="40"/>
              <w:ind w:left="360"/>
            </w:pPr>
            <w:r>
              <w:rPr>
                <w:rFonts w:ascii="Arial" w:cs="Arial" w:eastAsia="Arial" w:hAnsi="Arial"/>
                <w:sz w:val="20"/>
                <w:szCs w:val="20"/>
              </w:rPr>
              <w:t xml:space="preserve">✓ FAQ consolidation list (~111 items → mapped to new locations)</w:t>
            </w:r>
          </w:p>
        </w:tc>
      </w:tr>
    </w:tbl>
    <w:p>
      <w:pPr>
        <w:spacing w:before="3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67E22" w:sz="8"/>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Arial" w:cs="Arial" w:eastAsia="Arial" w:hAnsi="Arial"/>
                <w:b/>
                <w:bCs/>
                <w:color w:val="E67E22"/>
                <w:sz w:val="24"/>
                <w:szCs w:val="24"/>
              </w:rPr>
              <w:t xml:space="preserve">TASK 12: </w:t>
            </w:r>
            <w:r>
              <w:rPr>
                <w:rFonts w:ascii="Arial" w:cs="Arial" w:eastAsia="Arial" w:hAnsi="Arial"/>
                <w:b/>
                <w:bCs/>
                <w:color w:val="2D3748"/>
                <w:sz w:val="24"/>
                <w:szCs w:val="24"/>
              </w:rPr>
              <w:t xml:space="preserve">CONTENT MIGRATION MAPPING</w:t>
            </w:r>
          </w:p>
          <w:p>
            <w:pPr>
              <w:spacing w:after="0"/>
            </w:pPr>
            <w:r>
              <w:rPr>
                <w:rFonts w:ascii="Arial" w:cs="Arial" w:eastAsia="Arial" w:hAnsi="Arial"/>
                <w:b/>
                <w:bCs/>
                <w:sz w:val="20"/>
                <w:szCs w:val="20"/>
              </w:rPr>
              <w:t xml:space="preserve">Time: </w:t>
            </w:r>
            <w:r>
              <w:rPr>
                <w:rFonts w:ascii="Arial" w:cs="Arial" w:eastAsia="Arial" w:hAnsi="Arial"/>
                <w:sz w:val="20"/>
                <w:szCs w:val="20"/>
              </w:rPr>
              <w:t xml:space="preserve">3 hrs  </w:t>
            </w:r>
            <w:r>
              <w:rPr>
                <w:rFonts w:ascii="Arial" w:cs="Arial" w:eastAsia="Arial" w:hAnsi="Arial"/>
                <w:b/>
                <w:bCs/>
                <w:sz w:val="20"/>
                <w:szCs w:val="20"/>
              </w:rPr>
              <w:t xml:space="preserve">| When: </w:t>
            </w:r>
            <w:r>
              <w:rPr>
                <w:rFonts w:ascii="Arial" w:cs="Arial" w:eastAsia="Arial" w:hAnsi="Arial"/>
                <w:sz w:val="20"/>
                <w:szCs w:val="20"/>
              </w:rPr>
              <w:t xml:space="preserve">Week 1, Days 3–4  </w:t>
            </w:r>
            <w:r>
              <w:rPr>
                <w:rFonts w:ascii="Arial" w:cs="Arial" w:eastAsia="Arial" w:hAnsi="Arial"/>
                <w:b/>
                <w:bCs/>
                <w:sz w:val="20"/>
                <w:szCs w:val="20"/>
              </w:rPr>
              <w:t xml:space="preserve">| Priority: </w:t>
            </w:r>
            <w:r>
              <w:rPr>
                <w:rFonts w:ascii="Arial" w:cs="Arial" w:eastAsia="Arial" w:hAnsi="Arial"/>
                <w:b/>
                <w:bCs/>
                <w:color w:val="E67E22"/>
                <w:sz w:val="20"/>
                <w:szCs w:val="20"/>
              </w:rPr>
              <w:t xml:space="preserve">HIGH</w:t>
            </w:r>
          </w:p>
        </w:tc>
      </w:tr>
    </w:tbl>
    <w:p>
      <w:pPr>
        <w:spacing w:before="100"/>
      </w:pP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Create a definitive map showing exactly where each current page’s content goes in the new architecture.</w:t>
      </w:r>
    </w:p>
    <w:p>
      <w:pPr>
        <w:spacing w:before="80"/>
      </w:pPr>
    </w:p>
    <w:p>
      <w:pPr>
        <w:pStyle w:val="Heading3"/>
      </w:pPr>
      <w:r>
        <w:rPr>
          <w:rFonts w:ascii="Arial" w:cs="Arial" w:eastAsia="Arial" w:hAnsi="Arial"/>
          <w:sz w:val="22"/>
          <w:szCs w:val="22"/>
        </w:rPr>
        <w:t xml:space="preserve">How to Execute</w:t>
      </w:r>
    </w:p>
    <w:p>
      <w:pPr>
        <w:spacing w:after="60"/>
        <w:ind w:left="360"/>
      </w:pPr>
      <w:r>
        <w:rPr>
          <w:rFonts w:ascii="Arial" w:cs="Arial" w:eastAsia="Arial" w:hAnsi="Arial"/>
          <w:b/>
          <w:bCs/>
          <w:sz w:val="20"/>
          <w:szCs w:val="20"/>
        </w:rPr>
        <w:t xml:space="preserve">1. </w:t>
      </w:r>
      <w:r>
        <w:rPr>
          <w:rFonts w:ascii="Arial" w:cs="Arial" w:eastAsia="Arial" w:hAnsi="Arial"/>
          <w:sz w:val="20"/>
          <w:szCs w:val="20"/>
        </w:rPr>
        <w:t xml:space="preserve">Build on the content inventory from Task 11. Add columns: New Pillar | New Page Type (pillar, cluster, comparison, package, utility) | Content Treatment (full migrate, partial extract, consolidate with X, rewrite, drop).</w:t>
      </w:r>
    </w:p>
    <w:p>
      <w:pPr>
        <w:spacing w:after="60"/>
        <w:ind w:left="360"/>
      </w:pPr>
      <w:r>
        <w:rPr>
          <w:rFonts w:ascii="Arial" w:cs="Arial" w:eastAsia="Arial" w:hAnsi="Arial"/>
          <w:b/>
          <w:bCs/>
          <w:sz w:val="20"/>
          <w:szCs w:val="20"/>
        </w:rPr>
        <w:t xml:space="preserve">2. </w:t>
      </w:r>
      <w:r>
        <w:rPr>
          <w:rFonts w:ascii="Arial" w:cs="Arial" w:eastAsia="Arial" w:hAnsi="Arial"/>
          <w:sz w:val="20"/>
          <w:szCs w:val="20"/>
        </w:rPr>
        <w:t xml:space="preserve">Use the Site Coverage &amp; Mapping document as your primary reference. It already maps most content by pillar.</w:t>
      </w:r>
    </w:p>
    <w:p>
      <w:pPr>
        <w:spacing w:after="60"/>
        <w:ind w:left="360"/>
      </w:pPr>
      <w:r>
        <w:rPr>
          <w:rFonts w:ascii="Arial" w:cs="Arial" w:eastAsia="Arial" w:hAnsi="Arial"/>
          <w:b/>
          <w:bCs/>
          <w:sz w:val="20"/>
          <w:szCs w:val="20"/>
        </w:rPr>
        <w:t xml:space="preserve">3. </w:t>
      </w:r>
      <w:r>
        <w:rPr>
          <w:rFonts w:ascii="Arial" w:cs="Arial" w:eastAsia="Arial" w:hAnsi="Arial"/>
          <w:sz w:val="20"/>
          <w:szCs w:val="20"/>
        </w:rPr>
        <w:t xml:space="preserve">For each pillar, create a sub-sheet showing: Privacy Pillar (11 pages): which current content maps to each of these 11 new pages. Asset Protection Pillar (7 pages): same. Formation Pillar (9 pages): same. Compliance Pillar (7 pages): same. Packages (8 pages): same. State Hubs, Utility pages: same.</w:t>
      </w:r>
    </w:p>
    <w:p>
      <w:pPr>
        <w:spacing w:after="60"/>
        <w:ind w:left="360"/>
      </w:pPr>
      <w:r>
        <w:rPr>
          <w:rFonts w:ascii="Arial" w:cs="Arial" w:eastAsia="Arial" w:hAnsi="Arial"/>
          <w:b/>
          <w:bCs/>
          <w:sz w:val="20"/>
          <w:szCs w:val="20"/>
        </w:rPr>
        <w:t xml:space="preserve">4. </w:t>
      </w:r>
      <w:r>
        <w:rPr>
          <w:rFonts w:ascii="Arial" w:cs="Arial" w:eastAsia="Arial" w:hAnsi="Arial"/>
          <w:sz w:val="20"/>
          <w:szCs w:val="20"/>
        </w:rPr>
        <w:t xml:space="preserve">For the ~111 FAQ items, determine which new page each FAQ belongs to contextually. Most FAQs will be embedded as accordion sections within pillar, cluster, or package pages rather than living on a standalone FAQ page.</w:t>
      </w:r>
    </w:p>
    <w:p>
      <w:pPr>
        <w:spacing w:after="60"/>
        <w:ind w:left="360"/>
      </w:pPr>
      <w:r>
        <w:rPr>
          <w:rFonts w:ascii="Arial" w:cs="Arial" w:eastAsia="Arial" w:hAnsi="Arial"/>
          <w:b/>
          <w:bCs/>
          <w:sz w:val="20"/>
          <w:szCs w:val="20"/>
        </w:rPr>
        <w:t xml:space="preserve">5. </w:t>
      </w:r>
      <w:r>
        <w:rPr>
          <w:rFonts w:ascii="Arial" w:cs="Arial" w:eastAsia="Arial" w:hAnsi="Arial"/>
          <w:sz w:val="20"/>
          <w:szCs w:val="20"/>
        </w:rPr>
        <w:t xml:space="preserve">Create a “content gap” summary: list every new page that has ZERO current content mapping to it. These are the pages David will need to write entirely from scratch. Count them — this is critical for timeline planning.</w:t>
      </w:r>
    </w:p>
    <w:p>
      <w:pPr>
        <w:spacing w:after="60"/>
        <w:ind w:left="360"/>
      </w:pPr>
      <w:r>
        <w:rPr>
          <w:rFonts w:ascii="Arial" w:cs="Arial" w:eastAsia="Arial" w:hAnsi="Arial"/>
          <w:b/>
          <w:bCs/>
          <w:sz w:val="20"/>
          <w:szCs w:val="20"/>
        </w:rPr>
        <w:t xml:space="preserve">6. </w:t>
      </w:r>
      <w:r>
        <w:rPr>
          <w:rFonts w:ascii="Arial" w:cs="Arial" w:eastAsia="Arial" w:hAnsi="Arial"/>
          <w:sz w:val="20"/>
          <w:szCs w:val="20"/>
        </w:rPr>
        <w:t xml:space="preserve">Share this mapping with David for validation: "Here’s where we plan to move your content. Are there any pages where the proposed destination doesn’t make sense?"</w:t>
      </w:r>
    </w:p>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pPr>
            <w:r>
              <w:rPr>
                <w:rFonts w:ascii="Arial" w:cs="Arial" w:eastAsia="Arial" w:hAnsi="Arial"/>
                <w:b/>
                <w:bCs/>
                <w:color w:val="1B4F72"/>
                <w:sz w:val="20"/>
                <w:szCs w:val="20"/>
              </w:rPr>
              <w:t xml:space="preserve">Deliverable(s):</w:t>
            </w:r>
          </w:p>
          <w:p>
            <w:pPr>
              <w:spacing w:after="40"/>
              <w:ind w:left="360"/>
            </w:pPr>
            <w:r>
              <w:rPr>
                <w:rFonts w:ascii="Arial" w:cs="Arial" w:eastAsia="Arial" w:hAnsi="Arial"/>
                <w:sz w:val="20"/>
                <w:szCs w:val="20"/>
              </w:rPr>
              <w:t xml:space="preserve">✓ Content migration map (spreadsheet with current URL → new URL for all ~129 pages)</w:t>
            </w:r>
          </w:p>
          <w:p>
            <w:pPr>
              <w:spacing w:after="40"/>
              <w:ind w:left="360"/>
            </w:pPr>
            <w:r>
              <w:rPr>
                <w:rFonts w:ascii="Arial" w:cs="Arial" w:eastAsia="Arial" w:hAnsi="Arial"/>
                <w:sz w:val="20"/>
                <w:szCs w:val="20"/>
              </w:rPr>
              <w:t xml:space="preserve">✓ FAQ redistribution plan</w:t>
            </w:r>
          </w:p>
          <w:p>
            <w:pPr>
              <w:spacing w:after="40"/>
              <w:ind w:left="360"/>
            </w:pPr>
            <w:r>
              <w:rPr>
                <w:rFonts w:ascii="Arial" w:cs="Arial" w:eastAsia="Arial" w:hAnsi="Arial"/>
                <w:sz w:val="20"/>
                <w:szCs w:val="20"/>
              </w:rPr>
              <w:t xml:space="preserve">✓ Content gap list with page count</w:t>
            </w:r>
          </w:p>
        </w:tc>
      </w:tr>
    </w:tbl>
    <w:p>
      <w:pPr>
        <w:spacing w:before="3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67E22" w:sz="8"/>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Arial" w:cs="Arial" w:eastAsia="Arial" w:hAnsi="Arial"/>
                <w:b/>
                <w:bCs/>
                <w:color w:val="E67E22"/>
                <w:sz w:val="24"/>
                <w:szCs w:val="24"/>
              </w:rPr>
              <w:t xml:space="preserve">TASK 13: </w:t>
            </w:r>
            <w:r>
              <w:rPr>
                <w:rFonts w:ascii="Arial" w:cs="Arial" w:eastAsia="Arial" w:hAnsi="Arial"/>
                <w:b/>
                <w:bCs/>
                <w:color w:val="2D3748"/>
                <w:sz w:val="24"/>
                <w:szCs w:val="24"/>
              </w:rPr>
              <w:t xml:space="preserve">COMPETITIVE ANALYSIS (5 COMPETITORS)</w:t>
            </w:r>
          </w:p>
          <w:p>
            <w:pPr>
              <w:spacing w:after="0"/>
            </w:pPr>
            <w:r>
              <w:rPr>
                <w:rFonts w:ascii="Arial" w:cs="Arial" w:eastAsia="Arial" w:hAnsi="Arial"/>
                <w:b/>
                <w:bCs/>
                <w:sz w:val="20"/>
                <w:szCs w:val="20"/>
              </w:rPr>
              <w:t xml:space="preserve">Time: </w:t>
            </w:r>
            <w:r>
              <w:rPr>
                <w:rFonts w:ascii="Arial" w:cs="Arial" w:eastAsia="Arial" w:hAnsi="Arial"/>
                <w:sz w:val="20"/>
                <w:szCs w:val="20"/>
              </w:rPr>
              <w:t xml:space="preserve">5 hrs  </w:t>
            </w:r>
            <w:r>
              <w:rPr>
                <w:rFonts w:ascii="Arial" w:cs="Arial" w:eastAsia="Arial" w:hAnsi="Arial"/>
                <w:b/>
                <w:bCs/>
                <w:sz w:val="20"/>
                <w:szCs w:val="20"/>
              </w:rPr>
              <w:t xml:space="preserve">| When: </w:t>
            </w:r>
            <w:r>
              <w:rPr>
                <w:rFonts w:ascii="Arial" w:cs="Arial" w:eastAsia="Arial" w:hAnsi="Arial"/>
                <w:sz w:val="20"/>
                <w:szCs w:val="20"/>
              </w:rPr>
              <w:t xml:space="preserve">Week 1, Days 2–4  </w:t>
            </w:r>
            <w:r>
              <w:rPr>
                <w:rFonts w:ascii="Arial" w:cs="Arial" w:eastAsia="Arial" w:hAnsi="Arial"/>
                <w:b/>
                <w:bCs/>
                <w:sz w:val="20"/>
                <w:szCs w:val="20"/>
              </w:rPr>
              <w:t xml:space="preserve">| Priority: </w:t>
            </w:r>
            <w:r>
              <w:rPr>
                <w:rFonts w:ascii="Arial" w:cs="Arial" w:eastAsia="Arial" w:hAnsi="Arial"/>
                <w:b/>
                <w:bCs/>
                <w:color w:val="E67E22"/>
                <w:sz w:val="20"/>
                <w:szCs w:val="20"/>
              </w:rPr>
              <w:t xml:space="preserve">HIGH</w:t>
            </w:r>
          </w:p>
        </w:tc>
      </w:tr>
    </w:tbl>
    <w:p>
      <w:pPr>
        <w:spacing w:before="100"/>
      </w:pP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Deep-dive analysis of the 5 key competitors identified during the kickoff meeting. Focus on site structure, SEO positioning, package presentation, UX patterns, and trust signals.</w:t>
      </w:r>
    </w:p>
    <w:p>
      <w:pPr>
        <w:spacing w:after="120"/>
      </w:pPr>
      <w:r>
        <w:rPr>
          <w:rFonts w:ascii="Arial" w:cs="Arial" w:eastAsia="Arial" w:hAnsi="Arial"/>
          <w:b/>
          <w:bCs/>
          <w:sz w:val="22"/>
          <w:szCs w:val="22"/>
        </w:rPr>
        <w:t xml:space="preserve">Competitors: </w:t>
      </w:r>
      <w:r>
        <w:rPr>
          <w:rFonts w:ascii="Arial" w:cs="Arial" w:eastAsia="Arial" w:hAnsi="Arial"/>
          <w:sz w:val="22"/>
          <w:szCs w:val="22"/>
        </w:rPr>
        <w:t xml:space="preserve">(1) NCH Inc — nchinc.com, (2) Anderson Advisors — andersonadvisors.com, (3) ShieldCorp — shieldcorp.net, (4) ZenBusiness — zenbusiness.com, (5) Northwest Registered Agent — northwestregisteredagent.com</w:t>
      </w:r>
    </w:p>
    <w:p>
      <w:pPr>
        <w:spacing w:before="80"/>
      </w:pPr>
    </w:p>
    <w:p>
      <w:pPr>
        <w:pStyle w:val="Heading3"/>
      </w:pPr>
      <w:r>
        <w:rPr>
          <w:rFonts w:ascii="Arial" w:cs="Arial" w:eastAsia="Arial" w:hAnsi="Arial"/>
          <w:sz w:val="22"/>
          <w:szCs w:val="22"/>
        </w:rPr>
        <w:t xml:space="preserve">How to Execute</w:t>
      </w:r>
    </w:p>
    <w:p>
      <w:pPr>
        <w:spacing w:after="60"/>
        <w:ind w:left="360"/>
      </w:pPr>
      <w:r>
        <w:rPr>
          <w:rFonts w:ascii="Arial" w:cs="Arial" w:eastAsia="Arial" w:hAnsi="Arial"/>
          <w:b/>
          <w:bCs/>
          <w:sz w:val="20"/>
          <w:szCs w:val="20"/>
        </w:rPr>
        <w:t xml:space="preserve">1. </w:t>
      </w:r>
      <w:r>
        <w:rPr>
          <w:rFonts w:ascii="Arial" w:cs="Arial" w:eastAsia="Arial" w:hAnsi="Arial"/>
          <w:sz w:val="20"/>
          <w:szCs w:val="20"/>
        </w:rPr>
        <w:t xml:space="preserve">For each competitor, document these dimensions in a structured spreadsheet:</w:t>
      </w:r>
    </w:p>
    <w:p>
      <w:pPr>
        <w:spacing w:after="60"/>
        <w:ind w:left="360"/>
      </w:pPr>
      <w:r>
        <w:rPr>
          <w:rFonts w:ascii="Arial" w:cs="Arial" w:eastAsia="Arial" w:hAnsi="Arial"/>
          <w:b/>
          <w:bCs/>
          <w:sz w:val="20"/>
          <w:szCs w:val="20"/>
        </w:rPr>
        <w:t xml:space="preserve">2. </w:t>
      </w:r>
      <w:r>
        <w:rPr>
          <w:rFonts w:ascii="Arial" w:cs="Arial" w:eastAsia="Arial" w:hAnsi="Arial"/>
          <w:sz w:val="20"/>
          <w:szCs w:val="20"/>
        </w:rPr>
        <w:t xml:space="preserve">Site Structure: How many pages? How is the site organized (by service, by state, by intent)? What’s in the main navigation? How deep is the site hierarchy?</w:t>
      </w:r>
    </w:p>
    <w:p>
      <w:pPr>
        <w:spacing w:after="60"/>
        <w:ind w:left="360"/>
      </w:pPr>
      <w:r>
        <w:rPr>
          <w:rFonts w:ascii="Arial" w:cs="Arial" w:eastAsia="Arial" w:hAnsi="Arial"/>
          <w:b/>
          <w:bCs/>
          <w:sz w:val="20"/>
          <w:szCs w:val="20"/>
        </w:rPr>
        <w:t xml:space="preserve">3. </w:t>
      </w:r>
      <w:r>
        <w:rPr>
          <w:rFonts w:ascii="Arial" w:cs="Arial" w:eastAsia="Arial" w:hAnsi="Arial"/>
          <w:sz w:val="20"/>
          <w:szCs w:val="20"/>
        </w:rPr>
        <w:t xml:space="preserve">SEO Positioning: What keywords do they rank for? (Use Ahrefs/SEMrush if available, or Google "site:competitor.com" + key terms.) What are their title tags and meta descriptions on key pages? Do they use schema markup?</w:t>
      </w:r>
    </w:p>
    <w:p>
      <w:pPr>
        <w:spacing w:after="60"/>
        <w:ind w:left="360"/>
      </w:pPr>
      <w:r>
        <w:rPr>
          <w:rFonts w:ascii="Arial" w:cs="Arial" w:eastAsia="Arial" w:hAnsi="Arial"/>
          <w:b/>
          <w:bCs/>
          <w:sz w:val="20"/>
          <w:szCs w:val="20"/>
        </w:rPr>
        <w:t xml:space="preserve">4. </w:t>
      </w:r>
      <w:r>
        <w:rPr>
          <w:rFonts w:ascii="Arial" w:cs="Arial" w:eastAsia="Arial" w:hAnsi="Arial"/>
          <w:sz w:val="20"/>
          <w:szCs w:val="20"/>
        </w:rPr>
        <w:t xml:space="preserve">Package Presentation: How do they display pricing? (Comparison grid, individual pages, calculator?) How many tiers? What’s included vs. add-on? How visible is pricing? (Some hide it behind contact forms.)</w:t>
      </w:r>
    </w:p>
    <w:p>
      <w:pPr>
        <w:spacing w:after="60"/>
        <w:ind w:left="360"/>
      </w:pPr>
      <w:r>
        <w:rPr>
          <w:rFonts w:ascii="Arial" w:cs="Arial" w:eastAsia="Arial" w:hAnsi="Arial"/>
          <w:b/>
          <w:bCs/>
          <w:sz w:val="20"/>
          <w:szCs w:val="20"/>
        </w:rPr>
        <w:t xml:space="preserve">5. </w:t>
      </w:r>
      <w:r>
        <w:rPr>
          <w:rFonts w:ascii="Arial" w:cs="Arial" w:eastAsia="Arial" w:hAnsi="Arial"/>
          <w:sz w:val="20"/>
          <w:szCs w:val="20"/>
        </w:rPr>
        <w:t xml:space="preserve">Trust Signals: Reviews/ratings (Trustpilot, Google, BBB)? Testimonials? Team photos? Office photos? Years in business? Number of formations?</w:t>
      </w:r>
    </w:p>
    <w:p>
      <w:pPr>
        <w:spacing w:after="60"/>
        <w:ind w:left="360"/>
      </w:pPr>
      <w:r>
        <w:rPr>
          <w:rFonts w:ascii="Arial" w:cs="Arial" w:eastAsia="Arial" w:hAnsi="Arial"/>
          <w:b/>
          <w:bCs/>
          <w:sz w:val="20"/>
          <w:szCs w:val="20"/>
        </w:rPr>
        <w:t xml:space="preserve">6. </w:t>
      </w:r>
      <w:r>
        <w:rPr>
          <w:rFonts w:ascii="Arial" w:cs="Arial" w:eastAsia="Arial" w:hAnsi="Arial"/>
          <w:sz w:val="20"/>
          <w:szCs w:val="20"/>
        </w:rPr>
        <w:t xml:space="preserve">UX Patterns: How do they handle progressive disclosure? Mobile experience quality? Checkout flow complexity? Speed of the site?</w:t>
      </w:r>
    </w:p>
    <w:p>
      <w:pPr>
        <w:spacing w:after="60"/>
        <w:ind w:left="360"/>
      </w:pPr>
      <w:r>
        <w:rPr>
          <w:rFonts w:ascii="Arial" w:cs="Arial" w:eastAsia="Arial" w:hAnsi="Arial"/>
          <w:b/>
          <w:bCs/>
          <w:sz w:val="20"/>
          <w:szCs w:val="20"/>
        </w:rPr>
        <w:t xml:space="preserve">7. </w:t>
      </w:r>
      <w:r>
        <w:rPr>
          <w:rFonts w:ascii="Arial" w:cs="Arial" w:eastAsia="Arial" w:hAnsi="Arial"/>
          <w:sz w:val="20"/>
          <w:szCs w:val="20"/>
        </w:rPr>
        <w:t xml:space="preserve">For NCH Inc, Anderson Advisors, and ShieldCorp (David’s identified direct competitors), go deeper: screenshot their nominee service pages, compare their service descriptions to Incorporate123’s approach. Note David’s key critique: competitors offer "nominee for a day" without maintaining corporate minutes.</w:t>
      </w:r>
    </w:p>
    <w:p>
      <w:pPr>
        <w:spacing w:after="60"/>
        <w:ind w:left="360"/>
      </w:pPr>
      <w:r>
        <w:rPr>
          <w:rFonts w:ascii="Arial" w:cs="Arial" w:eastAsia="Arial" w:hAnsi="Arial"/>
          <w:b/>
          <w:bCs/>
          <w:sz w:val="20"/>
          <w:szCs w:val="20"/>
        </w:rPr>
        <w:t xml:space="preserve">8. </w:t>
      </w:r>
      <w:r>
        <w:rPr>
          <w:rFonts w:ascii="Arial" w:cs="Arial" w:eastAsia="Arial" w:hAnsi="Arial"/>
          <w:sz w:val="20"/>
          <w:szCs w:val="20"/>
        </w:rPr>
        <w:t xml:space="preserve">For ZenBusiness and Northwest RA (market leaders), focus on what Incorporate123 can learn from their UX and trust-building, NOT their pricing model.</w:t>
      </w:r>
    </w:p>
    <w:p>
      <w:pPr>
        <w:spacing w:after="60"/>
        <w:ind w:left="360"/>
      </w:pPr>
      <w:r>
        <w:rPr>
          <w:rFonts w:ascii="Arial" w:cs="Arial" w:eastAsia="Arial" w:hAnsi="Arial"/>
          <w:b/>
          <w:bCs/>
          <w:sz w:val="20"/>
          <w:szCs w:val="20"/>
        </w:rPr>
        <w:t xml:space="preserve">9. </w:t>
      </w:r>
      <w:r>
        <w:rPr>
          <w:rFonts w:ascii="Arial" w:cs="Arial" w:eastAsia="Arial" w:hAnsi="Arial"/>
          <w:sz w:val="20"/>
          <w:szCs w:val="20"/>
        </w:rPr>
        <w:t xml:space="preserve">Compile into a competitive analysis report with a summary table comparing all 5 across the dimensions above.</w:t>
      </w:r>
    </w:p>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2E86C1" w:sz="12"/>
              <w:bottom w:val="single" w:color="CCCCCC" w:sz="1"/>
              <w:right w:val="single" w:color="CCCCCC" w:sz="1"/>
            </w:tcBorders>
            <w:tcMar>
              <w:top w:type="dxa" w:w="80"/>
              <w:left w:type="dxa" w:w="200"/>
              <w:bottom w:type="dxa" w:w="80"/>
              <w:right w:type="dxa" w:w="120"/>
            </w:tcMar>
          </w:tcPr>
          <w:p>
            <w:pPr>
              <w:spacing w:after="0"/>
            </w:pPr>
            <w:r>
              <w:rPr>
                <w:rFonts w:ascii="Arial" w:cs="Arial" w:eastAsia="Arial" w:hAnsi="Arial"/>
                <w:b/>
                <w:bCs/>
                <w:sz w:val="20"/>
                <w:szCs w:val="20"/>
              </w:rPr>
              <w:t xml:space="preserve">Tools: </w:t>
            </w:r>
            <w:r>
              <w:rPr>
                <w:rFonts w:ascii="Arial" w:cs="Arial" w:eastAsia="Arial" w:hAnsi="Arial"/>
                <w:sz w:val="20"/>
                <w:szCs w:val="20"/>
              </w:rPr>
              <w:t xml:space="preserve">Ahrefs or SEMrush (if available), Screaming Frog, Google search, manual review</w:t>
            </w:r>
          </w:p>
        </w:tc>
      </w:tr>
    </w:tbl>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pPr>
            <w:r>
              <w:rPr>
                <w:rFonts w:ascii="Arial" w:cs="Arial" w:eastAsia="Arial" w:hAnsi="Arial"/>
                <w:b/>
                <w:bCs/>
                <w:color w:val="1B4F72"/>
                <w:sz w:val="20"/>
                <w:szCs w:val="20"/>
              </w:rPr>
              <w:t xml:space="preserve">Deliverable(s):</w:t>
            </w:r>
          </w:p>
          <w:p>
            <w:pPr>
              <w:spacing w:after="40"/>
              <w:ind w:left="360"/>
            </w:pPr>
            <w:r>
              <w:rPr>
                <w:rFonts w:ascii="Arial" w:cs="Arial" w:eastAsia="Arial" w:hAnsi="Arial"/>
                <w:sz w:val="20"/>
                <w:szCs w:val="20"/>
              </w:rPr>
              <w:t xml:space="preserve">✓ Competitive analysis spreadsheet (5 competitors × 6 dimensions)</w:t>
            </w:r>
          </w:p>
          <w:p>
            <w:pPr>
              <w:spacing w:after="40"/>
              <w:ind w:left="360"/>
            </w:pPr>
            <w:r>
              <w:rPr>
                <w:rFonts w:ascii="Arial" w:cs="Arial" w:eastAsia="Arial" w:hAnsi="Arial"/>
                <w:sz w:val="20"/>
                <w:szCs w:val="20"/>
              </w:rPr>
              <w:t xml:space="preserve">✓ Key screenshots of competitor pages</w:t>
            </w:r>
          </w:p>
          <w:p>
            <w:pPr>
              <w:spacing w:after="40"/>
              <w:ind w:left="360"/>
            </w:pPr>
            <w:r>
              <w:rPr>
                <w:rFonts w:ascii="Arial" w:cs="Arial" w:eastAsia="Arial" w:hAnsi="Arial"/>
                <w:sz w:val="20"/>
                <w:szCs w:val="20"/>
              </w:rPr>
              <w:t xml:space="preserve">✓ Summary comparison table</w:t>
            </w:r>
          </w:p>
          <w:p>
            <w:pPr>
              <w:spacing w:after="40"/>
              <w:ind w:left="360"/>
            </w:pPr>
            <w:r>
              <w:rPr>
                <w:rFonts w:ascii="Arial" w:cs="Arial" w:eastAsia="Arial" w:hAnsi="Arial"/>
                <w:sz w:val="20"/>
                <w:szCs w:val="20"/>
              </w:rPr>
              <w:t xml:space="preserve">✓ Opportunities &amp; threats analysis</w:t>
            </w:r>
          </w:p>
        </w:tc>
      </w:tr>
    </w:tbl>
    <w:p>
      <w:pPr>
        <w:spacing w:before="3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2E86C1" w:sz="8"/>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Arial" w:cs="Arial" w:eastAsia="Arial" w:hAnsi="Arial"/>
                <w:b/>
                <w:bCs/>
                <w:color w:val="2E86C1"/>
                <w:sz w:val="24"/>
                <w:szCs w:val="24"/>
              </w:rPr>
              <w:t xml:space="preserve">TASK 14: </w:t>
            </w:r>
            <w:r>
              <w:rPr>
                <w:rFonts w:ascii="Arial" w:cs="Arial" w:eastAsia="Arial" w:hAnsi="Arial"/>
                <w:b/>
                <w:bCs/>
                <w:color w:val="2D3748"/>
                <w:sz w:val="24"/>
                <w:szCs w:val="24"/>
              </w:rPr>
              <w:t xml:space="preserve">USER JOURNEY MAPPING</w:t>
            </w:r>
          </w:p>
          <w:p>
            <w:pPr>
              <w:spacing w:after="0"/>
            </w:pPr>
            <w:r>
              <w:rPr>
                <w:rFonts w:ascii="Arial" w:cs="Arial" w:eastAsia="Arial" w:hAnsi="Arial"/>
                <w:b/>
                <w:bCs/>
                <w:sz w:val="20"/>
                <w:szCs w:val="20"/>
              </w:rPr>
              <w:t xml:space="preserve">Time: </w:t>
            </w:r>
            <w:r>
              <w:rPr>
                <w:rFonts w:ascii="Arial" w:cs="Arial" w:eastAsia="Arial" w:hAnsi="Arial"/>
                <w:sz w:val="20"/>
                <w:szCs w:val="20"/>
              </w:rPr>
              <w:t xml:space="preserve">3 hrs  </w:t>
            </w:r>
            <w:r>
              <w:rPr>
                <w:rFonts w:ascii="Arial" w:cs="Arial" w:eastAsia="Arial" w:hAnsi="Arial"/>
                <w:b/>
                <w:bCs/>
                <w:sz w:val="20"/>
                <w:szCs w:val="20"/>
              </w:rPr>
              <w:t xml:space="preserve">| When: </w:t>
            </w:r>
            <w:r>
              <w:rPr>
                <w:rFonts w:ascii="Arial" w:cs="Arial" w:eastAsia="Arial" w:hAnsi="Arial"/>
                <w:sz w:val="20"/>
                <w:szCs w:val="20"/>
              </w:rPr>
              <w:t xml:space="preserve">Week 1, Days 4–5  </w:t>
            </w:r>
            <w:r>
              <w:rPr>
                <w:rFonts w:ascii="Arial" w:cs="Arial" w:eastAsia="Arial" w:hAnsi="Arial"/>
                <w:b/>
                <w:bCs/>
                <w:sz w:val="20"/>
                <w:szCs w:val="20"/>
              </w:rPr>
              <w:t xml:space="preserve">| Priority: </w:t>
            </w:r>
            <w:r>
              <w:rPr>
                <w:rFonts w:ascii="Arial" w:cs="Arial" w:eastAsia="Arial" w:hAnsi="Arial"/>
                <w:b/>
                <w:bCs/>
                <w:color w:val="2E86C1"/>
                <w:sz w:val="20"/>
                <w:szCs w:val="20"/>
              </w:rPr>
              <w:t xml:space="preserve">MEDIUM</w:t>
            </w:r>
          </w:p>
        </w:tc>
      </w:tr>
    </w:tbl>
    <w:p>
      <w:pPr>
        <w:spacing w:before="100"/>
      </w:pP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Define the primary conversion paths through the new site. Map the decision points and CTAs for each audience segment.</w:t>
      </w:r>
    </w:p>
    <w:p>
      <w:pPr>
        <w:spacing w:before="80"/>
      </w:pPr>
    </w:p>
    <w:p>
      <w:pPr>
        <w:pStyle w:val="Heading3"/>
      </w:pPr>
      <w:r>
        <w:rPr>
          <w:rFonts w:ascii="Arial" w:cs="Arial" w:eastAsia="Arial" w:hAnsi="Arial"/>
          <w:sz w:val="22"/>
          <w:szCs w:val="22"/>
        </w:rPr>
        <w:t xml:space="preserve">How to Execute</w:t>
      </w:r>
    </w:p>
    <w:p>
      <w:pPr>
        <w:spacing w:after="60"/>
        <w:ind w:left="360"/>
      </w:pPr>
      <w:r>
        <w:rPr>
          <w:rFonts w:ascii="Arial" w:cs="Arial" w:eastAsia="Arial" w:hAnsi="Arial"/>
          <w:b/>
          <w:bCs/>
          <w:sz w:val="20"/>
          <w:szCs w:val="20"/>
        </w:rPr>
        <w:t xml:space="preserve">1. </w:t>
      </w:r>
      <w:r>
        <w:rPr>
          <w:rFonts w:ascii="Arial" w:cs="Arial" w:eastAsia="Arial" w:hAnsi="Arial"/>
          <w:sz w:val="20"/>
          <w:szCs w:val="20"/>
        </w:rPr>
        <w:t xml:space="preserve">Define the 3 primary user journeys based on the strategy: Journey 1 — Privacy Seeker: Lands on site searching for anonymous LLC or business privacy → Privacy Pillar → State-specific cluster (WY or NV) → Package comparison → Gold Package → Checkout. Journey 2 — Asset Protection: Lands searching for LLC asset protection → AP Pillar → State-specific cluster → Package comparison → Gold or Silver Package → Checkout. Journey 3 — Business Formation: Lands searching for Wyoming LLC or Nevada LLC → Formation Pillar → State-specific cluster → Package comparison → Silver Package → Checkout.</w:t>
      </w:r>
    </w:p>
    <w:p>
      <w:pPr>
        <w:spacing w:after="60"/>
        <w:ind w:left="360"/>
      </w:pPr>
      <w:r>
        <w:rPr>
          <w:rFonts w:ascii="Arial" w:cs="Arial" w:eastAsia="Arial" w:hAnsi="Arial"/>
          <w:b/>
          <w:bCs/>
          <w:sz w:val="20"/>
          <w:szCs w:val="20"/>
        </w:rPr>
        <w:t xml:space="preserve">2. </w:t>
      </w:r>
      <w:r>
        <w:rPr>
          <w:rFonts w:ascii="Arial" w:cs="Arial" w:eastAsia="Arial" w:hAnsi="Arial"/>
          <w:sz w:val="20"/>
          <w:szCs w:val="20"/>
        </w:rPr>
        <w:t xml:space="preserve">For each journey, map: Entry point (which page they land on from Google), Decision points (where they choose a path), CTAs at each step (what button/link moves them forward), Cross-sell opportunities (e.g., formation visitor sees privacy upsell), Exit points (where they might leave, and how to prevent it).</w:t>
      </w:r>
    </w:p>
    <w:p>
      <w:pPr>
        <w:spacing w:after="60"/>
        <w:ind w:left="360"/>
      </w:pPr>
      <w:r>
        <w:rPr>
          <w:rFonts w:ascii="Arial" w:cs="Arial" w:eastAsia="Arial" w:hAnsi="Arial"/>
          <w:b/>
          <w:bCs/>
          <w:sz w:val="20"/>
          <w:szCs w:val="20"/>
        </w:rPr>
        <w:t xml:space="preserve">3. </w:t>
      </w:r>
      <w:r>
        <w:rPr>
          <w:rFonts w:ascii="Arial" w:cs="Arial" w:eastAsia="Arial" w:hAnsi="Arial"/>
          <w:sz w:val="20"/>
          <w:szCs w:val="20"/>
        </w:rPr>
        <w:t xml:space="preserve">Create flow diagrams using any tool: Miro, FigJam, Lucidchart, or even Claude Artifacts (ask Claude to generate a Mermaid flowchart).</w:t>
      </w:r>
    </w:p>
    <w:p>
      <w:pPr>
        <w:spacing w:after="60"/>
        <w:ind w:left="360"/>
      </w:pPr>
      <w:r>
        <w:rPr>
          <w:rFonts w:ascii="Arial" w:cs="Arial" w:eastAsia="Arial" w:hAnsi="Arial"/>
          <w:b/>
          <w:bCs/>
          <w:sz w:val="20"/>
          <w:szCs w:val="20"/>
        </w:rPr>
        <w:t xml:space="preserve">4. </w:t>
      </w:r>
      <w:r>
        <w:rPr>
          <w:rFonts w:ascii="Arial" w:cs="Arial" w:eastAsia="Arial" w:hAnsi="Arial"/>
          <w:sz w:val="20"/>
          <w:szCs w:val="20"/>
        </w:rPr>
        <w:t xml:space="preserve">Add a 4th journey: Existing Client. Already knows Incorporate123 → Wants to add services or renew → Client Login or Contact.</w:t>
      </w:r>
    </w:p>
    <w:p>
      <w:pPr>
        <w:spacing w:after="60"/>
        <w:ind w:left="360"/>
      </w:pPr>
      <w:r>
        <w:rPr>
          <w:rFonts w:ascii="Arial" w:cs="Arial" w:eastAsia="Arial" w:hAnsi="Arial"/>
          <w:b/>
          <w:bCs/>
          <w:sz w:val="20"/>
          <w:szCs w:val="20"/>
        </w:rPr>
        <w:t xml:space="preserve">5. </w:t>
      </w:r>
      <w:r>
        <w:rPr>
          <w:rFonts w:ascii="Arial" w:cs="Arial" w:eastAsia="Arial" w:hAnsi="Arial"/>
          <w:sz w:val="20"/>
          <w:szCs w:val="20"/>
        </w:rPr>
        <w:t xml:space="preserve">Map David’s secondary audience: the "detail reader" (20% of visitors who want deep content). Show where progressive disclosure allows them to go deeper without blocking the 80% who want quick conversion.</w:t>
      </w:r>
    </w:p>
    <w:p>
      <w:pPr>
        <w:spacing w:after="60"/>
        <w:ind w:left="360"/>
      </w:pPr>
      <w:r>
        <w:rPr>
          <w:rFonts w:ascii="Arial" w:cs="Arial" w:eastAsia="Arial" w:hAnsi="Arial"/>
          <w:b/>
          <w:bCs/>
          <w:sz w:val="20"/>
          <w:szCs w:val="20"/>
        </w:rPr>
        <w:t xml:space="preserve">6. </w:t>
      </w:r>
      <w:r>
        <w:rPr>
          <w:rFonts w:ascii="Arial" w:cs="Arial" w:eastAsia="Arial" w:hAnsi="Arial"/>
          <w:sz w:val="20"/>
          <w:szCs w:val="20"/>
        </w:rPr>
        <w:t xml:space="preserve">Review journeys against the proposed navigation structure (mega menu). Does the nav support these paths? Can a user reach their goal within 3 clicks from the homepage?</w:t>
      </w:r>
    </w:p>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pPr>
            <w:r>
              <w:rPr>
                <w:rFonts w:ascii="Arial" w:cs="Arial" w:eastAsia="Arial" w:hAnsi="Arial"/>
                <w:b/>
                <w:bCs/>
                <w:color w:val="1B4F72"/>
                <w:sz w:val="20"/>
                <w:szCs w:val="20"/>
              </w:rPr>
              <w:t xml:space="preserve">Deliverable(s):</w:t>
            </w:r>
          </w:p>
          <w:p>
            <w:pPr>
              <w:spacing w:after="40"/>
              <w:ind w:left="360"/>
            </w:pPr>
            <w:r>
              <w:rPr>
                <w:rFonts w:ascii="Arial" w:cs="Arial" w:eastAsia="Arial" w:hAnsi="Arial"/>
                <w:sz w:val="20"/>
                <w:szCs w:val="20"/>
              </w:rPr>
              <w:t xml:space="preserve">✓ 3–4 user journey flow diagrams</w:t>
            </w:r>
          </w:p>
          <w:p>
            <w:pPr>
              <w:spacing w:after="40"/>
              <w:ind w:left="360"/>
            </w:pPr>
            <w:r>
              <w:rPr>
                <w:rFonts w:ascii="Arial" w:cs="Arial" w:eastAsia="Arial" w:hAnsi="Arial"/>
                <w:sz w:val="20"/>
                <w:szCs w:val="20"/>
              </w:rPr>
              <w:t xml:space="preserve">✓ CTA map per journey</w:t>
            </w:r>
          </w:p>
          <w:p>
            <w:pPr>
              <w:spacing w:after="40"/>
              <w:ind w:left="360"/>
            </w:pPr>
            <w:r>
              <w:rPr>
                <w:rFonts w:ascii="Arial" w:cs="Arial" w:eastAsia="Arial" w:hAnsi="Arial"/>
                <w:sz w:val="20"/>
                <w:szCs w:val="20"/>
              </w:rPr>
              <w:t xml:space="preserve">✓ Cross-sell opportunity notes</w:t>
            </w:r>
          </w:p>
          <w:p>
            <w:pPr>
              <w:spacing w:after="40"/>
              <w:ind w:left="360"/>
            </w:pPr>
            <w:r>
              <w:rPr>
                <w:rFonts w:ascii="Arial" w:cs="Arial" w:eastAsia="Arial" w:hAnsi="Arial"/>
                <w:sz w:val="20"/>
                <w:szCs w:val="20"/>
              </w:rPr>
              <w:t xml:space="preserve">✓ Navigation validation notes</w:t>
            </w:r>
          </w:p>
        </w:tc>
      </w:tr>
    </w:tbl>
    <w:p>
      <w:pPr>
        <w:spacing w:before="3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67E22" w:sz="8"/>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Arial" w:cs="Arial" w:eastAsia="Arial" w:hAnsi="Arial"/>
                <w:b/>
                <w:bCs/>
                <w:color w:val="E67E22"/>
                <w:sz w:val="24"/>
                <w:szCs w:val="24"/>
              </w:rPr>
              <w:t xml:space="preserve">TASK 15: </w:t>
            </w:r>
            <w:r>
              <w:rPr>
                <w:rFonts w:ascii="Arial" w:cs="Arial" w:eastAsia="Arial" w:hAnsi="Arial"/>
                <w:b/>
                <w:bCs/>
                <w:color w:val="2D3748"/>
                <w:sz w:val="24"/>
                <w:szCs w:val="24"/>
              </w:rPr>
              <w:t xml:space="preserve">PACKAGE STRUCTURE FINALIZATION (WITH DAVID)</w:t>
            </w:r>
          </w:p>
          <w:p>
            <w:pPr>
              <w:spacing w:after="0"/>
            </w:pPr>
            <w:r>
              <w:rPr>
                <w:rFonts w:ascii="Arial" w:cs="Arial" w:eastAsia="Arial" w:hAnsi="Arial"/>
                <w:b/>
                <w:bCs/>
                <w:sz w:val="20"/>
                <w:szCs w:val="20"/>
              </w:rPr>
              <w:t xml:space="preserve">Time: </w:t>
            </w:r>
            <w:r>
              <w:rPr>
                <w:rFonts w:ascii="Arial" w:cs="Arial" w:eastAsia="Arial" w:hAnsi="Arial"/>
                <w:sz w:val="20"/>
                <w:szCs w:val="20"/>
              </w:rPr>
              <w:t xml:space="preserve">3 hrs  </w:t>
            </w:r>
            <w:r>
              <w:rPr>
                <w:rFonts w:ascii="Arial" w:cs="Arial" w:eastAsia="Arial" w:hAnsi="Arial"/>
                <w:b/>
                <w:bCs/>
                <w:sz w:val="20"/>
                <w:szCs w:val="20"/>
              </w:rPr>
              <w:t xml:space="preserve">| When: </w:t>
            </w:r>
            <w:r>
              <w:rPr>
                <w:rFonts w:ascii="Arial" w:cs="Arial" w:eastAsia="Arial" w:hAnsi="Arial"/>
                <w:sz w:val="20"/>
                <w:szCs w:val="20"/>
              </w:rPr>
              <w:t xml:space="preserve">Week 1, Day 3–5 (async + call)  </w:t>
            </w:r>
            <w:r>
              <w:rPr>
                <w:rFonts w:ascii="Arial" w:cs="Arial" w:eastAsia="Arial" w:hAnsi="Arial"/>
                <w:b/>
                <w:bCs/>
                <w:sz w:val="20"/>
                <w:szCs w:val="20"/>
              </w:rPr>
              <w:t xml:space="preserve">| Priority: </w:t>
            </w:r>
            <w:r>
              <w:rPr>
                <w:rFonts w:ascii="Arial" w:cs="Arial" w:eastAsia="Arial" w:hAnsi="Arial"/>
                <w:b/>
                <w:bCs/>
                <w:color w:val="E67E22"/>
                <w:sz w:val="20"/>
                <w:szCs w:val="20"/>
              </w:rPr>
              <w:t xml:space="preserve">HIGH</w:t>
            </w:r>
          </w:p>
        </w:tc>
      </w:tr>
    </w:tbl>
    <w:p>
      <w:pPr>
        <w:spacing w:before="100"/>
      </w:pP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Lock down the exact package structure, tiers, pricing, and add-ons with David. This is the most complex content on the site and must be finalized early.</w:t>
      </w:r>
    </w:p>
    <w:p>
      <w:pPr>
        <w:spacing w:before="80"/>
      </w:pPr>
    </w:p>
    <w:p>
      <w:pPr>
        <w:pStyle w:val="Heading3"/>
      </w:pPr>
      <w:r>
        <w:rPr>
          <w:rFonts w:ascii="Arial" w:cs="Arial" w:eastAsia="Arial" w:hAnsi="Arial"/>
          <w:sz w:val="22"/>
          <w:szCs w:val="22"/>
        </w:rPr>
        <w:t xml:space="preserve">How to Execute</w:t>
      </w:r>
    </w:p>
    <w:p>
      <w:pPr>
        <w:spacing w:after="60"/>
        <w:ind w:left="360"/>
      </w:pPr>
      <w:r>
        <w:rPr>
          <w:rFonts w:ascii="Arial" w:cs="Arial" w:eastAsia="Arial" w:hAnsi="Arial"/>
          <w:b/>
          <w:bCs/>
          <w:sz w:val="20"/>
          <w:szCs w:val="20"/>
        </w:rPr>
        <w:t xml:space="preserve">1. </w:t>
      </w:r>
      <w:r>
        <w:rPr>
          <w:rFonts w:ascii="Arial" w:cs="Arial" w:eastAsia="Arial" w:hAnsi="Arial"/>
          <w:sz w:val="20"/>
          <w:szCs w:val="20"/>
        </w:rPr>
        <w:t xml:space="preserve">Before the discussion: Pull up the current site’s package pages. The SOW lists 8 package pages: Wyoming Gold, Wyoming Silver, Nevada Gold, Nevada Silver, Nevada Bronze, California Private, Florida Private, Shelf Companies.</w:t>
      </w:r>
    </w:p>
    <w:p>
      <w:pPr>
        <w:spacing w:after="60"/>
        <w:ind w:left="360"/>
      </w:pPr>
      <w:r>
        <w:rPr>
          <w:rFonts w:ascii="Arial" w:cs="Arial" w:eastAsia="Arial" w:hAnsi="Arial"/>
          <w:b/>
          <w:bCs/>
          <w:sz w:val="20"/>
          <w:szCs w:val="20"/>
        </w:rPr>
        <w:t xml:space="preserve">2. </w:t>
      </w:r>
      <w:r>
        <w:rPr>
          <w:rFonts w:ascii="Arial" w:cs="Arial" w:eastAsia="Arial" w:hAnsi="Arial"/>
          <w:sz w:val="20"/>
          <w:szCs w:val="20"/>
        </w:rPr>
        <w:t xml:space="preserve">Visit https://incorporate123.co/services/add-on-services/ and document every add-on with its current pricing.</w:t>
      </w:r>
    </w:p>
    <w:p>
      <w:pPr>
        <w:spacing w:after="60"/>
        <w:ind w:left="360"/>
      </w:pPr>
      <w:r>
        <w:rPr>
          <w:rFonts w:ascii="Arial" w:cs="Arial" w:eastAsia="Arial" w:hAnsi="Arial"/>
          <w:b/>
          <w:bCs/>
          <w:sz w:val="20"/>
          <w:szCs w:val="20"/>
        </w:rPr>
        <w:t xml:space="preserve">3. </w:t>
      </w:r>
      <w:r>
        <w:rPr>
          <w:rFonts w:ascii="Arial" w:cs="Arial" w:eastAsia="Arial" w:hAnsi="Arial"/>
          <w:sz w:val="20"/>
          <w:szCs w:val="20"/>
        </w:rPr>
        <w:t xml:space="preserve">Create a draft package matrix spreadsheet: Rows = features/included items. Columns = packages (WY Gold, WY Silver, NV Gold, etc.). Cells = included (✓), not included (✗), or price if add-on.</w:t>
      </w:r>
    </w:p>
    <w:p>
      <w:pPr>
        <w:spacing w:after="60"/>
        <w:ind w:left="360"/>
      </w:pPr>
      <w:r>
        <w:rPr>
          <w:rFonts w:ascii="Arial" w:cs="Arial" w:eastAsia="Arial" w:hAnsi="Arial"/>
          <w:b/>
          <w:bCs/>
          <w:sz w:val="20"/>
          <w:szCs w:val="20"/>
        </w:rPr>
        <w:t xml:space="preserve">4. </w:t>
      </w:r>
      <w:r>
        <w:rPr>
          <w:rFonts w:ascii="Arial" w:cs="Arial" w:eastAsia="Arial" w:hAnsi="Arial"/>
          <w:sz w:val="20"/>
          <w:szCs w:val="20"/>
        </w:rPr>
        <w:t xml:space="preserve">Schedule a focused 30–45 min call with David (or handle async via email) to walk through the matrix. Key questions: Which packages are being consolidated? (Kickoff meeting confirmed consolidation approach.) What are the exact tier names within each package? (Basic / Executive / MAX?) What’s included in each tier? Exact pricing per tier per package? LLC vs. Corp price difference per package? Complete add-on list with pricing? Are CA and FL packages truly WY formation + state registration bundles?</w:t>
      </w:r>
    </w:p>
    <w:p>
      <w:pPr>
        <w:spacing w:after="60"/>
        <w:ind w:left="360"/>
      </w:pPr>
      <w:r>
        <w:rPr>
          <w:rFonts w:ascii="Arial" w:cs="Arial" w:eastAsia="Arial" w:hAnsi="Arial"/>
          <w:b/>
          <w:bCs/>
          <w:sz w:val="20"/>
          <w:szCs w:val="20"/>
        </w:rPr>
        <w:t xml:space="preserve">5. </w:t>
      </w:r>
      <w:r>
        <w:rPr>
          <w:rFonts w:ascii="Arial" w:cs="Arial" w:eastAsia="Arial" w:hAnsi="Arial"/>
          <w:sz w:val="20"/>
          <w:szCs w:val="20"/>
        </w:rPr>
        <w:t xml:space="preserve">Document David’s answers in a clean, definitive package structure document. This becomes the source of truth for package page design and checkout flow.</w:t>
      </w:r>
    </w:p>
    <w:p>
      <w:pPr>
        <w:spacing w:after="60"/>
        <w:ind w:left="360"/>
      </w:pPr>
      <w:r>
        <w:rPr>
          <w:rFonts w:ascii="Arial" w:cs="Arial" w:eastAsia="Arial" w:hAnsi="Arial"/>
          <w:b/>
          <w:bCs/>
          <w:sz w:val="20"/>
          <w:szCs w:val="20"/>
        </w:rPr>
        <w:t xml:space="preserve">6. </w:t>
      </w:r>
      <w:r>
        <w:rPr>
          <w:rFonts w:ascii="Arial" w:cs="Arial" w:eastAsia="Arial" w:hAnsi="Arial"/>
          <w:sz w:val="20"/>
          <w:szCs w:val="20"/>
        </w:rPr>
        <w:t xml:space="preserve">Get written confirmation from David: "This is the final package structure. Yes/No?"</w:t>
      </w:r>
    </w:p>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pPr>
            <w:r>
              <w:rPr>
                <w:rFonts w:ascii="Arial" w:cs="Arial" w:eastAsia="Arial" w:hAnsi="Arial"/>
                <w:b/>
                <w:bCs/>
                <w:color w:val="1B4F72"/>
                <w:sz w:val="20"/>
                <w:szCs w:val="20"/>
              </w:rPr>
              <w:t xml:space="preserve">Deliverable(s):</w:t>
            </w:r>
          </w:p>
          <w:p>
            <w:pPr>
              <w:spacing w:after="40"/>
              <w:ind w:left="360"/>
            </w:pPr>
            <w:r>
              <w:rPr>
                <w:rFonts w:ascii="Arial" w:cs="Arial" w:eastAsia="Arial" w:hAnsi="Arial"/>
                <w:sz w:val="20"/>
                <w:szCs w:val="20"/>
              </w:rPr>
              <w:t xml:space="preserve">✓ Definitive package matrix spreadsheet</w:t>
            </w:r>
          </w:p>
          <w:p>
            <w:pPr>
              <w:spacing w:after="40"/>
              <w:ind w:left="360"/>
            </w:pPr>
            <w:r>
              <w:rPr>
                <w:rFonts w:ascii="Arial" w:cs="Arial" w:eastAsia="Arial" w:hAnsi="Arial"/>
                <w:sz w:val="20"/>
                <w:szCs w:val="20"/>
              </w:rPr>
              <w:t xml:space="preserve">✓ Add-on services list with pricing</w:t>
            </w:r>
          </w:p>
          <w:p>
            <w:pPr>
              <w:spacing w:after="40"/>
              <w:ind w:left="360"/>
            </w:pPr>
            <w:r>
              <w:rPr>
                <w:rFonts w:ascii="Arial" w:cs="Arial" w:eastAsia="Arial" w:hAnsi="Arial"/>
                <w:sz w:val="20"/>
                <w:szCs w:val="20"/>
              </w:rPr>
              <w:t xml:space="preserve">✓ David’s written confirmation of package structure</w:t>
            </w:r>
          </w:p>
        </w:tc>
      </w:tr>
    </w:tbl>
    <w:p>
      <w:r>
        <w:br w:type="page"/>
      </w:r>
    </w:p>
    <w:p>
      <w:pPr>
        <w:pStyle w:val="Heading1"/>
      </w:pPr>
      <w:r>
        <w:rPr>
          <w:rFonts w:ascii="Arial" w:cs="Arial" w:eastAsia="Arial" w:hAnsi="Arial"/>
          <w:sz w:val="22"/>
          <w:szCs w:val="22"/>
        </w:rPr>
        <w:t xml:space="preserve">WEEK 2: Complete Discovery &amp; Get Approval</w:t>
      </w:r>
    </w:p>
    <w:p>
      <w:pPr>
        <w:spacing w:after="120"/>
      </w:pPr>
      <w:r>
        <w:rPr>
          <w:rFonts w:ascii="Arial" w:cs="Arial" w:eastAsia="Arial" w:hAnsi="Arial"/>
          <w:i/>
          <w:iCs/>
          <w:color w:val="666666"/>
          <w:sz w:val="22"/>
          <w:szCs w:val="22"/>
        </w:rPr>
        <w:t xml:space="preserve">Target: ~18 hours. Focus: finalize remaining Discovery tasks, compile the Discovery report, get David’s approval, and trigger UX start.</w:t>
      </w:r>
    </w:p>
    <w:p>
      <w:pPr>
        <w:spacing w:before="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67E22" w:sz="8"/>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Arial" w:cs="Arial" w:eastAsia="Arial" w:hAnsi="Arial"/>
                <w:b/>
                <w:bCs/>
                <w:color w:val="E67E22"/>
                <w:sz w:val="24"/>
                <w:szCs w:val="24"/>
              </w:rPr>
              <w:t xml:space="preserve">TASK 16: </w:t>
            </w:r>
            <w:r>
              <w:rPr>
                <w:rFonts w:ascii="Arial" w:cs="Arial" w:eastAsia="Arial" w:hAnsi="Arial"/>
                <w:b/>
                <w:bCs/>
                <w:color w:val="2D3748"/>
                <w:sz w:val="24"/>
                <w:szCs w:val="24"/>
              </w:rPr>
              <w:t xml:space="preserve">301 REDIRECT MAPPING (DRAFT)</w:t>
            </w:r>
          </w:p>
          <w:p>
            <w:pPr>
              <w:spacing w:after="0"/>
            </w:pPr>
            <w:r>
              <w:rPr>
                <w:rFonts w:ascii="Arial" w:cs="Arial" w:eastAsia="Arial" w:hAnsi="Arial"/>
                <w:b/>
                <w:bCs/>
                <w:sz w:val="20"/>
                <w:szCs w:val="20"/>
              </w:rPr>
              <w:t xml:space="preserve">Time: </w:t>
            </w:r>
            <w:r>
              <w:rPr>
                <w:rFonts w:ascii="Arial" w:cs="Arial" w:eastAsia="Arial" w:hAnsi="Arial"/>
                <w:sz w:val="20"/>
                <w:szCs w:val="20"/>
              </w:rPr>
              <w:t xml:space="preserve">4 hrs  </w:t>
            </w:r>
            <w:r>
              <w:rPr>
                <w:rFonts w:ascii="Arial" w:cs="Arial" w:eastAsia="Arial" w:hAnsi="Arial"/>
                <w:b/>
                <w:bCs/>
                <w:sz w:val="20"/>
                <w:szCs w:val="20"/>
              </w:rPr>
              <w:t xml:space="preserve">| When: </w:t>
            </w:r>
            <w:r>
              <w:rPr>
                <w:rFonts w:ascii="Arial" w:cs="Arial" w:eastAsia="Arial" w:hAnsi="Arial"/>
                <w:sz w:val="20"/>
                <w:szCs w:val="20"/>
              </w:rPr>
              <w:t xml:space="preserve">Week 2, Days 1–2  </w:t>
            </w:r>
            <w:r>
              <w:rPr>
                <w:rFonts w:ascii="Arial" w:cs="Arial" w:eastAsia="Arial" w:hAnsi="Arial"/>
                <w:b/>
                <w:bCs/>
                <w:sz w:val="20"/>
                <w:szCs w:val="20"/>
              </w:rPr>
              <w:t xml:space="preserve">| Priority: </w:t>
            </w:r>
            <w:r>
              <w:rPr>
                <w:rFonts w:ascii="Arial" w:cs="Arial" w:eastAsia="Arial" w:hAnsi="Arial"/>
                <w:b/>
                <w:bCs/>
                <w:color w:val="E67E22"/>
                <w:sz w:val="20"/>
                <w:szCs w:val="20"/>
              </w:rPr>
              <w:t xml:space="preserve">HIGH</w:t>
            </w:r>
          </w:p>
        </w:tc>
      </w:tr>
    </w:tbl>
    <w:p>
      <w:pPr>
        <w:spacing w:before="100"/>
      </w:pP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Create the initial mapping of all ~170 current URLs to their new destinations in the 71-page architecture.</w:t>
      </w:r>
    </w:p>
    <w:p>
      <w:pPr>
        <w:spacing w:before="80"/>
      </w:pPr>
    </w:p>
    <w:p>
      <w:pPr>
        <w:pStyle w:val="Heading3"/>
      </w:pPr>
      <w:r>
        <w:rPr>
          <w:rFonts w:ascii="Arial" w:cs="Arial" w:eastAsia="Arial" w:hAnsi="Arial"/>
          <w:sz w:val="22"/>
          <w:szCs w:val="22"/>
        </w:rPr>
        <w:t xml:space="preserve">How to Execute</w:t>
      </w:r>
    </w:p>
    <w:p>
      <w:pPr>
        <w:spacing w:after="60"/>
        <w:ind w:left="360"/>
      </w:pPr>
      <w:r>
        <w:rPr>
          <w:rFonts w:ascii="Arial" w:cs="Arial" w:eastAsia="Arial" w:hAnsi="Arial"/>
          <w:b/>
          <w:bCs/>
          <w:sz w:val="20"/>
          <w:szCs w:val="20"/>
        </w:rPr>
        <w:t xml:space="preserve">1. </w:t>
      </w:r>
      <w:r>
        <w:rPr>
          <w:rFonts w:ascii="Arial" w:cs="Arial" w:eastAsia="Arial" w:hAnsi="Arial"/>
          <w:sz w:val="20"/>
          <w:szCs w:val="20"/>
        </w:rPr>
        <w:t xml:space="preserve">Open the crawl data (Task 10) and the content migration map (Task 12). You need both.</w:t>
      </w:r>
    </w:p>
    <w:p>
      <w:pPr>
        <w:spacing w:after="60"/>
        <w:ind w:left="360"/>
      </w:pPr>
      <w:r>
        <w:rPr>
          <w:rFonts w:ascii="Arial" w:cs="Arial" w:eastAsia="Arial" w:hAnsi="Arial"/>
          <w:b/>
          <w:bCs/>
          <w:sz w:val="20"/>
          <w:szCs w:val="20"/>
        </w:rPr>
        <w:t xml:space="preserve">2. </w:t>
      </w:r>
      <w:r>
        <w:rPr>
          <w:rFonts w:ascii="Arial" w:cs="Arial" w:eastAsia="Arial" w:hAnsi="Arial"/>
          <w:sz w:val="20"/>
          <w:szCs w:val="20"/>
        </w:rPr>
        <w:t xml:space="preserve">Create a redirect spreadsheet with columns: Current URL | Status Code | New URL | Redirect Type (301) | Notes | Verified (Y/N).</w:t>
      </w:r>
    </w:p>
    <w:p>
      <w:pPr>
        <w:spacing w:after="60"/>
        <w:ind w:left="360"/>
      </w:pPr>
      <w:r>
        <w:rPr>
          <w:rFonts w:ascii="Arial" w:cs="Arial" w:eastAsia="Arial" w:hAnsi="Arial"/>
          <w:b/>
          <w:bCs/>
          <w:sz w:val="20"/>
          <w:szCs w:val="20"/>
        </w:rPr>
        <w:t xml:space="preserve">3. </w:t>
      </w:r>
      <w:r>
        <w:rPr>
          <w:rFonts w:ascii="Arial" w:cs="Arial" w:eastAsia="Arial" w:hAnsi="Arial"/>
          <w:sz w:val="20"/>
          <w:szCs w:val="20"/>
        </w:rPr>
        <w:t xml:space="preserve">Start with the straightforward 1:1 mappings. Example: /services/wyoming-llc/ → /wyoming-llc/ (URL simplification). /services/nevada-asset-protection/ → /nevada-asset-protection/ (same content, new URL).</w:t>
      </w:r>
    </w:p>
    <w:p>
      <w:pPr>
        <w:spacing w:after="60"/>
        <w:ind w:left="360"/>
      </w:pPr>
      <w:r>
        <w:rPr>
          <w:rFonts w:ascii="Arial" w:cs="Arial" w:eastAsia="Arial" w:hAnsi="Arial"/>
          <w:b/>
          <w:bCs/>
          <w:sz w:val="20"/>
          <w:szCs w:val="20"/>
        </w:rPr>
        <w:t xml:space="preserve">4. </w:t>
      </w:r>
      <w:r>
        <w:rPr>
          <w:rFonts w:ascii="Arial" w:cs="Arial" w:eastAsia="Arial" w:hAnsi="Arial"/>
          <w:sz w:val="20"/>
          <w:szCs w:val="20"/>
        </w:rPr>
        <w:t xml:space="preserve">Handle consolidation redirects. Where multiple old pages merge into one new page: /services/nominee-officers/ → /nominee-services/ (consolidated). /services/nominee-services-nevada/ → /nominee-services/ (consolidated).</w:t>
      </w:r>
    </w:p>
    <w:p>
      <w:pPr>
        <w:spacing w:after="60"/>
        <w:ind w:left="360"/>
      </w:pPr>
      <w:r>
        <w:rPr>
          <w:rFonts w:ascii="Arial" w:cs="Arial" w:eastAsia="Arial" w:hAnsi="Arial"/>
          <w:b/>
          <w:bCs/>
          <w:sz w:val="20"/>
          <w:szCs w:val="20"/>
        </w:rPr>
        <w:t xml:space="preserve">5. </w:t>
      </w:r>
      <w:r>
        <w:rPr>
          <w:rFonts w:ascii="Arial" w:cs="Arial" w:eastAsia="Arial" w:hAnsi="Arial"/>
          <w:sz w:val="20"/>
          <w:szCs w:val="20"/>
        </w:rPr>
        <w:t xml:space="preserve">Handle the FAQ/Learning Center URLs. These ~111 FAQ URLs need to redirect somewhere meaningful. Most should point to the pillar or cluster page where that FAQ content now lives as an accordion section.</w:t>
      </w:r>
    </w:p>
    <w:p>
      <w:pPr>
        <w:spacing w:after="60"/>
        <w:ind w:left="360"/>
      </w:pPr>
      <w:r>
        <w:rPr>
          <w:rFonts w:ascii="Arial" w:cs="Arial" w:eastAsia="Arial" w:hAnsi="Arial"/>
          <w:b/>
          <w:bCs/>
          <w:sz w:val="20"/>
          <w:szCs w:val="20"/>
        </w:rPr>
        <w:t xml:space="preserve">6. </w:t>
      </w:r>
      <w:r>
        <w:rPr>
          <w:rFonts w:ascii="Arial" w:cs="Arial" w:eastAsia="Arial" w:hAnsi="Arial"/>
          <w:sz w:val="20"/>
          <w:szCs w:val="20"/>
        </w:rPr>
        <w:t xml:space="preserve">Flag edge cases: Pages with no clear new destination. Pages that should 410 (Gone) rather than 301. Potential redirect chains (A → B → C — should be A → C directly). External links or bookmarks that might break.</w:t>
      </w:r>
    </w:p>
    <w:p>
      <w:pPr>
        <w:spacing w:after="60"/>
        <w:ind w:left="360"/>
      </w:pPr>
      <w:r>
        <w:rPr>
          <w:rFonts w:ascii="Arial" w:cs="Arial" w:eastAsia="Arial" w:hAnsi="Arial"/>
          <w:b/>
          <w:bCs/>
          <w:sz w:val="20"/>
          <w:szCs w:val="20"/>
        </w:rPr>
        <w:t xml:space="preserve">7. </w:t>
      </w:r>
      <w:r>
        <w:rPr>
          <w:rFonts w:ascii="Arial" w:cs="Arial" w:eastAsia="Arial" w:hAnsi="Arial"/>
          <w:sz w:val="20"/>
          <w:szCs w:val="20"/>
        </w:rPr>
        <w:t xml:space="preserve">Mark this as DRAFT. The final redirect map comes during the SEO workstream (Week 5–6). This draft catches the obvious mappings and flags the hard ones.</w:t>
      </w:r>
    </w:p>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pPr>
            <w:r>
              <w:rPr>
                <w:rFonts w:ascii="Arial" w:cs="Arial" w:eastAsia="Arial" w:hAnsi="Arial"/>
                <w:b/>
                <w:bCs/>
                <w:color w:val="1B4F72"/>
                <w:sz w:val="20"/>
                <w:szCs w:val="20"/>
              </w:rPr>
              <w:t xml:space="preserve">Deliverable(s):</w:t>
            </w:r>
          </w:p>
          <w:p>
            <w:pPr>
              <w:spacing w:after="40"/>
              <w:ind w:left="360"/>
            </w:pPr>
            <w:r>
              <w:rPr>
                <w:rFonts w:ascii="Arial" w:cs="Arial" w:eastAsia="Arial" w:hAnsi="Arial"/>
                <w:sz w:val="20"/>
                <w:szCs w:val="20"/>
              </w:rPr>
              <w:t xml:space="preserve">✓ Draft redirect spreadsheet (~170 rows)</w:t>
            </w:r>
          </w:p>
          <w:p>
            <w:pPr>
              <w:spacing w:after="40"/>
              <w:ind w:left="360"/>
            </w:pPr>
            <w:r>
              <w:rPr>
                <w:rFonts w:ascii="Arial" w:cs="Arial" w:eastAsia="Arial" w:hAnsi="Arial"/>
                <w:sz w:val="20"/>
                <w:szCs w:val="20"/>
              </w:rPr>
              <w:t xml:space="preserve">✓ Edge cases flagged for resolution</w:t>
            </w:r>
          </w:p>
          <w:p>
            <w:pPr>
              <w:spacing w:after="40"/>
              <w:ind w:left="360"/>
            </w:pPr>
            <w:r>
              <w:rPr>
                <w:rFonts w:ascii="Arial" w:cs="Arial" w:eastAsia="Arial" w:hAnsi="Arial"/>
                <w:sz w:val="20"/>
                <w:szCs w:val="20"/>
              </w:rPr>
              <w:t xml:space="preserve">✓ Redirect chain warnings</w:t>
            </w:r>
          </w:p>
        </w:tc>
      </w:tr>
    </w:tbl>
    <w:p>
      <w:pPr>
        <w:spacing w:before="3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2E86C1" w:sz="8"/>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Arial" w:cs="Arial" w:eastAsia="Arial" w:hAnsi="Arial"/>
                <w:b/>
                <w:bCs/>
                <w:color w:val="2E86C1"/>
                <w:sz w:val="24"/>
                <w:szCs w:val="24"/>
              </w:rPr>
              <w:t xml:space="preserve">TASK 17: </w:t>
            </w:r>
            <w:r>
              <w:rPr>
                <w:rFonts w:ascii="Arial" w:cs="Arial" w:eastAsia="Arial" w:hAnsi="Arial"/>
                <w:b/>
                <w:bCs/>
                <w:color w:val="2D3748"/>
                <w:sz w:val="24"/>
                <w:szCs w:val="24"/>
              </w:rPr>
              <w:t xml:space="preserve">CMS PLATFORM EVALUATION &amp; RECOMMENDATION</w:t>
            </w:r>
          </w:p>
          <w:p>
            <w:pPr>
              <w:spacing w:after="0"/>
            </w:pPr>
            <w:r>
              <w:rPr>
                <w:rFonts w:ascii="Arial" w:cs="Arial" w:eastAsia="Arial" w:hAnsi="Arial"/>
                <w:b/>
                <w:bCs/>
                <w:sz w:val="20"/>
                <w:szCs w:val="20"/>
              </w:rPr>
              <w:t xml:space="preserve">Time: </w:t>
            </w:r>
            <w:r>
              <w:rPr>
                <w:rFonts w:ascii="Arial" w:cs="Arial" w:eastAsia="Arial" w:hAnsi="Arial"/>
                <w:sz w:val="20"/>
                <w:szCs w:val="20"/>
              </w:rPr>
              <w:t xml:space="preserve">3 hrs  </w:t>
            </w:r>
            <w:r>
              <w:rPr>
                <w:rFonts w:ascii="Arial" w:cs="Arial" w:eastAsia="Arial" w:hAnsi="Arial"/>
                <w:b/>
                <w:bCs/>
                <w:sz w:val="20"/>
                <w:szCs w:val="20"/>
              </w:rPr>
              <w:t xml:space="preserve">| When: </w:t>
            </w:r>
            <w:r>
              <w:rPr>
                <w:rFonts w:ascii="Arial" w:cs="Arial" w:eastAsia="Arial" w:hAnsi="Arial"/>
                <w:sz w:val="20"/>
                <w:szCs w:val="20"/>
              </w:rPr>
              <w:t xml:space="preserve">Week 2, Days 1–2  </w:t>
            </w:r>
            <w:r>
              <w:rPr>
                <w:rFonts w:ascii="Arial" w:cs="Arial" w:eastAsia="Arial" w:hAnsi="Arial"/>
                <w:b/>
                <w:bCs/>
                <w:sz w:val="20"/>
                <w:szCs w:val="20"/>
              </w:rPr>
              <w:t xml:space="preserve">| Priority: </w:t>
            </w:r>
            <w:r>
              <w:rPr>
                <w:rFonts w:ascii="Arial" w:cs="Arial" w:eastAsia="Arial" w:hAnsi="Arial"/>
                <w:b/>
                <w:bCs/>
                <w:color w:val="2E86C1"/>
                <w:sz w:val="20"/>
                <w:szCs w:val="20"/>
              </w:rPr>
              <w:t xml:space="preserve">MEDIUM</w:t>
            </w:r>
          </w:p>
        </w:tc>
      </w:tr>
    </w:tbl>
    <w:p>
      <w:pPr>
        <w:spacing w:before="100"/>
      </w:pP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Evaluate WordPress vs. Payload CMS and prepare a recommendation for David. Per SOW, this decision is made collaboratively after Discovery.</w:t>
      </w:r>
    </w:p>
    <w:p>
      <w:pPr>
        <w:spacing w:before="80"/>
      </w:pPr>
    </w:p>
    <w:p>
      <w:pPr>
        <w:pStyle w:val="Heading3"/>
      </w:pPr>
      <w:r>
        <w:rPr>
          <w:rFonts w:ascii="Arial" w:cs="Arial" w:eastAsia="Arial" w:hAnsi="Arial"/>
          <w:sz w:val="22"/>
          <w:szCs w:val="22"/>
        </w:rPr>
        <w:t xml:space="preserve">How to Execute</w:t>
      </w:r>
    </w:p>
    <w:p>
      <w:pPr>
        <w:spacing w:after="60"/>
        <w:ind w:left="360"/>
      </w:pPr>
      <w:r>
        <w:rPr>
          <w:rFonts w:ascii="Arial" w:cs="Arial" w:eastAsia="Arial" w:hAnsi="Arial"/>
          <w:b/>
          <w:bCs/>
          <w:sz w:val="20"/>
          <w:szCs w:val="20"/>
        </w:rPr>
        <w:t xml:space="preserve">1. </w:t>
      </w:r>
      <w:r>
        <w:rPr>
          <w:rFonts w:ascii="Arial" w:cs="Arial" w:eastAsia="Arial" w:hAnsi="Arial"/>
          <w:sz w:val="20"/>
          <w:szCs w:val="20"/>
        </w:rPr>
        <w:t xml:space="preserve">Consider these factors, weighted by what matters most for THIS project: Client self-service capability: David’s technical comfort level (from kickoff questions). If low, WordPress wins. Team experience: Per Jeff’s answers. If team has no Payload experience, WordPress is pragmatic. Template complexity: 9 custom templates, some very complex (package page with 3-tier grid, configurator, tooltips). Both can handle this, but WordPress ACF Pro is battle-tested. Checkout/e-commerce: Custom checkout with Stripe/PayPal. WordPress has more e-commerce plugin ecosystem. Payload requires more custom code. Performance: Payload (headless) generally faster. WordPress can match with proper caching. Long-term maintenance: Who maintains after launch? WordPress has more freelancers/agencies available. Cost: WordPress hosting is cheaper. Payload needs Node.js hosting.</w:t>
      </w:r>
    </w:p>
    <w:p>
      <w:pPr>
        <w:spacing w:after="60"/>
        <w:ind w:left="360"/>
      </w:pPr>
      <w:r>
        <w:rPr>
          <w:rFonts w:ascii="Arial" w:cs="Arial" w:eastAsia="Arial" w:hAnsi="Arial"/>
          <w:b/>
          <w:bCs/>
          <w:sz w:val="20"/>
          <w:szCs w:val="20"/>
        </w:rPr>
        <w:t xml:space="preserve">2. </w:t>
      </w:r>
      <w:r>
        <w:rPr>
          <w:rFonts w:ascii="Arial" w:cs="Arial" w:eastAsia="Arial" w:hAnsi="Arial"/>
          <w:sz w:val="20"/>
          <w:szCs w:val="20"/>
        </w:rPr>
        <w:t xml:space="preserve">Create a simple comparison table (1 page) with these factors scored for each CMS.</w:t>
      </w:r>
    </w:p>
    <w:p>
      <w:pPr>
        <w:spacing w:after="60"/>
        <w:ind w:left="360"/>
      </w:pPr>
      <w:r>
        <w:rPr>
          <w:rFonts w:ascii="Arial" w:cs="Arial" w:eastAsia="Arial" w:hAnsi="Arial"/>
          <w:b/>
          <w:bCs/>
          <w:sz w:val="20"/>
          <w:szCs w:val="20"/>
        </w:rPr>
        <w:t xml:space="preserve">3. </w:t>
      </w:r>
      <w:r>
        <w:rPr>
          <w:rFonts w:ascii="Arial" w:cs="Arial" w:eastAsia="Arial" w:hAnsi="Arial"/>
          <w:sz w:val="20"/>
          <w:szCs w:val="20"/>
        </w:rPr>
        <w:t xml:space="preserve">Write a recommendation paragraph. Based on project context, WordPress with ACF Pro is likely the stronger recommendation unless Jeff’s team has significant Payload experience.</w:t>
      </w:r>
    </w:p>
    <w:p>
      <w:pPr>
        <w:spacing w:after="60"/>
        <w:ind w:left="360"/>
      </w:pPr>
      <w:r>
        <w:rPr>
          <w:rFonts w:ascii="Arial" w:cs="Arial" w:eastAsia="Arial" w:hAnsi="Arial"/>
          <w:b/>
          <w:bCs/>
          <w:sz w:val="20"/>
          <w:szCs w:val="20"/>
        </w:rPr>
        <w:t xml:space="preserve">4. </w:t>
      </w:r>
      <w:r>
        <w:rPr>
          <w:rFonts w:ascii="Arial" w:cs="Arial" w:eastAsia="Arial" w:hAnsi="Arial"/>
          <w:sz w:val="20"/>
          <w:szCs w:val="20"/>
        </w:rPr>
        <w:t xml:space="preserve">Prepare to present this to David during the Discovery review. Frame it as: "Based on your needs for self-service content editing, our team’s strengths, and the project’s timeline, we recommend [X]. Here’s why."</w:t>
      </w:r>
    </w:p>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pPr>
            <w:r>
              <w:rPr>
                <w:rFonts w:ascii="Arial" w:cs="Arial" w:eastAsia="Arial" w:hAnsi="Arial"/>
                <w:b/>
                <w:bCs/>
                <w:color w:val="1B4F72"/>
                <w:sz w:val="20"/>
                <w:szCs w:val="20"/>
              </w:rPr>
              <w:t xml:space="preserve">Deliverable(s):</w:t>
            </w:r>
          </w:p>
          <w:p>
            <w:pPr>
              <w:spacing w:after="40"/>
              <w:ind w:left="360"/>
            </w:pPr>
            <w:r>
              <w:rPr>
                <w:rFonts w:ascii="Arial" w:cs="Arial" w:eastAsia="Arial" w:hAnsi="Arial"/>
                <w:sz w:val="20"/>
                <w:szCs w:val="20"/>
              </w:rPr>
              <w:t xml:space="preserve">✓ CMS comparison table (1 page)</w:t>
            </w:r>
          </w:p>
          <w:p>
            <w:pPr>
              <w:spacing w:after="40"/>
              <w:ind w:left="360"/>
            </w:pPr>
            <w:r>
              <w:rPr>
                <w:rFonts w:ascii="Arial" w:cs="Arial" w:eastAsia="Arial" w:hAnsi="Arial"/>
                <w:sz w:val="20"/>
                <w:szCs w:val="20"/>
              </w:rPr>
              <w:t xml:space="preserve">✓ Written recommendation with rationale</w:t>
            </w:r>
          </w:p>
        </w:tc>
      </w:tr>
    </w:tbl>
    <w:p>
      <w:pPr>
        <w:spacing w:before="3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0392B" w:sz="8"/>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Arial" w:cs="Arial" w:eastAsia="Arial" w:hAnsi="Arial"/>
                <w:b/>
                <w:bCs/>
                <w:color w:val="C0392B"/>
                <w:sz w:val="24"/>
                <w:szCs w:val="24"/>
              </w:rPr>
              <w:t xml:space="preserve">TASK 18: </w:t>
            </w:r>
            <w:r>
              <w:rPr>
                <w:rFonts w:ascii="Arial" w:cs="Arial" w:eastAsia="Arial" w:hAnsi="Arial"/>
                <w:b/>
                <w:bCs/>
                <w:color w:val="2D3748"/>
                <w:sz w:val="24"/>
                <w:szCs w:val="24"/>
              </w:rPr>
              <w:t xml:space="preserve">DISCOVERY REPORT COMPILATION</w:t>
            </w:r>
          </w:p>
          <w:p>
            <w:pPr>
              <w:spacing w:after="0"/>
            </w:pPr>
            <w:r>
              <w:rPr>
                <w:rFonts w:ascii="Arial" w:cs="Arial" w:eastAsia="Arial" w:hAnsi="Arial"/>
                <w:b/>
                <w:bCs/>
                <w:sz w:val="20"/>
                <w:szCs w:val="20"/>
              </w:rPr>
              <w:t xml:space="preserve">Time: </w:t>
            </w:r>
            <w:r>
              <w:rPr>
                <w:rFonts w:ascii="Arial" w:cs="Arial" w:eastAsia="Arial" w:hAnsi="Arial"/>
                <w:sz w:val="20"/>
                <w:szCs w:val="20"/>
              </w:rPr>
              <w:t xml:space="preserve">4 hrs  </w:t>
            </w:r>
            <w:r>
              <w:rPr>
                <w:rFonts w:ascii="Arial" w:cs="Arial" w:eastAsia="Arial" w:hAnsi="Arial"/>
                <w:b/>
                <w:bCs/>
                <w:sz w:val="20"/>
                <w:szCs w:val="20"/>
              </w:rPr>
              <w:t xml:space="preserve">| When: </w:t>
            </w:r>
            <w:r>
              <w:rPr>
                <w:rFonts w:ascii="Arial" w:cs="Arial" w:eastAsia="Arial" w:hAnsi="Arial"/>
                <w:sz w:val="20"/>
                <w:szCs w:val="20"/>
              </w:rPr>
              <w:t xml:space="preserve">Week 2, Days 3–4  </w:t>
            </w:r>
            <w:r>
              <w:rPr>
                <w:rFonts w:ascii="Arial" w:cs="Arial" w:eastAsia="Arial" w:hAnsi="Arial"/>
                <w:b/>
                <w:bCs/>
                <w:sz w:val="20"/>
                <w:szCs w:val="20"/>
              </w:rPr>
              <w:t xml:space="preserve">| Priority: </w:t>
            </w:r>
            <w:r>
              <w:rPr>
                <w:rFonts w:ascii="Arial" w:cs="Arial" w:eastAsia="Arial" w:hAnsi="Arial"/>
                <w:b/>
                <w:bCs/>
                <w:color w:val="C0392B"/>
                <w:sz w:val="20"/>
                <w:szCs w:val="20"/>
              </w:rPr>
              <w:t xml:space="preserve">CRITICAL</w:t>
            </w:r>
          </w:p>
        </w:tc>
      </w:tr>
    </w:tbl>
    <w:p>
      <w:pPr>
        <w:spacing w:before="100"/>
      </w:pP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Compile ALL Discovery findings into a single comprehensive report. This is the Milestone 1 deliverable that David must approve to proceed.</w:t>
      </w:r>
    </w:p>
    <w:p>
      <w:pPr>
        <w:spacing w:before="80"/>
      </w:pPr>
    </w:p>
    <w:p>
      <w:pPr>
        <w:pStyle w:val="Heading3"/>
      </w:pPr>
      <w:r>
        <w:rPr>
          <w:rFonts w:ascii="Arial" w:cs="Arial" w:eastAsia="Arial" w:hAnsi="Arial"/>
          <w:sz w:val="22"/>
          <w:szCs w:val="22"/>
        </w:rPr>
        <w:t xml:space="preserve">How to Execute</w:t>
      </w:r>
    </w:p>
    <w:p>
      <w:pPr>
        <w:spacing w:after="60"/>
        <w:ind w:left="360"/>
      </w:pPr>
      <w:r>
        <w:rPr>
          <w:rFonts w:ascii="Arial" w:cs="Arial" w:eastAsia="Arial" w:hAnsi="Arial"/>
          <w:b/>
          <w:bCs/>
          <w:sz w:val="20"/>
          <w:szCs w:val="20"/>
        </w:rPr>
        <w:t xml:space="preserve">1. </w:t>
      </w:r>
      <w:r>
        <w:rPr>
          <w:rFonts w:ascii="Arial" w:cs="Arial" w:eastAsia="Arial" w:hAnsi="Arial"/>
          <w:sz w:val="20"/>
          <w:szCs w:val="20"/>
        </w:rPr>
        <w:t xml:space="preserve">The Discovery Report should contain these sections: (1) Executive Summary: 1-page overview of findings and recommendations. (2) Technical Site Audit: Key findings from the crawl. Top issues. Performance baseline. (3) Content Audit: Current page inventory, content quality assessment, gap analysis, FAQ consolidation plan. (4) Content Migration Map: Where every piece of content goes in the new architecture. (5) Competitive Analysis: Summary table, key insights, opportunities Incorporate123 should exploit. (6) User Journey Maps: The 3–4 flow diagrams with CTA maps. (7) Package Structure: Confirmed package matrix (per David’s approval from Task 15). (8) Validated Site Architecture: The final 71-page site map with URLs, organized by pillar. Confirm or adjust based on Discovery findings. (9) 301 Redirect Plan (Draft): The draft mapping with edge cases noted. (10) CMS Recommendation: Comparison table and recommendation. (11) Next Steps: What happens after approval (UX &amp; Prototyping begins).</w:t>
      </w:r>
    </w:p>
    <w:p>
      <w:pPr>
        <w:spacing w:after="60"/>
        <w:ind w:left="360"/>
      </w:pPr>
      <w:r>
        <w:rPr>
          <w:rFonts w:ascii="Arial" w:cs="Arial" w:eastAsia="Arial" w:hAnsi="Arial"/>
          <w:b/>
          <w:bCs/>
          <w:sz w:val="20"/>
          <w:szCs w:val="20"/>
        </w:rPr>
        <w:t xml:space="preserve">2. </w:t>
      </w:r>
      <w:r>
        <w:rPr>
          <w:rFonts w:ascii="Arial" w:cs="Arial" w:eastAsia="Arial" w:hAnsi="Arial"/>
          <w:sz w:val="20"/>
          <w:szCs w:val="20"/>
        </w:rPr>
        <w:t xml:space="preserve">Use your project’s Claude Project to help compile. Feed it the individual deliverables from Tasks 10–17 and ask it to synthesize into a cohesive report.</w:t>
      </w:r>
    </w:p>
    <w:p>
      <w:pPr>
        <w:spacing w:after="60"/>
        <w:ind w:left="360"/>
      </w:pPr>
      <w:r>
        <w:rPr>
          <w:rFonts w:ascii="Arial" w:cs="Arial" w:eastAsia="Arial" w:hAnsi="Arial"/>
          <w:b/>
          <w:bCs/>
          <w:sz w:val="20"/>
          <w:szCs w:val="20"/>
        </w:rPr>
        <w:t xml:space="preserve">3. </w:t>
      </w:r>
      <w:r>
        <w:rPr>
          <w:rFonts w:ascii="Arial" w:cs="Arial" w:eastAsia="Arial" w:hAnsi="Arial"/>
          <w:sz w:val="20"/>
          <w:szCs w:val="20"/>
        </w:rPr>
        <w:t xml:space="preserve">Format: Create a polished document (use Claude to generate a Word doc or professional HTML). This is a client-facing deliverable. It should look professional.</w:t>
      </w:r>
    </w:p>
    <w:p>
      <w:pPr>
        <w:spacing w:after="60"/>
        <w:ind w:left="360"/>
      </w:pPr>
      <w:r>
        <w:rPr>
          <w:rFonts w:ascii="Arial" w:cs="Arial" w:eastAsia="Arial" w:hAnsi="Arial"/>
          <w:b/>
          <w:bCs/>
          <w:sz w:val="20"/>
          <w:szCs w:val="20"/>
        </w:rPr>
        <w:t xml:space="preserve">4. </w:t>
      </w:r>
      <w:r>
        <w:rPr>
          <w:rFonts w:ascii="Arial" w:cs="Arial" w:eastAsia="Arial" w:hAnsi="Arial"/>
          <w:sz w:val="20"/>
          <w:szCs w:val="20"/>
        </w:rPr>
        <w:t xml:space="preserve">Keep the executive summary punchy — David should be able to read 1 page and know the key findings and decisions needed.</w:t>
      </w:r>
    </w:p>
    <w:p>
      <w:pPr>
        <w:spacing w:after="60"/>
        <w:ind w:left="360"/>
      </w:pPr>
      <w:r>
        <w:rPr>
          <w:rFonts w:ascii="Arial" w:cs="Arial" w:eastAsia="Arial" w:hAnsi="Arial"/>
          <w:b/>
          <w:bCs/>
          <w:sz w:val="20"/>
          <w:szCs w:val="20"/>
        </w:rPr>
        <w:t xml:space="preserve">5. </w:t>
      </w:r>
      <w:r>
        <w:rPr>
          <w:rFonts w:ascii="Arial" w:cs="Arial" w:eastAsia="Arial" w:hAnsi="Arial"/>
          <w:sz w:val="20"/>
          <w:szCs w:val="20"/>
        </w:rPr>
        <w:t xml:space="preserve">Include visual elements: the site architecture diagram, user journey flows, competitive comparison table. Visuals communicate faster than text for a busy client.</w:t>
      </w:r>
    </w:p>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pPr>
            <w:r>
              <w:rPr>
                <w:rFonts w:ascii="Arial" w:cs="Arial" w:eastAsia="Arial" w:hAnsi="Arial"/>
                <w:b/>
                <w:bCs/>
                <w:color w:val="1B4F72"/>
                <w:sz w:val="20"/>
                <w:szCs w:val="20"/>
              </w:rPr>
              <w:t xml:space="preserve">Deliverable(s):</w:t>
            </w:r>
          </w:p>
          <w:p>
            <w:pPr>
              <w:spacing w:after="40"/>
              <w:ind w:left="360"/>
            </w:pPr>
            <w:r>
              <w:rPr>
                <w:rFonts w:ascii="Arial" w:cs="Arial" w:eastAsia="Arial" w:hAnsi="Arial"/>
                <w:sz w:val="20"/>
                <w:szCs w:val="20"/>
              </w:rPr>
              <w:t xml:space="preserve">✓ Discovery Report (professional document, 15–25 pages)</w:t>
            </w:r>
          </w:p>
          <w:p>
            <w:pPr>
              <w:spacing w:after="40"/>
              <w:ind w:left="360"/>
            </w:pPr>
            <w:r>
              <w:rPr>
                <w:rFonts w:ascii="Arial" w:cs="Arial" w:eastAsia="Arial" w:hAnsi="Arial"/>
                <w:sz w:val="20"/>
                <w:szCs w:val="20"/>
              </w:rPr>
              <w:t xml:space="preserve">✓ All supporting spreadsheets as appendices</w:t>
            </w:r>
          </w:p>
        </w:tc>
      </w:tr>
    </w:tbl>
    <w:p>
      <w:pPr>
        <w:spacing w:before="3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0392B" w:sz="8"/>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Arial" w:cs="Arial" w:eastAsia="Arial" w:hAnsi="Arial"/>
                <w:b/>
                <w:bCs/>
                <w:color w:val="C0392B"/>
                <w:sz w:val="24"/>
                <w:szCs w:val="24"/>
              </w:rPr>
              <w:t xml:space="preserve">TASK 19: </w:t>
            </w:r>
            <w:r>
              <w:rPr>
                <w:rFonts w:ascii="Arial" w:cs="Arial" w:eastAsia="Arial" w:hAnsi="Arial"/>
                <w:b/>
                <w:bCs/>
                <w:color w:val="2D3748"/>
                <w:sz w:val="24"/>
                <w:szCs w:val="24"/>
              </w:rPr>
              <w:t xml:space="preserve">CLIENT REVIEW: DISCOVERY REPORT</w:t>
            </w:r>
          </w:p>
          <w:p>
            <w:pPr>
              <w:spacing w:after="0"/>
            </w:pPr>
            <w:r>
              <w:rPr>
                <w:rFonts w:ascii="Arial" w:cs="Arial" w:eastAsia="Arial" w:hAnsi="Arial"/>
                <w:b/>
                <w:bCs/>
                <w:sz w:val="20"/>
                <w:szCs w:val="20"/>
              </w:rPr>
              <w:t xml:space="preserve">Time: </w:t>
            </w:r>
            <w:r>
              <w:rPr>
                <w:rFonts w:ascii="Arial" w:cs="Arial" w:eastAsia="Arial" w:hAnsi="Arial"/>
                <w:sz w:val="20"/>
                <w:szCs w:val="20"/>
              </w:rPr>
              <w:t xml:space="preserve">2 hrs  </w:t>
            </w:r>
            <w:r>
              <w:rPr>
                <w:rFonts w:ascii="Arial" w:cs="Arial" w:eastAsia="Arial" w:hAnsi="Arial"/>
                <w:b/>
                <w:bCs/>
                <w:sz w:val="20"/>
                <w:szCs w:val="20"/>
              </w:rPr>
              <w:t xml:space="preserve">| When: </w:t>
            </w:r>
            <w:r>
              <w:rPr>
                <w:rFonts w:ascii="Arial" w:cs="Arial" w:eastAsia="Arial" w:hAnsi="Arial"/>
                <w:sz w:val="20"/>
                <w:szCs w:val="20"/>
              </w:rPr>
              <w:t xml:space="preserve">Week 2, Day 4–5  </w:t>
            </w:r>
            <w:r>
              <w:rPr>
                <w:rFonts w:ascii="Arial" w:cs="Arial" w:eastAsia="Arial" w:hAnsi="Arial"/>
                <w:b/>
                <w:bCs/>
                <w:sz w:val="20"/>
                <w:szCs w:val="20"/>
              </w:rPr>
              <w:t xml:space="preserve">| Priority: </w:t>
            </w:r>
            <w:r>
              <w:rPr>
                <w:rFonts w:ascii="Arial" w:cs="Arial" w:eastAsia="Arial" w:hAnsi="Arial"/>
                <w:b/>
                <w:bCs/>
                <w:color w:val="C0392B"/>
                <w:sz w:val="20"/>
                <w:szCs w:val="20"/>
              </w:rPr>
              <w:t xml:space="preserve">CRITICAL</w:t>
            </w:r>
          </w:p>
        </w:tc>
      </w:tr>
    </w:tbl>
    <w:p>
      <w:pPr>
        <w:spacing w:before="100"/>
      </w:pP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Send the Discovery report to David for review. Walk him through it live or let him review async. Collect feedback.</w:t>
      </w:r>
    </w:p>
    <w:p>
      <w:pPr>
        <w:spacing w:before="80"/>
      </w:pPr>
    </w:p>
    <w:p>
      <w:pPr>
        <w:pStyle w:val="Heading3"/>
      </w:pPr>
      <w:r>
        <w:rPr>
          <w:rFonts w:ascii="Arial" w:cs="Arial" w:eastAsia="Arial" w:hAnsi="Arial"/>
          <w:sz w:val="22"/>
          <w:szCs w:val="22"/>
        </w:rPr>
        <w:t xml:space="preserve">How to Execute</w:t>
      </w:r>
    </w:p>
    <w:p>
      <w:pPr>
        <w:spacing w:after="60"/>
        <w:ind w:left="360"/>
      </w:pPr>
      <w:r>
        <w:rPr>
          <w:rFonts w:ascii="Arial" w:cs="Arial" w:eastAsia="Arial" w:hAnsi="Arial"/>
          <w:b/>
          <w:bCs/>
          <w:sz w:val="20"/>
          <w:szCs w:val="20"/>
        </w:rPr>
        <w:t xml:space="preserve">1. </w:t>
      </w:r>
      <w:r>
        <w:rPr>
          <w:rFonts w:ascii="Arial" w:cs="Arial" w:eastAsia="Arial" w:hAnsi="Arial"/>
          <w:sz w:val="20"/>
          <w:szCs w:val="20"/>
        </w:rPr>
        <w:t xml:space="preserve">Send the report via email with a structured summary: "Hi David, Attached is the Discovery Report for your review. Key sections that need your input: (1) Content migration map — confirm we haven’t missed any critical content, (2) Package structure — confirm final pricing matrix, (3) CMS recommendation — your approval on WordPress vs. Payload, (4) Site architecture — confirm the 71-page structure."</w:t>
      </w:r>
    </w:p>
    <w:p>
      <w:pPr>
        <w:spacing w:after="60"/>
        <w:ind w:left="360"/>
      </w:pPr>
      <w:r>
        <w:rPr>
          <w:rFonts w:ascii="Arial" w:cs="Arial" w:eastAsia="Arial" w:hAnsi="Arial"/>
          <w:b/>
          <w:bCs/>
          <w:sz w:val="20"/>
          <w:szCs w:val="20"/>
        </w:rPr>
        <w:t xml:space="preserve">2. </w:t>
      </w:r>
      <w:r>
        <w:rPr>
          <w:rFonts w:ascii="Arial" w:cs="Arial" w:eastAsia="Arial" w:hAnsi="Arial"/>
          <w:sz w:val="20"/>
          <w:szCs w:val="20"/>
        </w:rPr>
        <w:t xml:space="preserve">Offer a walkthrough call: "I’m happy to walk you through this on a call, or you can review at your own pace and send feedback. Per our agreement, we’d appreciate feedback within 3–5 business days."</w:t>
      </w:r>
    </w:p>
    <w:p>
      <w:pPr>
        <w:spacing w:after="60"/>
        <w:ind w:left="360"/>
      </w:pPr>
      <w:r>
        <w:rPr>
          <w:rFonts w:ascii="Arial" w:cs="Arial" w:eastAsia="Arial" w:hAnsi="Arial"/>
          <w:b/>
          <w:bCs/>
          <w:sz w:val="20"/>
          <w:szCs w:val="20"/>
        </w:rPr>
        <w:t xml:space="preserve">3. </w:t>
      </w:r>
      <w:r>
        <w:rPr>
          <w:rFonts w:ascii="Arial" w:cs="Arial" w:eastAsia="Arial" w:hAnsi="Arial"/>
          <w:sz w:val="20"/>
          <w:szCs w:val="20"/>
        </w:rPr>
        <w:t xml:space="preserve">If David requests a walkthrough: schedule a 45–60 min call. Screen share the report. Focus on the sections requiring his decisions/approval. Take notes on his feedback.</w:t>
      </w:r>
    </w:p>
    <w:p>
      <w:pPr>
        <w:spacing w:after="60"/>
        <w:ind w:left="360"/>
      </w:pPr>
      <w:r>
        <w:rPr>
          <w:rFonts w:ascii="Arial" w:cs="Arial" w:eastAsia="Arial" w:hAnsi="Arial"/>
          <w:b/>
          <w:bCs/>
          <w:sz w:val="20"/>
          <w:szCs w:val="20"/>
        </w:rPr>
        <w:t xml:space="preserve">4. </w:t>
      </w:r>
      <w:r>
        <w:rPr>
          <w:rFonts w:ascii="Arial" w:cs="Arial" w:eastAsia="Arial" w:hAnsi="Arial"/>
          <w:sz w:val="20"/>
          <w:szCs w:val="20"/>
        </w:rPr>
        <w:t xml:space="preserve">If David sends written feedback: compile all feedback into a single list. Categorize as: (a) Corrections (we got something wrong), (b) Additions (he wants more), (c) Questions (needs clarification), (d) Approvals (green light).</w:t>
      </w:r>
    </w:p>
    <w:p>
      <w:pPr>
        <w:spacing w:after="60"/>
        <w:ind w:left="360"/>
      </w:pPr>
      <w:r>
        <w:rPr>
          <w:rFonts w:ascii="Arial" w:cs="Arial" w:eastAsia="Arial" w:hAnsi="Arial"/>
          <w:b/>
          <w:bCs/>
          <w:sz w:val="20"/>
          <w:szCs w:val="20"/>
        </w:rPr>
        <w:t xml:space="preserve">5. </w:t>
      </w:r>
      <w:r>
        <w:rPr>
          <w:rFonts w:ascii="Arial" w:cs="Arial" w:eastAsia="Arial" w:hAnsi="Arial"/>
          <w:sz w:val="20"/>
          <w:szCs w:val="20"/>
        </w:rPr>
        <w:t xml:space="preserve">Address feedback. This counts toward the 2 included revision rounds for the Discovery workstream.</w:t>
      </w:r>
    </w:p>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pPr>
            <w:r>
              <w:rPr>
                <w:rFonts w:ascii="Arial" w:cs="Arial" w:eastAsia="Arial" w:hAnsi="Arial"/>
                <w:b/>
                <w:bCs/>
                <w:color w:val="1B4F72"/>
                <w:sz w:val="20"/>
                <w:szCs w:val="20"/>
              </w:rPr>
              <w:t xml:space="preserve">Deliverable(s):</w:t>
            </w:r>
          </w:p>
          <w:p>
            <w:pPr>
              <w:spacing w:after="40"/>
              <w:ind w:left="360"/>
            </w:pPr>
            <w:r>
              <w:rPr>
                <w:rFonts w:ascii="Arial" w:cs="Arial" w:eastAsia="Arial" w:hAnsi="Arial"/>
                <w:sz w:val="20"/>
                <w:szCs w:val="20"/>
              </w:rPr>
              <w:t xml:space="preserve">✓ Feedback compiled and categorized</w:t>
            </w:r>
          </w:p>
          <w:p>
            <w:pPr>
              <w:spacing w:after="40"/>
              <w:ind w:left="360"/>
            </w:pPr>
            <w:r>
              <w:rPr>
                <w:rFonts w:ascii="Arial" w:cs="Arial" w:eastAsia="Arial" w:hAnsi="Arial"/>
                <w:sz w:val="20"/>
                <w:szCs w:val="20"/>
              </w:rPr>
              <w:t xml:space="preserve">✓ Revisions made (if needed)</w:t>
            </w:r>
          </w:p>
          <w:p>
            <w:pPr>
              <w:spacing w:after="40"/>
              <w:ind w:left="360"/>
            </w:pPr>
            <w:r>
              <w:rPr>
                <w:rFonts w:ascii="Arial" w:cs="Arial" w:eastAsia="Arial" w:hAnsi="Arial"/>
                <w:sz w:val="20"/>
                <w:szCs w:val="20"/>
              </w:rPr>
              <w:t xml:space="preserve">✓ Ready for formal approval</w:t>
            </w:r>
          </w:p>
        </w:tc>
      </w:tr>
    </w:tbl>
    <w:p>
      <w:pPr>
        <w:spacing w:before="3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0392B" w:sz="8"/>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Arial" w:cs="Arial" w:eastAsia="Arial" w:hAnsi="Arial"/>
                <w:b/>
                <w:bCs/>
                <w:color w:val="C0392B"/>
                <w:sz w:val="24"/>
                <w:szCs w:val="24"/>
              </w:rPr>
              <w:t xml:space="preserve">TASK 20: </w:t>
            </w:r>
            <w:r>
              <w:rPr>
                <w:rFonts w:ascii="Arial" w:cs="Arial" w:eastAsia="Arial" w:hAnsi="Arial"/>
                <w:b/>
                <w:bCs/>
                <w:color w:val="2D3748"/>
                <w:sz w:val="24"/>
                <w:szCs w:val="24"/>
              </w:rPr>
              <w:t xml:space="preserve">DISCOVERY APPROVAL &amp; ARCHITECTURE SIGN-OFF</w:t>
            </w:r>
          </w:p>
          <w:p>
            <w:pPr>
              <w:spacing w:after="0"/>
            </w:pPr>
            <w:r>
              <w:rPr>
                <w:rFonts w:ascii="Arial" w:cs="Arial" w:eastAsia="Arial" w:hAnsi="Arial"/>
                <w:b/>
                <w:bCs/>
                <w:sz w:val="20"/>
                <w:szCs w:val="20"/>
              </w:rPr>
              <w:t xml:space="preserve">Time: </w:t>
            </w:r>
            <w:r>
              <w:rPr>
                <w:rFonts w:ascii="Arial" w:cs="Arial" w:eastAsia="Arial" w:hAnsi="Arial"/>
                <w:sz w:val="20"/>
                <w:szCs w:val="20"/>
              </w:rPr>
              <w:t xml:space="preserve">30 min  </w:t>
            </w:r>
            <w:r>
              <w:rPr>
                <w:rFonts w:ascii="Arial" w:cs="Arial" w:eastAsia="Arial" w:hAnsi="Arial"/>
                <w:b/>
                <w:bCs/>
                <w:sz w:val="20"/>
                <w:szCs w:val="20"/>
              </w:rPr>
              <w:t xml:space="preserve">| When: </w:t>
            </w:r>
            <w:r>
              <w:rPr>
                <w:rFonts w:ascii="Arial" w:cs="Arial" w:eastAsia="Arial" w:hAnsi="Arial"/>
                <w:sz w:val="20"/>
                <w:szCs w:val="20"/>
              </w:rPr>
              <w:t xml:space="preserve">End of Week 2  </w:t>
            </w:r>
            <w:r>
              <w:rPr>
                <w:rFonts w:ascii="Arial" w:cs="Arial" w:eastAsia="Arial" w:hAnsi="Arial"/>
                <w:b/>
                <w:bCs/>
                <w:sz w:val="20"/>
                <w:szCs w:val="20"/>
              </w:rPr>
              <w:t xml:space="preserve">| Priority: </w:t>
            </w:r>
            <w:r>
              <w:rPr>
                <w:rFonts w:ascii="Arial" w:cs="Arial" w:eastAsia="Arial" w:hAnsi="Arial"/>
                <w:b/>
                <w:bCs/>
                <w:color w:val="C0392B"/>
                <w:sz w:val="20"/>
                <w:szCs w:val="20"/>
              </w:rPr>
              <w:t xml:space="preserve">CRITICAL</w:t>
            </w:r>
          </w:p>
        </w:tc>
      </w:tr>
    </w:tbl>
    <w:p>
      <w:pPr>
        <w:spacing w:before="100"/>
      </w:pP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Get David’s formal written approval of the Discovery report and site architecture. This triggers Milestone 1 completion and unlocks UX.</w:t>
      </w:r>
    </w:p>
    <w:p>
      <w:pPr>
        <w:spacing w:before="80"/>
      </w:pPr>
    </w:p>
    <w:p>
      <w:pPr>
        <w:pStyle w:val="Heading3"/>
      </w:pPr>
      <w:r>
        <w:rPr>
          <w:rFonts w:ascii="Arial" w:cs="Arial" w:eastAsia="Arial" w:hAnsi="Arial"/>
          <w:sz w:val="22"/>
          <w:szCs w:val="22"/>
        </w:rPr>
        <w:t xml:space="preserve">How to Execute</w:t>
      </w:r>
    </w:p>
    <w:p>
      <w:pPr>
        <w:spacing w:after="60"/>
        <w:ind w:left="360"/>
      </w:pPr>
      <w:r>
        <w:rPr>
          <w:rFonts w:ascii="Arial" w:cs="Arial" w:eastAsia="Arial" w:hAnsi="Arial"/>
          <w:b/>
          <w:bCs/>
          <w:sz w:val="20"/>
          <w:szCs w:val="20"/>
        </w:rPr>
        <w:t xml:space="preserve">1. </w:t>
      </w:r>
      <w:r>
        <w:rPr>
          <w:rFonts w:ascii="Arial" w:cs="Arial" w:eastAsia="Arial" w:hAnsi="Arial"/>
          <w:sz w:val="20"/>
          <w:szCs w:val="20"/>
        </w:rPr>
        <w:t xml:space="preserve">Once David’s feedback has been incorporated, send a formal approval request: "Hi David, Thank you for your feedback — all revisions have been incorporated. Please confirm your approval of: (1) The Discovery Report and its findings, (2) The 71-page site architecture, (3) The CMS platform selection [WordPress/Payload]. Your approval on these three items will complete Milestone 1 and allow us to begin UX &amp; Prototyping next week. A simple ‘Approved’ reply to this email is sufficient."</w:t>
      </w:r>
    </w:p>
    <w:p>
      <w:pPr>
        <w:spacing w:after="60"/>
        <w:ind w:left="360"/>
      </w:pPr>
      <w:r>
        <w:rPr>
          <w:rFonts w:ascii="Arial" w:cs="Arial" w:eastAsia="Arial" w:hAnsi="Arial"/>
          <w:b/>
          <w:bCs/>
          <w:sz w:val="20"/>
          <w:szCs w:val="20"/>
        </w:rPr>
        <w:t xml:space="preserve">2. </w:t>
      </w:r>
      <w:r>
        <w:rPr>
          <w:rFonts w:ascii="Arial" w:cs="Arial" w:eastAsia="Arial" w:hAnsi="Arial"/>
          <w:sz w:val="20"/>
          <w:szCs w:val="20"/>
        </w:rPr>
        <w:t xml:space="preserve">Once David replies with approval: Save his approval email in /08-Admin/. Mark Milestone 1 as complete in the task board. Confirm Invoice #1 has been sent (Task 2). If not yet sent, send it now — it’s due upon Discovery approval.</w:t>
      </w:r>
    </w:p>
    <w:p>
      <w:pPr>
        <w:spacing w:after="60"/>
        <w:ind w:left="360"/>
      </w:pPr>
      <w:r>
        <w:rPr>
          <w:rFonts w:ascii="Arial" w:cs="Arial" w:eastAsia="Arial" w:hAnsi="Arial"/>
          <w:b/>
          <w:bCs/>
          <w:sz w:val="20"/>
          <w:szCs w:val="20"/>
        </w:rPr>
        <w:t xml:space="preserve">3. </w:t>
      </w:r>
      <w:r>
        <w:rPr>
          <w:rFonts w:ascii="Arial" w:cs="Arial" w:eastAsia="Arial" w:hAnsi="Arial"/>
          <w:sz w:val="20"/>
          <w:szCs w:val="20"/>
        </w:rPr>
        <w:t xml:space="preserve">Immediately notify the team: "Discovery approved. UX &amp; Prototyping starts [date]. [Designer name] — begin information architecture and homepage prototype."</w:t>
      </w:r>
    </w:p>
    <w:p>
      <w:pPr>
        <w:spacing w:after="60"/>
        <w:ind w:left="360"/>
      </w:pPr>
      <w:r>
        <w:rPr>
          <w:rFonts w:ascii="Arial" w:cs="Arial" w:eastAsia="Arial" w:hAnsi="Arial"/>
          <w:b/>
          <w:bCs/>
          <w:sz w:val="20"/>
          <w:szCs w:val="20"/>
        </w:rPr>
        <w:t xml:space="preserve">4. </w:t>
      </w:r>
      <w:r>
        <w:rPr>
          <w:rFonts w:ascii="Arial" w:cs="Arial" w:eastAsia="Arial" w:hAnsi="Arial"/>
          <w:sz w:val="20"/>
          <w:szCs w:val="20"/>
        </w:rPr>
        <w:t xml:space="preserve">Update the project schedule with actual dates. Discovery took X days. Adjust remaining phase dates accordingly.</w:t>
      </w:r>
    </w:p>
    <w:p>
      <w:pPr>
        <w:spacing w:after="60"/>
        <w:ind w:left="360"/>
      </w:pPr>
      <w:r>
        <w:rPr>
          <w:rFonts w:ascii="Arial" w:cs="Arial" w:eastAsia="Arial" w:hAnsi="Arial"/>
          <w:b/>
          <w:bCs/>
          <w:sz w:val="20"/>
          <w:szCs w:val="20"/>
        </w:rPr>
        <w:t xml:space="preserve">5. </w:t>
      </w:r>
      <w:r>
        <w:rPr>
          <w:rFonts w:ascii="Arial" w:cs="Arial" w:eastAsia="Arial" w:hAnsi="Arial"/>
          <w:sz w:val="20"/>
          <w:szCs w:val="20"/>
        </w:rPr>
        <w:t xml:space="preserve">Celebrate internally — Milestone 1 done.</w:t>
      </w:r>
    </w:p>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27AE60" w:sz="12"/>
              <w:bottom w:val="single" w:color="CCCCCC" w:sz="1"/>
              <w:right w:val="single" w:color="CCCCCC" w:sz="1"/>
            </w:tcBorders>
            <w:tcMar>
              <w:top w:type="dxa" w:w="80"/>
              <w:left w:type="dxa" w:w="200"/>
              <w:bottom w:type="dxa" w:w="80"/>
              <w:right w:type="dxa" w:w="120"/>
            </w:tcMar>
          </w:tcPr>
          <w:p>
            <w:pPr>
              <w:spacing w:after="0"/>
            </w:pPr>
            <w:r>
              <w:rPr>
                <w:rFonts w:ascii="Arial" w:cs="Arial" w:eastAsia="Arial" w:hAnsi="Arial"/>
                <w:b/>
                <w:bCs/>
                <w:sz w:val="20"/>
                <w:szCs w:val="20"/>
              </w:rPr>
              <w:t xml:space="preserve">MILESTONE 1 COMPLETE: </w:t>
            </w:r>
            <w:r>
              <w:rPr>
                <w:rFonts w:ascii="Arial" w:cs="Arial" w:eastAsia="Arial" w:hAnsi="Arial"/>
                <w:sz w:val="20"/>
                <w:szCs w:val="20"/>
              </w:rPr>
              <w:t xml:space="preserve">Discovery approved → ~$2,520 invoiced → UX &amp; Prototyping begins</w:t>
            </w:r>
          </w:p>
        </w:tc>
      </w:tr>
    </w:tbl>
    <w:p>
      <w:pPr>
        <w:spacing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pPr>
            <w:r>
              <w:rPr>
                <w:rFonts w:ascii="Arial" w:cs="Arial" w:eastAsia="Arial" w:hAnsi="Arial"/>
                <w:b/>
                <w:bCs/>
                <w:color w:val="1B4F72"/>
                <w:sz w:val="20"/>
                <w:szCs w:val="20"/>
              </w:rPr>
              <w:t xml:space="preserve">Deliverable(s):</w:t>
            </w:r>
          </w:p>
          <w:p>
            <w:pPr>
              <w:spacing w:after="40"/>
              <w:ind w:left="360"/>
            </w:pPr>
            <w:r>
              <w:rPr>
                <w:rFonts w:ascii="Arial" w:cs="Arial" w:eastAsia="Arial" w:hAnsi="Arial"/>
                <w:sz w:val="20"/>
                <w:szCs w:val="20"/>
              </w:rPr>
              <w:t xml:space="preserve">✓ David’s written approval (email)</w:t>
            </w:r>
          </w:p>
          <w:p>
            <w:pPr>
              <w:spacing w:after="40"/>
              <w:ind w:left="360"/>
            </w:pPr>
            <w:r>
              <w:rPr>
                <w:rFonts w:ascii="Arial" w:cs="Arial" w:eastAsia="Arial" w:hAnsi="Arial"/>
                <w:sz w:val="20"/>
                <w:szCs w:val="20"/>
              </w:rPr>
              <w:t xml:space="preserve">✓ Milestone 1 marked complete</w:t>
            </w:r>
          </w:p>
          <w:p>
            <w:pPr>
              <w:spacing w:after="40"/>
              <w:ind w:left="360"/>
            </w:pPr>
            <w:r>
              <w:rPr>
                <w:rFonts w:ascii="Arial" w:cs="Arial" w:eastAsia="Arial" w:hAnsi="Arial"/>
                <w:sz w:val="20"/>
                <w:szCs w:val="20"/>
              </w:rPr>
              <w:t xml:space="preserve">✓ Invoice #1 confirmed sent</w:t>
            </w:r>
          </w:p>
          <w:p>
            <w:pPr>
              <w:spacing w:after="40"/>
              <w:ind w:left="360"/>
            </w:pPr>
            <w:r>
              <w:rPr>
                <w:rFonts w:ascii="Arial" w:cs="Arial" w:eastAsia="Arial" w:hAnsi="Arial"/>
                <w:sz w:val="20"/>
                <w:szCs w:val="20"/>
              </w:rPr>
              <w:t xml:space="preserve">✓ Team notified to begin Phase 2</w:t>
            </w:r>
          </w:p>
        </w:tc>
      </w:tr>
    </w:tbl>
    <w:p>
      <w:r>
        <w:br w:type="page"/>
      </w:r>
    </w:p>
    <w:p>
      <w:pPr>
        <w:pStyle w:val="Heading1"/>
      </w:pPr>
      <w:r>
        <w:rPr>
          <w:rFonts w:ascii="Arial" w:cs="Arial" w:eastAsia="Arial" w:hAnsi="Arial"/>
          <w:sz w:val="22"/>
          <w:szCs w:val="22"/>
        </w:rPr>
        <w:t xml:space="preserve">End-of-Week-2 Checkpoint</w:t>
      </w:r>
    </w:p>
    <w:p>
      <w:pPr>
        <w:spacing w:after="120"/>
      </w:pPr>
      <w:r>
        <w:rPr>
          <w:rFonts w:ascii="Arial" w:cs="Arial" w:eastAsia="Arial" w:hAnsi="Arial"/>
          <w:b/>
          <w:bCs/>
          <w:sz w:val="22"/>
          <w:szCs w:val="22"/>
        </w:rPr>
        <w:t xml:space="preserve">By the end of Week 2, you should have:</w:t>
      </w:r>
    </w:p>
    <w:p>
      <w:pPr>
        <w:spacing w:after="60"/>
        <w:ind w:left="360"/>
      </w:pPr>
      <w:r>
        <w:rPr>
          <w:rFonts w:ascii="Arial" w:cs="Arial" w:eastAsia="Arial" w:hAnsi="Arial"/>
          <w:sz w:val="20"/>
          <w:szCs w:val="20"/>
        </w:rPr>
        <w:t xml:space="preserve">✓ Signed SOW and Invoice #1 sent</w:t>
      </w:r>
    </w:p>
    <w:p>
      <w:pPr>
        <w:spacing w:after="60"/>
        <w:ind w:left="360"/>
      </w:pPr>
      <w:r>
        <w:rPr>
          <w:rFonts w:ascii="Arial" w:cs="Arial" w:eastAsia="Arial" w:hAnsi="Arial"/>
          <w:sz w:val="20"/>
          <w:szCs w:val="20"/>
        </w:rPr>
        <w:t xml:space="preserve">✓ GA4 and GSC installed and tracking on the current site</w:t>
      </w:r>
    </w:p>
    <w:p>
      <w:pPr>
        <w:spacing w:after="60"/>
        <w:ind w:left="360"/>
      </w:pPr>
      <w:r>
        <w:rPr>
          <w:rFonts w:ascii="Arial" w:cs="Arial" w:eastAsia="Arial" w:hAnsi="Arial"/>
          <w:sz w:val="20"/>
          <w:szCs w:val="20"/>
        </w:rPr>
        <w:t xml:space="preserve">✓ Internal infrastructure fully set up (task board, time tracking, folders, Git)</w:t>
      </w:r>
    </w:p>
    <w:p>
      <w:pPr>
        <w:spacing w:after="60"/>
        <w:ind w:left="360"/>
      </w:pPr>
      <w:r>
        <w:rPr>
          <w:rFonts w:ascii="Arial" w:cs="Arial" w:eastAsia="Arial" w:hAnsi="Arial"/>
          <w:sz w:val="20"/>
          <w:szCs w:val="20"/>
        </w:rPr>
        <w:t xml:space="preserve">✓ Team briefed and assigned to specific workstreams</w:t>
      </w:r>
    </w:p>
    <w:p>
      <w:pPr>
        <w:spacing w:after="60"/>
        <w:ind w:left="360"/>
      </w:pPr>
      <w:r>
        <w:rPr>
          <w:rFonts w:ascii="Arial" w:cs="Arial" w:eastAsia="Arial" w:hAnsi="Arial"/>
          <w:sz w:val="20"/>
          <w:szCs w:val="20"/>
        </w:rPr>
        <w:t xml:space="preserve">✓ Kickoff meeting completed with David, all critical questions answered</w:t>
      </w:r>
    </w:p>
    <w:p>
      <w:pPr>
        <w:spacing w:after="60"/>
        <w:ind w:left="360"/>
      </w:pPr>
      <w:r>
        <w:rPr>
          <w:rFonts w:ascii="Arial" w:cs="Arial" w:eastAsia="Arial" w:hAnsi="Arial"/>
          <w:sz w:val="20"/>
          <w:szCs w:val="20"/>
        </w:rPr>
        <w:t xml:space="preserve">✓ Full technical crawl of ~171 URLs with audit summary</w:t>
      </w:r>
    </w:p>
    <w:p>
      <w:pPr>
        <w:spacing w:after="60"/>
        <w:ind w:left="360"/>
      </w:pPr>
      <w:r>
        <w:rPr>
          <w:rFonts w:ascii="Arial" w:cs="Arial" w:eastAsia="Arial" w:hAnsi="Arial"/>
          <w:sz w:val="20"/>
          <w:szCs w:val="20"/>
        </w:rPr>
        <w:t xml:space="preserve">✓ Content inventory of ~129 pages with classification decisions</w:t>
      </w:r>
    </w:p>
    <w:p>
      <w:pPr>
        <w:spacing w:after="60"/>
        <w:ind w:left="360"/>
      </w:pPr>
      <w:r>
        <w:rPr>
          <w:rFonts w:ascii="Arial" w:cs="Arial" w:eastAsia="Arial" w:hAnsi="Arial"/>
          <w:sz w:val="20"/>
          <w:szCs w:val="20"/>
        </w:rPr>
        <w:t xml:space="preserve">✓ Content migration map showing current → new URL for all content</w:t>
      </w:r>
    </w:p>
    <w:p>
      <w:pPr>
        <w:spacing w:after="60"/>
        <w:ind w:left="360"/>
      </w:pPr>
      <w:r>
        <w:rPr>
          <w:rFonts w:ascii="Arial" w:cs="Arial" w:eastAsia="Arial" w:hAnsi="Arial"/>
          <w:sz w:val="20"/>
          <w:szCs w:val="20"/>
        </w:rPr>
        <w:t xml:space="preserve">✓ Competitive analysis of 5 competitors with comparison table</w:t>
      </w:r>
    </w:p>
    <w:p>
      <w:pPr>
        <w:spacing w:after="60"/>
        <w:ind w:left="360"/>
      </w:pPr>
      <w:r>
        <w:rPr>
          <w:rFonts w:ascii="Arial" w:cs="Arial" w:eastAsia="Arial" w:hAnsi="Arial"/>
          <w:sz w:val="20"/>
          <w:szCs w:val="20"/>
        </w:rPr>
        <w:t xml:space="preserve">✓ User journey maps for 3–4 audience segments</w:t>
      </w:r>
    </w:p>
    <w:p>
      <w:pPr>
        <w:spacing w:after="60"/>
        <w:ind w:left="360"/>
      </w:pPr>
      <w:r>
        <w:rPr>
          <w:rFonts w:ascii="Arial" w:cs="Arial" w:eastAsia="Arial" w:hAnsi="Arial"/>
          <w:sz w:val="20"/>
          <w:szCs w:val="20"/>
        </w:rPr>
        <w:t xml:space="preserve">✓ Package structure confirmed and signed off by David</w:t>
      </w:r>
    </w:p>
    <w:p>
      <w:pPr>
        <w:spacing w:after="60"/>
        <w:ind w:left="360"/>
      </w:pPr>
      <w:r>
        <w:rPr>
          <w:rFonts w:ascii="Arial" w:cs="Arial" w:eastAsia="Arial" w:hAnsi="Arial"/>
          <w:sz w:val="20"/>
          <w:szCs w:val="20"/>
        </w:rPr>
        <w:t xml:space="preserve">✓ Draft 301 redirect map (~170 URLs)</w:t>
      </w:r>
    </w:p>
    <w:p>
      <w:pPr>
        <w:spacing w:after="60"/>
        <w:ind w:left="360"/>
      </w:pPr>
      <w:r>
        <w:rPr>
          <w:rFonts w:ascii="Arial" w:cs="Arial" w:eastAsia="Arial" w:hAnsi="Arial"/>
          <w:sz w:val="20"/>
          <w:szCs w:val="20"/>
        </w:rPr>
        <w:t xml:space="preserve">✓ CMS platform recommendation presented and approved</w:t>
      </w:r>
    </w:p>
    <w:p>
      <w:pPr>
        <w:spacing w:after="60"/>
        <w:ind w:left="360"/>
      </w:pPr>
      <w:r>
        <w:rPr>
          <w:rFonts w:ascii="Arial" w:cs="Arial" w:eastAsia="Arial" w:hAnsi="Arial"/>
          <w:sz w:val="20"/>
          <w:szCs w:val="20"/>
        </w:rPr>
        <w:t xml:space="preserve">✓ Discovery Report delivered, reviewed, and approved by David</w:t>
      </w:r>
    </w:p>
    <w:p>
      <w:pPr>
        <w:spacing w:after="60"/>
        <w:ind w:left="360"/>
      </w:pPr>
      <w:r>
        <w:rPr>
          <w:rFonts w:ascii="Arial" w:cs="Arial" w:eastAsia="Arial" w:hAnsi="Arial"/>
          <w:sz w:val="20"/>
          <w:szCs w:val="20"/>
        </w:rPr>
        <w:t xml:space="preserve">✓ Milestone 1 complete — UX &amp; Prototyping ready to begin</w:t>
      </w:r>
    </w:p>
    <w:p>
      <w:pPr>
        <w:spacing w:before="300"/>
      </w:pPr>
    </w:p>
    <w:p>
      <w:pPr>
        <w:spacing w:after="120"/>
      </w:pPr>
      <w:r>
        <w:rPr>
          <w:rFonts w:ascii="Arial" w:cs="Arial" w:eastAsia="Arial" w:hAnsi="Arial"/>
          <w:b/>
          <w:bCs/>
          <w:sz w:val="22"/>
          <w:szCs w:val="22"/>
        </w:rPr>
        <w:t xml:space="preserve">What’s next (Week 3): </w:t>
      </w:r>
      <w:r>
        <w:rPr>
          <w:rFonts w:ascii="Arial" w:cs="Arial" w:eastAsia="Arial" w:hAnsi="Arial"/>
          <w:sz w:val="22"/>
          <w:szCs w:val="22"/>
        </w:rPr>
        <w:t xml:space="preserve">Information architecture finalization, homepage prototype build, first prototype review with David, design system creation begins, SEO keyword research kickoff (Privacy pillar). Refer to the master task list (Tasks #25–40) for full Week 3–4 details.</w:t>
      </w:r>
    </w:p>
    <w:p>
      <w:pPr>
        <w:spacing w:before="200"/>
      </w:pPr>
    </w:p>
    <w:p>
      <w:pPr>
        <w:pBdr>
          <w:top w:val="single" w:color="CCCCCC" w:sz="2" w:space="1"/>
        </w:pBdr>
        <w:spacing w:before="200" w:after="100"/>
      </w:pPr>
      <w:r>
        <w:rPr>
          <w:rFonts w:ascii="Arial" w:cs="Arial" w:eastAsia="Arial" w:hAnsi="Arial"/>
          <w:color w:val="999999"/>
          <w:sz w:val="18"/>
          <w:szCs w:val="18"/>
        </w:rPr>
        <w:t xml:space="preserve">BIT Studios  ·  INTERNAL  ·  Incorporate123 Weeks 1–2 Operational Playbook  ·  20 Tasks  ·  ~41 Hours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2026-02-26T00:19:50.730Z</dcterms:created>
  <dcterms:modified xsi:type="dcterms:W3CDTF">2026-02-26T00:19:50.763Z</dcterms:modified>
</cp:coreProperties>
</file>

<file path=docProps/custom.xml><?xml version="1.0" encoding="utf-8"?>
<Properties xmlns="http://schemas.openxmlformats.org/officeDocument/2006/custom-properties" xmlns:vt="http://schemas.openxmlformats.org/officeDocument/2006/docPropsVTypes"/>
</file>