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sz w:val="34"/>
          <w:szCs w:val="34"/>
        </w:rPr>
      </w:pPr>
      <w:r w:rsidDel="00000000" w:rsidR="00000000" w:rsidRPr="00000000">
        <w:rPr>
          <w:sz w:val="34"/>
          <w:szCs w:val="34"/>
          <w:rtl w:val="0"/>
        </w:rPr>
        <w:t xml:space="preserve">PAR Laboratory Assignment</w:t>
      </w:r>
    </w:p>
    <w:p w:rsidR="00000000" w:rsidDel="00000000" w:rsidP="00000000" w:rsidRDefault="00000000" w:rsidRPr="00000000" w14:paraId="00000008">
      <w:pPr>
        <w:jc w:val="center"/>
        <w:rPr>
          <w:sz w:val="34"/>
          <w:szCs w:val="34"/>
        </w:rPr>
      </w:pPr>
      <w:r w:rsidDel="00000000" w:rsidR="00000000" w:rsidRPr="00000000">
        <w:rPr>
          <w:rtl w:val="0"/>
        </w:rPr>
      </w:r>
    </w:p>
    <w:p w:rsidR="00000000" w:rsidDel="00000000" w:rsidP="00000000" w:rsidRDefault="00000000" w:rsidRPr="00000000" w14:paraId="00000009">
      <w:pPr>
        <w:jc w:val="center"/>
        <w:rPr>
          <w:sz w:val="34"/>
          <w:szCs w:val="34"/>
        </w:rPr>
      </w:pPr>
      <w:r w:rsidDel="00000000" w:rsidR="00000000" w:rsidRPr="00000000">
        <w:rPr>
          <w:sz w:val="34"/>
          <w:szCs w:val="34"/>
          <w:rtl w:val="0"/>
        </w:rPr>
        <w:t xml:space="preserve">Lab 3: Embarrassingly parallelism with OpenMP: Mandelbrot set</w:t>
      </w:r>
    </w:p>
    <w:p w:rsidR="00000000" w:rsidDel="00000000" w:rsidP="00000000" w:rsidRDefault="00000000" w:rsidRPr="00000000" w14:paraId="0000000A">
      <w:pPr>
        <w:jc w:val="center"/>
        <w:rPr>
          <w:sz w:val="34"/>
          <w:szCs w:val="34"/>
        </w:rPr>
      </w:pPr>
      <w:r w:rsidDel="00000000" w:rsidR="00000000" w:rsidRPr="00000000">
        <w:rPr>
          <w:sz w:val="34"/>
          <w:szCs w:val="34"/>
          <w:rtl w:val="0"/>
        </w:rPr>
        <w:tab/>
        <w:tab/>
        <w:tab/>
      </w:r>
    </w:p>
    <w:p w:rsidR="00000000" w:rsidDel="00000000" w:rsidP="00000000" w:rsidRDefault="00000000" w:rsidRPr="00000000" w14:paraId="0000000B">
      <w:pPr>
        <w:jc w:val="center"/>
        <w:rPr>
          <w:sz w:val="34"/>
          <w:szCs w:val="34"/>
        </w:rPr>
      </w:pPr>
      <w:r w:rsidDel="00000000" w:rsidR="00000000" w:rsidRPr="00000000">
        <w:rPr>
          <w:rtl w:val="0"/>
        </w:rPr>
      </w:r>
    </w:p>
    <w:p w:rsidR="00000000" w:rsidDel="00000000" w:rsidP="00000000" w:rsidRDefault="00000000" w:rsidRPr="00000000" w14:paraId="0000000C">
      <w:pPr>
        <w:jc w:val="left"/>
        <w:rPr>
          <w:sz w:val="34"/>
          <w:szCs w:val="34"/>
        </w:rPr>
      </w:pPr>
      <w:r w:rsidDel="00000000" w:rsidR="00000000" w:rsidRPr="00000000">
        <w:rPr>
          <w:rtl w:val="0"/>
        </w:rPr>
      </w:r>
    </w:p>
    <w:p w:rsidR="00000000" w:rsidDel="00000000" w:rsidP="00000000" w:rsidRDefault="00000000" w:rsidRPr="00000000" w14:paraId="0000000D">
      <w:pPr>
        <w:jc w:val="center"/>
        <w:rPr>
          <w:sz w:val="34"/>
          <w:szCs w:val="34"/>
        </w:rPr>
      </w:pPr>
      <w:r w:rsidDel="00000000" w:rsidR="00000000" w:rsidRPr="00000000">
        <w:rPr>
          <w:rtl w:val="0"/>
        </w:rPr>
      </w:r>
    </w:p>
    <w:p w:rsidR="00000000" w:rsidDel="00000000" w:rsidP="00000000" w:rsidRDefault="00000000" w:rsidRPr="00000000" w14:paraId="0000000E">
      <w:pPr>
        <w:pStyle w:val="Subtitle"/>
        <w:jc w:val="center"/>
        <w:rPr/>
      </w:pPr>
      <w:bookmarkStart w:colFirst="0" w:colLast="0" w:name="_gjdgxs" w:id="0"/>
      <w:bookmarkEnd w:id="0"/>
      <w:r w:rsidDel="00000000" w:rsidR="00000000" w:rsidRPr="00000000">
        <w:rPr>
          <w:rtl w:val="0"/>
        </w:rPr>
        <w:t xml:space="preserve">Group 13-03</w:t>
      </w:r>
    </w:p>
    <w:p w:rsidR="00000000" w:rsidDel="00000000" w:rsidP="00000000" w:rsidRDefault="00000000" w:rsidRPr="00000000" w14:paraId="0000000F">
      <w:pPr>
        <w:pStyle w:val="Subtitle"/>
        <w:jc w:val="center"/>
        <w:rPr/>
      </w:pPr>
      <w:bookmarkStart w:colFirst="0" w:colLast="0" w:name="_30j0zll" w:id="1"/>
      <w:bookmarkEnd w:id="1"/>
      <w:r w:rsidDel="00000000" w:rsidR="00000000" w:rsidRPr="00000000">
        <w:rPr>
          <w:rtl w:val="0"/>
        </w:rPr>
        <w:t xml:space="preserve">Carlos Bárcenas Holguera</w:t>
      </w:r>
    </w:p>
    <w:p w:rsidR="00000000" w:rsidDel="00000000" w:rsidP="00000000" w:rsidRDefault="00000000" w:rsidRPr="00000000" w14:paraId="00000010">
      <w:pPr>
        <w:pStyle w:val="Subtitle"/>
        <w:jc w:val="center"/>
        <w:rPr/>
      </w:pPr>
      <w:bookmarkStart w:colFirst="0" w:colLast="0" w:name="_1fob9te" w:id="2"/>
      <w:bookmarkEnd w:id="2"/>
      <w:r w:rsidDel="00000000" w:rsidR="00000000" w:rsidRPr="00000000">
        <w:rPr>
          <w:rtl w:val="0"/>
        </w:rPr>
        <w:t xml:space="preserve">Miquel Gómez i Esteve</w:t>
      </w:r>
    </w:p>
    <w:p w:rsidR="00000000" w:rsidDel="00000000" w:rsidP="00000000" w:rsidRDefault="00000000" w:rsidRPr="00000000" w14:paraId="00000011">
      <w:pPr>
        <w:pStyle w:val="Subtitle"/>
        <w:jc w:val="center"/>
        <w:rPr/>
      </w:pPr>
      <w:bookmarkStart w:colFirst="0" w:colLast="0" w:name="_3znysh7" w:id="3"/>
      <w:bookmarkEnd w:id="3"/>
      <w:r w:rsidDel="00000000" w:rsidR="00000000" w:rsidRPr="00000000">
        <w:rPr>
          <w:rtl w:val="0"/>
        </w:rPr>
      </w:r>
    </w:p>
    <w:p w:rsidR="00000000" w:rsidDel="00000000" w:rsidP="00000000" w:rsidRDefault="00000000" w:rsidRPr="00000000" w14:paraId="00000012">
      <w:pPr>
        <w:pStyle w:val="Subtitle"/>
        <w:jc w:val="center"/>
        <w:rPr/>
      </w:pPr>
      <w:bookmarkStart w:colFirst="0" w:colLast="0" w:name="_2et92p0" w:id="4"/>
      <w:bookmarkEnd w:id="4"/>
      <w:r w:rsidDel="00000000" w:rsidR="00000000" w:rsidRPr="00000000">
        <w:rPr>
          <w:rtl w:val="0"/>
        </w:rPr>
      </w:r>
    </w:p>
    <w:p w:rsidR="00000000" w:rsidDel="00000000" w:rsidP="00000000" w:rsidRDefault="00000000" w:rsidRPr="00000000" w14:paraId="00000013">
      <w:pPr>
        <w:pStyle w:val="Subtitle"/>
        <w:jc w:val="center"/>
        <w:rPr/>
      </w:pPr>
      <w:bookmarkStart w:colFirst="0" w:colLast="0" w:name="_tyjcwt" w:id="5"/>
      <w:bookmarkEnd w:id="5"/>
      <w:r w:rsidDel="00000000" w:rsidR="00000000" w:rsidRPr="00000000">
        <w:rPr>
          <w:rtl w:val="0"/>
        </w:rPr>
      </w:r>
    </w:p>
    <w:p w:rsidR="00000000" w:rsidDel="00000000" w:rsidP="00000000" w:rsidRDefault="00000000" w:rsidRPr="00000000" w14:paraId="00000014">
      <w:pPr>
        <w:pStyle w:val="Heading3"/>
        <w:jc w:val="center"/>
        <w:rPr/>
      </w:pPr>
      <w:bookmarkStart w:colFirst="0" w:colLast="0" w:name="_3dy6vkm" w:id="6"/>
      <w:bookmarkEnd w:id="6"/>
      <w:r w:rsidDel="00000000" w:rsidR="00000000" w:rsidRPr="00000000">
        <w:rPr>
          <w:rtl w:val="0"/>
        </w:rPr>
        <w:t xml:space="preserve">Facultat d’Informàtica de Barcelona - UPC</w:t>
      </w:r>
    </w:p>
    <w:p w:rsidR="00000000" w:rsidDel="00000000" w:rsidP="00000000" w:rsidRDefault="00000000" w:rsidRPr="00000000" w14:paraId="00000015">
      <w:pPr>
        <w:pStyle w:val="Heading3"/>
        <w:jc w:val="center"/>
        <w:rPr/>
      </w:pPr>
      <w:bookmarkStart w:colFirst="0" w:colLast="0" w:name="_1t3h5sf" w:id="7"/>
      <w:bookmarkEnd w:id="7"/>
      <w:r w:rsidDel="00000000" w:rsidR="00000000" w:rsidRPr="00000000">
        <w:rPr>
          <w:rtl w:val="0"/>
        </w:rPr>
        <w:t xml:space="preserve">March 2018</w:t>
      </w:r>
    </w:p>
    <w:p w:rsidR="00000000" w:rsidDel="00000000" w:rsidP="00000000" w:rsidRDefault="00000000" w:rsidRPr="00000000" w14:paraId="00000016">
      <w:pPr>
        <w:pStyle w:val="Heading3"/>
        <w:jc w:val="center"/>
        <w:rPr/>
      </w:pPr>
      <w:bookmarkStart w:colFirst="0" w:colLast="0" w:name="_4d34og8" w:id="8"/>
      <w:bookmarkEnd w:id="8"/>
      <w:r w:rsidDel="00000000" w:rsidR="00000000" w:rsidRPr="00000000">
        <w:rPr>
          <w:rtl w:val="0"/>
        </w:rPr>
        <w:t xml:space="preserve">Spring 2017-2018</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4"/>
        <w:spacing w:line="360" w:lineRule="auto"/>
        <w:jc w:val="center"/>
        <w:rPr>
          <w:b w:val="1"/>
          <w:sz w:val="36"/>
          <w:szCs w:val="36"/>
        </w:rPr>
      </w:pPr>
      <w:bookmarkStart w:colFirst="0" w:colLast="0" w:name="_2s8eyo1" w:id="9"/>
      <w:bookmarkEnd w:id="9"/>
      <w:r w:rsidDel="00000000" w:rsidR="00000000" w:rsidRPr="00000000">
        <w:rPr>
          <w:b w:val="1"/>
          <w:sz w:val="36"/>
          <w:szCs w:val="36"/>
          <w:rtl w:val="0"/>
        </w:rPr>
        <w:t xml:space="preserve">Index</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4"/>
        <w:spacing w:line="360" w:lineRule="auto"/>
        <w:rPr>
          <w:b w:val="1"/>
          <w:sz w:val="36"/>
          <w:szCs w:val="36"/>
        </w:rPr>
      </w:pPr>
      <w:bookmarkStart w:colFirst="0" w:colLast="0" w:name="_17dp8vu" w:id="10"/>
      <w:bookmarkEnd w:id="10"/>
      <w:r w:rsidDel="00000000" w:rsidR="00000000" w:rsidRPr="00000000">
        <w:rPr>
          <w:rtl w:val="0"/>
        </w:rPr>
      </w:r>
    </w:p>
    <w:p w:rsidR="00000000" w:rsidDel="00000000" w:rsidP="00000000" w:rsidRDefault="00000000" w:rsidRPr="00000000" w14:paraId="00000021">
      <w:pPr>
        <w:pStyle w:val="Heading4"/>
        <w:spacing w:line="360" w:lineRule="auto"/>
        <w:rPr/>
      </w:pPr>
      <w:bookmarkStart w:colFirst="0" w:colLast="0" w:name="_xabk0gdmv5dc" w:id="11"/>
      <w:bookmarkEnd w:id="11"/>
      <w:r w:rsidDel="00000000" w:rsidR="00000000" w:rsidRPr="00000000">
        <w:rPr>
          <w:rFonts w:ascii="Calibri" w:cs="Calibri" w:eastAsia="Calibri" w:hAnsi="Calibri"/>
          <w:b w:val="1"/>
          <w:sz w:val="36"/>
          <w:szCs w:val="36"/>
          <w:rtl w:val="0"/>
        </w:rPr>
        <w:t xml:space="preserve">Part I: Task granularity analysis with Tareador……………..3</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4"/>
        <w:spacing w:line="360" w:lineRule="auto"/>
        <w:rPr/>
      </w:pPr>
      <w:bookmarkStart w:colFirst="0" w:colLast="0" w:name="_ivys4i2imh76" w:id="12"/>
      <w:bookmarkEnd w:id="12"/>
      <w:r w:rsidDel="00000000" w:rsidR="00000000" w:rsidRPr="00000000">
        <w:rPr>
          <w:rFonts w:ascii="Calibri" w:cs="Calibri" w:eastAsia="Calibri" w:hAnsi="Calibri"/>
          <w:b w:val="1"/>
          <w:sz w:val="36"/>
          <w:szCs w:val="36"/>
          <w:rtl w:val="0"/>
        </w:rPr>
        <w:t xml:space="preserve">Part II: OpenMP task-based parallelization………………....5</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4"/>
        <w:spacing w:line="360" w:lineRule="auto"/>
        <w:rPr/>
      </w:pPr>
      <w:bookmarkStart w:colFirst="0" w:colLast="0" w:name="_elxnbylpc4m" w:id="13"/>
      <w:bookmarkEnd w:id="13"/>
      <w:r w:rsidDel="00000000" w:rsidR="00000000" w:rsidRPr="00000000">
        <w:rPr>
          <w:rFonts w:ascii="Calibri" w:cs="Calibri" w:eastAsia="Calibri" w:hAnsi="Calibri"/>
          <w:b w:val="1"/>
          <w:sz w:val="36"/>
          <w:szCs w:val="36"/>
          <w:rtl w:val="0"/>
        </w:rPr>
        <w:t xml:space="preserve">Part III: OpenMP taskloop-based parallelization…………...7</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4"/>
        <w:spacing w:line="360" w:lineRule="auto"/>
        <w:rPr>
          <w:rFonts w:ascii="Calibri" w:cs="Calibri" w:eastAsia="Calibri" w:hAnsi="Calibri"/>
          <w:b w:val="1"/>
          <w:sz w:val="36"/>
          <w:szCs w:val="36"/>
        </w:rPr>
      </w:pPr>
      <w:bookmarkStart w:colFirst="0" w:colLast="0" w:name="_l6e5lnkmje73" w:id="14"/>
      <w:bookmarkEnd w:id="14"/>
      <w:r w:rsidDel="00000000" w:rsidR="00000000" w:rsidRPr="00000000">
        <w:rPr>
          <w:rFonts w:ascii="Calibri" w:cs="Calibri" w:eastAsia="Calibri" w:hAnsi="Calibri"/>
          <w:b w:val="1"/>
          <w:sz w:val="36"/>
          <w:szCs w:val="36"/>
          <w:rtl w:val="0"/>
        </w:rPr>
        <w:t xml:space="preserve">Part IV: OpenMP for-based parallelization……………….....9</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4"/>
        <w:spacing w:line="360" w:lineRule="auto"/>
        <w:rPr>
          <w:rFonts w:ascii="Calibri" w:cs="Calibri" w:eastAsia="Calibri" w:hAnsi="Calibri"/>
          <w:b w:val="1"/>
          <w:sz w:val="36"/>
          <w:szCs w:val="36"/>
        </w:rPr>
      </w:pPr>
      <w:bookmarkStart w:colFirst="0" w:colLast="0" w:name="_3whwml4" w:id="15"/>
      <w:bookmarkEnd w:id="15"/>
      <w:r w:rsidDel="00000000" w:rsidR="00000000" w:rsidRPr="00000000">
        <w:rPr>
          <w:rtl w:val="0"/>
        </w:rPr>
      </w:r>
    </w:p>
    <w:p w:rsidR="00000000" w:rsidDel="00000000" w:rsidP="00000000" w:rsidRDefault="00000000" w:rsidRPr="00000000" w14:paraId="00000033">
      <w:pPr>
        <w:pStyle w:val="Heading4"/>
        <w:spacing w:line="360" w:lineRule="auto"/>
        <w:rPr>
          <w:rFonts w:ascii="Calibri" w:cs="Calibri" w:eastAsia="Calibri" w:hAnsi="Calibri"/>
          <w:b w:val="1"/>
          <w:sz w:val="36"/>
          <w:szCs w:val="36"/>
        </w:rPr>
      </w:pPr>
      <w:bookmarkStart w:colFirst="0" w:colLast="0" w:name="_irtb6volkc6l" w:id="16"/>
      <w:bookmarkEnd w:id="16"/>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4"/>
        <w:spacing w:line="360" w:lineRule="auto"/>
        <w:rPr>
          <w:rFonts w:ascii="Calibri" w:cs="Calibri" w:eastAsia="Calibri" w:hAnsi="Calibri"/>
          <w:b w:val="1"/>
          <w:sz w:val="36"/>
          <w:szCs w:val="36"/>
        </w:rPr>
      </w:pPr>
      <w:bookmarkStart w:colFirst="0" w:colLast="0" w:name="_u5qajl195r6a" w:id="17"/>
      <w:bookmarkEnd w:id="17"/>
      <w:r w:rsidDel="00000000" w:rsidR="00000000" w:rsidRPr="00000000">
        <w:rPr>
          <w:rFonts w:ascii="Calibri" w:cs="Calibri" w:eastAsia="Calibri" w:hAnsi="Calibri"/>
          <w:b w:val="1"/>
          <w:sz w:val="36"/>
          <w:szCs w:val="36"/>
          <w:rtl w:val="0"/>
        </w:rPr>
        <w:t xml:space="preserve">Part I: Task granularity analysis with Tareador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We are going to analyze the task granularity of the non-graphical version of our program with tareador. We will compare the two possible task distributions introduced in the deliverable: Row and Point.</w:t>
      </w:r>
    </w:p>
    <w:p w:rsidR="00000000" w:rsidDel="00000000" w:rsidP="00000000" w:rsidRDefault="00000000" w:rsidRPr="00000000" w14:paraId="00000039">
      <w:pPr>
        <w:rPr/>
      </w:pPr>
      <w:r w:rsidDel="00000000" w:rsidR="00000000" w:rsidRPr="00000000">
        <w:rPr>
          <w:rtl w:val="0"/>
        </w:rPr>
        <w:t xml:space="preserve">These next pictures, have been obtained with tareador and we can see how the tasks are distributed.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505450" cy="314325"/>
            <wp:effectExtent b="0" l="0" r="0" t="0"/>
            <wp:docPr id="8" name="image4.png"/>
            <a:graphic>
              <a:graphicData uri="http://schemas.openxmlformats.org/drawingml/2006/picture">
                <pic:pic>
                  <pic:nvPicPr>
                    <pic:cNvPr id="0" name="image4.png"/>
                    <pic:cNvPicPr preferRelativeResize="0"/>
                  </pic:nvPicPr>
                  <pic:blipFill>
                    <a:blip r:embed="rId6"/>
                    <a:srcRect b="38253" l="1993" r="1993" t="54885"/>
                    <a:stretch>
                      <a:fillRect/>
                    </a:stretch>
                  </pic:blipFill>
                  <pic:spPr>
                    <a:xfrm>
                      <a:off x="0" y="0"/>
                      <a:ext cx="55054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Figure 1: Point task dependency graph</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495925" cy="1647825"/>
            <wp:effectExtent b="0" l="0" r="0" t="0"/>
            <wp:docPr id="11" name="image8.png"/>
            <a:graphic>
              <a:graphicData uri="http://schemas.openxmlformats.org/drawingml/2006/picture">
                <pic:pic>
                  <pic:nvPicPr>
                    <pic:cNvPr id="0" name="image8.png"/>
                    <pic:cNvPicPr preferRelativeResize="0"/>
                  </pic:nvPicPr>
                  <pic:blipFill>
                    <a:blip r:embed="rId7"/>
                    <a:srcRect b="23908" l="2159" r="1993" t="40124"/>
                    <a:stretch>
                      <a:fillRect/>
                    </a:stretch>
                  </pic:blipFill>
                  <pic:spPr>
                    <a:xfrm>
                      <a:off x="0" y="0"/>
                      <a:ext cx="54959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Figure 2: Row task dependency graph</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 both cases, the main issue we will have is that there is a huge disbalance between tasks, as some of them require more work than others.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Now we will analyze the graphical version of the program with tareador. And as shown in the following pictures (Figures 3 and 4), there is a clear dependency. This dependencies are caused by a variable called X11_COLOR_FAKE.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code causing the dependency is shown in Figure 5, specifically the functions XSetForeground(...) and XDrawPoint(...). As a solution to protect the confliction zone, we added a #pragma omp critical zone.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2433484</wp:posOffset>
            </wp:positionH>
            <wp:positionV relativeFrom="paragraph">
              <wp:posOffset>3343275</wp:posOffset>
            </wp:positionV>
            <wp:extent cx="190500" cy="481012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5392" l="48845" r="48845" t="21665"/>
                    <a:stretch>
                      <a:fillRect/>
                    </a:stretch>
                  </pic:blipFill>
                  <pic:spPr>
                    <a:xfrm>
                      <a:off x="0" y="0"/>
                      <a:ext cx="190500" cy="4810125"/>
                    </a:xfrm>
                    <a:prstGeom prst="rect"/>
                    <a:ln/>
                  </pic:spPr>
                </pic:pic>
              </a:graphicData>
            </a:graphic>
          </wp:anchor>
        </w:drawing>
      </w:r>
    </w:p>
    <w:p w:rsidR="00000000" w:rsidDel="00000000" w:rsidP="00000000" w:rsidRDefault="00000000" w:rsidRPr="00000000" w14:paraId="0000004D">
      <w:pPr>
        <w:jc w:val="right"/>
        <w:rPr/>
      </w:pPr>
      <w:r w:rsidDel="00000000" w:rsidR="00000000" w:rsidRPr="00000000">
        <w:rPr>
          <w:rtl w:val="0"/>
        </w:rPr>
      </w:r>
    </w:p>
    <w:p w:rsidR="00000000" w:rsidDel="00000000" w:rsidP="00000000" w:rsidRDefault="00000000" w:rsidRPr="00000000" w14:paraId="0000004E">
      <w:pPr>
        <w:jc w:val="right"/>
        <w:rPr/>
      </w:pPr>
      <w:r w:rsidDel="00000000" w:rsidR="00000000" w:rsidRPr="00000000">
        <w:rPr>
          <w:rtl w:val="0"/>
        </w:rPr>
      </w:r>
    </w:p>
    <w:p w:rsidR="00000000" w:rsidDel="00000000" w:rsidP="00000000" w:rsidRDefault="00000000" w:rsidRPr="00000000" w14:paraId="0000004F">
      <w:pPr>
        <w:jc w:val="right"/>
        <w:rPr/>
      </w:pPr>
      <w:r w:rsidDel="00000000" w:rsidR="00000000" w:rsidRPr="00000000">
        <w:rPr>
          <w:rtl w:val="0"/>
        </w:rPr>
      </w:r>
    </w:p>
    <w:p w:rsidR="00000000" w:rsidDel="00000000" w:rsidP="00000000" w:rsidRDefault="00000000" w:rsidRPr="00000000" w14:paraId="00000050">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95288" cy="3247004"/>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6029" l="46511" r="46511" t="22245"/>
                    <a:stretch>
                      <a:fillRect/>
                    </a:stretch>
                  </pic:blipFill>
                  <pic:spPr>
                    <a:xfrm>
                      <a:off x="0" y="0"/>
                      <a:ext cx="395288" cy="32470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5543550</wp:posOffset>
            </wp:positionH>
            <wp:positionV relativeFrom="paragraph">
              <wp:posOffset>114300</wp:posOffset>
            </wp:positionV>
            <wp:extent cx="190500" cy="3381375"/>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0"/>
                    <a:srcRect b="4781" l="48338" r="48338" t="21413"/>
                    <a:stretch>
                      <a:fillRect/>
                    </a:stretch>
                  </pic:blipFill>
                  <pic:spPr>
                    <a:xfrm>
                      <a:off x="0" y="0"/>
                      <a:ext cx="190500" cy="3381375"/>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t xml:space="preserve">Figure 3:</w:t>
      </w:r>
    </w:p>
    <w:p w:rsidR="00000000" w:rsidDel="00000000" w:rsidP="00000000" w:rsidRDefault="00000000" w:rsidRPr="00000000" w14:paraId="00000052">
      <w:pPr>
        <w:rPr/>
      </w:pPr>
      <w:r w:rsidDel="00000000" w:rsidR="00000000" w:rsidRPr="00000000">
        <w:rPr>
          <w:rtl w:val="0"/>
        </w:rPr>
        <w:t xml:space="preserve">Row task dependency graph</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right"/>
        <w:rPr/>
      </w:pPr>
      <w:r w:rsidDel="00000000" w:rsidR="00000000" w:rsidRPr="00000000">
        <w:rPr>
          <w:rtl w:val="0"/>
        </w:rPr>
      </w:r>
    </w:p>
    <w:p w:rsidR="00000000" w:rsidDel="00000000" w:rsidP="00000000" w:rsidRDefault="00000000" w:rsidRPr="00000000" w14:paraId="00000056">
      <w:pPr>
        <w:jc w:val="right"/>
        <w:rPr/>
      </w:pPr>
      <w:r w:rsidDel="00000000" w:rsidR="00000000" w:rsidRPr="00000000">
        <w:rPr>
          <w:rtl w:val="0"/>
        </w:rPr>
      </w:r>
    </w:p>
    <w:p w:rsidR="00000000" w:rsidDel="00000000" w:rsidP="00000000" w:rsidRDefault="00000000" w:rsidRPr="00000000" w14:paraId="00000057">
      <w:pPr>
        <w:jc w:val="right"/>
        <w:rPr/>
      </w:pPr>
      <w:r w:rsidDel="00000000" w:rsidR="00000000" w:rsidRPr="00000000">
        <w:rPr>
          <w:rtl w:val="0"/>
        </w:rPr>
      </w:r>
    </w:p>
    <w:p w:rsidR="00000000" w:rsidDel="00000000" w:rsidP="00000000" w:rsidRDefault="00000000" w:rsidRPr="00000000" w14:paraId="00000058">
      <w:pPr>
        <w:jc w:val="right"/>
        <w:rPr/>
      </w:pPr>
      <w:r w:rsidDel="00000000" w:rsidR="00000000" w:rsidRPr="00000000">
        <w:rPr>
          <w:rtl w:val="0"/>
        </w:rPr>
      </w:r>
    </w:p>
    <w:p w:rsidR="00000000" w:rsidDel="00000000" w:rsidP="00000000" w:rsidRDefault="00000000" w:rsidRPr="00000000" w14:paraId="00000059">
      <w:pPr>
        <w:jc w:val="right"/>
        <w:rPr/>
      </w:pPr>
      <w:r w:rsidDel="00000000" w:rsidR="00000000" w:rsidRPr="00000000">
        <w:rPr>
          <w:rtl w:val="0"/>
        </w:rPr>
      </w:r>
    </w:p>
    <w:p w:rsidR="00000000" w:rsidDel="00000000" w:rsidP="00000000" w:rsidRDefault="00000000" w:rsidRPr="00000000" w14:paraId="0000005A">
      <w:pPr>
        <w:jc w:val="right"/>
        <w:rPr/>
      </w:pPr>
      <w:r w:rsidDel="00000000" w:rsidR="00000000" w:rsidRPr="00000000">
        <w:rPr>
          <w:rtl w:val="0"/>
        </w:rPr>
      </w:r>
    </w:p>
    <w:p w:rsidR="00000000" w:rsidDel="00000000" w:rsidP="00000000" w:rsidRDefault="00000000" w:rsidRPr="00000000" w14:paraId="0000005B">
      <w:pPr>
        <w:jc w:val="right"/>
        <w:rPr/>
      </w:pPr>
      <w:r w:rsidDel="00000000" w:rsidR="00000000" w:rsidRPr="00000000">
        <w:rPr>
          <w:rtl w:val="0"/>
        </w:rPr>
      </w:r>
    </w:p>
    <w:p w:rsidR="00000000" w:rsidDel="00000000" w:rsidP="00000000" w:rsidRDefault="00000000" w:rsidRPr="00000000" w14:paraId="0000005C">
      <w:pPr>
        <w:jc w:val="right"/>
        <w:rPr/>
      </w:pPr>
      <w:r w:rsidDel="00000000" w:rsidR="00000000" w:rsidRPr="00000000">
        <w:rPr>
          <w:rtl w:val="0"/>
        </w:rPr>
        <w:t xml:space="preserve">Figure 4:</w:t>
      </w:r>
    </w:p>
    <w:p w:rsidR="00000000" w:rsidDel="00000000" w:rsidP="00000000" w:rsidRDefault="00000000" w:rsidRPr="00000000" w14:paraId="0000005D">
      <w:pPr>
        <w:jc w:val="right"/>
        <w:rPr/>
      </w:pPr>
      <w:r w:rsidDel="00000000" w:rsidR="00000000" w:rsidRPr="00000000">
        <w:rPr>
          <w:rtl w:val="0"/>
        </w:rPr>
        <w:t xml:space="preserve">Point task Dependency graph</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ab/>
        <w:tab/>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4535212" cy="1357313"/>
            <wp:effectExtent b="12700" l="12700" r="12700" t="1270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1"/>
                    <a:srcRect b="24644" l="14681" r="56785" t="60243"/>
                    <a:stretch>
                      <a:fillRect/>
                    </a:stretch>
                  </pic:blipFill>
                  <pic:spPr>
                    <a:xfrm>
                      <a:off x="0" y="0"/>
                      <a:ext cx="4535212" cy="1357313"/>
                    </a:xfrm>
                    <a:prstGeom prst="rect"/>
                    <a:ln w="12700">
                      <a:solidFill>
                        <a:srgbClr val="000000"/>
                      </a:solidFill>
                      <a:prstDash val="solid"/>
                    </a:ln>
                  </pic:spPr>
                </pic:pic>
              </a:graphicData>
            </a:graphic>
          </wp:anchor>
        </w:drawing>
      </w:r>
    </w:p>
    <w:p w:rsidR="00000000" w:rsidDel="00000000" w:rsidP="00000000" w:rsidRDefault="00000000" w:rsidRPr="00000000" w14:paraId="00000066">
      <w:pPr>
        <w:ind w:left="1440" w:firstLine="720"/>
        <w:rPr/>
      </w:pPr>
      <w:r w:rsidDel="00000000" w:rsidR="00000000" w:rsidRPr="00000000">
        <w:rPr>
          <w:rtl w:val="0"/>
        </w:rPr>
      </w:r>
    </w:p>
    <w:p w:rsidR="00000000" w:rsidDel="00000000" w:rsidP="00000000" w:rsidRDefault="00000000" w:rsidRPr="00000000" w14:paraId="00000067">
      <w:pPr>
        <w:ind w:left="1440" w:firstLine="720"/>
        <w:rPr/>
      </w:pPr>
      <w:r w:rsidDel="00000000" w:rsidR="00000000" w:rsidRPr="00000000">
        <w:rPr>
          <w:rtl w:val="0"/>
        </w:rPr>
      </w:r>
    </w:p>
    <w:p w:rsidR="00000000" w:rsidDel="00000000" w:rsidP="00000000" w:rsidRDefault="00000000" w:rsidRPr="00000000" w14:paraId="00000068">
      <w:pPr>
        <w:ind w:left="1440" w:firstLine="720"/>
        <w:rPr/>
      </w:pPr>
      <w:r w:rsidDel="00000000" w:rsidR="00000000" w:rsidRPr="00000000">
        <w:rPr>
          <w:rtl w:val="0"/>
        </w:rPr>
        <w:t xml:space="preserve">Figure 5: Code causing dependencies in the graphical version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4"/>
        <w:spacing w:line="360" w:lineRule="auto"/>
        <w:rPr>
          <w:rFonts w:ascii="Calibri" w:cs="Calibri" w:eastAsia="Calibri" w:hAnsi="Calibri"/>
          <w:b w:val="1"/>
          <w:sz w:val="36"/>
          <w:szCs w:val="36"/>
        </w:rPr>
      </w:pPr>
      <w:bookmarkStart w:colFirst="0" w:colLast="0" w:name="_t4lh4to8gne0" w:id="18"/>
      <w:bookmarkEnd w:id="18"/>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4"/>
        <w:spacing w:line="360" w:lineRule="auto"/>
        <w:rPr>
          <w:rFonts w:ascii="Calibri" w:cs="Calibri" w:eastAsia="Calibri" w:hAnsi="Calibri"/>
          <w:b w:val="1"/>
          <w:sz w:val="16"/>
          <w:szCs w:val="16"/>
        </w:rPr>
      </w:pPr>
      <w:bookmarkStart w:colFirst="0" w:colLast="0" w:name="_s6d37edmekif" w:id="19"/>
      <w:bookmarkEnd w:id="19"/>
      <w:r w:rsidDel="00000000" w:rsidR="00000000" w:rsidRPr="00000000">
        <w:rPr>
          <w:rtl w:val="0"/>
        </w:rPr>
      </w:r>
    </w:p>
    <w:p w:rsidR="00000000" w:rsidDel="00000000" w:rsidP="00000000" w:rsidRDefault="00000000" w:rsidRPr="00000000" w14:paraId="00000073">
      <w:pPr>
        <w:pStyle w:val="Heading4"/>
        <w:spacing w:line="360" w:lineRule="auto"/>
        <w:rPr>
          <w:b w:val="1"/>
        </w:rPr>
      </w:pPr>
      <w:bookmarkStart w:colFirst="0" w:colLast="0" w:name="_xuajqaqlh3d3" w:id="20"/>
      <w:bookmarkEnd w:id="20"/>
      <w:r w:rsidDel="00000000" w:rsidR="00000000" w:rsidRPr="00000000">
        <w:rPr>
          <w:rFonts w:ascii="Calibri" w:cs="Calibri" w:eastAsia="Calibri" w:hAnsi="Calibri"/>
          <w:b w:val="1"/>
          <w:sz w:val="36"/>
          <w:szCs w:val="36"/>
          <w:rtl w:val="0"/>
        </w:rPr>
        <w:t xml:space="preserve">Part II: OpenMP task-based parallelization</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We will now parallelize the code using tasks. The first thing to do is to modify the codes as shown in figures 6 (row distribution) and 7 (point distribution). We also needed to make some variables private or firstprivate so that he code would still work properly.</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Figure 6: Code for Row Decomposition (Task)</w:t>
      </w:r>
      <w:r w:rsidDel="00000000" w:rsidR="00000000" w:rsidRPr="00000000">
        <w:rPr>
          <w:rtl w:val="0"/>
        </w:rPr>
      </w:r>
    </w:p>
    <w:tbl>
      <w:tblPr>
        <w:tblStyle w:val="Table1"/>
        <w:tblW w:w="57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tblGridChange w:id="0">
          <w:tblGrid>
            <w:gridCol w:w="5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color w:val="666666"/>
                <w:sz w:val="20"/>
                <w:szCs w:val="20"/>
              </w:rPr>
            </w:pPr>
            <w:r w:rsidDel="00000000" w:rsidR="00000000" w:rsidRPr="00000000">
              <w:rPr>
                <w:color w:val="666666"/>
                <w:sz w:val="20"/>
                <w:szCs w:val="20"/>
                <w:rtl w:val="0"/>
              </w:rPr>
              <w:t xml:space="preserve">#pragma omp parallel</w:t>
            </w:r>
          </w:p>
          <w:p w:rsidR="00000000" w:rsidDel="00000000" w:rsidP="00000000" w:rsidRDefault="00000000" w:rsidRPr="00000000" w14:paraId="0000007A">
            <w:pPr>
              <w:rPr>
                <w:color w:val="666666"/>
                <w:sz w:val="20"/>
                <w:szCs w:val="20"/>
              </w:rPr>
            </w:pPr>
            <w:r w:rsidDel="00000000" w:rsidR="00000000" w:rsidRPr="00000000">
              <w:rPr>
                <w:color w:val="666666"/>
                <w:sz w:val="20"/>
                <w:szCs w:val="20"/>
                <w:rtl w:val="0"/>
              </w:rPr>
              <w:t xml:space="preserve">#pragma omp single</w:t>
            </w:r>
          </w:p>
          <w:p w:rsidR="00000000" w:rsidDel="00000000" w:rsidP="00000000" w:rsidRDefault="00000000" w:rsidRPr="00000000" w14:paraId="0000007B">
            <w:pPr>
              <w:rPr>
                <w:color w:val="666666"/>
                <w:sz w:val="20"/>
                <w:szCs w:val="20"/>
              </w:rPr>
            </w:pPr>
            <w:r w:rsidDel="00000000" w:rsidR="00000000" w:rsidRPr="00000000">
              <w:rPr>
                <w:color w:val="666666"/>
                <w:sz w:val="20"/>
                <w:szCs w:val="20"/>
                <w:rtl w:val="0"/>
              </w:rPr>
              <w:t xml:space="preserve">for (row = 0; row &lt; height; ++row) {</w:t>
            </w:r>
          </w:p>
          <w:p w:rsidR="00000000" w:rsidDel="00000000" w:rsidP="00000000" w:rsidRDefault="00000000" w:rsidRPr="00000000" w14:paraId="0000007C">
            <w:pPr>
              <w:ind w:firstLine="720"/>
              <w:rPr>
                <w:color w:val="666666"/>
                <w:sz w:val="20"/>
                <w:szCs w:val="20"/>
              </w:rPr>
            </w:pPr>
            <w:r w:rsidDel="00000000" w:rsidR="00000000" w:rsidRPr="00000000">
              <w:rPr>
                <w:color w:val="666666"/>
                <w:sz w:val="20"/>
                <w:szCs w:val="20"/>
                <w:rtl w:val="0"/>
              </w:rPr>
              <w:t xml:space="preserve">#pragma omp task firstprivate(row) private(col)</w:t>
            </w:r>
          </w:p>
          <w:p w:rsidR="00000000" w:rsidDel="00000000" w:rsidP="00000000" w:rsidRDefault="00000000" w:rsidRPr="00000000" w14:paraId="0000007D">
            <w:pPr>
              <w:ind w:left="720" w:firstLine="0"/>
              <w:rPr>
                <w:color w:val="666666"/>
                <w:sz w:val="20"/>
                <w:szCs w:val="20"/>
              </w:rPr>
            </w:pPr>
            <w:r w:rsidDel="00000000" w:rsidR="00000000" w:rsidRPr="00000000">
              <w:rPr>
                <w:color w:val="666666"/>
                <w:sz w:val="20"/>
                <w:szCs w:val="20"/>
                <w:rtl w:val="0"/>
              </w:rPr>
              <w:t xml:space="preserve">for (col = 0; col &lt; width; ++col) {....}</w:t>
            </w:r>
          </w:p>
          <w:p w:rsidR="00000000" w:rsidDel="00000000" w:rsidP="00000000" w:rsidRDefault="00000000" w:rsidRPr="00000000" w14:paraId="0000007E">
            <w:pPr>
              <w:rPr>
                <w:color w:val="666666"/>
                <w:sz w:val="20"/>
                <w:szCs w:val="20"/>
              </w:rPr>
            </w:pPr>
            <w:r w:rsidDel="00000000" w:rsidR="00000000" w:rsidRPr="00000000">
              <w:rPr>
                <w:color w:val="666666"/>
                <w:sz w:val="20"/>
                <w:szCs w:val="20"/>
                <w:rtl w:val="0"/>
              </w:rPr>
              <w:t xml:space="preserve">}</w:t>
            </w:r>
          </w:p>
        </w:tc>
      </w:tr>
    </w:tbl>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Figure 7: Code for Point Decomposition (Task)</w:t>
      </w:r>
    </w:p>
    <w:tbl>
      <w:tblPr>
        <w:tblStyle w:val="Table2"/>
        <w:tblW w:w="57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tblGridChange w:id="0">
          <w:tblGrid>
            <w:gridCol w:w="5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color w:val="666666"/>
                <w:sz w:val="20"/>
                <w:szCs w:val="20"/>
              </w:rPr>
            </w:pPr>
            <w:r w:rsidDel="00000000" w:rsidR="00000000" w:rsidRPr="00000000">
              <w:rPr>
                <w:color w:val="666666"/>
                <w:sz w:val="20"/>
                <w:szCs w:val="20"/>
                <w:rtl w:val="0"/>
              </w:rPr>
              <w:t xml:space="preserve">#pragma omp parallel</w:t>
            </w:r>
          </w:p>
          <w:p w:rsidR="00000000" w:rsidDel="00000000" w:rsidP="00000000" w:rsidRDefault="00000000" w:rsidRPr="00000000" w14:paraId="00000082">
            <w:pPr>
              <w:rPr>
                <w:color w:val="666666"/>
                <w:sz w:val="20"/>
                <w:szCs w:val="20"/>
              </w:rPr>
            </w:pPr>
            <w:r w:rsidDel="00000000" w:rsidR="00000000" w:rsidRPr="00000000">
              <w:rPr>
                <w:color w:val="666666"/>
                <w:sz w:val="20"/>
                <w:szCs w:val="20"/>
                <w:rtl w:val="0"/>
              </w:rPr>
              <w:t xml:space="preserve">#pragma omp single</w:t>
            </w:r>
          </w:p>
          <w:p w:rsidR="00000000" w:rsidDel="00000000" w:rsidP="00000000" w:rsidRDefault="00000000" w:rsidRPr="00000000" w14:paraId="00000083">
            <w:pPr>
              <w:rPr>
                <w:color w:val="666666"/>
                <w:sz w:val="20"/>
                <w:szCs w:val="20"/>
              </w:rPr>
            </w:pPr>
            <w:r w:rsidDel="00000000" w:rsidR="00000000" w:rsidRPr="00000000">
              <w:rPr>
                <w:color w:val="666666"/>
                <w:sz w:val="20"/>
                <w:szCs w:val="20"/>
                <w:rtl w:val="0"/>
              </w:rPr>
              <w:t xml:space="preserve">for (row = 0; row &lt; height; ++row) {</w:t>
            </w:r>
          </w:p>
          <w:p w:rsidR="00000000" w:rsidDel="00000000" w:rsidP="00000000" w:rsidRDefault="00000000" w:rsidRPr="00000000" w14:paraId="00000084">
            <w:pPr>
              <w:ind w:left="720" w:firstLine="0"/>
              <w:rPr>
                <w:color w:val="666666"/>
                <w:sz w:val="20"/>
                <w:szCs w:val="20"/>
              </w:rPr>
            </w:pPr>
            <w:r w:rsidDel="00000000" w:rsidR="00000000" w:rsidRPr="00000000">
              <w:rPr>
                <w:color w:val="666666"/>
                <w:sz w:val="20"/>
                <w:szCs w:val="20"/>
                <w:rtl w:val="0"/>
              </w:rPr>
              <w:t xml:space="preserve">for (col = 0; col &lt; width; ++col) {</w:t>
            </w:r>
          </w:p>
          <w:p w:rsidR="00000000" w:rsidDel="00000000" w:rsidP="00000000" w:rsidRDefault="00000000" w:rsidRPr="00000000" w14:paraId="00000085">
            <w:pPr>
              <w:ind w:left="1440" w:firstLine="0"/>
              <w:rPr>
                <w:color w:val="666666"/>
                <w:sz w:val="20"/>
                <w:szCs w:val="20"/>
              </w:rPr>
            </w:pPr>
            <w:r w:rsidDel="00000000" w:rsidR="00000000" w:rsidRPr="00000000">
              <w:rPr>
                <w:color w:val="666666"/>
                <w:sz w:val="20"/>
                <w:szCs w:val="20"/>
                <w:rtl w:val="0"/>
              </w:rPr>
              <w:t xml:space="preserve">#pragma omp firstprivate(row,col)</w:t>
            </w:r>
          </w:p>
          <w:p w:rsidR="00000000" w:rsidDel="00000000" w:rsidP="00000000" w:rsidRDefault="00000000" w:rsidRPr="00000000" w14:paraId="00000086">
            <w:pPr>
              <w:ind w:left="1440" w:firstLine="0"/>
              <w:rPr>
                <w:color w:val="666666"/>
                <w:sz w:val="20"/>
                <w:szCs w:val="20"/>
              </w:rPr>
            </w:pPr>
            <w:r w:rsidDel="00000000" w:rsidR="00000000" w:rsidRPr="00000000">
              <w:rPr>
                <w:color w:val="666666"/>
                <w:sz w:val="20"/>
                <w:szCs w:val="20"/>
                <w:rtl w:val="0"/>
              </w:rPr>
              <w:t xml:space="preserve">....</w:t>
            </w:r>
          </w:p>
          <w:p w:rsidR="00000000" w:rsidDel="00000000" w:rsidP="00000000" w:rsidRDefault="00000000" w:rsidRPr="00000000" w14:paraId="00000087">
            <w:pPr>
              <w:ind w:firstLine="720"/>
              <w:rPr>
                <w:color w:val="666666"/>
                <w:sz w:val="20"/>
                <w:szCs w:val="20"/>
              </w:rPr>
            </w:pPr>
            <w:r w:rsidDel="00000000" w:rsidR="00000000" w:rsidRPr="00000000">
              <w:rPr>
                <w:color w:val="666666"/>
                <w:sz w:val="20"/>
                <w:szCs w:val="20"/>
                <w:rtl w:val="0"/>
              </w:rPr>
              <w:t xml:space="preserve">}</w:t>
            </w:r>
          </w:p>
          <w:p w:rsidR="00000000" w:rsidDel="00000000" w:rsidP="00000000" w:rsidRDefault="00000000" w:rsidRPr="00000000" w14:paraId="00000088">
            <w:pPr>
              <w:rPr>
                <w:color w:val="666666"/>
                <w:sz w:val="20"/>
                <w:szCs w:val="20"/>
              </w:rPr>
            </w:pPr>
            <w:r w:rsidDel="00000000" w:rsidR="00000000" w:rsidRPr="00000000">
              <w:rPr>
                <w:color w:val="666666"/>
                <w:sz w:val="20"/>
                <w:szCs w:val="20"/>
                <w:rtl w:val="0"/>
              </w:rPr>
              <w:t xml:space="preserve">}</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Now that we have seen the structure of the program, we must now analyze it’s behaviour.</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b w:val="1"/>
        </w:rPr>
      </w:pPr>
      <w:r w:rsidDel="00000000" w:rsidR="00000000" w:rsidRPr="00000000">
        <w:rPr>
          <w:b w:val="1"/>
          <w:rtl w:val="0"/>
        </w:rPr>
        <w:t xml:space="preserve">Row Decomposition:</w:t>
      </w:r>
    </w:p>
    <w:p w:rsidR="00000000" w:rsidDel="00000000" w:rsidP="00000000" w:rsidRDefault="00000000" w:rsidRPr="00000000" w14:paraId="0000008E">
      <w:pPr>
        <w:jc w:val="both"/>
        <w:rPr/>
      </w:pPr>
      <w:r w:rsidDel="00000000" w:rsidR="00000000" w:rsidRPr="00000000">
        <w:rPr>
          <w:rtl w:val="0"/>
        </w:rPr>
        <w:t xml:space="preserve">When looking at the speed-up and time plots from figure 8, we can clearly see that the more threads we add, the program reduces it’s execution time and increases it’s speed-up in a nearly linear way. We can see that the row distribution would be a good way to parallelize this program since we do not create many tasks that could force us to have much more overhead.</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b w:val="1"/>
          <w:rtl w:val="0"/>
        </w:rPr>
        <w:t xml:space="preserve">Point Decomposition:</w:t>
      </w:r>
    </w:p>
    <w:p w:rsidR="00000000" w:rsidDel="00000000" w:rsidP="00000000" w:rsidRDefault="00000000" w:rsidRPr="00000000" w14:paraId="00000091">
      <w:pPr>
        <w:jc w:val="both"/>
        <w:rPr/>
      </w:pPr>
      <w:r w:rsidDel="00000000" w:rsidR="00000000" w:rsidRPr="00000000">
        <w:rPr>
          <w:rtl w:val="0"/>
        </w:rPr>
        <w:t xml:space="preserve">Observing the plots in figure 9, it is clear that the point distribution is much worse than the row distribution. We an see a slight improvement when we have 4 threads, but if we keep adding more of them, the program with this distribution becomes very inefficient. One of  the big issues that don’t allow us to reduce the execution time would be the large overhead caused by the creation of a lot of tasks.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724025" cy="3752850"/>
            <wp:effectExtent b="12700" l="12700" r="12700" t="1270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2"/>
                    <a:srcRect b="14265" l="62350" r="12778" t="18010"/>
                    <a:stretch>
                      <a:fillRect/>
                    </a:stretch>
                  </pic:blipFill>
                  <pic:spPr>
                    <a:xfrm>
                      <a:off x="0" y="0"/>
                      <a:ext cx="1724025" cy="3752850"/>
                    </a:xfrm>
                    <a:prstGeom prst="rect"/>
                    <a:ln w="12700">
                      <a:solidFill>
                        <a:srgbClr val="000000"/>
                      </a:solidFill>
                      <a:prstDash val="solid"/>
                    </a:ln>
                  </pic:spPr>
                </pic:pic>
              </a:graphicData>
            </a:graphic>
          </wp:anchor>
        </w:drawing>
      </w:r>
    </w:p>
    <w:p w:rsidR="00000000" w:rsidDel="00000000" w:rsidP="00000000" w:rsidRDefault="00000000" w:rsidRPr="00000000" w14:paraId="00000095">
      <w:pPr>
        <w:rPr/>
      </w:pPr>
      <w:r w:rsidDel="00000000" w:rsidR="00000000" w:rsidRPr="00000000">
        <w:rPr>
          <w:rtl w:val="0"/>
        </w:rPr>
        <w:t xml:space="preserve">Figure 8:</w:t>
      </w:r>
    </w:p>
    <w:p w:rsidR="00000000" w:rsidDel="00000000" w:rsidP="00000000" w:rsidRDefault="00000000" w:rsidRPr="00000000" w14:paraId="00000096">
      <w:pPr>
        <w:rPr/>
      </w:pPr>
      <w:r w:rsidDel="00000000" w:rsidR="00000000" w:rsidRPr="00000000">
        <w:rPr>
          <w:rtl w:val="0"/>
        </w:rPr>
        <w:t xml:space="preserve">Speedup and execution time plots for row distribution.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180975</wp:posOffset>
            </wp:positionV>
            <wp:extent cx="1747838" cy="3823949"/>
            <wp:effectExtent b="12700" l="12700" r="12700" t="1270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3"/>
                    <a:srcRect b="13201" l="62513" r="12528" t="18434"/>
                    <a:stretch>
                      <a:fillRect/>
                    </a:stretch>
                  </pic:blipFill>
                  <pic:spPr>
                    <a:xfrm>
                      <a:off x="0" y="0"/>
                      <a:ext cx="1747838" cy="3823949"/>
                    </a:xfrm>
                    <a:prstGeom prst="rect"/>
                    <a:ln w="12700">
                      <a:solidFill>
                        <a:srgbClr val="000000"/>
                      </a:solidFill>
                      <a:prstDash val="solid"/>
                    </a:ln>
                  </pic:spPr>
                </pic:pic>
              </a:graphicData>
            </a:graphic>
          </wp:anchor>
        </w:drawing>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right"/>
        <w:rPr/>
      </w:pPr>
      <w:r w:rsidDel="00000000" w:rsidR="00000000" w:rsidRPr="00000000">
        <w:rPr>
          <w:rtl w:val="0"/>
        </w:rPr>
      </w:r>
    </w:p>
    <w:p w:rsidR="00000000" w:rsidDel="00000000" w:rsidP="00000000" w:rsidRDefault="00000000" w:rsidRPr="00000000" w14:paraId="000000AB">
      <w:pPr>
        <w:jc w:val="right"/>
        <w:rPr/>
      </w:pPr>
      <w:r w:rsidDel="00000000" w:rsidR="00000000" w:rsidRPr="00000000">
        <w:rPr>
          <w:rtl w:val="0"/>
        </w:rPr>
      </w:r>
    </w:p>
    <w:p w:rsidR="00000000" w:rsidDel="00000000" w:rsidP="00000000" w:rsidRDefault="00000000" w:rsidRPr="00000000" w14:paraId="000000AC">
      <w:pPr>
        <w:jc w:val="right"/>
        <w:rPr/>
      </w:pPr>
      <w:r w:rsidDel="00000000" w:rsidR="00000000" w:rsidRPr="00000000">
        <w:rPr>
          <w:rtl w:val="0"/>
        </w:rPr>
      </w:r>
    </w:p>
    <w:p w:rsidR="00000000" w:rsidDel="00000000" w:rsidP="00000000" w:rsidRDefault="00000000" w:rsidRPr="00000000" w14:paraId="000000AD">
      <w:pPr>
        <w:jc w:val="right"/>
        <w:rPr/>
      </w:pPr>
      <w:r w:rsidDel="00000000" w:rsidR="00000000" w:rsidRPr="00000000">
        <w:rPr>
          <w:rtl w:val="0"/>
        </w:rPr>
        <w:t xml:space="preserve">Figure 9:</w:t>
      </w:r>
    </w:p>
    <w:p w:rsidR="00000000" w:rsidDel="00000000" w:rsidP="00000000" w:rsidRDefault="00000000" w:rsidRPr="00000000" w14:paraId="000000AE">
      <w:pPr>
        <w:jc w:val="right"/>
        <w:rPr/>
      </w:pPr>
      <w:r w:rsidDel="00000000" w:rsidR="00000000" w:rsidRPr="00000000">
        <w:rPr>
          <w:rtl w:val="0"/>
        </w:rPr>
        <w:t xml:space="preserve">Speedup and execution time plots for point distribution.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When checking each of the alternatives strong scalability, the row distribution is very scalable while the point distribution is not.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4"/>
        <w:spacing w:line="360" w:lineRule="auto"/>
        <w:rPr>
          <w:rFonts w:ascii="Calibri" w:cs="Calibri" w:eastAsia="Calibri" w:hAnsi="Calibri"/>
          <w:b w:val="1"/>
          <w:sz w:val="36"/>
          <w:szCs w:val="36"/>
        </w:rPr>
      </w:pPr>
      <w:bookmarkStart w:colFirst="0" w:colLast="0" w:name="_v8i4vryryubk" w:id="21"/>
      <w:bookmarkEnd w:id="21"/>
      <w:r w:rsidDel="00000000" w:rsidR="00000000" w:rsidRPr="00000000">
        <w:rPr>
          <w:rFonts w:ascii="Calibri" w:cs="Calibri" w:eastAsia="Calibri" w:hAnsi="Calibri"/>
          <w:b w:val="1"/>
          <w:sz w:val="36"/>
          <w:szCs w:val="36"/>
          <w:rtl w:val="0"/>
        </w:rPr>
        <w:t xml:space="preserve">Part III: OpenMP taskloop-based parallelization</w:t>
      </w:r>
    </w:p>
    <w:p w:rsidR="00000000" w:rsidDel="00000000" w:rsidP="00000000" w:rsidRDefault="00000000" w:rsidRPr="00000000" w14:paraId="000000BE">
      <w:pPr>
        <w:jc w:val="both"/>
        <w:rPr/>
      </w:pPr>
      <w:r w:rsidDel="00000000" w:rsidR="00000000" w:rsidRPr="00000000">
        <w:rPr>
          <w:rtl w:val="0"/>
        </w:rPr>
        <w:t xml:space="preserve">We will now use a different strategy to parallelize the code, we will use the taskloop construct. First of all we have to parallelize the code with the two strategies. In figure 10 we can see the code for the row distribution and in figure 11 for the point distribution.</w:t>
      </w:r>
    </w:p>
    <w:p w:rsidR="00000000" w:rsidDel="00000000" w:rsidP="00000000" w:rsidRDefault="00000000" w:rsidRPr="00000000" w14:paraId="000000BF">
      <w:pPr>
        <w:jc w:val="both"/>
        <w:rPr/>
      </w:pPr>
      <w:r w:rsidDel="00000000" w:rsidR="00000000" w:rsidRPr="00000000">
        <w:rPr>
          <w:rtl w:val="0"/>
        </w:rPr>
        <w:t xml:space="preserve">After some tests we decided that the best option would be to use the grainsize(20) and grainsize(5) construct in the taskloop declaration for the point and row decomposition respectively.</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Figure 10: Code for Row Decomposition (Taskloop)</w:t>
      </w:r>
    </w:p>
    <w:tbl>
      <w:tblPr>
        <w:tblStyle w:val="Table3"/>
        <w:tblW w:w="57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tblGridChange w:id="0">
          <w:tblGrid>
            <w:gridCol w:w="5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color w:val="666666"/>
                <w:sz w:val="20"/>
                <w:szCs w:val="20"/>
              </w:rPr>
            </w:pPr>
            <w:r w:rsidDel="00000000" w:rsidR="00000000" w:rsidRPr="00000000">
              <w:rPr>
                <w:color w:val="666666"/>
                <w:sz w:val="20"/>
                <w:szCs w:val="20"/>
                <w:rtl w:val="0"/>
              </w:rPr>
              <w:t xml:space="preserve">#pragma omp taskloop grainsize(5)</w:t>
            </w:r>
          </w:p>
          <w:p w:rsidR="00000000" w:rsidDel="00000000" w:rsidP="00000000" w:rsidRDefault="00000000" w:rsidRPr="00000000" w14:paraId="000000C4">
            <w:pPr>
              <w:rPr>
                <w:color w:val="666666"/>
                <w:sz w:val="20"/>
                <w:szCs w:val="20"/>
              </w:rPr>
            </w:pPr>
            <w:r w:rsidDel="00000000" w:rsidR="00000000" w:rsidRPr="00000000">
              <w:rPr>
                <w:color w:val="666666"/>
                <w:sz w:val="20"/>
                <w:szCs w:val="20"/>
                <w:rtl w:val="0"/>
              </w:rPr>
              <w:t xml:space="preserve">for (row = 0; row &lt; height; ++row) {</w:t>
            </w:r>
          </w:p>
          <w:p w:rsidR="00000000" w:rsidDel="00000000" w:rsidP="00000000" w:rsidRDefault="00000000" w:rsidRPr="00000000" w14:paraId="000000C5">
            <w:pPr>
              <w:ind w:left="720" w:firstLine="0"/>
              <w:rPr>
                <w:color w:val="666666"/>
                <w:sz w:val="20"/>
                <w:szCs w:val="20"/>
              </w:rPr>
            </w:pPr>
            <w:r w:rsidDel="00000000" w:rsidR="00000000" w:rsidRPr="00000000">
              <w:rPr>
                <w:color w:val="666666"/>
                <w:sz w:val="20"/>
                <w:szCs w:val="20"/>
                <w:rtl w:val="0"/>
              </w:rPr>
              <w:t xml:space="preserve">for (col = 0; col &lt; width; ++col) {....}</w:t>
            </w:r>
          </w:p>
          <w:p w:rsidR="00000000" w:rsidDel="00000000" w:rsidP="00000000" w:rsidRDefault="00000000" w:rsidRPr="00000000" w14:paraId="000000C6">
            <w:pPr>
              <w:rPr>
                <w:color w:val="666666"/>
                <w:sz w:val="20"/>
                <w:szCs w:val="20"/>
              </w:rPr>
            </w:pPr>
            <w:r w:rsidDel="00000000" w:rsidR="00000000" w:rsidRPr="00000000">
              <w:rPr>
                <w:color w:val="666666"/>
                <w:sz w:val="20"/>
                <w:szCs w:val="20"/>
                <w:rtl w:val="0"/>
              </w:rPr>
              <w:t xml:space="preserve">}</w:t>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Figure 11: Code for Point Decomposition (Taskloop)</w:t>
      </w:r>
    </w:p>
    <w:tbl>
      <w:tblPr>
        <w:tblStyle w:val="Table4"/>
        <w:tblW w:w="57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tblGridChange w:id="0">
          <w:tblGrid>
            <w:gridCol w:w="5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color w:val="666666"/>
                <w:sz w:val="20"/>
                <w:szCs w:val="20"/>
              </w:rPr>
            </w:pPr>
            <w:r w:rsidDel="00000000" w:rsidR="00000000" w:rsidRPr="00000000">
              <w:rPr>
                <w:color w:val="666666"/>
                <w:sz w:val="20"/>
                <w:szCs w:val="20"/>
                <w:rtl w:val="0"/>
              </w:rPr>
              <w:t xml:space="preserve">for (row = 0; row &lt; height; ++row) {</w:t>
            </w:r>
          </w:p>
          <w:p w:rsidR="00000000" w:rsidDel="00000000" w:rsidP="00000000" w:rsidRDefault="00000000" w:rsidRPr="00000000" w14:paraId="000000CA">
            <w:pPr>
              <w:ind w:left="720" w:firstLine="0"/>
              <w:rPr>
                <w:color w:val="666666"/>
                <w:sz w:val="20"/>
                <w:szCs w:val="20"/>
              </w:rPr>
            </w:pPr>
            <w:r w:rsidDel="00000000" w:rsidR="00000000" w:rsidRPr="00000000">
              <w:rPr>
                <w:color w:val="666666"/>
                <w:sz w:val="20"/>
                <w:szCs w:val="20"/>
                <w:rtl w:val="0"/>
              </w:rPr>
              <w:t xml:space="preserve">#pragma omp taskloop grainsize(20)</w:t>
            </w:r>
          </w:p>
          <w:p w:rsidR="00000000" w:rsidDel="00000000" w:rsidP="00000000" w:rsidRDefault="00000000" w:rsidRPr="00000000" w14:paraId="000000CB">
            <w:pPr>
              <w:ind w:left="720" w:firstLine="0"/>
              <w:rPr>
                <w:color w:val="666666"/>
                <w:sz w:val="20"/>
                <w:szCs w:val="20"/>
              </w:rPr>
            </w:pPr>
            <w:r w:rsidDel="00000000" w:rsidR="00000000" w:rsidRPr="00000000">
              <w:rPr>
                <w:color w:val="666666"/>
                <w:sz w:val="20"/>
                <w:szCs w:val="20"/>
                <w:rtl w:val="0"/>
              </w:rPr>
              <w:t xml:space="preserve">for (col = 0; col &lt; width; ++col) {....}</w:t>
            </w:r>
          </w:p>
          <w:p w:rsidR="00000000" w:rsidDel="00000000" w:rsidP="00000000" w:rsidRDefault="00000000" w:rsidRPr="00000000" w14:paraId="000000CC">
            <w:pPr>
              <w:rPr>
                <w:color w:val="666666"/>
                <w:sz w:val="20"/>
                <w:szCs w:val="20"/>
              </w:rPr>
            </w:pPr>
            <w:r w:rsidDel="00000000" w:rsidR="00000000" w:rsidRPr="00000000">
              <w:rPr>
                <w:color w:val="666666"/>
                <w:sz w:val="20"/>
                <w:szCs w:val="20"/>
                <w:rtl w:val="0"/>
              </w:rPr>
              <w:t xml:space="preserve">}</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It’s time to analyze the two decompositions with taskloop. The plots below (figures 12 and 13) have been obtained when executing the program with the two possible decompositions. We can see that in both cases when analyzing the strong scalability, both of them are scalable. The row distribution seems to be a bit more scalable since it has a higher speed-up in most cases, however, this same distributions also seems to be unstable since the values have varied with the last executions, the ones that use more threads.</w:t>
      </w:r>
    </w:p>
    <w:p w:rsidR="00000000" w:rsidDel="00000000" w:rsidP="00000000" w:rsidRDefault="00000000" w:rsidRPr="00000000" w14:paraId="000000D0">
      <w:pPr>
        <w:jc w:val="both"/>
        <w:rPr/>
      </w:pPr>
      <w:r w:rsidDel="00000000" w:rsidR="00000000" w:rsidRPr="00000000">
        <w:rPr>
          <w:rtl w:val="0"/>
        </w:rPr>
        <w:t xml:space="preserve">We thought that the reason behind the point distribution being less scalable must be again the overhead generated when we create that many tasks.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871663" cy="381453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871663" cy="3814530"/>
                    </a:xfrm>
                    <a:prstGeom prst="rect"/>
                    <a:ln/>
                  </pic:spPr>
                </pic:pic>
              </a:graphicData>
            </a:graphic>
          </wp:anchor>
        </w:drawing>
      </w:r>
    </w:p>
    <w:p w:rsidR="00000000" w:rsidDel="00000000" w:rsidP="00000000" w:rsidRDefault="00000000" w:rsidRPr="00000000" w14:paraId="000000DE">
      <w:pPr>
        <w:rPr/>
      </w:pPr>
      <w:r w:rsidDel="00000000" w:rsidR="00000000" w:rsidRPr="00000000">
        <w:rPr>
          <w:rtl w:val="0"/>
        </w:rPr>
        <w:t xml:space="preserve">Figure 12:</w:t>
      </w:r>
    </w:p>
    <w:p w:rsidR="00000000" w:rsidDel="00000000" w:rsidP="00000000" w:rsidRDefault="00000000" w:rsidRPr="00000000" w14:paraId="000000DF">
      <w:pPr>
        <w:rPr/>
      </w:pPr>
      <w:r w:rsidDel="00000000" w:rsidR="00000000" w:rsidRPr="00000000">
        <w:rPr>
          <w:rtl w:val="0"/>
        </w:rPr>
        <w:t xml:space="preserve">Speedup and execution time plots for point distribution.</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136145</wp:posOffset>
            </wp:positionV>
            <wp:extent cx="1876425" cy="3854830"/>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876425" cy="3854830"/>
                    </a:xfrm>
                    <a:prstGeom prst="rect"/>
                    <a:ln/>
                  </pic:spPr>
                </pic:pic>
              </a:graphicData>
            </a:graphic>
          </wp:anchor>
        </w:drawing>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right"/>
        <w:rPr/>
      </w:pPr>
      <w:r w:rsidDel="00000000" w:rsidR="00000000" w:rsidRPr="00000000">
        <w:rPr>
          <w:rtl w:val="0"/>
        </w:rPr>
        <w:t xml:space="preserve">Figure 13:</w:t>
      </w:r>
    </w:p>
    <w:p w:rsidR="00000000" w:rsidDel="00000000" w:rsidP="00000000" w:rsidRDefault="00000000" w:rsidRPr="00000000" w14:paraId="000000F3">
      <w:pPr>
        <w:jc w:val="right"/>
        <w:rPr/>
      </w:pPr>
      <w:r w:rsidDel="00000000" w:rsidR="00000000" w:rsidRPr="00000000">
        <w:rPr>
          <w:rtl w:val="0"/>
        </w:rPr>
        <w:t xml:space="preserve">Speedup and execution time plots for row distribution.</w:t>
      </w:r>
    </w:p>
    <w:p w:rsidR="00000000" w:rsidDel="00000000" w:rsidP="00000000" w:rsidRDefault="00000000" w:rsidRPr="00000000" w14:paraId="000000F4">
      <w:pPr>
        <w:jc w:val="right"/>
        <w:rPr/>
      </w:pPr>
      <w:r w:rsidDel="00000000" w:rsidR="00000000" w:rsidRPr="00000000">
        <w:rPr>
          <w:rtl w:val="0"/>
        </w:rPr>
      </w:r>
    </w:p>
    <w:p w:rsidR="00000000" w:rsidDel="00000000" w:rsidP="00000000" w:rsidRDefault="00000000" w:rsidRPr="00000000" w14:paraId="000000F5">
      <w:pPr>
        <w:jc w:val="right"/>
        <w:rPr/>
      </w:pPr>
      <w:r w:rsidDel="00000000" w:rsidR="00000000" w:rsidRPr="00000000">
        <w:rPr>
          <w:rtl w:val="0"/>
        </w:rPr>
      </w:r>
    </w:p>
    <w:p w:rsidR="00000000" w:rsidDel="00000000" w:rsidP="00000000" w:rsidRDefault="00000000" w:rsidRPr="00000000" w14:paraId="000000F6">
      <w:pPr>
        <w:jc w:val="right"/>
        <w:rPr/>
      </w:pPr>
      <w:r w:rsidDel="00000000" w:rsidR="00000000" w:rsidRPr="00000000">
        <w:rPr>
          <w:rtl w:val="0"/>
        </w:rPr>
      </w:r>
    </w:p>
    <w:p w:rsidR="00000000" w:rsidDel="00000000" w:rsidP="00000000" w:rsidRDefault="00000000" w:rsidRPr="00000000" w14:paraId="000000F7">
      <w:pPr>
        <w:jc w:val="right"/>
        <w:rPr/>
      </w:pPr>
      <w:r w:rsidDel="00000000" w:rsidR="00000000" w:rsidRPr="00000000">
        <w:rPr>
          <w:rtl w:val="0"/>
        </w:rPr>
      </w:r>
    </w:p>
    <w:p w:rsidR="00000000" w:rsidDel="00000000" w:rsidP="00000000" w:rsidRDefault="00000000" w:rsidRPr="00000000" w14:paraId="000000F8">
      <w:pPr>
        <w:jc w:val="right"/>
        <w:rPr/>
      </w:pPr>
      <w:r w:rsidDel="00000000" w:rsidR="00000000" w:rsidRPr="00000000">
        <w:rPr>
          <w:rtl w:val="0"/>
        </w:rPr>
      </w:r>
    </w:p>
    <w:p w:rsidR="00000000" w:rsidDel="00000000" w:rsidP="00000000" w:rsidRDefault="00000000" w:rsidRPr="00000000" w14:paraId="000000F9">
      <w:pPr>
        <w:jc w:val="right"/>
        <w:rPr/>
      </w:pPr>
      <w:r w:rsidDel="00000000" w:rsidR="00000000" w:rsidRPr="00000000">
        <w:rPr>
          <w:rtl w:val="0"/>
        </w:rPr>
      </w:r>
    </w:p>
    <w:p w:rsidR="00000000" w:rsidDel="00000000" w:rsidP="00000000" w:rsidRDefault="00000000" w:rsidRPr="00000000" w14:paraId="000000FA">
      <w:pPr>
        <w:jc w:val="right"/>
        <w:rPr/>
      </w:pPr>
      <w:r w:rsidDel="00000000" w:rsidR="00000000" w:rsidRPr="00000000">
        <w:rPr>
          <w:rtl w:val="0"/>
        </w:rPr>
      </w:r>
    </w:p>
    <w:p w:rsidR="00000000" w:rsidDel="00000000" w:rsidP="00000000" w:rsidRDefault="00000000" w:rsidRPr="00000000" w14:paraId="000000FB">
      <w:pPr>
        <w:jc w:val="right"/>
        <w:rPr/>
      </w:pPr>
      <w:r w:rsidDel="00000000" w:rsidR="00000000" w:rsidRPr="00000000">
        <w:rPr>
          <w:rtl w:val="0"/>
        </w:rPr>
      </w:r>
    </w:p>
    <w:p w:rsidR="00000000" w:rsidDel="00000000" w:rsidP="00000000" w:rsidRDefault="00000000" w:rsidRPr="00000000" w14:paraId="000000FC">
      <w:pPr>
        <w:jc w:val="right"/>
        <w:rPr/>
      </w:pPr>
      <w:r w:rsidDel="00000000" w:rsidR="00000000" w:rsidRPr="00000000">
        <w:rPr>
          <w:rtl w:val="0"/>
        </w:rPr>
      </w:r>
    </w:p>
    <w:p w:rsidR="00000000" w:rsidDel="00000000" w:rsidP="00000000" w:rsidRDefault="00000000" w:rsidRPr="00000000" w14:paraId="000000FD">
      <w:pPr>
        <w:jc w:val="right"/>
        <w:rPr/>
      </w:pPr>
      <w:r w:rsidDel="00000000" w:rsidR="00000000" w:rsidRPr="00000000">
        <w:rPr>
          <w:rtl w:val="0"/>
        </w:rPr>
      </w:r>
    </w:p>
    <w:p w:rsidR="00000000" w:rsidDel="00000000" w:rsidP="00000000" w:rsidRDefault="00000000" w:rsidRPr="00000000" w14:paraId="000000FE">
      <w:pPr>
        <w:jc w:val="right"/>
        <w:rPr/>
      </w:pPr>
      <w:r w:rsidDel="00000000" w:rsidR="00000000" w:rsidRPr="00000000">
        <w:rPr>
          <w:rtl w:val="0"/>
        </w:rPr>
      </w:r>
    </w:p>
    <w:p w:rsidR="00000000" w:rsidDel="00000000" w:rsidP="00000000" w:rsidRDefault="00000000" w:rsidRPr="00000000" w14:paraId="000000FF">
      <w:pPr>
        <w:jc w:val="right"/>
        <w:rPr/>
      </w:pPr>
      <w:r w:rsidDel="00000000" w:rsidR="00000000" w:rsidRPr="00000000">
        <w:rPr>
          <w:rtl w:val="0"/>
        </w:rPr>
      </w:r>
    </w:p>
    <w:p w:rsidR="00000000" w:rsidDel="00000000" w:rsidP="00000000" w:rsidRDefault="00000000" w:rsidRPr="00000000" w14:paraId="00000100">
      <w:pPr>
        <w:jc w:val="right"/>
        <w:rPr/>
      </w:pPr>
      <w:r w:rsidDel="00000000" w:rsidR="00000000" w:rsidRPr="00000000">
        <w:rPr>
          <w:rtl w:val="0"/>
        </w:rPr>
      </w:r>
    </w:p>
    <w:p w:rsidR="00000000" w:rsidDel="00000000" w:rsidP="00000000" w:rsidRDefault="00000000" w:rsidRPr="00000000" w14:paraId="00000101">
      <w:pPr>
        <w:jc w:val="right"/>
        <w:rPr/>
      </w:pPr>
      <w:r w:rsidDel="00000000" w:rsidR="00000000" w:rsidRPr="00000000">
        <w:rPr>
          <w:rtl w:val="0"/>
        </w:rPr>
      </w:r>
    </w:p>
    <w:p w:rsidR="00000000" w:rsidDel="00000000" w:rsidP="00000000" w:rsidRDefault="00000000" w:rsidRPr="00000000" w14:paraId="00000102">
      <w:pPr>
        <w:jc w:val="right"/>
        <w:rPr/>
      </w:pPr>
      <w:r w:rsidDel="00000000" w:rsidR="00000000" w:rsidRPr="00000000">
        <w:rPr>
          <w:rtl w:val="0"/>
        </w:rPr>
      </w:r>
    </w:p>
    <w:p w:rsidR="00000000" w:rsidDel="00000000" w:rsidP="00000000" w:rsidRDefault="00000000" w:rsidRPr="00000000" w14:paraId="00000103">
      <w:pPr>
        <w:jc w:val="right"/>
        <w:rPr/>
      </w:pPr>
      <w:r w:rsidDel="00000000" w:rsidR="00000000" w:rsidRPr="00000000">
        <w:rPr>
          <w:rtl w:val="0"/>
        </w:rPr>
      </w:r>
    </w:p>
    <w:p w:rsidR="00000000" w:rsidDel="00000000" w:rsidP="00000000" w:rsidRDefault="00000000" w:rsidRPr="00000000" w14:paraId="00000104">
      <w:pPr>
        <w:jc w:val="right"/>
        <w:rPr/>
      </w:pPr>
      <w:r w:rsidDel="00000000" w:rsidR="00000000" w:rsidRPr="00000000">
        <w:rPr>
          <w:rtl w:val="0"/>
        </w:rPr>
      </w:r>
    </w:p>
    <w:p w:rsidR="00000000" w:rsidDel="00000000" w:rsidP="00000000" w:rsidRDefault="00000000" w:rsidRPr="00000000" w14:paraId="00000105">
      <w:pPr>
        <w:jc w:val="right"/>
        <w:rPr/>
      </w:pPr>
      <w:r w:rsidDel="00000000" w:rsidR="00000000" w:rsidRPr="00000000">
        <w:rPr>
          <w:rtl w:val="0"/>
        </w:rPr>
      </w:r>
    </w:p>
    <w:p w:rsidR="00000000" w:rsidDel="00000000" w:rsidP="00000000" w:rsidRDefault="00000000" w:rsidRPr="00000000" w14:paraId="00000106">
      <w:pPr>
        <w:jc w:val="right"/>
        <w:rPr/>
      </w:pPr>
      <w:r w:rsidDel="00000000" w:rsidR="00000000" w:rsidRPr="00000000">
        <w:rPr>
          <w:rtl w:val="0"/>
        </w:rPr>
      </w:r>
    </w:p>
    <w:p w:rsidR="00000000" w:rsidDel="00000000" w:rsidP="00000000" w:rsidRDefault="00000000" w:rsidRPr="00000000" w14:paraId="00000107">
      <w:pPr>
        <w:jc w:val="right"/>
        <w:rPr/>
      </w:pPr>
      <w:r w:rsidDel="00000000" w:rsidR="00000000" w:rsidRPr="00000000">
        <w:rPr>
          <w:rtl w:val="0"/>
        </w:rPr>
      </w:r>
    </w:p>
    <w:p w:rsidR="00000000" w:rsidDel="00000000" w:rsidP="00000000" w:rsidRDefault="00000000" w:rsidRPr="00000000" w14:paraId="00000108">
      <w:pPr>
        <w:jc w:val="right"/>
        <w:rPr/>
      </w:pPr>
      <w:r w:rsidDel="00000000" w:rsidR="00000000" w:rsidRPr="00000000">
        <w:rPr>
          <w:rtl w:val="0"/>
        </w:rPr>
      </w:r>
    </w:p>
    <w:p w:rsidR="00000000" w:rsidDel="00000000" w:rsidP="00000000" w:rsidRDefault="00000000" w:rsidRPr="00000000" w14:paraId="00000109">
      <w:pPr>
        <w:jc w:val="right"/>
        <w:rPr/>
      </w:pPr>
      <w:r w:rsidDel="00000000" w:rsidR="00000000" w:rsidRPr="00000000">
        <w:rPr>
          <w:rtl w:val="0"/>
        </w:rPr>
      </w:r>
    </w:p>
    <w:p w:rsidR="00000000" w:rsidDel="00000000" w:rsidP="00000000" w:rsidRDefault="00000000" w:rsidRPr="00000000" w14:paraId="0000010A">
      <w:pPr>
        <w:jc w:val="right"/>
        <w:rPr/>
      </w:pPr>
      <w:r w:rsidDel="00000000" w:rsidR="00000000" w:rsidRPr="00000000">
        <w:rPr>
          <w:rtl w:val="0"/>
        </w:rPr>
      </w:r>
    </w:p>
    <w:p w:rsidR="00000000" w:rsidDel="00000000" w:rsidP="00000000" w:rsidRDefault="00000000" w:rsidRPr="00000000" w14:paraId="0000010B">
      <w:pPr>
        <w:jc w:val="right"/>
        <w:rPr/>
      </w:pPr>
      <w:r w:rsidDel="00000000" w:rsidR="00000000" w:rsidRPr="00000000">
        <w:rPr>
          <w:rtl w:val="0"/>
        </w:rPr>
      </w:r>
    </w:p>
    <w:p w:rsidR="00000000" w:rsidDel="00000000" w:rsidP="00000000" w:rsidRDefault="00000000" w:rsidRPr="00000000" w14:paraId="0000010C">
      <w:pPr>
        <w:pStyle w:val="Heading4"/>
        <w:spacing w:line="360" w:lineRule="auto"/>
        <w:rPr>
          <w:rFonts w:ascii="Calibri" w:cs="Calibri" w:eastAsia="Calibri" w:hAnsi="Calibri"/>
          <w:b w:val="1"/>
          <w:sz w:val="36"/>
          <w:szCs w:val="36"/>
        </w:rPr>
      </w:pPr>
      <w:bookmarkStart w:colFirst="0" w:colLast="0" w:name="_q0a60vtc4sbl" w:id="22"/>
      <w:bookmarkEnd w:id="22"/>
      <w:r w:rsidDel="00000000" w:rsidR="00000000" w:rsidRPr="00000000">
        <w:rPr>
          <w:rFonts w:ascii="Calibri" w:cs="Calibri" w:eastAsia="Calibri" w:hAnsi="Calibri"/>
          <w:b w:val="1"/>
          <w:sz w:val="36"/>
          <w:szCs w:val="36"/>
          <w:rtl w:val="0"/>
        </w:rPr>
        <w:t xml:space="preserve">Part IV: OpenMP for-based parallelization</w:t>
      </w:r>
    </w:p>
    <w:p w:rsidR="00000000" w:rsidDel="00000000" w:rsidP="00000000" w:rsidRDefault="00000000" w:rsidRPr="00000000" w14:paraId="0000010D">
      <w:pPr>
        <w:jc w:val="both"/>
        <w:rPr/>
      </w:pPr>
      <w:r w:rsidDel="00000000" w:rsidR="00000000" w:rsidRPr="00000000">
        <w:rPr>
          <w:rtl w:val="0"/>
        </w:rPr>
        <w:t xml:space="preserve">We will use a different parallelization strategy now, now we use a for strategy with different schedule strategies or policies. In figure 14, we can see the changes in the code, to row decomposition strategy. In figure 15, we can see the cagnes in the code, to point decomposition.</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Figure 14: Code for Row Decomposition (For)</w:t>
      </w:r>
    </w:p>
    <w:tbl>
      <w:tblPr>
        <w:tblStyle w:val="Table5"/>
        <w:tblW w:w="57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tblGridChange w:id="0">
          <w:tblGrid>
            <w:gridCol w:w="5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color w:val="666666"/>
                <w:sz w:val="20"/>
                <w:szCs w:val="20"/>
              </w:rPr>
            </w:pPr>
            <w:r w:rsidDel="00000000" w:rsidR="00000000" w:rsidRPr="00000000">
              <w:rPr>
                <w:color w:val="666666"/>
                <w:sz w:val="20"/>
                <w:szCs w:val="20"/>
                <w:rtl w:val="0"/>
              </w:rPr>
              <w:t xml:space="preserve">#pragma omp for schedule(runtime)</w:t>
            </w:r>
          </w:p>
          <w:p w:rsidR="00000000" w:rsidDel="00000000" w:rsidP="00000000" w:rsidRDefault="00000000" w:rsidRPr="00000000" w14:paraId="00000112">
            <w:pPr>
              <w:rPr>
                <w:color w:val="666666"/>
                <w:sz w:val="20"/>
                <w:szCs w:val="20"/>
              </w:rPr>
            </w:pPr>
            <w:r w:rsidDel="00000000" w:rsidR="00000000" w:rsidRPr="00000000">
              <w:rPr>
                <w:color w:val="666666"/>
                <w:sz w:val="20"/>
                <w:szCs w:val="20"/>
                <w:rtl w:val="0"/>
              </w:rPr>
              <w:t xml:space="preserve">for (row = 0; row &lt; height; ++row) {</w:t>
            </w:r>
          </w:p>
          <w:p w:rsidR="00000000" w:rsidDel="00000000" w:rsidP="00000000" w:rsidRDefault="00000000" w:rsidRPr="00000000" w14:paraId="00000113">
            <w:pPr>
              <w:ind w:left="720" w:firstLine="0"/>
              <w:rPr>
                <w:color w:val="666666"/>
                <w:sz w:val="20"/>
                <w:szCs w:val="20"/>
              </w:rPr>
            </w:pPr>
            <w:r w:rsidDel="00000000" w:rsidR="00000000" w:rsidRPr="00000000">
              <w:rPr>
                <w:color w:val="666666"/>
                <w:sz w:val="20"/>
                <w:szCs w:val="20"/>
                <w:rtl w:val="0"/>
              </w:rPr>
              <w:t xml:space="preserve">for (col = 0; col &lt; width; ++col) {....}</w:t>
            </w:r>
          </w:p>
          <w:p w:rsidR="00000000" w:rsidDel="00000000" w:rsidP="00000000" w:rsidRDefault="00000000" w:rsidRPr="00000000" w14:paraId="00000114">
            <w:pPr>
              <w:rPr>
                <w:color w:val="666666"/>
                <w:sz w:val="20"/>
                <w:szCs w:val="20"/>
              </w:rPr>
            </w:pPr>
            <w:r w:rsidDel="00000000" w:rsidR="00000000" w:rsidRPr="00000000">
              <w:rPr>
                <w:color w:val="666666"/>
                <w:sz w:val="20"/>
                <w:szCs w:val="20"/>
                <w:rtl w:val="0"/>
              </w:rPr>
              <w:t xml:space="preserve">}</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Figure 15: Code for Point Decomposition (For)</w:t>
      </w:r>
    </w:p>
    <w:tbl>
      <w:tblPr>
        <w:tblStyle w:val="Table6"/>
        <w:tblW w:w="57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tblGridChange w:id="0">
          <w:tblGrid>
            <w:gridCol w:w="5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color w:val="666666"/>
                <w:sz w:val="20"/>
                <w:szCs w:val="20"/>
              </w:rPr>
            </w:pPr>
            <w:r w:rsidDel="00000000" w:rsidR="00000000" w:rsidRPr="00000000">
              <w:rPr>
                <w:color w:val="666666"/>
                <w:sz w:val="20"/>
                <w:szCs w:val="20"/>
                <w:rtl w:val="0"/>
              </w:rPr>
              <w:t xml:space="preserve">for (row = 0; row &lt; height; ++row) {</w:t>
            </w:r>
          </w:p>
          <w:p w:rsidR="00000000" w:rsidDel="00000000" w:rsidP="00000000" w:rsidRDefault="00000000" w:rsidRPr="00000000" w14:paraId="00000118">
            <w:pPr>
              <w:rPr>
                <w:color w:val="666666"/>
                <w:sz w:val="20"/>
                <w:szCs w:val="20"/>
              </w:rPr>
            </w:pPr>
            <w:r w:rsidDel="00000000" w:rsidR="00000000" w:rsidRPr="00000000">
              <w:rPr>
                <w:color w:val="666666"/>
                <w:sz w:val="20"/>
                <w:szCs w:val="20"/>
                <w:rtl w:val="0"/>
              </w:rPr>
              <w:t xml:space="preserve">            #pragma omp for schedule(runtime)</w:t>
            </w:r>
          </w:p>
          <w:p w:rsidR="00000000" w:rsidDel="00000000" w:rsidP="00000000" w:rsidRDefault="00000000" w:rsidRPr="00000000" w14:paraId="00000119">
            <w:pPr>
              <w:ind w:left="720" w:firstLine="0"/>
              <w:rPr>
                <w:color w:val="666666"/>
                <w:sz w:val="20"/>
                <w:szCs w:val="20"/>
              </w:rPr>
            </w:pPr>
            <w:r w:rsidDel="00000000" w:rsidR="00000000" w:rsidRPr="00000000">
              <w:rPr>
                <w:color w:val="666666"/>
                <w:sz w:val="20"/>
                <w:szCs w:val="20"/>
                <w:rtl w:val="0"/>
              </w:rPr>
              <w:t xml:space="preserve">for (col = 0; col &lt; width; ++col) {....}</w:t>
            </w:r>
          </w:p>
          <w:p w:rsidR="00000000" w:rsidDel="00000000" w:rsidP="00000000" w:rsidRDefault="00000000" w:rsidRPr="00000000" w14:paraId="0000011A">
            <w:pPr>
              <w:rPr>
                <w:color w:val="666666"/>
                <w:sz w:val="20"/>
                <w:szCs w:val="20"/>
              </w:rPr>
            </w:pPr>
            <w:r w:rsidDel="00000000" w:rsidR="00000000" w:rsidRPr="00000000">
              <w:rPr>
                <w:color w:val="666666"/>
                <w:sz w:val="20"/>
                <w:szCs w:val="20"/>
                <w:rtl w:val="0"/>
              </w:rPr>
              <w:t xml:space="preserve">}</w:t>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Row Decompositon: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2261178" cy="3214688"/>
            <wp:effectExtent b="12700" l="12700" r="12700" t="12700"/>
            <wp:docPr id="3" name="image10.png"/>
            <a:graphic>
              <a:graphicData uri="http://schemas.openxmlformats.org/drawingml/2006/picture">
                <pic:pic>
                  <pic:nvPicPr>
                    <pic:cNvPr id="0" name="image10.png"/>
                    <pic:cNvPicPr preferRelativeResize="0"/>
                  </pic:nvPicPr>
                  <pic:blipFill>
                    <a:blip r:embed="rId16"/>
                    <a:srcRect b="2359" l="52657" r="12790" t="10324"/>
                    <a:stretch>
                      <a:fillRect/>
                    </a:stretch>
                  </pic:blipFill>
                  <pic:spPr>
                    <a:xfrm>
                      <a:off x="0" y="0"/>
                      <a:ext cx="2261178" cy="3214688"/>
                    </a:xfrm>
                    <a:prstGeom prst="rect"/>
                    <a:ln w="12700">
                      <a:solidFill>
                        <a:srgbClr val="000000"/>
                      </a:solidFill>
                      <a:prstDash val="solid"/>
                    </a:ln>
                  </pic:spPr>
                </pic:pic>
              </a:graphicData>
            </a:graphic>
          </wp:inline>
        </w:drawing>
      </w:r>
      <w:r w:rsidDel="00000000" w:rsidR="00000000" w:rsidRPr="00000000">
        <w:rPr>
          <w:rtl w:val="0"/>
        </w:rPr>
        <w:t xml:space="preserve">Figure 16: Execution time and speed-up Row version</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Conclusions of Row Decomposition (For):</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 STATIC: As we can see in the graphics the static version divides the number of loops to execute in the number of threads which in this case is 8, and the improvement is good but is not the most significant in comparison with the rest of options because each thread executes about 100 iterations.</w:t>
      </w:r>
    </w:p>
    <w:p w:rsidR="00000000" w:rsidDel="00000000" w:rsidP="00000000" w:rsidRDefault="00000000" w:rsidRPr="00000000" w14:paraId="00000125">
      <w:pPr>
        <w:jc w:val="both"/>
        <w:rPr/>
      </w:pPr>
      <w:r w:rsidDel="00000000" w:rsidR="00000000" w:rsidRPr="00000000">
        <w:rPr>
          <w:rtl w:val="0"/>
        </w:rPr>
        <w:t xml:space="preserve">- STATIC, 10: The improvement is better than in the STATIC version, in this case each thread executes 80 iterations, dividing the work and scheduling it in runtime, which is better and makes all the execution more fast.</w:t>
      </w:r>
    </w:p>
    <w:p w:rsidR="00000000" w:rsidDel="00000000" w:rsidP="00000000" w:rsidRDefault="00000000" w:rsidRPr="00000000" w14:paraId="00000126">
      <w:pPr>
        <w:jc w:val="both"/>
        <w:rPr/>
      </w:pPr>
      <w:r w:rsidDel="00000000" w:rsidR="00000000" w:rsidRPr="00000000">
        <w:rPr>
          <w:rtl w:val="0"/>
        </w:rPr>
        <w:t xml:space="preserve">- DYNAMIC, 10: The chunks have been divided in runtime among the threads in chunks of size 10, and taking advantage of the as soon as a thread is ready can immediately execute the task, and that’s why the speed-up is so impressive. </w:t>
      </w:r>
    </w:p>
    <w:p w:rsidR="00000000" w:rsidDel="00000000" w:rsidP="00000000" w:rsidRDefault="00000000" w:rsidRPr="00000000" w14:paraId="00000127">
      <w:pPr>
        <w:jc w:val="both"/>
        <w:rPr/>
      </w:pPr>
      <w:r w:rsidDel="00000000" w:rsidR="00000000" w:rsidRPr="00000000">
        <w:rPr>
          <w:rtl w:val="0"/>
        </w:rPr>
        <w:t xml:space="preserve">- GUIDED, 10: In this case the chunk size decreases as the threads grab iterations, and all of them are at least of size 10, balancing all the work, but in this case the option is better than the static one, but not better than the static,10 or dynamic,10.</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In this case the two best options are the Static,10 and Dynamic,10 because of the capacity of dividing small chunks among the ready threads, and also because the size of the chunks is the optimal one, avoiding a big overhead and solving the imbalance problems. </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b w:val="1"/>
        </w:rPr>
      </w:pPr>
      <w:r w:rsidDel="00000000" w:rsidR="00000000" w:rsidRPr="00000000">
        <w:rPr>
          <w:b w:val="1"/>
          <w:rtl w:val="0"/>
        </w:rPr>
        <w:t xml:space="preserve">Point Decomposition:</w:t>
      </w:r>
    </w:p>
    <w:p w:rsidR="00000000" w:rsidDel="00000000" w:rsidP="00000000" w:rsidRDefault="00000000" w:rsidRPr="00000000" w14:paraId="0000012C">
      <w:pPr>
        <w:jc w:val="both"/>
        <w:rPr/>
      </w:pPr>
      <w:r w:rsidDel="00000000" w:rsidR="00000000" w:rsidRPr="00000000">
        <w:rPr>
          <w:b w:val="1"/>
        </w:rPr>
        <w:drawing>
          <wp:inline distB="114300" distT="114300" distL="114300" distR="114300">
            <wp:extent cx="2552700" cy="4095750"/>
            <wp:effectExtent b="12700" l="12700" r="12700" t="12700"/>
            <wp:docPr id="10" name="image7.png"/>
            <a:graphic>
              <a:graphicData uri="http://schemas.openxmlformats.org/drawingml/2006/picture">
                <pic:pic>
                  <pic:nvPicPr>
                    <pic:cNvPr id="0" name="image7.png"/>
                    <pic:cNvPicPr preferRelativeResize="0"/>
                  </pic:nvPicPr>
                  <pic:blipFill>
                    <a:blip r:embed="rId17"/>
                    <a:srcRect b="4573" l="57935" r="-4423" t="6029"/>
                    <a:stretch>
                      <a:fillRect/>
                    </a:stretch>
                  </pic:blipFill>
                  <pic:spPr>
                    <a:xfrm>
                      <a:off x="0" y="0"/>
                      <a:ext cx="2552700" cy="4095750"/>
                    </a:xfrm>
                    <a:prstGeom prst="rect"/>
                    <a:ln w="12700">
                      <a:solidFill>
                        <a:srgbClr val="000000"/>
                      </a:solidFill>
                      <a:prstDash val="solid"/>
                    </a:ln>
                  </pic:spPr>
                </pic:pic>
              </a:graphicData>
            </a:graphic>
          </wp:inline>
        </w:drawing>
      </w:r>
      <w:r w:rsidDel="00000000" w:rsidR="00000000" w:rsidRPr="00000000">
        <w:rPr>
          <w:rtl w:val="0"/>
        </w:rPr>
        <w:t xml:space="preserve">Figure 17: Execution time and speed-up Point version.</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Conclusions of Point Decomposition (For):</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As we saw in the individual conclusions in the Row decomposition, we know how each method (static / static,10 / dynamic, 10 / guided,10) works and in this case the goal is the same but we don’t see a big difference due to the Point decomposition and the big number of tasks generated. The best results are coming from the Dynamic,10 and Static,10 due the efficiency of dividing the work among the threads and the correct number of chunks. The guided option don’t show a big difference because the overhead added due to resizing the chunks in running-time.</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Finally we make a table with information extracted from the individual executions of the schedules.</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1545"/>
        <w:gridCol w:w="1650"/>
        <w:gridCol w:w="1830"/>
        <w:gridCol w:w="1740"/>
        <w:tblGridChange w:id="0">
          <w:tblGrid>
            <w:gridCol w:w="2250"/>
            <w:gridCol w:w="1545"/>
            <w:gridCol w:w="1650"/>
            <w:gridCol w:w="1830"/>
            <w:gridCol w:w="1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Static,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Dynamic,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Guided,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Running average time per thread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413,546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450,435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441,028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420,786 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Execution unbalance (average</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time divided by maximum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0.31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0.86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0.87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0.46 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SchedForkJoin (average time per</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thread or time if only one does)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1,399,25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456,1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371,34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815,534 ns</w:t>
            </w:r>
          </w:p>
        </w:tc>
      </w:tr>
    </w:tbl>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As we can see in the chart, the average time per thread is better the Static schedule, but not</w:t>
      </w:r>
    </w:p>
    <w:p w:rsidR="00000000" w:rsidDel="00000000" w:rsidP="00000000" w:rsidRDefault="00000000" w:rsidRPr="00000000" w14:paraId="0000014F">
      <w:pPr>
        <w:jc w:val="both"/>
        <w:rPr/>
      </w:pPr>
      <w:r w:rsidDel="00000000" w:rsidR="00000000" w:rsidRPr="00000000">
        <w:rPr>
          <w:rtl w:val="0"/>
        </w:rPr>
        <w:t xml:space="preserve">very different from the guided. </w:t>
      </w:r>
      <w:r w:rsidDel="00000000" w:rsidR="00000000" w:rsidRPr="00000000">
        <w:rPr>
          <w:rtl w:val="0"/>
        </w:rPr>
        <w:t xml:space="preserve">About the execution unbalance, the bigger means better, and as we can see the dynamic and static,10 are the best results.</w:t>
      </w:r>
      <w:r w:rsidDel="00000000" w:rsidR="00000000" w:rsidRPr="00000000">
        <w:rPr>
          <w:rtl w:val="0"/>
        </w:rPr>
      </w:r>
    </w:p>
    <w:sectPr>
      <w:headerReference r:id="rId18" w:type="default"/>
      <w:headerReference r:id="rId19" w:type="first"/>
      <w:footerReference r:id="rId20" w:type="default"/>
      <w:footerReference r:id="rId21" w:type="first"/>
      <w:pgSz w:h="16834" w:w="11909"/>
      <w:pgMar w:bottom="1440" w:top="1440" w:left="1440" w:right="1440" w:header="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ind w:left="0" w:firstLine="0"/>
      <w:jc w:val="right"/>
      <w:rPr/>
    </w:pPr>
    <w:r w:rsidDel="00000000" w:rsidR="00000000" w:rsidRPr="00000000">
      <w:rPr>
        <w:rtl w:val="0"/>
      </w:rPr>
      <w:t xml:space="preserve">Group 13-03: Carlos Barcenas Holguera</w:t>
    </w:r>
  </w:p>
  <w:p w:rsidR="00000000" w:rsidDel="00000000" w:rsidP="00000000" w:rsidRDefault="00000000" w:rsidRPr="00000000" w14:paraId="00000153">
    <w:pPr>
      <w:ind w:right="0"/>
      <w:jc w:val="right"/>
      <w:rPr/>
    </w:pPr>
    <w:r w:rsidDel="00000000" w:rsidR="00000000" w:rsidRPr="00000000">
      <w:rPr>
        <w:rtl w:val="0"/>
      </w:rPr>
      <w:t xml:space="preserve">Miquel Gómez i Esteve</w:t>
    </w:r>
  </w:p>
  <w:p w:rsidR="00000000" w:rsidDel="00000000" w:rsidP="00000000" w:rsidRDefault="00000000" w:rsidRPr="00000000" w14:paraId="00000154">
    <w:pPr>
      <w:jc w:val="right"/>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t xml:space="preserve">Lab 3 - Parallelism</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