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Case Management</w:t>
      </w:r>
    </w:p>
    <w:p>
      <w:pPr>
        <w:pStyle w:val="Normal"/>
        <w:bidi w:val="0"/>
        <w:jc w:val="left"/>
        <w:rPr/>
      </w:pPr>
      <w:r>
        <w:rPr>
          <w:rStyle w:val="Hyperlink"/>
          <w:lang w:val="en-US"/>
        </w:rPr>
        <w:t>https://resources.docs.salesforce.com/latest/latest/en-us/sfdc/pdf/salesforce_case_implementation_guide.pdf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Key Benefits </w:t>
        <w:br/>
      </w:r>
      <w:r>
        <w:rPr>
          <w:b/>
          <w:bCs/>
          <w:lang w:val="en-US"/>
        </w:rPr>
        <w:t>Centralize</w:t>
      </w:r>
      <w:r>
        <w:rPr>
          <w:lang w:val="en-US"/>
        </w:rPr>
        <w:t xml:space="preserve"> </w:t>
        <w:br/>
        <w:t xml:space="preserve">       The Cases tab is a central repository to use for tracking all customer support interactions. </w:t>
        <w:br/>
      </w:r>
      <w:r>
        <w:rPr>
          <w:b/>
          <w:bCs/>
          <w:lang w:val="en-US"/>
        </w:rPr>
        <w:t>Integrate</w:t>
      </w:r>
      <w:r>
        <w:rPr>
          <w:lang w:val="en-US"/>
        </w:rPr>
        <w:t xml:space="preserve"> </w:t>
        <w:br/>
        <w:t xml:space="preserve">        Handle cases faster by integrating case information with existing knowledge bases or Salesforce Knowledge, a knowledge base designed to help solve cases. </w:t>
        <w:br/>
      </w:r>
      <w:r>
        <w:rPr>
          <w:b/>
          <w:bCs/>
          <w:lang w:val="en-US"/>
        </w:rPr>
        <w:t>Streamline</w:t>
      </w:r>
      <w:r>
        <w:rPr>
          <w:lang w:val="en-US"/>
        </w:rPr>
        <w:t xml:space="preserve">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Set up automatic case escalation and workflow tasks that enhance your business processes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To implement case management, set up various features, like fields, page layouts, email templates, and more. </w:t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 xml:space="preserve">• </w:t>
      </w:r>
      <w:r>
        <w:rPr>
          <w:b/>
          <w:bCs/>
          <w:lang w:val="en-US"/>
        </w:rPr>
        <w:t>Customizing Fields:</w:t>
      </w:r>
      <w:r>
        <w:rPr>
          <w:lang w:val="en-US"/>
        </w:rPr>
        <w:t xml:space="preserve"> Create custom case fields to track information specific to your case management process. </w:t>
        <w:br/>
        <w:t xml:space="preserve">  - picklist value</w:t>
        <w:br/>
        <w:t xml:space="preserve">  - custom fields</w:t>
        <w:br/>
        <w:t xml:space="preserve">  - track field history</w:t>
        <w:br/>
        <w:t xml:space="preserve">  - case contact roles</w:t>
        <w:br/>
        <w:t xml:space="preserve">  - case hierarchy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- suggested solution (setup – support settings)</w:t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 xml:space="preserve">• </w:t>
      </w:r>
      <w:r>
        <w:rPr>
          <w:b/>
          <w:bCs/>
          <w:lang w:val="en-US"/>
        </w:rPr>
        <w:t>Customizing Case Page Layouts:</w:t>
      </w:r>
      <w:r>
        <w:rPr>
          <w:lang w:val="en-US"/>
        </w:rPr>
        <w:t xml:space="preserve"> Design your case page layouts to add or remove fields, buttons, and related lists.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- visible fields</w:t>
        <w:br/>
        <w:t xml:space="preserve"> - editable fields</w:t>
        <w:br/>
        <w:t xml:space="preserve"> - required fields</w:t>
        <w:br/>
        <w:t xml:space="preserve"> - related list</w:t>
        <w:br/>
        <w:t xml:space="preserve"> - custom link</w:t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 xml:space="preserve">• </w:t>
      </w:r>
      <w:r>
        <w:rPr>
          <w:b/>
          <w:bCs/>
          <w:lang w:val="en-US"/>
        </w:rPr>
        <w:t>Creating Email Templates:</w:t>
      </w:r>
      <w:r>
        <w:rPr>
          <w:lang w:val="en-US"/>
        </w:rPr>
        <w:t xml:space="preserve"> Edit standard templates or build your own distinctive email templates to send to customers who submit cases. </w:t>
        <w:br/>
        <w:t xml:space="preserve">  - for communication</w:t>
        <w:br/>
        <w:t xml:space="preserve">  - create case notification</w:t>
        <w:br/>
        <w:t xml:space="preserve">  - assignment</w:t>
        <w:br/>
        <w:t xml:space="preserve">  - comment</w:t>
        <w:br/>
        <w:t xml:space="preserve">  - web to case</w:t>
        <w:br/>
        <w:t xml:space="preserve">  - email to case</w:t>
        <w:br/>
        <w:t xml:space="preserve">  - close case</w:t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 xml:space="preserve">• </w:t>
      </w:r>
      <w:r>
        <w:rPr>
          <w:b/>
          <w:bCs/>
          <w:lang w:val="en-US"/>
        </w:rPr>
        <w:t>Define Assignment Rules:</w:t>
      </w:r>
      <w:r>
        <w:rPr>
          <w:lang w:val="en-US"/>
        </w:rPr>
        <w:t xml:space="preserve"> Automatically route cases to the appropriate person or team. </w:t>
        <w:br/>
        <w:t xml:space="preserve">  - analyze routing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- case queue</w:t>
        <w:br/>
        <w:t xml:space="preserve">  - default case owner (Support Settings)</w:t>
        <w:br/>
        <w:t xml:space="preserve">  - case assignment rule</w:t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 xml:space="preserve">• </w:t>
      </w:r>
      <w:r>
        <w:rPr>
          <w:b/>
          <w:bCs/>
          <w:lang w:val="en-US"/>
        </w:rPr>
        <w:t>Setting Up Auto-Response Rules:</w:t>
      </w:r>
      <w:r>
        <w:rPr>
          <w:lang w:val="en-US"/>
        </w:rPr>
        <w:t xml:space="preserve"> Prepare automated responses to your incoming cases based on any attribute of the case. </w:t>
        <w:br/>
        <w:t xml:space="preserve">  (</w:t>
      </w:r>
      <w:r>
        <w:rPr>
          <w:lang w:val="ru-RU"/>
        </w:rPr>
        <w:t>только отправка писем)</w:t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 xml:space="preserve">• </w:t>
      </w:r>
      <w:r>
        <w:rPr>
          <w:b/>
          <w:bCs/>
          <w:lang w:val="en-US"/>
        </w:rPr>
        <w:t>Setting Case Escalation Rules:</w:t>
      </w:r>
      <w:r>
        <w:rPr>
          <w:lang w:val="en-US"/>
        </w:rPr>
        <w:t xml:space="preserve"> Customize Salesforce to handle your case escalation process. </w:t>
        <w:br/>
        <w:t xml:space="preserve">  - planing (when)</w:t>
        <w:br/>
        <w:t xml:space="preserve">  - set Business Hours</w:t>
        <w:br/>
        <w:t xml:space="preserve">  - set Case Escalation Rule (</w:t>
      </w:r>
      <w:r>
        <w:rPr>
          <w:i/>
          <w:iCs/>
          <w:lang w:val="en-US"/>
        </w:rPr>
        <w:t xml:space="preserve">Only one escalation rule can be active at a time but an escalation rule can contain 3000 rule entries, including 300 formula rule entries </w:t>
      </w:r>
      <w:r>
        <w:rPr>
          <w:lang w:val="en-US"/>
        </w:rPr>
        <w:t>)</w:t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>•</w:t>
      </w:r>
      <w:r>
        <w:rPr>
          <w:b/>
          <w:bCs/>
          <w:shd w:fill="FFFF00" w:val="clear"/>
          <w:lang w:val="en-US"/>
        </w:rPr>
        <w:t xml:space="preserve"> </w:t>
      </w:r>
      <w:r>
        <w:rPr>
          <w:b/>
          <w:bCs/>
          <w:shd w:fill="FFFF00" w:val="clear"/>
          <w:lang w:val="en-US"/>
        </w:rPr>
        <w:t>Capturing Cases from Your Website:</w:t>
      </w:r>
      <w:r>
        <w:rPr>
          <w:shd w:fill="FFFF00" w:val="clear"/>
          <w:lang w:val="en-US"/>
        </w:rPr>
        <w:t xml:space="preserve"> </w:t>
      </w:r>
      <w:r>
        <w:rPr>
          <w:lang w:val="en-US"/>
        </w:rPr>
        <w:t xml:space="preserve">Design a form to post on your website that allows customers to submit cases.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-</w:t>
      </w:r>
      <w:r>
        <w:rPr>
          <w:lang w:val="en-US"/>
        </w:rPr>
        <w:t>planing fields which we need to add to web form</w:t>
        <w:br/>
        <w:t xml:space="preserve">  -prepare web to case page</w:t>
        <w:br/>
        <w:t xml:space="preserve">  -enable web to case</w:t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 xml:space="preserve">• </w:t>
      </w:r>
      <w:r>
        <w:rPr>
          <w:b/>
          <w:bCs/>
          <w:lang w:val="en-US"/>
        </w:rPr>
        <w:t xml:space="preserve">Capturing Cases from Customer Emails: </w:t>
      </w:r>
      <w:r>
        <w:rPr>
          <w:lang w:val="en-US"/>
        </w:rPr>
        <w:t xml:space="preserve">Set up multiple customer support email addresses so incoming customer emails automatically generate cases. </w:t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 xml:space="preserve">• </w:t>
      </w:r>
      <w:r>
        <w:rPr>
          <w:b/>
          <w:bCs/>
          <w:lang w:val="en-US"/>
        </w:rPr>
        <w:t>Customizing the Case Sharing Model:</w:t>
      </w:r>
      <w:r>
        <w:rPr>
          <w:lang w:val="en-US"/>
        </w:rPr>
        <w:t xml:space="preserve"> Select a sharing model that gives your users the access they need to cases. </w:t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 xml:space="preserve">• </w:t>
      </w:r>
      <w:r>
        <w:rPr>
          <w:b/>
          <w:bCs/>
          <w:lang w:val="en-US"/>
        </w:rPr>
        <w:t xml:space="preserve">Set Up Case Teams: </w:t>
      </w:r>
      <w:r>
        <w:rPr>
          <w:lang w:val="en-US"/>
        </w:rPr>
        <w:t xml:space="preserve">Set up case teams so that teams of users can work on cases together.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Case Contact Role – more than one contact can be assoc to case</w:t>
        <w:br/>
        <w:t>Case Hierarchies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261</TotalTime>
  <Application>LibreOffice/7.6.0.3$Windows_X86_64 LibreOffice_project/69edd8b8ebc41d00b4de3915dc82f8f0fc3b6265</Application>
  <AppVersion>15.0000</AppVersion>
  <Pages>2</Pages>
  <Words>403</Words>
  <Characters>2176</Characters>
  <CharactersWithSpaces>2655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2024-05-23T11:44:40Z</dcterms:created>
  <dc:creator/>
  <dc:description/>
  <dc:language>en-US</dc:language>
  <cp:lastModifiedBy/>
  <dcterms:modified xsi:type="dcterms:W3CDTF">2024-05-29T15:21:34Z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