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Lead Assignment (SF)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1. Marketing Automation – all </w:t>
      </w:r>
      <w:r>
        <w:rPr>
          <w:shd w:fill="FFFF00" w:val="clear"/>
          <w:lang w:val="en-US"/>
        </w:rPr>
        <w:t>CRYP</w:t>
      </w:r>
      <w:r>
        <w:rPr>
          <w:lang w:val="en-US"/>
        </w:rPr>
        <w:t>,GLOX and STORM (except 417 Buenos Aires Storm)</w:t>
        <w:br/>
        <w:t xml:space="preserve">    </w:t>
      </w:r>
      <w:r>
        <w:rPr>
          <w:lang w:val="ru-RU"/>
        </w:rPr>
        <w:t xml:space="preserve">для </w:t>
      </w:r>
      <w:r>
        <w:rPr>
          <w:lang w:val="en-US"/>
        </w:rPr>
        <w:t xml:space="preserve">CRYP instance </w:t>
      </w:r>
      <w:r>
        <w:rPr>
          <w:lang w:val="ru-RU"/>
        </w:rPr>
        <w:t>не актуально</w:t>
        <w:br/>
        <w:t xml:space="preserve">   </w:t>
      </w:r>
      <w:r>
        <w:rPr>
          <w:shd w:fill="FFD7D7" w:val="clear"/>
          <w:lang w:val="ru-RU"/>
        </w:rPr>
        <w:t xml:space="preserve"> для </w:t>
      </w:r>
      <w:r>
        <w:rPr>
          <w:shd w:fill="FFD7D7" w:val="clear"/>
          <w:lang w:val="en-US"/>
        </w:rPr>
        <w:t xml:space="preserve">FCIL </w:t>
      </w:r>
      <w:r>
        <w:rPr>
          <w:shd w:fill="FFD7D7" w:val="clear"/>
          <w:lang w:val="ru-RU"/>
        </w:rPr>
        <w:t>оно не нужно</w:t>
      </w:r>
      <w:r>
        <w:rPr>
          <w:lang w:val="en-US"/>
        </w:rPr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2. </w:t>
      </w:r>
      <w:hyperlink r:id="rId2">
        <w:r>
          <w:rPr>
            <w:rStyle w:val="Hyperlink"/>
          </w:rPr>
          <w:t>Marketing Automation</w:t>
        </w:r>
      </w:hyperlink>
      <w:r>
        <w:rPr/>
        <w:t xml:space="preserve"> – all with predifened affiliate or IB codes</w:t>
        <w:br/>
        <w:t xml:space="preserve">    </w:t>
      </w:r>
      <w:r>
        <w:rPr>
          <w:shd w:fill="00A933" w:val="clear"/>
          <w:lang w:val="ru-RU"/>
        </w:rPr>
        <w:t xml:space="preserve">для </w:t>
      </w:r>
      <w:r>
        <w:rPr>
          <w:shd w:fill="00A933" w:val="clear"/>
          <w:lang w:val="en-US"/>
        </w:rPr>
        <w:t xml:space="preserve">FCIL </w:t>
      </w:r>
      <w:r>
        <w:rPr>
          <w:shd w:fill="00A933" w:val="clear"/>
          <w:lang w:val="ru-RU"/>
        </w:rPr>
        <w:t>инстанса</w:t>
      </w:r>
      <w:r>
        <w:rPr/>
        <w:br/>
        <w:t xml:space="preserve">    </w:t>
      </w:r>
      <w:r>
        <w:rPr>
          <w:lang w:val="ru-RU"/>
        </w:rPr>
        <w:t xml:space="preserve">для </w:t>
      </w:r>
      <w:r>
        <w:rPr>
          <w:lang w:val="en-US"/>
        </w:rPr>
        <w:t>CYPB</w:t>
      </w:r>
      <w:r>
        <w:rPr>
          <w:lang w:val="ru-RU"/>
        </w:rPr>
        <w:t xml:space="preserve"> и</w:t>
      </w:r>
      <w:r>
        <w:rPr>
          <w:lang w:val="en-US"/>
        </w:rPr>
        <w:t xml:space="preserve"> CRYP (</w:t>
      </w:r>
      <w:r>
        <w:rPr>
          <w:lang w:val="ru-RU"/>
        </w:rPr>
        <w:t>уточнить есть ли ИБ)</w:t>
        <w:br/>
      </w:r>
      <w:r>
        <w:rPr/>
        <w:br/>
      </w:r>
      <w:r>
        <w:rPr>
          <w:lang w:val="ru-RU"/>
        </w:rPr>
        <w:t xml:space="preserve">3. </w:t>
      </w:r>
      <w:r>
        <w:rPr>
          <w:lang w:val="en-US"/>
        </w:rPr>
        <w:t>IB Automation (17 filials) – all with IB codes from latam branches/franchisee</w:t>
        <w:br/>
        <w:br/>
      </w:r>
      <w:r>
        <w:rPr>
          <w:shd w:fill="FFD7D7" w:val="clear"/>
          <w:lang w:val="en-US"/>
        </w:rPr>
        <w:t>4 Academy YT (queue) – lead with Submit Id … or Refferer Long contains traderacademy</w:t>
      </w:r>
    </w:p>
    <w:p>
      <w:pPr>
        <w:pStyle w:val="Normal"/>
        <w:bidi w:val="0"/>
        <w:jc w:val="left"/>
        <w:rPr>
          <w:highlight w:val="none"/>
          <w:shd w:fill="FFD7D7" w:val="clear"/>
          <w:lang w:val="ru-RU"/>
        </w:rPr>
      </w:pPr>
      <w:r>
        <w:rPr>
          <w:shd w:fill="FFD7D7" w:val="clear"/>
          <w:lang w:val="ru-RU"/>
        </w:rPr>
        <w:t xml:space="preserve">5 Черная — </w:t>
      </w:r>
      <w:r>
        <w:rPr>
          <w:shd w:fill="FFD7D7" w:val="clear"/>
          <w:lang w:val="en-US"/>
        </w:rPr>
        <w:t>lead with Partner  Record Type and  Partner Type Franchisee</w:t>
      </w:r>
    </w:p>
    <w:p>
      <w:pPr>
        <w:pStyle w:val="Normal"/>
        <w:bidi w:val="0"/>
        <w:jc w:val="left"/>
        <w:rPr>
          <w:highlight w:val="none"/>
          <w:shd w:fill="FFD7D7" w:val="clear"/>
          <w:lang w:val="ru-RU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FFBF00" w:val="clear"/>
        </w:rPr>
      </w:pPr>
      <w:r>
        <w:rPr>
          <w:shd w:fill="FFBF00" w:val="clear"/>
          <w:lang w:val="ru-RU"/>
        </w:rPr>
        <w:t xml:space="preserve">6 Черная — </w:t>
      </w:r>
      <w:r>
        <w:rPr>
          <w:shd w:fill="FFBF00" w:val="clear"/>
          <w:lang w:val="en-US"/>
        </w:rPr>
        <w:t xml:space="preserve">lead with lang en, ru AND country </w:t>
      </w:r>
      <w:r>
        <w:rPr>
          <w:shd w:fill="FFBF00" w:val="clear"/>
          <w:lang w:val="ru-RU"/>
        </w:rPr>
        <w:t xml:space="preserve">СНГ </w:t>
      </w:r>
      <w:r>
        <w:rPr>
          <w:shd w:fill="FFBF00" w:val="clear"/>
          <w:lang w:val="en-US"/>
        </w:rPr>
        <w:t>AND Lead Partner Type IB or Affiliate</w:t>
        <w:br/>
      </w:r>
      <w:r>
        <w:rPr>
          <w:shd w:fill="FFBF00" w:val="clear"/>
          <w:lang w:val="en-US"/>
        </w:rPr>
        <w:t xml:space="preserve">??? </w:t>
      </w:r>
      <w:r>
        <w:rPr>
          <w:color w:val="000000"/>
          <w:shd w:fill="00A933" w:val="clear"/>
          <w:lang w:val="en-US"/>
        </w:rPr>
        <w:t>(</w:t>
      </w:r>
      <w:r>
        <w:rPr>
          <w:color w:val="000000"/>
          <w:shd w:fill="00A933" w:val="clear"/>
          <w:lang w:val="ru-RU"/>
        </w:rPr>
        <w:t>Витя и Лена)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color w:val="000000"/>
          <w:shd w:fill="auto" w:val="clear"/>
          <w:lang w:val="en-US"/>
        </w:rPr>
        <w:br/>
        <w:t>7 Sales Department – IBPartner Code 45226 from 428</w:t>
      </w:r>
      <w:r>
        <w:rPr>
          <w:color w:val="000000"/>
          <w:shd w:fill="auto" w:val="clear"/>
          <w:lang w:val="ru-RU"/>
        </w:rPr>
        <w:t xml:space="preserve"> </w:t>
      </w:r>
      <w:r>
        <w:rPr>
          <w:color w:val="000000"/>
          <w:shd w:fill="00A933" w:val="clear"/>
          <w:lang w:val="en-US"/>
        </w:rPr>
        <w:t>(</w:t>
      </w:r>
      <w:r>
        <w:rPr>
          <w:color w:val="000000"/>
          <w:shd w:fill="00A933" w:val="clear"/>
          <w:lang w:val="ru-RU"/>
        </w:rPr>
        <w:t>Витя и Лена)</w:t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  <w:lang w:val="ru-RU"/>
        </w:rPr>
      </w:pPr>
      <w:r>
        <w:rPr>
          <w:color w:val="000000"/>
          <w:shd w:fill="auto" w:val="clear"/>
          <w:lang w:val="en-US"/>
        </w:rPr>
        <w:t xml:space="preserve">8 Lorena Fernandez -  IBPartner Code 102101 from all branchch except 417 </w:t>
      </w:r>
      <w:r>
        <w:rPr>
          <w:color w:val="000000"/>
          <w:shd w:fill="00A933" w:val="clear"/>
          <w:lang w:val="en-US"/>
        </w:rPr>
        <w:t>(</w:t>
      </w:r>
      <w:r>
        <w:rPr>
          <w:color w:val="000000"/>
          <w:shd w:fill="00A933" w:val="clear"/>
          <w:lang w:val="ru-RU"/>
        </w:rPr>
        <w:t>Витя и Лена)</w:t>
      </w:r>
      <w:r>
        <w:rPr>
          <w:color w:val="000000"/>
          <w:shd w:fill="auto" w:val="clear"/>
          <w:lang w:val="en-US"/>
        </w:rPr>
        <w:br/>
        <w:br/>
        <w:t xml:space="preserve">9-18 China Assignment (Leo Li, Roy Gao, Sito Liang) </w:t>
      </w:r>
      <w:r>
        <w:rPr>
          <w:color w:val="000000"/>
          <w:shd w:fill="auto" w:val="clear"/>
          <w:lang w:val="ru-RU"/>
        </w:rPr>
        <w:t xml:space="preserve"> </w:t>
      </w:r>
      <w:r>
        <w:rPr>
          <w:color w:val="000000"/>
          <w:shd w:fill="00A933" w:val="clear"/>
          <w:lang w:val="en-US"/>
        </w:rPr>
        <w:t>(</w:t>
      </w:r>
      <w:r>
        <w:rPr>
          <w:color w:val="000000"/>
          <w:shd w:fill="00A933" w:val="clear"/>
          <w:lang w:val="ru-RU"/>
        </w:rPr>
        <w:t>Витя и Лена)</w:t>
      </w:r>
      <w:r>
        <w:rPr>
          <w:color w:val="000000"/>
          <w:shd w:fill="auto" w:val="clear"/>
          <w:lang w:val="en-US"/>
        </w:rPr>
        <w:br/>
        <w:br/>
      </w:r>
      <w:r>
        <w:rPr>
          <w:color w:val="000000"/>
          <w:shd w:fill="FFD7D7" w:val="clear"/>
          <w:lang w:val="en-US"/>
        </w:rPr>
        <w:t>19 Partners Registrations China – language cn,cz and Record Type Partner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highlight w:val="none"/>
          <w:shd w:fill="FFD7D7" w:val="clear"/>
          <w:lang w:val="ru-RU"/>
        </w:rPr>
      </w:pPr>
      <w:r>
        <w:rPr>
          <w:shd w:fill="FFD7D7" w:val="clear"/>
          <w:lang w:val="ru-RU"/>
        </w:rPr>
        <w:t xml:space="preserve">22 </w:t>
      </w:r>
      <w:r>
        <w:rPr>
          <w:shd w:fill="FFD7D7" w:val="clear"/>
          <w:lang w:val="en-US"/>
        </w:rPr>
        <w:t>Sales Department – all lead with Partner</w:t>
      </w:r>
    </w:p>
    <w:p>
      <w:pPr>
        <w:pStyle w:val="Normal"/>
        <w:bidi w:val="0"/>
        <w:jc w:val="left"/>
        <w:rPr/>
      </w:pPr>
      <w:r>
        <w:rPr>
          <w:lang w:val="en-US"/>
        </w:rPr>
        <w:br/>
        <w:t>…</w:t>
      </w:r>
      <w:r>
        <w:rPr>
          <w:shd w:fill="F6F9D4" w:val="clear"/>
          <w:lang w:val="en-US"/>
        </w:rPr>
        <w:t xml:space="preserve"> Director (branch/franch) – all lead from Branch/Franch with Record Type – PersonAccountLead</w:t>
        <w:br/>
      </w:r>
      <w:r>
        <w:rPr>
          <w:shd w:fill="00A933" w:val="clear"/>
          <w:lang w:val="ru-RU"/>
        </w:rPr>
        <w:t xml:space="preserve">всех на </w:t>
      </w:r>
      <w:r>
        <w:rPr>
          <w:shd w:fill="00A933" w:val="clear"/>
          <w:lang w:val="en-US"/>
        </w:rPr>
        <w:t xml:space="preserve">New Leads </w:t>
      </w:r>
      <w:r>
        <w:rPr>
          <w:shd w:fill="00A933" w:val="clear"/>
          <w:lang w:val="ru-RU"/>
        </w:rPr>
        <w:t>и дальше видимость на директоров</w:t>
      </w:r>
      <w:r>
        <w:rPr>
          <w:lang w:val="en-US"/>
        </w:rPr>
        <w:br/>
        <w:br/>
        <w:t>56 TS Team Lead A (Marcelo) – Academy Argentina branch/franch with Broker BVI (Academy)</w:t>
        <w:br/>
        <w:t>57 TS Team Lead C (Leidy) – Academy Colombia branch/franch with Broker BVI (Academy)</w:t>
        <w:br/>
        <w:br/>
      </w:r>
      <w:r>
        <w:rPr>
          <w:b/>
          <w:bCs/>
          <w:lang w:val="ru-RU"/>
        </w:rPr>
        <w:t xml:space="preserve">58 </w:t>
      </w:r>
      <w:r>
        <w:rPr>
          <w:b/>
          <w:bCs/>
          <w:lang w:val="en-US"/>
        </w:rPr>
        <w:t>all other Leads to – New Leads (queue)</w:t>
      </w:r>
      <w:r>
        <w:rPr>
          <w:lang w:val="en-US"/>
        </w:rPr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ncompany.my.salesforce.com/0051400000BodMv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LibreOffice/7.6.0.3$Windows_X86_64 LibreOffice_project/69edd8b8ebc41d00b4de3915dc82f8f0fc3b6265</Application>
  <AppVersion>15.0000</AppVersion>
  <Pages>2</Pages>
  <Words>213</Words>
  <Characters>1087</Characters>
  <CharactersWithSpaces>1335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2024-08-08T13:57:34Z</dcterms:created>
  <dc:creator/>
  <dc:description/>
  <dc:language>en-US</dc:language>
  <cp:lastModifiedBy/>
  <dcterms:modified xsi:type="dcterms:W3CDTF">2024-08-09T16:35:32Z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