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0376" w14:textId="77777777" w:rsidR="00CD049E" w:rsidRPr="00854250" w:rsidRDefault="00000000" w:rsidP="00854250">
      <w:pPr>
        <w:spacing w:before="100" w:line="261" w:lineRule="auto"/>
        <w:ind w:right="114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54250">
        <w:rPr>
          <w:rFonts w:ascii="Times New Roman" w:hAnsi="Times New Roman" w:cs="Times New Roman"/>
          <w:b/>
          <w:sz w:val="36"/>
          <w:szCs w:val="36"/>
        </w:rPr>
        <w:t>Project Design Phase-II Technology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Stack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(Architecture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&amp;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Stack)</w:t>
      </w:r>
    </w:p>
    <w:p w14:paraId="37A4ACBF" w14:textId="77777777" w:rsidR="00CD049E" w:rsidRPr="00854250" w:rsidRDefault="00CD049E">
      <w:pPr>
        <w:pStyle w:val="BodyText"/>
        <w:spacing w:before="34"/>
        <w:rPr>
          <w:rFonts w:ascii="Times New Roman" w:hAnsi="Times New Roman" w:cs="Times New Roman"/>
          <w:b/>
        </w:rPr>
      </w:pPr>
    </w:p>
    <w:tbl>
      <w:tblPr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0"/>
        <w:gridCol w:w="5314"/>
      </w:tblGrid>
      <w:tr w:rsidR="00CD049E" w:rsidRPr="00854250" w14:paraId="6537456A" w14:textId="77777777" w:rsidTr="00854250">
        <w:trPr>
          <w:trHeight w:val="250"/>
        </w:trPr>
        <w:tc>
          <w:tcPr>
            <w:tcW w:w="4040" w:type="dxa"/>
          </w:tcPr>
          <w:p w14:paraId="4383DDEC" w14:textId="77777777" w:rsidR="00CD049E" w:rsidRPr="00854250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Date</w:t>
            </w:r>
          </w:p>
        </w:tc>
        <w:tc>
          <w:tcPr>
            <w:tcW w:w="5314" w:type="dxa"/>
          </w:tcPr>
          <w:p w14:paraId="78821CCA" w14:textId="77777777" w:rsidR="00B20BBD" w:rsidRDefault="0085425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69350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4E58BF7" w14:textId="152CF365" w:rsidR="00CD049E" w:rsidRPr="00854250" w:rsidRDefault="0085425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 xml:space="preserve"> November 2025</w:t>
            </w:r>
          </w:p>
        </w:tc>
      </w:tr>
      <w:tr w:rsidR="00CD049E" w:rsidRPr="00854250" w14:paraId="39CD4BCC" w14:textId="77777777" w:rsidTr="00854250">
        <w:trPr>
          <w:trHeight w:val="255"/>
        </w:trPr>
        <w:tc>
          <w:tcPr>
            <w:tcW w:w="4040" w:type="dxa"/>
          </w:tcPr>
          <w:p w14:paraId="146EE6AD" w14:textId="77777777" w:rsidR="00CD049E" w:rsidRPr="00854250" w:rsidRDefault="00000000">
            <w:pPr>
              <w:pStyle w:val="TableParagraph"/>
              <w:spacing w:before="3" w:line="23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85425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85425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ID</w:t>
            </w:r>
          </w:p>
        </w:tc>
        <w:tc>
          <w:tcPr>
            <w:tcW w:w="5314" w:type="dxa"/>
          </w:tcPr>
          <w:p w14:paraId="7D94354A" w14:textId="2772EA4D" w:rsidR="00CD049E" w:rsidRPr="00854250" w:rsidRDefault="00693507">
            <w:pPr>
              <w:pStyle w:val="TableParagraph"/>
              <w:spacing w:before="3" w:line="23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693507">
              <w:rPr>
                <w:rFonts w:ascii="Times New Roman" w:hAnsi="Times New Roman" w:cs="Times New Roman"/>
                <w:sz w:val="28"/>
                <w:szCs w:val="28"/>
              </w:rPr>
              <w:t>NM2025TMID001</w:t>
            </w:r>
            <w:r w:rsidR="0087007D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CD049E" w:rsidRPr="00854250" w14:paraId="57862CAA" w14:textId="77777777" w:rsidTr="00854250">
        <w:trPr>
          <w:trHeight w:val="255"/>
        </w:trPr>
        <w:tc>
          <w:tcPr>
            <w:tcW w:w="4040" w:type="dxa"/>
          </w:tcPr>
          <w:p w14:paraId="13E1AAF4" w14:textId="77777777" w:rsidR="00CD049E" w:rsidRPr="00854250" w:rsidRDefault="00000000">
            <w:pPr>
              <w:pStyle w:val="TableParagraph"/>
              <w:spacing w:before="4" w:line="23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 w:rsidRPr="0085425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85425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Name</w:t>
            </w:r>
          </w:p>
        </w:tc>
        <w:tc>
          <w:tcPr>
            <w:tcW w:w="5314" w:type="dxa"/>
          </w:tcPr>
          <w:p w14:paraId="5367FDF3" w14:textId="00C41572" w:rsidR="00CD049E" w:rsidRPr="00854250" w:rsidRDefault="00A14D1C">
            <w:pPr>
              <w:pStyle w:val="TableParagraph"/>
              <w:spacing w:before="4" w:line="23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  <w:tr w:rsidR="00CD049E" w:rsidRPr="00854250" w14:paraId="62FBABF8" w14:textId="77777777" w:rsidTr="00854250">
        <w:trPr>
          <w:trHeight w:val="250"/>
        </w:trPr>
        <w:tc>
          <w:tcPr>
            <w:tcW w:w="4040" w:type="dxa"/>
          </w:tcPr>
          <w:p w14:paraId="516C6A58" w14:textId="77777777" w:rsidR="00CD049E" w:rsidRPr="00854250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 xml:space="preserve">Maximum </w:t>
            </w:r>
            <w:r w:rsidRPr="0085425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5314" w:type="dxa"/>
          </w:tcPr>
          <w:p w14:paraId="4738A416" w14:textId="77777777" w:rsidR="00CD049E" w:rsidRPr="00854250" w:rsidRDefault="0000000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5425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85425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</w:tr>
    </w:tbl>
    <w:p w14:paraId="6C0129F9" w14:textId="77777777" w:rsidR="00CD049E" w:rsidRPr="00854250" w:rsidRDefault="00CD049E">
      <w:pPr>
        <w:pStyle w:val="BodyText"/>
        <w:spacing w:before="163"/>
        <w:rPr>
          <w:rFonts w:ascii="Times New Roman" w:hAnsi="Times New Roman" w:cs="Times New Roman"/>
          <w:b/>
        </w:rPr>
      </w:pPr>
    </w:p>
    <w:p w14:paraId="03B43058" w14:textId="77777777" w:rsidR="00CD049E" w:rsidRPr="00854250" w:rsidRDefault="00000000">
      <w:pPr>
        <w:ind w:left="23"/>
        <w:rPr>
          <w:rFonts w:ascii="Times New Roman" w:hAnsi="Times New Roman" w:cs="Times New Roman"/>
          <w:b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Technical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Architecture:</w:t>
      </w:r>
    </w:p>
    <w:p w14:paraId="0E06AB9D" w14:textId="650F8487" w:rsidR="007F2530" w:rsidRPr="00854250" w:rsidRDefault="007F2530">
      <w:pPr>
        <w:spacing w:before="182"/>
        <w:ind w:left="23"/>
        <w:rPr>
          <w:rFonts w:ascii="Times New Roman" w:hAnsi="Times New Roman" w:cs="Times New Roman"/>
          <w:bCs/>
          <w:sz w:val="28"/>
          <w:szCs w:val="28"/>
        </w:rPr>
      </w:pPr>
      <w:r w:rsidRPr="00854250">
        <w:rPr>
          <w:rFonts w:ascii="Times New Roman" w:hAnsi="Times New Roman" w:cs="Times New Roman"/>
          <w:bCs/>
          <w:sz w:val="28"/>
          <w:szCs w:val="28"/>
        </w:rPr>
        <w:t>The deliverable includes the architectural diagram and supporting details in Table 1 and Table 2.</w:t>
      </w:r>
      <w:r w:rsidRPr="00854250">
        <w:rPr>
          <w:rFonts w:ascii="Times New Roman" w:hAnsi="Times New Roman" w:cs="Times New Roman"/>
          <w:bCs/>
          <w:sz w:val="28"/>
          <w:szCs w:val="28"/>
        </w:rPr>
        <w:br/>
        <w:t>This architecture represents how the Laptop Request Catalog Item in ServiceNow enables employees to request laptops efficiently through an automated workflow.</w:t>
      </w:r>
    </w:p>
    <w:p w14:paraId="0A801555" w14:textId="17A5D6FC" w:rsidR="00CD049E" w:rsidRPr="00854250" w:rsidRDefault="00000000">
      <w:pPr>
        <w:spacing w:before="182"/>
        <w:ind w:left="23"/>
        <w:rPr>
          <w:rFonts w:ascii="Times New Roman" w:hAnsi="Times New Roman" w:cs="Times New Roman"/>
          <w:b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Example:</w:t>
      </w:r>
      <w:r w:rsidRPr="00854250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7F2530" w:rsidRPr="00854250">
        <w:rPr>
          <w:rFonts w:ascii="Times New Roman" w:hAnsi="Times New Roman" w:cs="Times New Roman"/>
          <w:bCs/>
          <w:sz w:val="28"/>
          <w:szCs w:val="28"/>
        </w:rPr>
        <w:t>Laptop Request Catalog Item</w:t>
      </w:r>
    </w:p>
    <w:p w14:paraId="330F6179" w14:textId="1AF32137" w:rsidR="00CD049E" w:rsidRPr="00854250" w:rsidRDefault="00904534">
      <w:pPr>
        <w:pStyle w:val="BodyText"/>
        <w:spacing w:before="10"/>
        <w:rPr>
          <w:rFonts w:ascii="Times New Roman" w:hAnsi="Times New Roman" w:cs="Times New Roman"/>
          <w:b/>
        </w:rPr>
      </w:pPr>
      <w:r w:rsidRPr="00854250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3B02B72E" wp14:editId="64482DC9">
            <wp:simplePos x="0" y="0"/>
            <wp:positionH relativeFrom="column">
              <wp:posOffset>-99695</wp:posOffset>
            </wp:positionH>
            <wp:positionV relativeFrom="paragraph">
              <wp:posOffset>330200</wp:posOffset>
            </wp:positionV>
            <wp:extent cx="4312920" cy="3528060"/>
            <wp:effectExtent l="0" t="0" r="0" b="0"/>
            <wp:wrapSquare wrapText="bothSides"/>
            <wp:docPr id="411250694" name="Picture 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20619" name="Picture 3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530" w:rsidRPr="00854250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A9C0C34" wp14:editId="23838AAA">
                <wp:simplePos x="0" y="0"/>
                <wp:positionH relativeFrom="page">
                  <wp:posOffset>5204460</wp:posOffset>
                </wp:positionH>
                <wp:positionV relativeFrom="paragraph">
                  <wp:posOffset>314960</wp:posOffset>
                </wp:positionV>
                <wp:extent cx="4749800" cy="3550920"/>
                <wp:effectExtent l="0" t="0" r="24130" b="1143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0" cy="35509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C3B5BD" w14:textId="77777777" w:rsidR="00CD049E" w:rsidRDefault="00000000">
                            <w:pPr>
                              <w:spacing w:before="75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Guidelines:</w:t>
                            </w:r>
                          </w:p>
                          <w:p w14:paraId="6BCFCC9C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Include all ServiceNow processes (catalog item creation, UI policy, UI action, update set).</w:t>
                            </w:r>
                          </w:p>
                          <w:p w14:paraId="2F2437B6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Show infrastructure separation — Local Instance and Cloud Instance.</w:t>
                            </w:r>
                          </w:p>
                          <w:p w14:paraId="20FFA7F3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 xml:space="preserve">Indicate external interfaces (email approvals, notifications). </w:t>
                            </w:r>
                          </w:p>
                          <w:p w14:paraId="2BC5097A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Highlight data storage in the ServiceNow database.</w:t>
                            </w:r>
                          </w:p>
                          <w:p w14:paraId="7745E784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Represent automation scripts for dynamic form behavior.</w:t>
                            </w:r>
                          </w:p>
                          <w:p w14:paraId="6EAF286F" w14:textId="7624A7CA" w:rsidR="007F2530" w:rsidRP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Show deployment flow of update sets between instances.</w:t>
                            </w:r>
                          </w:p>
                          <w:p w14:paraId="081FFFA3" w14:textId="0954654C" w:rsidR="007F2530" w:rsidRDefault="007F2530" w:rsidP="007F2530">
                            <w:pPr>
                              <w:pStyle w:val="BodyText"/>
                              <w:spacing w:before="178"/>
                              <w:ind w:left="504"/>
                            </w:pPr>
                          </w:p>
                          <w:p w14:paraId="4E9EB9F3" w14:textId="76FE935B" w:rsidR="00CD049E" w:rsidRDefault="00CD049E">
                            <w:pPr>
                              <w:pStyle w:val="BodyText"/>
                              <w:spacing w:before="1"/>
                              <w:ind w:left="504" w:right="42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C0C3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09.8pt;margin-top:24.8pt;width:374pt;height:279.6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" filled="f">
                <v:path arrowok="t"/>
                <v:textbox inset="0,0,0,0">
                  <w:txbxContent>
                    <w:p w14:paraId="6DC3B5BD" w14:textId="77777777" w:rsidR="00CD049E" w:rsidRDefault="00000000">
                      <w:pPr>
                        <w:spacing w:before="75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Guidelines:</w:t>
                      </w:r>
                    </w:p>
                    <w:p w14:paraId="6BCFCC9C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Include all ServiceNow processes (catalog item creation, UI policy, UI action, update set).</w:t>
                      </w:r>
                    </w:p>
                    <w:p w14:paraId="2F2437B6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Show infrastructure separation — Local Instance and Cloud Instance.</w:t>
                      </w:r>
                    </w:p>
                    <w:p w14:paraId="20FFA7F3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 xml:space="preserve">Indicate external interfaces (email approvals, notifications). </w:t>
                      </w:r>
                    </w:p>
                    <w:p w14:paraId="2BC5097A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Highlight data storage in the ServiceNow database.</w:t>
                      </w:r>
                    </w:p>
                    <w:p w14:paraId="7745E784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Represent automation scripts for dynamic form behavior.</w:t>
                      </w:r>
                    </w:p>
                    <w:p w14:paraId="6EAF286F" w14:textId="7624A7CA" w:rsidR="007F2530" w:rsidRP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Show deployment flow of update sets between instances.</w:t>
                      </w:r>
                    </w:p>
                    <w:p w14:paraId="081FFFA3" w14:textId="0954654C" w:rsidR="007F2530" w:rsidRDefault="007F2530" w:rsidP="007F2530">
                      <w:pPr>
                        <w:pStyle w:val="BodyText"/>
                        <w:spacing w:before="178"/>
                        <w:ind w:left="504"/>
                      </w:pPr>
                    </w:p>
                    <w:p w14:paraId="4E9EB9F3" w14:textId="76FE935B" w:rsidR="00CD049E" w:rsidRDefault="00CD049E">
                      <w:pPr>
                        <w:pStyle w:val="BodyText"/>
                        <w:spacing w:before="1"/>
                        <w:ind w:left="504" w:right="42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1B301A" w14:textId="51D7D984" w:rsidR="00CD049E" w:rsidRPr="00854250" w:rsidRDefault="00CD049E">
      <w:pPr>
        <w:pStyle w:val="BodyText"/>
        <w:rPr>
          <w:rFonts w:ascii="Times New Roman" w:hAnsi="Times New Roman" w:cs="Times New Roman"/>
          <w:b/>
        </w:rPr>
        <w:sectPr w:rsidR="00CD049E" w:rsidRPr="00854250">
          <w:type w:val="continuous"/>
          <w:pgSz w:w="16840" w:h="11910" w:orient="landscape"/>
          <w:pgMar w:top="1340" w:right="283" w:bottom="280" w:left="1417" w:header="720" w:footer="720" w:gutter="0"/>
          <w:cols w:space="720"/>
        </w:sectPr>
      </w:pPr>
    </w:p>
    <w:p w14:paraId="5E114AC8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586EC5E1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2CAA1FCE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1592FE3A" w14:textId="77777777" w:rsidR="00CD049E" w:rsidRPr="00854250" w:rsidRDefault="00CD049E">
      <w:pPr>
        <w:pStyle w:val="BodyText"/>
        <w:spacing w:before="227"/>
        <w:rPr>
          <w:rFonts w:ascii="Times New Roman" w:hAnsi="Times New Roman" w:cs="Times New Roman"/>
          <w:b/>
        </w:rPr>
      </w:pPr>
    </w:p>
    <w:p w14:paraId="432FA91F" w14:textId="77777777" w:rsidR="00CD049E" w:rsidRPr="00854250" w:rsidRDefault="00000000">
      <w:pPr>
        <w:ind w:left="23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Table-1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: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Components</w:t>
      </w:r>
      <w:r w:rsidRPr="00854250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&amp;</w:t>
      </w:r>
      <w:r w:rsidRPr="00854250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>Technologies:</w:t>
      </w:r>
    </w:p>
    <w:p w14:paraId="21E52475" w14:textId="77777777" w:rsidR="008832C5" w:rsidRPr="00854250" w:rsidRDefault="008832C5">
      <w:pPr>
        <w:ind w:left="23"/>
        <w:rPr>
          <w:rFonts w:ascii="Times New Roman" w:hAnsi="Times New Roman" w:cs="Times New Roman"/>
          <w:b/>
          <w:sz w:val="28"/>
          <w:szCs w:val="28"/>
        </w:rPr>
      </w:pPr>
    </w:p>
    <w:p w14:paraId="1677F0FE" w14:textId="77777777" w:rsidR="00CD049E" w:rsidRPr="00854250" w:rsidRDefault="00CD049E">
      <w:pPr>
        <w:pStyle w:val="BodyText"/>
        <w:spacing w:before="2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  <w:gridCol w:w="2938"/>
        <w:gridCol w:w="6412"/>
        <w:gridCol w:w="5113"/>
      </w:tblGrid>
      <w:tr w:rsidR="00080BA1" w:rsidRPr="00854250" w14:paraId="124BE65E" w14:textId="77777777" w:rsidTr="00080BA1">
        <w:tc>
          <w:tcPr>
            <w:tcW w:w="0" w:type="auto"/>
            <w:hideMark/>
          </w:tcPr>
          <w:p w14:paraId="492491F3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2BDEF1A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Component</w:t>
            </w:r>
          </w:p>
          <w:p w14:paraId="2112012E" w14:textId="77777777" w:rsidR="00080BA1" w:rsidRPr="00854250" w:rsidRDefault="00080BA1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1AFFE3C8" w14:textId="77777777" w:rsidR="00080BA1" w:rsidRPr="00854250" w:rsidRDefault="00080BA1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hideMark/>
          </w:tcPr>
          <w:p w14:paraId="65D2400D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4DF02F1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Technology</w:t>
            </w:r>
          </w:p>
        </w:tc>
      </w:tr>
      <w:tr w:rsidR="00080BA1" w:rsidRPr="00854250" w14:paraId="3DA74983" w14:textId="77777777" w:rsidTr="00080BA1">
        <w:tc>
          <w:tcPr>
            <w:tcW w:w="0" w:type="auto"/>
            <w:hideMark/>
          </w:tcPr>
          <w:p w14:paraId="04D16989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0CA67E3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2000555F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Employees submit laptop requests through the Service Catalog form in ServiceNow.</w:t>
            </w:r>
          </w:p>
        </w:tc>
        <w:tc>
          <w:tcPr>
            <w:tcW w:w="0" w:type="auto"/>
            <w:hideMark/>
          </w:tcPr>
          <w:p w14:paraId="47D7D23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Service Catalog UI</w:t>
            </w:r>
          </w:p>
        </w:tc>
      </w:tr>
      <w:tr w:rsidR="00080BA1" w:rsidRPr="00854250" w14:paraId="6A71036C" w14:textId="77777777" w:rsidTr="00080BA1">
        <w:tc>
          <w:tcPr>
            <w:tcW w:w="0" w:type="auto"/>
            <w:hideMark/>
          </w:tcPr>
          <w:p w14:paraId="55BC0AC5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9F5FBC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Application Logic-1</w:t>
            </w:r>
          </w:p>
        </w:tc>
        <w:tc>
          <w:tcPr>
            <w:tcW w:w="0" w:type="auto"/>
            <w:hideMark/>
          </w:tcPr>
          <w:p w14:paraId="5CC92E2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Handles creation of the catalog item and captures all request variables.</w:t>
            </w:r>
          </w:p>
        </w:tc>
        <w:tc>
          <w:tcPr>
            <w:tcW w:w="0" w:type="auto"/>
            <w:hideMark/>
          </w:tcPr>
          <w:p w14:paraId="2CFC69BB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Catalog Item Configuration</w:t>
            </w:r>
          </w:p>
        </w:tc>
      </w:tr>
      <w:tr w:rsidR="00080BA1" w:rsidRPr="00854250" w14:paraId="54E213FE" w14:textId="77777777" w:rsidTr="00080BA1">
        <w:tc>
          <w:tcPr>
            <w:tcW w:w="0" w:type="auto"/>
            <w:hideMark/>
          </w:tcPr>
          <w:p w14:paraId="0C9D33EF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5DE084F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Application Logic-2</w:t>
            </w:r>
          </w:p>
        </w:tc>
        <w:tc>
          <w:tcPr>
            <w:tcW w:w="0" w:type="auto"/>
            <w:hideMark/>
          </w:tcPr>
          <w:p w14:paraId="31F15FD2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Applies dynamic visibility and mandatory rules (e.g., “Accessories Details” field).</w:t>
            </w:r>
          </w:p>
        </w:tc>
        <w:tc>
          <w:tcPr>
            <w:tcW w:w="0" w:type="auto"/>
            <w:hideMark/>
          </w:tcPr>
          <w:p w14:paraId="13F5B9B5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 UI Policy, Client Script</w:t>
            </w:r>
          </w:p>
        </w:tc>
      </w:tr>
      <w:tr w:rsidR="00080BA1" w:rsidRPr="00854250" w14:paraId="6CA1D71B" w14:textId="77777777" w:rsidTr="00080BA1">
        <w:tc>
          <w:tcPr>
            <w:tcW w:w="0" w:type="auto"/>
            <w:hideMark/>
          </w:tcPr>
          <w:p w14:paraId="0025DCCE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7948308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Application Logic-3</w:t>
            </w:r>
          </w:p>
        </w:tc>
        <w:tc>
          <w:tcPr>
            <w:tcW w:w="0" w:type="auto"/>
            <w:hideMark/>
          </w:tcPr>
          <w:p w14:paraId="2773AC9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Allows users to reset the form using a custom UI Action script.</w:t>
            </w:r>
          </w:p>
        </w:tc>
        <w:tc>
          <w:tcPr>
            <w:tcW w:w="0" w:type="auto"/>
            <w:hideMark/>
          </w:tcPr>
          <w:p w14:paraId="1BB0E73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JavaScript (Client-side)</w:t>
            </w:r>
          </w:p>
        </w:tc>
      </w:tr>
      <w:tr w:rsidR="00080BA1" w:rsidRPr="00854250" w14:paraId="2BD70023" w14:textId="77777777" w:rsidTr="00080BA1">
        <w:tc>
          <w:tcPr>
            <w:tcW w:w="0" w:type="auto"/>
            <w:hideMark/>
          </w:tcPr>
          <w:p w14:paraId="17C60944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35E4342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7246EE6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Stores catalog item details, variable values, and user submissions.</w:t>
            </w:r>
          </w:p>
        </w:tc>
        <w:tc>
          <w:tcPr>
            <w:tcW w:w="0" w:type="auto"/>
            <w:hideMark/>
          </w:tcPr>
          <w:p w14:paraId="2633C9F2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Tables (sc_cat_item, sc_item_option, sc_request)</w:t>
            </w:r>
          </w:p>
        </w:tc>
      </w:tr>
      <w:tr w:rsidR="00080BA1" w:rsidRPr="00854250" w14:paraId="56F488CC" w14:textId="77777777" w:rsidTr="00080BA1">
        <w:tc>
          <w:tcPr>
            <w:tcW w:w="0" w:type="auto"/>
            <w:hideMark/>
          </w:tcPr>
          <w:p w14:paraId="722D1388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65339E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Cloud Database</w:t>
            </w:r>
          </w:p>
        </w:tc>
        <w:tc>
          <w:tcPr>
            <w:tcW w:w="0" w:type="auto"/>
            <w:hideMark/>
          </w:tcPr>
          <w:p w14:paraId="01E1F3C5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Maintains data securely in the ServiceNow cloud environment.</w:t>
            </w:r>
          </w:p>
        </w:tc>
        <w:tc>
          <w:tcPr>
            <w:tcW w:w="0" w:type="auto"/>
            <w:hideMark/>
          </w:tcPr>
          <w:p w14:paraId="545188A8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Cloud Database</w:t>
            </w:r>
          </w:p>
        </w:tc>
      </w:tr>
      <w:tr w:rsidR="00080BA1" w:rsidRPr="00854250" w14:paraId="0349E526" w14:textId="77777777" w:rsidTr="00080BA1">
        <w:tc>
          <w:tcPr>
            <w:tcW w:w="0" w:type="auto"/>
            <w:hideMark/>
          </w:tcPr>
          <w:p w14:paraId="7E30DCF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3398D36E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File Storage</w:t>
            </w:r>
          </w:p>
        </w:tc>
        <w:tc>
          <w:tcPr>
            <w:tcW w:w="0" w:type="auto"/>
            <w:hideMark/>
          </w:tcPr>
          <w:p w14:paraId="08F400B3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Stores update set XML files for migration across instances.</w:t>
            </w:r>
          </w:p>
        </w:tc>
        <w:tc>
          <w:tcPr>
            <w:tcW w:w="0" w:type="auto"/>
            <w:hideMark/>
          </w:tcPr>
          <w:p w14:paraId="13CB8F6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Internal ServiceNow File Storage</w:t>
            </w:r>
          </w:p>
        </w:tc>
      </w:tr>
      <w:tr w:rsidR="00080BA1" w:rsidRPr="00854250" w14:paraId="1A1749A9" w14:textId="77777777" w:rsidTr="00080BA1">
        <w:tc>
          <w:tcPr>
            <w:tcW w:w="0" w:type="auto"/>
            <w:hideMark/>
          </w:tcPr>
          <w:p w14:paraId="44E89E26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B07EC41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External API-1</w:t>
            </w:r>
          </w:p>
        </w:tc>
        <w:tc>
          <w:tcPr>
            <w:tcW w:w="0" w:type="auto"/>
            <w:hideMark/>
          </w:tcPr>
          <w:p w14:paraId="69FF38ED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(Optional) Email notification or approval integration.</w:t>
            </w:r>
          </w:p>
        </w:tc>
        <w:tc>
          <w:tcPr>
            <w:tcW w:w="0" w:type="auto"/>
            <w:hideMark/>
          </w:tcPr>
          <w:p w14:paraId="7F37C89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Notification API</w:t>
            </w:r>
          </w:p>
        </w:tc>
      </w:tr>
      <w:tr w:rsidR="00080BA1" w:rsidRPr="00854250" w14:paraId="5F968A83" w14:textId="77777777" w:rsidTr="00080BA1">
        <w:tc>
          <w:tcPr>
            <w:tcW w:w="0" w:type="auto"/>
            <w:hideMark/>
          </w:tcPr>
          <w:p w14:paraId="0A71952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42742BA6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External API-2</w:t>
            </w:r>
          </w:p>
        </w:tc>
        <w:tc>
          <w:tcPr>
            <w:tcW w:w="0" w:type="auto"/>
            <w:hideMark/>
          </w:tcPr>
          <w:p w14:paraId="7DBB4C6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(Optional) Integration with asset management for tracking laptop inventory.</w:t>
            </w:r>
          </w:p>
        </w:tc>
        <w:tc>
          <w:tcPr>
            <w:tcW w:w="0" w:type="auto"/>
            <w:hideMark/>
          </w:tcPr>
          <w:p w14:paraId="156F081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REST API in ServiceNow</w:t>
            </w:r>
          </w:p>
        </w:tc>
      </w:tr>
      <w:tr w:rsidR="00080BA1" w:rsidRPr="00854250" w14:paraId="21E81384" w14:textId="77777777" w:rsidTr="00080BA1">
        <w:tc>
          <w:tcPr>
            <w:tcW w:w="0" w:type="auto"/>
            <w:hideMark/>
          </w:tcPr>
          <w:p w14:paraId="2D4C9EDB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6F76F42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Machine Learning Model</w:t>
            </w:r>
          </w:p>
        </w:tc>
        <w:tc>
          <w:tcPr>
            <w:tcW w:w="0" w:type="auto"/>
            <w:hideMark/>
          </w:tcPr>
          <w:p w14:paraId="41823A2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Not applicable for current project.</w:t>
            </w:r>
          </w:p>
        </w:tc>
        <w:tc>
          <w:tcPr>
            <w:tcW w:w="0" w:type="auto"/>
            <w:hideMark/>
          </w:tcPr>
          <w:p w14:paraId="3BFE329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–</w:t>
            </w:r>
          </w:p>
        </w:tc>
      </w:tr>
      <w:tr w:rsidR="00080BA1" w:rsidRPr="00854250" w14:paraId="478D904A" w14:textId="77777777" w:rsidTr="00080BA1">
        <w:tc>
          <w:tcPr>
            <w:tcW w:w="0" w:type="auto"/>
            <w:hideMark/>
          </w:tcPr>
          <w:p w14:paraId="5F41731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6CE80AE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1CF7DEF9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Hosted and managed fully on the ServiceNow SaaS platform.</w:t>
            </w:r>
          </w:p>
        </w:tc>
        <w:tc>
          <w:tcPr>
            <w:tcW w:w="0" w:type="auto"/>
            <w:hideMark/>
          </w:tcPr>
          <w:p w14:paraId="6C31A4D6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Cloud (SaaS)</w:t>
            </w:r>
          </w:p>
        </w:tc>
      </w:tr>
    </w:tbl>
    <w:p w14:paraId="7383CCED" w14:textId="77777777" w:rsidR="00CD049E" w:rsidRPr="00854250" w:rsidRDefault="00CD049E">
      <w:pPr>
        <w:pStyle w:val="TableParagraph"/>
        <w:spacing w:line="251" w:lineRule="exact"/>
        <w:rPr>
          <w:rFonts w:ascii="Times New Roman" w:hAnsi="Times New Roman" w:cs="Times New Roman"/>
          <w:sz w:val="28"/>
          <w:szCs w:val="28"/>
        </w:rPr>
        <w:sectPr w:rsidR="00CD049E" w:rsidRPr="00854250">
          <w:pgSz w:w="16840" w:h="11910" w:orient="landscape"/>
          <w:pgMar w:top="1340" w:right="283" w:bottom="280" w:left="1417" w:header="720" w:footer="720" w:gutter="0"/>
          <w:cols w:space="720"/>
        </w:sectPr>
      </w:pPr>
    </w:p>
    <w:p w14:paraId="2259A2ED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63CC1744" w14:textId="77777777" w:rsidR="00CD049E" w:rsidRPr="00854250" w:rsidRDefault="00CD049E">
      <w:pPr>
        <w:pStyle w:val="BodyText"/>
        <w:spacing w:before="28"/>
        <w:rPr>
          <w:rFonts w:ascii="Times New Roman" w:hAnsi="Times New Roman" w:cs="Times New Roman"/>
          <w:b/>
        </w:rPr>
      </w:pPr>
    </w:p>
    <w:p w14:paraId="27A57C3F" w14:textId="77777777" w:rsidR="00CD049E" w:rsidRPr="00854250" w:rsidRDefault="00000000">
      <w:pPr>
        <w:ind w:left="23"/>
        <w:rPr>
          <w:rFonts w:ascii="Times New Roman" w:hAnsi="Times New Roman" w:cs="Times New Roman"/>
          <w:b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Table-2:</w:t>
      </w:r>
      <w:r w:rsidRPr="00854250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Application</w:t>
      </w:r>
      <w:r w:rsidRPr="00854250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>Characteristics:</w:t>
      </w:r>
    </w:p>
    <w:p w14:paraId="129C4FFC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11B53AE2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3000"/>
        <w:gridCol w:w="7674"/>
        <w:gridCol w:w="3898"/>
      </w:tblGrid>
      <w:tr w:rsidR="008832C5" w:rsidRPr="00854250" w14:paraId="40F72E5C" w14:textId="77777777" w:rsidTr="00080BA1">
        <w:tc>
          <w:tcPr>
            <w:tcW w:w="0" w:type="auto"/>
            <w:hideMark/>
          </w:tcPr>
          <w:p w14:paraId="63E0208A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71C0F339" w14:textId="77777777" w:rsidR="00080BA1" w:rsidRPr="00854250" w:rsidRDefault="008832C5" w:rsidP="00080BA1">
            <w:pPr>
              <w:pStyle w:val="BodyText"/>
              <w:tabs>
                <w:tab w:val="right" w:pos="2499"/>
              </w:tabs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>Characteristics</w:t>
            </w:r>
          </w:p>
          <w:p w14:paraId="347754C1" w14:textId="0329B2E7" w:rsidR="008832C5" w:rsidRPr="00854250" w:rsidRDefault="00080BA1" w:rsidP="00080BA1">
            <w:pPr>
              <w:pStyle w:val="BodyText"/>
              <w:tabs>
                <w:tab w:val="right" w:pos="2499"/>
              </w:tabs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ab/>
            </w:r>
          </w:p>
          <w:p w14:paraId="284D3AC8" w14:textId="358E0790" w:rsidR="00080BA1" w:rsidRPr="00854250" w:rsidRDefault="00080BA1" w:rsidP="00080BA1">
            <w:pPr>
              <w:pStyle w:val="BodyText"/>
              <w:tabs>
                <w:tab w:val="right" w:pos="2499"/>
              </w:tabs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5D4CCAB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3FBC96EF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Technology</w:t>
            </w:r>
          </w:p>
        </w:tc>
      </w:tr>
      <w:tr w:rsidR="008832C5" w:rsidRPr="00854250" w14:paraId="4FF14F47" w14:textId="77777777" w:rsidTr="00080BA1">
        <w:tc>
          <w:tcPr>
            <w:tcW w:w="0" w:type="auto"/>
            <w:hideMark/>
          </w:tcPr>
          <w:p w14:paraId="65BA4999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6A66C0B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298BA655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Not applicable, as ServiceNow is a proprietary low-code platform.</w:t>
            </w:r>
          </w:p>
        </w:tc>
        <w:tc>
          <w:tcPr>
            <w:tcW w:w="0" w:type="auto"/>
            <w:hideMark/>
          </w:tcPr>
          <w:p w14:paraId="6D78D787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–</w:t>
            </w:r>
          </w:p>
        </w:tc>
      </w:tr>
      <w:tr w:rsidR="008832C5" w:rsidRPr="00854250" w14:paraId="5599458C" w14:textId="77777777" w:rsidTr="00080BA1">
        <w:tc>
          <w:tcPr>
            <w:tcW w:w="0" w:type="auto"/>
            <w:hideMark/>
          </w:tcPr>
          <w:p w14:paraId="777B2CBC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B700F3F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Security Implementations</w:t>
            </w:r>
          </w:p>
        </w:tc>
        <w:tc>
          <w:tcPr>
            <w:tcW w:w="0" w:type="auto"/>
            <w:hideMark/>
          </w:tcPr>
          <w:p w14:paraId="2505D3E8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Role-based access ensures only authorized users can create, approve, or manage laptop requests.</w:t>
            </w:r>
          </w:p>
        </w:tc>
        <w:tc>
          <w:tcPr>
            <w:tcW w:w="0" w:type="auto"/>
            <w:hideMark/>
          </w:tcPr>
          <w:p w14:paraId="6B9F33F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Role-Based Access Control (RBAC), ACLs</w:t>
            </w:r>
          </w:p>
        </w:tc>
      </w:tr>
      <w:tr w:rsidR="008832C5" w:rsidRPr="00854250" w14:paraId="20B5EC46" w14:textId="77777777" w:rsidTr="00080BA1">
        <w:tc>
          <w:tcPr>
            <w:tcW w:w="0" w:type="auto"/>
            <w:hideMark/>
          </w:tcPr>
          <w:p w14:paraId="740DFC53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795EEA4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2DF0F86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Built on ServiceNow’s SaaS model, allowing easy scalability across departments and instances.</w:t>
            </w:r>
          </w:p>
        </w:tc>
        <w:tc>
          <w:tcPr>
            <w:tcW w:w="0" w:type="auto"/>
            <w:hideMark/>
          </w:tcPr>
          <w:p w14:paraId="10762D5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ServiceNow Cloud Architecture</w:t>
            </w:r>
          </w:p>
        </w:tc>
      </w:tr>
      <w:tr w:rsidR="008832C5" w:rsidRPr="00854250" w14:paraId="54CF466A" w14:textId="77777777" w:rsidTr="00080BA1">
        <w:tc>
          <w:tcPr>
            <w:tcW w:w="0" w:type="auto"/>
            <w:hideMark/>
          </w:tcPr>
          <w:p w14:paraId="7E35FD7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849955E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39F440F1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Always accessible via the ServiceNow cloud, ensuring 24/7 uptime and redundancy.</w:t>
            </w:r>
          </w:p>
        </w:tc>
        <w:tc>
          <w:tcPr>
            <w:tcW w:w="0" w:type="auto"/>
            <w:hideMark/>
          </w:tcPr>
          <w:p w14:paraId="6A6C38E3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Load-balanced ServiceNow Instances</w:t>
            </w:r>
          </w:p>
        </w:tc>
      </w:tr>
      <w:tr w:rsidR="008832C5" w:rsidRPr="00854250" w14:paraId="11F8B41A" w14:textId="77777777" w:rsidTr="00080BA1">
        <w:tc>
          <w:tcPr>
            <w:tcW w:w="0" w:type="auto"/>
            <w:hideMark/>
          </w:tcPr>
          <w:p w14:paraId="2ECD2434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EF2B49D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100796B9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Efficient performance through optimized catalog forms, client scripts, and indexed data tables.</w:t>
            </w:r>
          </w:p>
        </w:tc>
        <w:tc>
          <w:tcPr>
            <w:tcW w:w="0" w:type="auto"/>
            <w:hideMark/>
          </w:tcPr>
          <w:p w14:paraId="0E2DE6B7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GlideRecord, Service Catalog Optimization</w:t>
            </w:r>
          </w:p>
        </w:tc>
      </w:tr>
    </w:tbl>
    <w:p w14:paraId="70A0BCC0" w14:textId="77777777" w:rsidR="00CD049E" w:rsidRPr="00854250" w:rsidRDefault="00CD049E">
      <w:pPr>
        <w:pStyle w:val="BodyText"/>
        <w:spacing w:before="179"/>
        <w:rPr>
          <w:rFonts w:ascii="Times New Roman" w:hAnsi="Times New Roman" w:cs="Times New Roman"/>
          <w:b/>
        </w:rPr>
      </w:pPr>
    </w:p>
    <w:p w14:paraId="41E0088B" w14:textId="77777777" w:rsidR="00064C0E" w:rsidRPr="00854250" w:rsidRDefault="00064C0E">
      <w:pPr>
        <w:rPr>
          <w:rFonts w:ascii="Times New Roman" w:hAnsi="Times New Roman" w:cs="Times New Roman"/>
          <w:sz w:val="28"/>
          <w:szCs w:val="28"/>
        </w:rPr>
      </w:pPr>
    </w:p>
    <w:sectPr w:rsidR="00064C0E" w:rsidRPr="00854250">
      <w:pgSz w:w="16840" w:h="11910" w:orient="landscape"/>
      <w:pgMar w:top="13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3A8A"/>
    <w:multiLevelType w:val="hybridMultilevel"/>
    <w:tmpl w:val="EA627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25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49E"/>
    <w:rsid w:val="00016A2B"/>
    <w:rsid w:val="00064C0E"/>
    <w:rsid w:val="00080BA1"/>
    <w:rsid w:val="00181D04"/>
    <w:rsid w:val="002917E6"/>
    <w:rsid w:val="00434BAE"/>
    <w:rsid w:val="004963BB"/>
    <w:rsid w:val="00632BB2"/>
    <w:rsid w:val="00693507"/>
    <w:rsid w:val="007F2530"/>
    <w:rsid w:val="00854250"/>
    <w:rsid w:val="0087007D"/>
    <w:rsid w:val="008832C5"/>
    <w:rsid w:val="00901871"/>
    <w:rsid w:val="00904534"/>
    <w:rsid w:val="009F38A8"/>
    <w:rsid w:val="00A14D1C"/>
    <w:rsid w:val="00B20BBD"/>
    <w:rsid w:val="00B27FF8"/>
    <w:rsid w:val="00CD049E"/>
    <w:rsid w:val="00D52C81"/>
    <w:rsid w:val="00F556AF"/>
    <w:rsid w:val="00FA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EB3C"/>
  <w15:docId w15:val="{FD16B8FB-CEDB-40AF-8085-FEF4FE8C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table" w:styleId="TableGrid">
    <w:name w:val="Table Grid"/>
    <w:basedOn w:val="TableNormal"/>
    <w:uiPriority w:val="39"/>
    <w:rsid w:val="007F25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Selva Prakash</cp:lastModifiedBy>
  <cp:revision>15</cp:revision>
  <cp:lastPrinted>2025-11-02T17:10:00Z</cp:lastPrinted>
  <dcterms:created xsi:type="dcterms:W3CDTF">2025-10-31T06:06:00Z</dcterms:created>
  <dcterms:modified xsi:type="dcterms:W3CDTF">2025-11-09T09:14:00Z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