
<file path=[Content_Types].xml><?xml version="1.0" encoding="utf-8"?>
<Types xmlns="http://schemas.openxmlformats.org/package/2006/content-types">
  <Default ContentType="image/jpeg" Extension="jpg"/>
  <Default ContentType="image/x-wmf" Extension="wm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28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Studio Room </w:t>
        <w:br w:type="textWrapping"/>
        <w:t xml:space="preserve">$219 per night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816350"/>
            <wp:effectExtent b="0" l="0" r="0" t="0"/>
            <wp:docPr descr="C:\Users\nicole.bennett\Desktop\1.4 name\website\studio room.jpg" id="5" name="image11.jpg"/>
            <a:graphic>
              <a:graphicData uri="http://schemas.openxmlformats.org/drawingml/2006/picture">
                <pic:pic>
                  <pic:nvPicPr>
                    <pic:cNvPr descr="C:\Users\nicole.bennett\Desktop\1.4 name\website\studio room.jpg"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jc w:val="cente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Ideal combination of style and functionality, offering modern ensuite with walk-in shower, washer/dryer. Fridge &amp; microwave</w:t>
      </w:r>
    </w:p>
    <w:p w:rsidR="00000000" w:rsidDel="00000000" w:rsidP="00000000" w:rsidRDefault="00000000" w:rsidRPr="00000000" w14:paraId="00000005">
      <w:pPr>
        <w:spacing w:after="280" w:before="280" w:line="240" w:lineRule="auto"/>
        <w:jc w:val="cente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 31m², Super King bed, 1-2 guests.</w:t>
      </w:r>
    </w:p>
    <w:p w:rsidR="00000000" w:rsidDel="00000000" w:rsidP="00000000" w:rsidRDefault="00000000" w:rsidRPr="00000000" w14:paraId="00000006">
      <w:pPr>
        <w:spacing w:after="280" w:before="280" w:line="240" w:lineRule="auto"/>
        <w:jc w:val="cente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Air-conditioning, 55" flat screen TV with SKY channels</w:t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cente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FREE unlimited WiFi.</w:t>
      </w:r>
    </w:p>
    <w:p w:rsidR="00000000" w:rsidDel="00000000" w:rsidP="00000000" w:rsidRDefault="00000000" w:rsidRPr="00000000" w14:paraId="00000008">
      <w:pPr>
        <w:spacing w:after="280" w:before="280" w:line="240" w:lineRule="auto"/>
        <w:jc w:val="cente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jc w:val="cente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jc w:val="cente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jc w:val="cente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Executive Studio</w:t>
        <w:br w:type="textWrapping"/>
        <w:t xml:space="preserve">$249 per night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816350"/>
            <wp:effectExtent b="0" l="0" r="0" t="0"/>
            <wp:docPr descr="C:\Users\nicole.bennett\Desktop\1.4 name\website\executive suite.jpg" id="7" name="image10.jpg"/>
            <a:graphic>
              <a:graphicData uri="http://schemas.openxmlformats.org/drawingml/2006/picture">
                <pic:pic>
                  <pic:nvPicPr>
                    <pic:cNvPr descr="C:\Users\nicole.bennett\Desktop\1.4 name\website\executive suite.jpg"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jc w:val="cente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Perfect haven for business and pleasure. Enjoy more space with your own lounge area complete with comfortable chaise couch, desk, fridge &amp; microwave. Ensuite features bath &amp; separate shower, double handbasins &amp; washer/dryer. </w:t>
      </w:r>
    </w:p>
    <w:p w:rsidR="00000000" w:rsidDel="00000000" w:rsidP="00000000" w:rsidRDefault="00000000" w:rsidRPr="00000000" w14:paraId="00000011">
      <w:pPr>
        <w:spacing w:after="280" w:before="280" w:line="240" w:lineRule="auto"/>
        <w:jc w:val="cente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47m², Super King bed, 1-2 guests.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white"/>
          <w:rtl w:val="0"/>
        </w:rPr>
        <w:t xml:space="preserve">Air-conditioning, 55" flat screen TV with SKY channels, FREE unlimited WiFi.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Two Bedroom </w:t>
        <w:br w:type="textWrapping"/>
        <w:t xml:space="preserve">$329 per night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721100"/>
            <wp:effectExtent b="0" l="0" r="0" t="0"/>
            <wp:docPr descr="C:\Users\nicole.bennett\Desktop\1.4 name\website\two bedroom suite.jpg" id="6" name="image12.jpg"/>
            <a:graphic>
              <a:graphicData uri="http://schemas.openxmlformats.org/drawingml/2006/picture">
                <pic:pic>
                  <pic:nvPicPr>
                    <pic:cNvPr descr="C:\Users\nicole.bennett\Desktop\1.4 name\website\two bedroom suite.jpg"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jc w:val="cente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Stunning suites offering sophisticated style and space. Relax in the large living/dining area or host friends &amp; colleagues. 2 separate bedrooms both with 55" TVs. Bathroom with walk in shower &amp; double showerheads, washer &amp; dryer.</w:t>
      </w:r>
    </w:p>
    <w:p w:rsidR="00000000" w:rsidDel="00000000" w:rsidP="00000000" w:rsidRDefault="00000000" w:rsidRPr="00000000" w14:paraId="0000001D">
      <w:pPr>
        <w:spacing w:after="280" w:before="280" w:line="240" w:lineRule="auto"/>
        <w:jc w:val="cente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65m², Super King + 2 Single beds, 1-4 guests.</w:t>
      </w:r>
    </w:p>
    <w:p w:rsidR="00000000" w:rsidDel="00000000" w:rsidP="00000000" w:rsidRDefault="00000000" w:rsidRPr="00000000" w14:paraId="0000001E">
      <w:pPr>
        <w:spacing w:after="280" w:before="280" w:line="240" w:lineRule="auto"/>
        <w:jc w:val="cente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Air-conditioning, 3 x 55" flat screen TV with SKY channels, FREE unlimited WiFi.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Family Suite</w:t>
        <w:br w:type="textWrapping"/>
        <w:t xml:space="preserve">$289 per night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3825875"/>
            <wp:effectExtent b="0" l="0" r="0" t="0"/>
            <wp:docPr descr="C:\Users\nicole.bennett\Desktop\1.4 name\website\family suite.jpg" id="8" name="image9.jpg"/>
            <a:graphic>
              <a:graphicData uri="http://schemas.openxmlformats.org/drawingml/2006/picture">
                <pic:pic>
                  <pic:nvPicPr>
                    <pic:cNvPr descr="C:\Users\nicole.bennett\Desktop\1.4 name\website\family suite.jpg" id="0" name="image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jc w:val="cente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Excellent choice for a family or groups of friends wanting more space. Kids can enjoy their own bedroom. Ensuite with luxurious walk in shower &amp; double showerheads, washer/dryer. Microwave &amp; refrigerator.53m², King + 2 Single beds, 1-4 guests.</w:t>
      </w:r>
    </w:p>
    <w:p w:rsidR="00000000" w:rsidDel="00000000" w:rsidP="00000000" w:rsidRDefault="00000000" w:rsidRPr="00000000" w14:paraId="0000002B">
      <w:pPr>
        <w:spacing w:after="280" w:before="280" w:line="240" w:lineRule="auto"/>
        <w:jc w:val="cente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Air-conditioning, 2 x 55" flat screen TV with SKY channels, FREE unlimited WiFi.</w:t>
      </w:r>
    </w:p>
    <w:p w:rsidR="00000000" w:rsidDel="00000000" w:rsidP="00000000" w:rsidRDefault="00000000" w:rsidRPr="00000000" w14:paraId="0000002C">
      <w:pPr>
        <w:spacing w:after="280" w:before="280" w:line="240" w:lineRule="auto"/>
        <w:jc w:val="cente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240" w:lineRule="auto"/>
        <w:jc w:val="cente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jc w:val="cente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jc w:val="cente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40" w:lineRule="auto"/>
        <w:jc w:val="cente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jc w:val="cente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96d3e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96d3e2"/>
          <w:sz w:val="36"/>
          <w:szCs w:val="36"/>
          <w:rtl w:val="0"/>
        </w:rPr>
        <w:t xml:space="preserve">Step Two: Make a Reservation Now:</w:t>
      </w:r>
    </w:p>
    <w:p w:rsidR="00000000" w:rsidDel="00000000" w:rsidP="00000000" w:rsidRDefault="00000000" w:rsidRPr="00000000" w14:paraId="00000033">
      <w:pPr>
        <w:shd w:fill="ffffff" w:val="clear"/>
        <w:spacing w:after="28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Select your room from the following options: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color w:val="000000"/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</w:rPr>
        <w:pict>
          <v:shape id="_x0000_i1056" style="width:18pt;height:15.35pt" o:ole="" type="#_x0000_t75">
            <v:imagedata r:id="rId1" o:title=""/>
          </v:shape>
        </w:pic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 Superior Room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</w:rPr>
        <w:pict>
          <v:shape id="_x0000_i1055" style="width:18pt;height:15.35pt" o:ole="" type="#_x0000_t75">
            <v:imagedata r:id="rId2" o:title=""/>
          </v:shape>
        </w:pic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 Family Room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</w:rPr>
        <w:pict>
          <v:shape id="_x0000_i1054" style="width:18pt;height:15.35pt" o:ole="" type="#_x0000_t75">
            <v:imagedata r:id="rId3" o:title=""/>
          </v:shape>
        </w:pic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 Executive Suite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</w:rPr>
        <w:pict>
          <v:shape id="_x0000_i1053" style="width:18pt;height:15.35pt" o:ole="" type="#_x0000_t75">
            <v:imagedata r:id="rId4" o:title=""/>
          </v:shape>
        </w:pic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 Two Bedroom Suite</w:t>
      </w:r>
    </w:p>
    <w:p w:rsidR="00000000" w:rsidDel="00000000" w:rsidP="00000000" w:rsidRDefault="00000000" w:rsidRPr="00000000" w14:paraId="00000035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96d3e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96d3e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96d3e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96d3e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96d3e2"/>
          <w:sz w:val="36"/>
          <w:szCs w:val="36"/>
          <w:rtl w:val="0"/>
        </w:rPr>
        <w:t xml:space="preserve">Step Three - Induldge yourself</w:t>
      </w:r>
    </w:p>
    <w:p w:rsidR="00000000" w:rsidDel="00000000" w:rsidP="00000000" w:rsidRDefault="00000000" w:rsidRPr="00000000" w14:paraId="00000039">
      <w:pPr>
        <w:shd w:fill="ffffff" w:val="clear"/>
        <w:spacing w:after="28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Why not take the stress out of your visit and add some extra special services to your stay with us.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</w:rPr>
        <w:pict>
          <v:shape id="_x0000_i1044" style="width:18pt;height:15.35pt" o:ole="" type="#_x0000_t75">
            <v:imagedata r:id="rId5" o:title=""/>
          </v:shape>
        </w:pic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Buffet Breakfast - $25 per person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</w:rPr>
        <w:pict>
          <v:shape id="_x0000_i1043" style="width:18pt;height:15.35pt" o:ole="" type="#_x0000_t75">
            <v:imagedata r:id="rId6" o:title=""/>
          </v:shape>
        </w:pic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Facial - $40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</w:rPr>
        <w:pict>
          <v:shape id="_x0000_i1042" style="width:18pt;height:15.35pt" o:ole="" type="#_x0000_t75">
            <v:imagedata r:id="rId7" o:title=""/>
          </v:shape>
        </w:pic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Full body Massage - $60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</w:rPr>
        <w:pict>
          <v:shape id="_x0000_i1041" style="width:18pt;height:15.35pt" o:ole="" type="#_x0000_t75">
            <v:imagedata r:id="rId8" o:title=""/>
          </v:shape>
        </w:pic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Portable Cot - FREE</w:t>
      </w:r>
    </w:p>
    <w:p w:rsidR="00000000" w:rsidDel="00000000" w:rsidP="00000000" w:rsidRDefault="00000000" w:rsidRPr="00000000" w14:paraId="0000003B">
      <w:pPr>
        <w:spacing w:after="280" w:before="280" w:line="240" w:lineRule="auto"/>
        <w:jc w:val="cente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A81628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NZ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A81628"/>
    <w:rPr>
      <w:rFonts w:ascii="Times New Roman" w:cs="Times New Roman" w:eastAsia="Times New Roman" w:hAnsi="Times New Roman"/>
      <w:b w:val="1"/>
      <w:bCs w:val="1"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 w:val="1"/>
    <w:unhideWhenUsed w:val="1"/>
    <w:rsid w:val="00A8162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NZ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8162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81628"/>
    <w:rPr>
      <w:rFonts w:ascii="Segoe UI" w:cs="Segoe UI" w:hAnsi="Segoe UI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A81628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n-NZ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A81628"/>
    <w:rPr>
      <w:rFonts w:ascii="Arial" w:cs="Arial" w:eastAsia="Times New Roman" w:hAnsi="Arial"/>
      <w:vanish w:val="1"/>
      <w:sz w:val="16"/>
      <w:szCs w:val="16"/>
      <w:lang w:eastAsia="en-NZ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A81628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n-NZ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A81628"/>
    <w:rPr>
      <w:rFonts w:ascii="Arial" w:cs="Arial" w:eastAsia="Times New Roman" w:hAnsi="Arial"/>
      <w:vanish w:val="1"/>
      <w:sz w:val="16"/>
      <w:szCs w:val="16"/>
      <w:lang w:eastAsia="en-NZ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ettings" Target="settings.xml"/><Relationship Id="rId13" Type="http://schemas.openxmlformats.org/officeDocument/2006/relationships/styles" Target="styles.xml"/><Relationship Id="rId12" Type="http://schemas.openxmlformats.org/officeDocument/2006/relationships/numbering" Target="numbering.xml"/><Relationship Id="rId1" Type="http://schemas.openxmlformats.org/officeDocument/2006/relationships/image" Target="media/image8.wmf"/><Relationship Id="rId2" Type="http://schemas.openxmlformats.org/officeDocument/2006/relationships/image" Target="media/image8.wmf"/><Relationship Id="rId3" Type="http://schemas.openxmlformats.org/officeDocument/2006/relationships/image" Target="media/image8.wmf"/><Relationship Id="rId4" Type="http://schemas.openxmlformats.org/officeDocument/2006/relationships/image" Target="media/image8.wmf"/><Relationship Id="rId9" Type="http://schemas.openxmlformats.org/officeDocument/2006/relationships/theme" Target="theme/theme1.xml"/><Relationship Id="rId15" Type="http://schemas.openxmlformats.org/officeDocument/2006/relationships/image" Target="media/image11.jpg"/><Relationship Id="rId14" Type="http://schemas.openxmlformats.org/officeDocument/2006/relationships/customXml" Target="../customXML/item1.xml"/><Relationship Id="rId17" Type="http://schemas.openxmlformats.org/officeDocument/2006/relationships/image" Target="media/image12.jpg"/><Relationship Id="rId16" Type="http://schemas.openxmlformats.org/officeDocument/2006/relationships/image" Target="media/image10.jpg"/><Relationship Id="rId5" Type="http://schemas.openxmlformats.org/officeDocument/2006/relationships/image" Target="media/image3.wmf"/><Relationship Id="rId18" Type="http://schemas.openxmlformats.org/officeDocument/2006/relationships/image" Target="media/image9.jpg"/><Relationship Id="rId6" Type="http://schemas.openxmlformats.org/officeDocument/2006/relationships/image" Target="media/image3.wmf"/><Relationship Id="rId7" Type="http://schemas.openxmlformats.org/officeDocument/2006/relationships/image" Target="media/image3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9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BxuMrZyyOl6fexwZh+yQxzZi5Q==">AMUW2mU5D8+LjAFLZV5QvnV2r7SQrAzmnBAE+iBDKdsJTlw/6NKvLQq8WUDTL8wWNnXzXtpQiOX3PMK4YCNaYfzycxEK3qT5HRiJOUSnzy++3KGeCoPGbnK2xTT4BYdGbTethQy9pq4g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2019-08-13T21:33:00Z</dcterms:created>
  <dc:creator>Nicole Bennett</dc:creator>
</cp:coreProperties>
</file>