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E31F" w14:textId="5A7D12A3" w:rsidR="006A2515" w:rsidRPr="005F7F61" w:rsidRDefault="00EF577C" w:rsidP="0053207B">
      <w:pPr>
        <w:rPr>
          <w:rStyle w:val="Heading1Char"/>
          <w:rFonts w:eastAsiaTheme="minorHAnsi"/>
          <w:sz w:val="64"/>
          <w:szCs w:val="6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045FA5" wp14:editId="473D8284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620000" cy="11087100"/>
                <wp:effectExtent l="0" t="0" r="19050" b="19050"/>
                <wp:wrapNone/>
                <wp:docPr id="1961800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087100"/>
                        </a:xfrm>
                        <a:prstGeom prst="rect">
                          <a:avLst/>
                        </a:prstGeom>
                        <a:solidFill>
                          <a:srgbClr val="02554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CCCD" id="Rectangle 1" o:spid="_x0000_s1026" style="position:absolute;margin-left:0;margin-top:-70.9pt;width:600pt;height:87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6LcQIAAEkFAAAOAAAAZHJzL2Uyb0RvYy54bWysVE1v2zAMvQ/YfxB0X20HSdsFdYqgRYcB&#10;RVusHXpWZCk2IIsapcTJfv0o2XGCtthh2EUmTfLxQ4+6ut61hm0V+gZsyYuznDNlJVSNXZf858vd&#10;l0vOfBC2EgasKvleeX69+PzpqnNzNYEaTKWQEYj1886VvA7BzbPMy1q1wp+BU5aMGrAVgVRcZxWK&#10;jtBbk03y/DzrACuHIJX39Pe2N/JFwtdayfCotVeBmZJTbSGdmM5VPLPFlZivUbi6kUMZ4h+qaEVj&#10;KekIdSuCYBts3kG1jUTwoMOZhDYDrRupUg/UTZG/6ea5Fk6lXmg43o1j8v8PVj5sn90T0hg65+ee&#10;xNjFTmMbv1Qf26Vh7cdhqV1gkn5enNP8c5qpJFtR5JcXBWkElB3jHfrwTUHLolBypOtIUxLbex96&#10;14NLTOfBNNVdY0xScL26Mci2Il7dZDabng/oJ27Zseokhb1RMdjYH0qzpqI6JyljIpQa8YSUyoai&#10;N9WiUn2aYhY76gsbI1JHCTAiaypvxB4AIlnfY/cwg38MVYmPY3D+t8L64DEiZQYbxuC2sYAfARjq&#10;asjc+1P5J6OJ4gqq/RMyhH4bvJN3Dd3PvfDhSSDRny6VVjo80qENdCWHQeKsBvz90f/oT6wkK2cd&#10;rVPJ/a+NQMWZ+W6Jr1+L6TTuX1Kms4sJKXhqWZ1a7Ka9Abr2gh4PJ5MY/YM5iBqhfaXNX8asZBJW&#10;Uu6Sy4AH5Sb0a05vh1TLZXKjnXMi3NtnJyN4nGrk38vuVaAbSBqI4A9wWD0xf8PV3jdGWlhuAugm&#10;Efk412HetK+JOMPbEh+EUz15HV/AxR8AAAD//wMAUEsDBBQABgAIAAAAIQB58nH94AAAAAsBAAAP&#10;AAAAZHJzL2Rvd25yZXYueG1sTI9BT8MwDIXvSPyHyEjctrRljK00naZJTOLAYQNp16zx2orGKUm6&#10;FX493glutp/13veK1Wg7cUYfWkcK0mkCAqlypqVawcf7y2QBIkRNRneOUME3BliVtzeFzo270A7P&#10;+1gLNqGQawVNjH0uZagatDpMXY/E2sl5qyOvvpbG6wub205mSTKXVrfECY3ucdNg9bkfrAIfD3a7&#10;NV9Pi4flkK2Xb68/G/eo1P3duH4GEXGMf89wxWd0KJnp6AYyQXQKuEhUMElnKTe46hzHtyNP82SW&#10;gSwL+b9D+QsAAP//AwBQSwECLQAUAAYACAAAACEAtoM4kv4AAADhAQAAEwAAAAAAAAAAAAAAAAAA&#10;AAAAW0NvbnRlbnRfVHlwZXNdLnhtbFBLAQItABQABgAIAAAAIQA4/SH/1gAAAJQBAAALAAAAAAAA&#10;AAAAAAAAAC8BAABfcmVscy8ucmVsc1BLAQItABQABgAIAAAAIQBkR46LcQIAAEkFAAAOAAAAAAAA&#10;AAAAAAAAAC4CAABkcnMvZTJvRG9jLnhtbFBLAQItABQABgAIAAAAIQB58nH94AAAAAsBAAAPAAAA&#10;AAAAAAAAAAAAAMsEAABkcnMvZG93bnJldi54bWxQSwUGAAAAAAQABADzAAAA2AUAAAAA&#10;" fillcolor="#025546" strokecolor="#0d180a [484]" strokeweight="2pt">
                <w10:wrap anchorx="page"/>
              </v:rect>
            </w:pict>
          </mc:Fallback>
        </mc:AlternateContent>
      </w:r>
      <w:r w:rsidR="00C7353B">
        <w:rPr>
          <w:noProof/>
        </w:rPr>
        <w:drawing>
          <wp:anchor distT="0" distB="0" distL="114300" distR="114300" simplePos="0" relativeHeight="251658240" behindDoc="0" locked="0" layoutInCell="1" allowOverlap="1" wp14:anchorId="34069D32" wp14:editId="7161E50E">
            <wp:simplePos x="0" y="0"/>
            <wp:positionH relativeFrom="page">
              <wp:align>left</wp:align>
            </wp:positionH>
            <wp:positionV relativeFrom="paragraph">
              <wp:posOffset>-908050</wp:posOffset>
            </wp:positionV>
            <wp:extent cx="7542252" cy="1885950"/>
            <wp:effectExtent l="0" t="0" r="1905" b="0"/>
            <wp:wrapNone/>
            <wp:docPr id="916923545" name="Picture 8" descr="A yellow and green geometric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23545" name="Picture 8" descr="A yellow and green geometric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984" cy="18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EE2C6" w14:textId="12D6EE35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0F5E767D" w14:textId="2FA0D631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35F4417F" w14:textId="59393580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768185CB" w14:textId="1A07E908" w:rsidR="0053207B" w:rsidRPr="005F7F61" w:rsidRDefault="0053207B" w:rsidP="002F507B">
      <w:pPr>
        <w:rPr>
          <w:rFonts w:eastAsia="Times New Roman" w:cs="Times New Roman"/>
          <w:color w:val="5AA646" w:themeColor="accent1"/>
          <w:kern w:val="32"/>
          <w:sz w:val="64"/>
          <w:szCs w:val="64"/>
        </w:rPr>
      </w:pPr>
    </w:p>
    <w:p w14:paraId="5E1968CE" w14:textId="0292CF46" w:rsidR="00EB1411" w:rsidRDefault="0032325C" w:rsidP="00E37C8C">
      <w:pPr>
        <w:rPr>
          <w:rFonts w:cs="Times New Roman"/>
          <w:color w:val="FFFFFF" w:themeColor="background2"/>
          <w:kern w:val="32"/>
          <w:sz w:val="64"/>
          <w:szCs w:val="64"/>
        </w:rPr>
      </w:pPr>
      <w:r>
        <w:rPr>
          <w:rFonts w:eastAsia="Times New Roman" w:cs="Times New Roman"/>
          <w:color w:val="FFFFFF" w:themeColor="background2"/>
          <w:kern w:val="32"/>
          <w:sz w:val="64"/>
          <w:szCs w:val="64"/>
        </w:rPr>
        <w:t xml:space="preserve">Meraki Health Check for </w:t>
      </w:r>
      <w:sdt>
        <w:sdtPr>
          <w:rPr>
            <w:rFonts w:eastAsia="Times New Roman" w:cs="Times New Roman"/>
            <w:color w:val="FFFFFF" w:themeColor="background2"/>
            <w:kern w:val="32"/>
            <w:sz w:val="64"/>
            <w:szCs w:val="64"/>
          </w:rPr>
          <w:id w:val="174389241"/>
          <w:placeholder>
            <w:docPart w:val="50F1545F4BCA4B99B82FB9347BD0071E"/>
          </w:placeholder>
          <w:dataBinding w:prefixMappings="xmlns:ns0='http://schemas.cisco.com/ASMasterTemplate/additionalProperties' " w:xpath="/ns0:additionalProperties[1]/ns0:ProjectNameAndCustomerName[1]" w:storeItemID="{10D1FE78-AF42-4805-9C26-E73594661FE6}"/>
          <w:text/>
        </w:sdtPr>
        <w:sdtContent>
          <w:r w:rsidR="00EF23E6">
            <w:rPr>
              <w:rFonts w:eastAsia="Times New Roman" w:cs="Times New Roman"/>
              <w:color w:val="FFFFFF" w:themeColor="background2"/>
              <w:kern w:val="32"/>
              <w:sz w:val="64"/>
              <w:szCs w:val="64"/>
            </w:rPr>
            <w:t>[Customer Name]</w:t>
          </w:r>
        </w:sdtContent>
      </w:sdt>
    </w:p>
    <w:p w14:paraId="3ACE243C" w14:textId="77777777" w:rsidR="00491B66" w:rsidRPr="00491B66" w:rsidRDefault="00491B66" w:rsidP="00E37C8C">
      <w:pPr>
        <w:rPr>
          <w:rFonts w:cs="Times New Roman"/>
          <w:color w:val="FFFFFF" w:themeColor="background2"/>
          <w:kern w:val="32"/>
          <w:sz w:val="64"/>
          <w:szCs w:val="64"/>
        </w:rPr>
      </w:pPr>
    </w:p>
    <w:p w14:paraId="5DB147F1" w14:textId="68CA6117" w:rsidR="0000198A" w:rsidRPr="00EF577C" w:rsidRDefault="0000198A" w:rsidP="002F507B">
      <w:pPr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</w:pP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fldChar w:fldCharType="begin"/>
      </w: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instrText xml:space="preserve"> DATE \@ "MMMM d, yyyy" </w:instrText>
      </w: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fldChar w:fldCharType="separate"/>
      </w:r>
      <w:r w:rsidR="00D6051E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t>May 3, 2024</w:t>
      </w: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fldChar w:fldCharType="end"/>
      </w:r>
    </w:p>
    <w:p w14:paraId="34103324" w14:textId="6E36300F" w:rsidR="00D34857" w:rsidRPr="005F7F61" w:rsidRDefault="002F507B" w:rsidP="002F507B">
      <w:pPr>
        <w:pStyle w:val="FP-Title2"/>
        <w:rPr>
          <w:b/>
          <w:color w:val="5AA646" w:themeColor="accent1"/>
          <w:sz w:val="36"/>
          <w:szCs w:val="36"/>
        </w:rPr>
        <w:sectPr w:rsidR="00D34857" w:rsidRPr="005F7F61" w:rsidSect="00DA2303">
          <w:type w:val="continuous"/>
          <w:pgSz w:w="11906" w:h="16838" w:code="9"/>
          <w:pgMar w:top="1440" w:right="1080" w:bottom="1440" w:left="1080" w:header="0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2382026" wp14:editId="1E7121FF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A67A1" w14:textId="77777777" w:rsidR="002F507B" w:rsidRPr="00EF577C" w:rsidRDefault="002F507B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 w:rsidRPr="00EF577C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Document Classification</w:t>
                            </w:r>
                          </w:p>
                          <w:p w14:paraId="31E666E7" w14:textId="4D29A5EF" w:rsidR="004A2488" w:rsidRPr="00EF577C" w:rsidRDefault="00B3110D" w:rsidP="002F507B">
                            <w:pPr>
                              <w:rPr>
                                <w:b/>
                                <w:color w:val="DEEDDA"/>
                                <w:szCs w:val="20"/>
                              </w:rPr>
                            </w:pP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fldChar w:fldCharType="begin"/>
                            </w: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fldChar w:fldCharType="separate"/>
                            </w:r>
                            <w:r w:rsidR="009129C1"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t>Cisco Highly Confidential</w:t>
                            </w: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202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7ZFgIAACwEAAAOAAAAZHJzL2Uyb0RvYy54bWysU9uO2yAQfa/Uf0C8N3Yu3osVZ5XuKlWl&#10;aHelbLXPBENsCTMUSOz06ztg56Jtn6q+wMAMcznnMH/oGkUOwroadEHHo5QSoTmUtd4V9Mfb6ssd&#10;Jc4zXTIFWhT0KBx9WHz+NG9NLiZQgSqFJZhEu7w1Ba28N3mSOF6JhrkRGKHRKcE2zOPR7pLSshaz&#10;NyqZpOlN0oItjQUunMPbp95JFzG/lIL7Fymd8EQVFHvzcbVx3YY1WcxZvrPMVDUf2mD/0EXDao1F&#10;z6memGdkb+s/UjU1t+BA+hGHJgEpay7iDDjNOP0wzaZiRsRZEBxnzjC5/5eWPx825tUS332FDgkM&#10;gLTG5Q4vwzydtE3YsVOCfoTweIZNdJ7w8Og+y+5SdHH0zabT2zQLaZLLa2Od/yagIcEoqEVaIlrs&#10;sHa+Dz2FhGIaVrVSkRqlSVvQm2mWxgdnDyZXGmtceg2W77bdMMAWyiPOZaGn3Bm+qrH4mjn/yixy&#10;jP2ibv0LLlIBFoHBoqQC++tv9yEeoUcvJS1qpqDu555ZQYn6rpGU+/FsFkQWD7PsdoIHe+3ZXnv0&#10;vnkElOUYf4jh0QzxXp1MaaF5R3kvQ1V0Mc2xdkH9yXz0vZLxe3CxXMYglJVhfq03hofUAc4A7Vv3&#10;zqwZ8PfI3DOc1MXyDzT0sT0Ry70HWUeOAsA9qgPuKMnI8vB9guavzzHq8skXvwEAAP//AwBQSwME&#10;FAAGAAgAAAAhACS4RiDiAAAACwEAAA8AAABkcnMvZG93bnJldi54bWxMj0FPwzAMhe9I/IfISNy2&#10;ZAVGKU2nqdKEhOCwsQs3t8naisYpTbYVfj3mBLdn++n5e/lqcr042TF0njQs5gqEpdqbjhoN+7fN&#10;LAURIpLB3pPV8GUDrIrLixwz48+0taddbASHUMhQQxvjkEkZ6tY6DHM/WOLbwY8OI49jI82IZw53&#10;vUyUWkqHHfGHFgdbtrb+2B2dhudy84rbKnHpd18+vRzWw+f+/U7r66tp/Qgi2in+meEXn9GhYKbK&#10;H8kE0WuYLVLuEjUs1S0LdiQPikXFm/vkBmSRy/8dih8AAAD//wMAUEsBAi0AFAAGAAgAAAAhALaD&#10;OJL+AAAA4QEAABMAAAAAAAAAAAAAAAAAAAAAAFtDb250ZW50X1R5cGVzXS54bWxQSwECLQAUAAYA&#10;CAAAACEAOP0h/9YAAACUAQAACwAAAAAAAAAAAAAAAAAvAQAAX3JlbHMvLnJlbHNQSwECLQAUAAYA&#10;CAAAACEAyn0O2RYCAAAsBAAADgAAAAAAAAAAAAAAAAAuAgAAZHJzL2Uyb0RvYy54bWxQSwECLQAU&#10;AAYACAAAACEAJLhGIOIAAAALAQAADwAAAAAAAAAAAAAAAABwBAAAZHJzL2Rvd25yZXYueG1sUEsF&#10;BgAAAAAEAAQA8wAAAH8FAAAAAA==&#10;" filled="f" stroked="f" strokeweight=".5pt">
                <v:textbox>
                  <w:txbxContent>
                    <w:p w14:paraId="4B7A67A1" w14:textId="77777777" w:rsidR="002F507B" w:rsidRPr="00EF577C" w:rsidRDefault="002F507B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 w:rsidRPr="00EF577C">
                        <w:rPr>
                          <w:b/>
                          <w:color w:val="FFFFFF" w:themeColor="background2"/>
                          <w:szCs w:val="20"/>
                        </w:rPr>
                        <w:t>Document Classification</w:t>
                      </w:r>
                    </w:p>
                    <w:p w14:paraId="31E666E7" w14:textId="4D29A5EF" w:rsidR="004A2488" w:rsidRPr="00EF577C" w:rsidRDefault="00B3110D" w:rsidP="002F507B">
                      <w:pPr>
                        <w:rPr>
                          <w:b/>
                          <w:color w:val="DEEDDA"/>
                          <w:szCs w:val="20"/>
                        </w:rPr>
                      </w:pPr>
                      <w:r w:rsidRPr="00EF577C">
                        <w:rPr>
                          <w:b/>
                          <w:color w:val="DEEDDA"/>
                          <w:szCs w:val="20"/>
                        </w:rPr>
                        <w:fldChar w:fldCharType="begin"/>
                      </w:r>
                      <w:r w:rsidRPr="00EF577C">
                        <w:rPr>
                          <w:b/>
                          <w:color w:val="DEEDDA"/>
                          <w:szCs w:val="20"/>
                        </w:rPr>
                        <w:instrText xml:space="preserve"> DOCPROPERTY  documentClassification  \* MERGEFORMAT </w:instrText>
                      </w:r>
                      <w:r w:rsidRPr="00EF577C">
                        <w:rPr>
                          <w:b/>
                          <w:color w:val="DEEDDA"/>
                          <w:szCs w:val="20"/>
                        </w:rPr>
                        <w:fldChar w:fldCharType="separate"/>
                      </w:r>
                      <w:r w:rsidR="009129C1" w:rsidRPr="00EF577C">
                        <w:rPr>
                          <w:b/>
                          <w:color w:val="DEEDDA"/>
                          <w:szCs w:val="20"/>
                        </w:rPr>
                        <w:t>Cisco Highly Confidential</w:t>
                      </w:r>
                      <w:r w:rsidRPr="00EF577C">
                        <w:rPr>
                          <w:b/>
                          <w:color w:val="DEEDDA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C86B415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95212150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06B778D4" w14:textId="77777777" w:rsidR="00A86BE1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95212150" w:history="1">
        <w:r w:rsidR="00A86BE1" w:rsidRPr="00084B08">
          <w:rPr>
            <w:rStyle w:val="Hyperlink"/>
            <w:noProof/>
          </w:rPr>
          <w:t>Contents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2</w:t>
        </w:r>
        <w:r w:rsidR="00A86BE1">
          <w:rPr>
            <w:noProof/>
            <w:webHidden/>
          </w:rPr>
          <w:fldChar w:fldCharType="end"/>
        </w:r>
      </w:hyperlink>
    </w:p>
    <w:p w14:paraId="47A2FF6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1" w:history="1">
        <w:r w:rsidR="00A86BE1" w:rsidRPr="00084B08">
          <w:rPr>
            <w:rStyle w:val="Hyperlink"/>
            <w:noProof/>
          </w:rPr>
          <w:t>List of Figures and Tables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3</w:t>
        </w:r>
        <w:r w:rsidR="00A86BE1">
          <w:rPr>
            <w:noProof/>
            <w:webHidden/>
          </w:rPr>
          <w:fldChar w:fldCharType="end"/>
        </w:r>
      </w:hyperlink>
    </w:p>
    <w:p w14:paraId="532D20EE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2" w:history="1">
        <w:r w:rsidR="00A86BE1" w:rsidRPr="00084B08">
          <w:rPr>
            <w:rStyle w:val="Hyperlink"/>
            <w:noProof/>
          </w:rPr>
          <w:t>About This Document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4</w:t>
        </w:r>
        <w:r w:rsidR="00A86BE1">
          <w:rPr>
            <w:noProof/>
            <w:webHidden/>
          </w:rPr>
          <w:fldChar w:fldCharType="end"/>
        </w:r>
      </w:hyperlink>
    </w:p>
    <w:p w14:paraId="055536B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3" w:history="1">
        <w:r w:rsidR="00A86BE1" w:rsidRPr="00084B08">
          <w:rPr>
            <w:rStyle w:val="Hyperlink"/>
          </w:rPr>
          <w:t>History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31218FD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4" w:history="1">
        <w:r w:rsidR="00A86BE1" w:rsidRPr="00084B08">
          <w:rPr>
            <w:rStyle w:val="Hyperlink"/>
          </w:rPr>
          <w:t>Review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_Toc95212154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F97A76E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5" w:history="1">
        <w:r w:rsidR="00A86BE1" w:rsidRPr="00084B08">
          <w:rPr>
            <w:rStyle w:val="Hyperlink"/>
          </w:rPr>
          <w:t>Document Conventions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_Toc95212155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27FF2AF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6" w:history="1">
        <w:r w:rsidR="00A86BE1" w:rsidRPr="00084B08">
          <w:rPr>
            <w:rStyle w:val="Hyperlink"/>
            <w:rFonts w:cs="Arial"/>
            <w:noProof/>
          </w:rPr>
          <w:t>1</w:t>
        </w:r>
        <w:r w:rsidR="00A86BE1" w:rsidRPr="00084B08">
          <w:rPr>
            <w:rStyle w:val="Hyperlink"/>
            <w:noProof/>
          </w:rPr>
          <w:t xml:space="preserve"> Introduction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_Toc95212156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5</w:t>
        </w:r>
        <w:r w:rsidR="00A86BE1">
          <w:rPr>
            <w:noProof/>
            <w:webHidden/>
          </w:rPr>
          <w:fldChar w:fldCharType="end"/>
        </w:r>
      </w:hyperlink>
    </w:p>
    <w:p w14:paraId="0320E17D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7" w:history="1">
        <w:r w:rsidR="00A86BE1" w:rsidRPr="00084B08">
          <w:rPr>
            <w:rStyle w:val="Hyperlink"/>
          </w:rPr>
          <w:t>1.1 Preface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_Toc95212157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1F77270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8" w:history="1">
        <w:r w:rsidR="00A86BE1" w:rsidRPr="00084B08">
          <w:rPr>
            <w:rStyle w:val="Hyperlink"/>
          </w:rPr>
          <w:t>1.2 Audience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_Toc95212158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9209D8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9" w:history="1">
        <w:r w:rsidR="00A86BE1" w:rsidRPr="00084B08">
          <w:rPr>
            <w:rStyle w:val="Hyperlink"/>
          </w:rPr>
          <w:t>1.3 Scope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348CD37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0" w:history="1">
        <w:r w:rsidR="00A86BE1" w:rsidRPr="00084B08">
          <w:rPr>
            <w:rStyle w:val="Hyperlink"/>
          </w:rPr>
          <w:t>1.4 Assumptions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_Toc95212160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0AF58A28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1" w:history="1">
        <w:r w:rsidR="00A86BE1" w:rsidRPr="00084B08">
          <w:rPr>
            <w:rStyle w:val="Hyperlink"/>
          </w:rPr>
          <w:t>1.5 Related Documents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_Toc95212161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08C1C579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2" w:history="1">
        <w:r w:rsidR="00A86BE1" w:rsidRPr="00084B08">
          <w:rPr>
            <w:rStyle w:val="Hyperlink"/>
            <w:rFonts w:cs="Arial"/>
            <w:noProof/>
          </w:rPr>
          <w:t>2</w:t>
        </w:r>
        <w:r w:rsidR="00A86BE1" w:rsidRPr="00084B08">
          <w:rPr>
            <w:rStyle w:val="Hyperlink"/>
            <w:noProof/>
          </w:rPr>
          <w:t xml:space="preserve"> Heading 1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0CC17B7E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3" w:history="1">
        <w:r w:rsidR="00A86BE1" w:rsidRPr="00084B08">
          <w:rPr>
            <w:rStyle w:val="Hyperlink"/>
          </w:rPr>
          <w:t>2.1 Heading 2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6</w:t>
        </w:r>
        <w:r w:rsidR="00A86BE1">
          <w:rPr>
            <w:webHidden/>
          </w:rPr>
          <w:fldChar w:fldCharType="end"/>
        </w:r>
      </w:hyperlink>
    </w:p>
    <w:p w14:paraId="75AB3DA7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4" w:history="1">
        <w:r w:rsidR="00A86BE1" w:rsidRPr="00084B08">
          <w:rPr>
            <w:rStyle w:val="Hyperlink"/>
            <w:noProof/>
          </w:rPr>
          <w:t>2.1.1 Heading 3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_Toc95212164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4569284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5" w:history="1">
        <w:r w:rsidR="00A86BE1" w:rsidRPr="00084B08">
          <w:rPr>
            <w:rStyle w:val="Hyperlink"/>
            <w:noProof/>
          </w:rPr>
          <w:t>Heading 1-No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_Toc95212165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6E3BFCE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6" w:history="1">
        <w:r w:rsidR="00A86BE1" w:rsidRPr="00084B08">
          <w:rPr>
            <w:rStyle w:val="Hyperlink"/>
          </w:rPr>
          <w:t>Heading 2-No Numbers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_Toc95212166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7</w:t>
        </w:r>
        <w:r w:rsidR="00A86BE1">
          <w:rPr>
            <w:webHidden/>
          </w:rPr>
          <w:fldChar w:fldCharType="end"/>
        </w:r>
      </w:hyperlink>
    </w:p>
    <w:p w14:paraId="0E61BEC0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7" w:history="1">
        <w:r w:rsidR="00A86BE1" w:rsidRPr="00084B08">
          <w:rPr>
            <w:rStyle w:val="Hyperlink"/>
            <w:noProof/>
          </w:rPr>
          <w:t>Heading 3-No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_Toc95212167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56DF926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8" w:history="1">
        <w:r w:rsidR="00A86BE1" w:rsidRPr="00084B08">
          <w:rPr>
            <w:rStyle w:val="Hyperlink"/>
            <w:rFonts w:cs="Arial"/>
            <w:noProof/>
          </w:rPr>
          <w:t>3</w:t>
        </w:r>
        <w:r w:rsidR="00A86BE1" w:rsidRPr="00084B08">
          <w:rPr>
            <w:rStyle w:val="Hyperlink"/>
            <w:noProof/>
          </w:rPr>
          <w:t xml:space="preserve"> Appendix A: Title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_Toc95212168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5A0084A2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9" w:history="1">
        <w:r w:rsidR="00A86BE1" w:rsidRPr="00084B08">
          <w:rPr>
            <w:rStyle w:val="Hyperlink"/>
          </w:rPr>
          <w:t>3.1 Appendix A Sub-Section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8</w:t>
        </w:r>
        <w:r w:rsidR="00A86BE1">
          <w:rPr>
            <w:webHidden/>
          </w:rPr>
          <w:fldChar w:fldCharType="end"/>
        </w:r>
      </w:hyperlink>
    </w:p>
    <w:p w14:paraId="60ED276C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70" w:history="1">
        <w:r w:rsidR="00A86BE1" w:rsidRPr="00084B08">
          <w:rPr>
            <w:rStyle w:val="Hyperlink"/>
            <w:noProof/>
          </w:rPr>
          <w:t>3.1.1 Appendix A Sub-Section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050E3BA5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1" w:history="1">
        <w:r w:rsidR="00A86BE1" w:rsidRPr="00084B08">
          <w:rPr>
            <w:rStyle w:val="Hyperlink"/>
            <w:rFonts w:cs="Arial"/>
            <w:noProof/>
          </w:rPr>
          <w:t>4</w:t>
        </w:r>
        <w:r w:rsidR="00A86BE1" w:rsidRPr="00084B08">
          <w:rPr>
            <w:rStyle w:val="Hyperlink"/>
            <w:noProof/>
          </w:rPr>
          <w:t xml:space="preserve"> Appendix B: Acronym Listing/Glossary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9</w:t>
        </w:r>
        <w:r w:rsidR="00A86BE1">
          <w:rPr>
            <w:noProof/>
            <w:webHidden/>
          </w:rPr>
          <w:fldChar w:fldCharType="end"/>
        </w:r>
      </w:hyperlink>
    </w:p>
    <w:p w14:paraId="0E12E184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2" w:history="1">
        <w:r w:rsidR="00A86BE1" w:rsidRPr="00084B08">
          <w:rPr>
            <w:rStyle w:val="Hyperlink"/>
            <w:noProof/>
          </w:rPr>
          <w:t>Trademarks and Disclaimers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10</w:t>
        </w:r>
        <w:r w:rsidR="00A86BE1">
          <w:rPr>
            <w:noProof/>
            <w:webHidden/>
          </w:rPr>
          <w:fldChar w:fldCharType="end"/>
        </w:r>
      </w:hyperlink>
    </w:p>
    <w:p w14:paraId="05623DC1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3" w:history="1">
        <w:r w:rsidR="00A86BE1" w:rsidRPr="00084B08">
          <w:rPr>
            <w:rStyle w:val="Hyperlink"/>
            <w:noProof/>
          </w:rPr>
          <w:t>Document Acceptance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_Toc95212173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11</w:t>
        </w:r>
        <w:r w:rsidR="00A86BE1">
          <w:rPr>
            <w:noProof/>
            <w:webHidden/>
          </w:rPr>
          <w:fldChar w:fldCharType="end"/>
        </w:r>
      </w:hyperlink>
    </w:p>
    <w:p w14:paraId="24E7BC74" w14:textId="77777777" w:rsidR="009808ED" w:rsidRPr="005F7F61" w:rsidRDefault="000F1916" w:rsidP="009808ED">
      <w:r w:rsidRPr="005F7F61">
        <w:fldChar w:fldCharType="end"/>
      </w:r>
    </w:p>
    <w:p w14:paraId="40C495D7" w14:textId="63E7A54F" w:rsidR="00C2272C" w:rsidRPr="005F7F61" w:rsidRDefault="00F70C18" w:rsidP="00D6051E">
      <w:pPr>
        <w:spacing w:after="200" w:line="276" w:lineRule="auto"/>
      </w:pPr>
      <w:r w:rsidRPr="005F7F61">
        <w:br w:type="page"/>
      </w:r>
      <w:bookmarkStart w:id="5" w:name="_Toc336890665"/>
      <w:bookmarkStart w:id="6" w:name="_Toc336891542"/>
      <w:bookmarkStart w:id="7" w:name="_Toc350752736"/>
      <w:bookmarkStart w:id="8" w:name="_Toc351529793"/>
      <w:bookmarkStart w:id="9" w:name="_Toc3535537"/>
    </w:p>
    <w:p w14:paraId="50B53724" w14:textId="77777777" w:rsidR="00E37C8C" w:rsidRDefault="000F1916" w:rsidP="00E37C8C">
      <w:pPr>
        <w:pStyle w:val="Heading1-NoNumbers"/>
      </w:pPr>
      <w:bookmarkStart w:id="10" w:name="_Toc95212152"/>
      <w:r w:rsidRPr="005F7F61">
        <w:lastRenderedPageBreak/>
        <w:t>About This</w:t>
      </w:r>
      <w:r w:rsidR="009808ED" w:rsidRPr="005F7F61">
        <w:t xml:space="preserve"> Document</w:t>
      </w:r>
      <w:bookmarkEnd w:id="7"/>
      <w:bookmarkEnd w:id="8"/>
      <w:bookmarkEnd w:id="9"/>
      <w:bookmarkEnd w:id="10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07ABD5AF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53113858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536676CDE6134FA095FE98261225CDCC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56AB60C2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032DAA88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63160EE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1D2817C917C5412E9DBE1A1C0265B6F1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0F6079CF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4CD2B675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09F3DCF4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C6FDEC9010EC42B7984E6FF2CB8C0651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6B70434C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66E5AE0E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AAE7ACC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967E807E7C024F3DB695AAA9AA10EA09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22A9CB36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14534E51" w14:textId="77777777" w:rsidR="009761EA" w:rsidRDefault="009761EA" w:rsidP="004E22E7">
      <w:pPr>
        <w:pStyle w:val="Normal-6ptspacing"/>
      </w:pPr>
    </w:p>
    <w:p w14:paraId="5AF03D3C" w14:textId="77777777" w:rsidR="00CB401B" w:rsidRDefault="000F1916" w:rsidP="000F737B">
      <w:pPr>
        <w:pStyle w:val="Heading2-NoNumbers"/>
      </w:pPr>
      <w:bookmarkStart w:id="11" w:name="_Toc350752737"/>
      <w:bookmarkStart w:id="12" w:name="_Toc351529794"/>
      <w:bookmarkStart w:id="13" w:name="_Toc3535538"/>
      <w:bookmarkStart w:id="14" w:name="_Toc95212153"/>
      <w:r w:rsidRPr="005F7F61">
        <w:t>History</w:t>
      </w:r>
      <w:bookmarkEnd w:id="11"/>
      <w:bookmarkEnd w:id="12"/>
      <w:bookmarkEnd w:id="13"/>
      <w:bookmarkEnd w:id="14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41CBE435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4D6A0F65" w14:textId="77777777" w:rsidR="00CB401B" w:rsidRPr="005A3519" w:rsidRDefault="00CB401B" w:rsidP="003E51D2">
            <w:pPr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78DD8568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6553E050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5DD14EE1" w14:textId="25BF1B4D" w:rsidR="00CB401B" w:rsidRPr="005A3519" w:rsidRDefault="001354E8" w:rsidP="00A93FBF">
            <w:pPr>
              <w:tabs>
                <w:tab w:val="center" w:pos="2826"/>
                <w:tab w:val="left" w:pos="32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Change Description</w:t>
            </w:r>
            <w:r w:rsidR="00A93FBF">
              <w:rPr>
                <w:sz w:val="16"/>
                <w:szCs w:val="18"/>
              </w:rPr>
              <w:tab/>
            </w:r>
            <w:r w:rsidR="00A93FBF">
              <w:rPr>
                <w:sz w:val="16"/>
                <w:szCs w:val="18"/>
              </w:rPr>
              <w:tab/>
            </w:r>
          </w:p>
        </w:tc>
      </w:tr>
      <w:tr w:rsidR="00CD6E31" w:rsidRPr="005A3519" w14:paraId="44C87BA6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1B0F391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7C7CC33C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595AD287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0C4B6E05" w14:textId="0010576D" w:rsidR="00F3061A" w:rsidRPr="005A3519" w:rsidRDefault="00483397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Report automated by …</w:t>
            </w:r>
          </w:p>
        </w:tc>
      </w:tr>
    </w:tbl>
    <w:p w14:paraId="70357B92" w14:textId="77777777" w:rsidR="006D7748" w:rsidRPr="005F7F61" w:rsidRDefault="006D7748" w:rsidP="00435F1A"/>
    <w:p w14:paraId="4ED28EE4" w14:textId="77777777" w:rsidR="00493DE0" w:rsidRPr="005F7F61" w:rsidRDefault="00493DE0" w:rsidP="00493DE0">
      <w:pPr>
        <w:pStyle w:val="Heading2-NoNumbers"/>
      </w:pPr>
      <w:bookmarkStart w:id="15" w:name="_Toc95212155"/>
      <w:r w:rsidRPr="005F7F61">
        <w:t>Document Conventions</w:t>
      </w:r>
      <w:bookmarkEnd w:id="15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5EFD430D" w14:textId="77777777" w:rsidTr="00493DE0">
        <w:tc>
          <w:tcPr>
            <w:tcW w:w="816" w:type="dxa"/>
          </w:tcPr>
          <w:p w14:paraId="7EC0AE98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9E607BF" wp14:editId="58C3E6DA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0F70164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6CBC3E6D" w14:textId="77777777" w:rsidTr="00493DE0">
        <w:tc>
          <w:tcPr>
            <w:tcW w:w="816" w:type="dxa"/>
          </w:tcPr>
          <w:p w14:paraId="35022EE0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6E7C296F" wp14:editId="2C4E8B46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2FCD2975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72A8F80F" w14:textId="77777777" w:rsidTr="00493DE0">
        <w:tc>
          <w:tcPr>
            <w:tcW w:w="816" w:type="dxa"/>
          </w:tcPr>
          <w:p w14:paraId="0CB3BC09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C41D152" wp14:editId="64082F46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6641500D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44E3E4B3" w14:textId="77777777" w:rsidTr="00493DE0">
        <w:tc>
          <w:tcPr>
            <w:tcW w:w="816" w:type="dxa"/>
          </w:tcPr>
          <w:p w14:paraId="57414285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290A6D44" wp14:editId="100EA592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7DA1D7E2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 xml:space="preserve">Alerts the reader that the information affixed to this icon will help them solve a problem. The information might not be troubleshooting or even an action, but it could be useful information </w:t>
            </w:r>
            <w:proofErr w:type="gramStart"/>
            <w:r w:rsidRPr="005F7F61">
              <w:rPr>
                <w:rFonts w:eastAsia="Calibri" w:cs="Times New Roman"/>
                <w:color w:val="000000"/>
              </w:rPr>
              <w:t>similar to</w:t>
            </w:r>
            <w:proofErr w:type="gramEnd"/>
            <w:r w:rsidRPr="005F7F61">
              <w:rPr>
                <w:rFonts w:eastAsia="Calibri" w:cs="Times New Roman"/>
                <w:color w:val="000000"/>
              </w:rPr>
              <w:t xml:space="preserve">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61B5E283" w14:textId="77777777" w:rsidTr="00493DE0">
        <w:tc>
          <w:tcPr>
            <w:tcW w:w="816" w:type="dxa"/>
          </w:tcPr>
          <w:p w14:paraId="75C97A92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1CF279AE" wp14:editId="1D32BF10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D70212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19BF9EA6" w14:textId="77777777" w:rsidR="00493DE0" w:rsidRPr="005F7F61" w:rsidRDefault="00493DE0" w:rsidP="00493DE0"/>
    <w:p w14:paraId="6735FEB9" w14:textId="77777777" w:rsidR="00F86B71" w:rsidRDefault="00F86B71" w:rsidP="002C5616">
      <w:pPr>
        <w:pStyle w:val="Heading1"/>
      </w:pPr>
      <w:bookmarkStart w:id="16" w:name="_Toc95212156"/>
      <w:bookmarkStart w:id="17" w:name="_Toc338864089"/>
      <w:bookmarkStart w:id="18" w:name="_Toc350752740"/>
      <w:bookmarkStart w:id="19" w:name="_Toc351529797"/>
      <w:r>
        <w:lastRenderedPageBreak/>
        <w:t>Introduction</w:t>
      </w:r>
      <w:bookmarkEnd w:id="16"/>
    </w:p>
    <w:p w14:paraId="1D79F6CC" w14:textId="77777777" w:rsidR="00F86B71" w:rsidRDefault="00F86B71" w:rsidP="00F86B71">
      <w:pPr>
        <w:pStyle w:val="Heading2"/>
      </w:pPr>
      <w:bookmarkStart w:id="20" w:name="_Toc95212157"/>
      <w:r>
        <w:t>Preface</w:t>
      </w:r>
      <w:bookmarkEnd w:id="20"/>
    </w:p>
    <w:p w14:paraId="2ED12F39" w14:textId="005F51D2" w:rsidR="00F1159D" w:rsidRDefault="00F1159D" w:rsidP="00F1159D">
      <w:pPr>
        <w:pStyle w:val="Normal-6ptspacing"/>
      </w:pPr>
      <w:r>
        <w:t xml:space="preserve">This document provides an overall assessment of the Meraki infrastructure configuration and health, with respect to published Cisco best practice guidelines. </w:t>
      </w:r>
    </w:p>
    <w:p w14:paraId="6AFD9FB0" w14:textId="63D28415" w:rsidR="009E1A87" w:rsidRDefault="00F1159D" w:rsidP="00F1159D">
      <w:pPr>
        <w:pStyle w:val="Normal-6ptspacing"/>
      </w:pPr>
      <w:r>
        <w:t>The objective of the assessment is to identify potential performance issues and security risks, provide recommended configurations, and enhance the overall posture of the network.</w:t>
      </w:r>
    </w:p>
    <w:p w14:paraId="1EE409E4" w14:textId="77777777" w:rsidR="00F86B71" w:rsidRDefault="00F86B71" w:rsidP="00F86B71">
      <w:pPr>
        <w:pStyle w:val="Heading2"/>
      </w:pPr>
      <w:bookmarkStart w:id="21" w:name="_Toc95212158"/>
      <w:r>
        <w:t>Audience</w:t>
      </w:r>
      <w:bookmarkEnd w:id="21"/>
    </w:p>
    <w:p w14:paraId="7013E8A2" w14:textId="77B86AED" w:rsidR="00F1159D" w:rsidRPr="00E17663" w:rsidRDefault="00F1159D" w:rsidP="00E17663">
      <w:pPr>
        <w:pStyle w:val="Header"/>
        <w:rPr>
          <w:color w:val="9E9EA2" w:themeColor="accent4"/>
          <w:sz w:val="14"/>
          <w:szCs w:val="14"/>
        </w:rPr>
      </w:pPr>
      <w:bookmarkStart w:id="22" w:name="_Toc95212159"/>
      <w:r w:rsidRPr="00356C46">
        <w:t>The primary audience of this document ar</w:t>
      </w:r>
      <w:r w:rsidRPr="00EF23E6">
        <w:rPr>
          <w:szCs w:val="20"/>
        </w:rPr>
        <w:t xml:space="preserve">e </w:t>
      </w:r>
      <w:sdt>
        <w:sdtPr>
          <w:rPr>
            <w:color w:val="366123" w:themeColor="accent2" w:themeShade="80"/>
            <w:szCs w:val="20"/>
          </w:rPr>
          <w:id w:val="-528568035"/>
          <w:placeholder>
            <w:docPart w:val="644B8FA3319D43478265191F2C75EFCE"/>
          </w:placeholder>
          <w:dataBinding w:prefixMappings="xmlns:ns0='http://schemas.cisco.com/ASMasterTemplate/additionalProperties' " w:xpath="/ns0:additionalProperties[1]/ns0:ProjectNameAndCustomerName[1]" w:storeItemID="{10D1FE78-AF42-4805-9C26-E73594661FE6}"/>
          <w:text/>
        </w:sdtPr>
        <w:sdtContent>
          <w:r w:rsidR="0032325C">
            <w:rPr>
              <w:color w:val="366123" w:themeColor="accent2" w:themeShade="80"/>
              <w:szCs w:val="20"/>
            </w:rPr>
            <w:t>[Customer Name]</w:t>
          </w:r>
        </w:sdtContent>
      </w:sdt>
      <w:r w:rsidR="00EF23E6" w:rsidRPr="00EF23E6">
        <w:rPr>
          <w:szCs w:val="20"/>
        </w:rPr>
        <w:t xml:space="preserve"> </w:t>
      </w:r>
      <w:r w:rsidRPr="00EF23E6">
        <w:rPr>
          <w:szCs w:val="20"/>
        </w:rPr>
        <w:t xml:space="preserve">and </w:t>
      </w:r>
      <w:r w:rsidRPr="00356C46">
        <w:t xml:space="preserve">partner technical teams responsible for design and daily operations of the </w:t>
      </w:r>
      <w:r>
        <w:t xml:space="preserve">Meraki </w:t>
      </w:r>
      <w:r w:rsidRPr="00356C46">
        <w:t>infrastructure.</w:t>
      </w:r>
    </w:p>
    <w:p w14:paraId="461612BA" w14:textId="77777777" w:rsidR="00F86B71" w:rsidRDefault="00F86B71" w:rsidP="00F86B71">
      <w:pPr>
        <w:pStyle w:val="Heading2"/>
      </w:pPr>
      <w:r>
        <w:t>Scope</w:t>
      </w:r>
      <w:bookmarkEnd w:id="22"/>
    </w:p>
    <w:p w14:paraId="3DFC5BE7" w14:textId="2AE67464" w:rsidR="00F1159D" w:rsidRDefault="00F1159D" w:rsidP="00F1159D">
      <w:pPr>
        <w:pStyle w:val="Normal-6ptspacing"/>
      </w:pPr>
      <w:bookmarkStart w:id="23" w:name="_Toc95212160"/>
      <w:r w:rsidRPr="00356C46">
        <w:t xml:space="preserve">This report analyses a single </w:t>
      </w:r>
      <w:r>
        <w:t>network within the organization</w:t>
      </w:r>
      <w:r w:rsidRPr="00356C46">
        <w:t xml:space="preserve">, extracts </w:t>
      </w:r>
      <w:r>
        <w:t xml:space="preserve">inventory, </w:t>
      </w:r>
      <w:r w:rsidRPr="00356C46">
        <w:t xml:space="preserve">key </w:t>
      </w:r>
      <w:proofErr w:type="gramStart"/>
      <w:r w:rsidRPr="00356C46">
        <w:t>data</w:t>
      </w:r>
      <w:proofErr w:type="gramEnd"/>
      <w:r>
        <w:t xml:space="preserve"> and </w:t>
      </w:r>
      <w:r w:rsidRPr="00356C46">
        <w:t>metrics, and summarizes compliance with key configuration best practices</w:t>
      </w:r>
      <w:r>
        <w:t>.</w:t>
      </w:r>
    </w:p>
    <w:p w14:paraId="46159824" w14:textId="77777777" w:rsidR="00F86B71" w:rsidRDefault="00F86B71" w:rsidP="00F86B71">
      <w:pPr>
        <w:pStyle w:val="Heading2"/>
      </w:pPr>
      <w:r>
        <w:t>Assumptions</w:t>
      </w:r>
      <w:bookmarkEnd w:id="23"/>
    </w:p>
    <w:p w14:paraId="5960A900" w14:textId="2A525FB2" w:rsidR="00F1159D" w:rsidRDefault="00F1159D" w:rsidP="00F1159D">
      <w:pPr>
        <w:pStyle w:val="Normal-6ptspacing"/>
      </w:pPr>
      <w:r w:rsidRPr="00356C46">
        <w:t xml:space="preserve">The reader is familiar with Cisco </w:t>
      </w:r>
      <w:r>
        <w:t>Meraki</w:t>
      </w:r>
      <w:r w:rsidRPr="00356C46">
        <w:t xml:space="preserve"> network equipment</w:t>
      </w:r>
      <w:r>
        <w:t>.</w:t>
      </w:r>
    </w:p>
    <w:p w14:paraId="7084160A" w14:textId="77777777" w:rsidR="00F86B71" w:rsidRDefault="00F86B71" w:rsidP="009E1A87">
      <w:pPr>
        <w:pStyle w:val="Caution"/>
      </w:pPr>
      <w:r w:rsidRPr="00EC10DC">
        <w:rPr>
          <w:color w:val="E3241B" w:themeColor="accent6"/>
        </w:rPr>
        <w:t xml:space="preserve">It is </w:t>
      </w:r>
      <w:proofErr w:type="gramStart"/>
      <w:r w:rsidRPr="00EC10DC">
        <w:rPr>
          <w:color w:val="E3241B" w:themeColor="accent6"/>
        </w:rPr>
        <w:t>absolutely essential</w:t>
      </w:r>
      <w:proofErr w:type="gramEnd"/>
      <w:r w:rsidRPr="00EC10DC">
        <w:rPr>
          <w:color w:val="E3241B" w:themeColor="accent6"/>
        </w:rPr>
        <w:t xml:space="preserve"> writers review the Cisco CX Documentation Style Guide for instructions on properly writing their documents. Instructions in the guide are Cisco CX-approved and ISO-compliant. Adherence to the Style Guide is mandatory.</w:t>
      </w:r>
      <w:r w:rsidR="009E1A87" w:rsidRPr="00EC10DC">
        <w:rPr>
          <w:color w:val="E3241B" w:themeColor="accent6"/>
        </w:rPr>
        <w:t xml:space="preserve"> </w:t>
      </w:r>
      <w:r w:rsidRPr="00EC10DC">
        <w:rPr>
          <w:color w:val="E3241B" w:themeColor="accent6"/>
        </w:rPr>
        <w:t xml:space="preserve">The Style Guide </w:t>
      </w:r>
      <w:r w:rsidR="009E1A87" w:rsidRPr="00EC10DC">
        <w:rPr>
          <w:color w:val="E3241B" w:themeColor="accent6"/>
        </w:rPr>
        <w:t>is available in Doc Central</w:t>
      </w:r>
      <w:r w:rsidRPr="00EC10DC">
        <w:rPr>
          <w:color w:val="E3241B" w:themeColor="accent6"/>
        </w:rPr>
        <w:t>:</w:t>
      </w:r>
      <w:r w:rsidR="009E1A87" w:rsidRPr="00EC10DC">
        <w:rPr>
          <w:color w:val="E3241B" w:themeColor="accent6"/>
        </w:rPr>
        <w:t xml:space="preserve"> </w:t>
      </w:r>
      <w:r w:rsidR="009E1A87">
        <w:br/>
      </w:r>
      <w:hyperlink r:id="rId16" w:history="1">
        <w:r w:rsidR="009E1A87" w:rsidRPr="00EE785F">
          <w:rPr>
            <w:rStyle w:val="Hyperlink"/>
          </w:rPr>
          <w:t>https://docs.cisco.com/share/proxy/alfresco/url?docnum=EDCS-22030275&amp;ver=approved</w:t>
        </w:r>
      </w:hyperlink>
      <w:bookmarkEnd w:id="5"/>
      <w:bookmarkEnd w:id="6"/>
      <w:bookmarkEnd w:id="17"/>
      <w:bookmarkEnd w:id="18"/>
      <w:bookmarkEnd w:id="19"/>
    </w:p>
    <w:p>
      <w:pPr>
        <w:pStyle w:val="Heading2"/>
      </w:pPr>
      <w:r>
        <w:t>Overall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b/>
              </w:rPr>
              <w:t>Overall Status</w:t>
            </w:r>
          </w:p>
        </w:tc>
      </w:tr>
      <w:tr>
        <w:tc>
          <w:tcPr>
            <w:tcW w:type="dxa" w:w="9026"/>
          </w:tcPr>
          <w:p>
            <w:r>
              <w:t>Not all configurations are compliant</w:t>
            </w:r>
          </w:p>
        </w:tc>
      </w:tr>
    </w:tbl>
    <w:p>
      <w:pPr>
        <w:pStyle w:val="Heading2"/>
      </w:pPr>
      <w:r>
        <w:t>Network Verdicts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b/>
              </w:rPr>
              <w:t>Organization</w:t>
            </w:r>
          </w:p>
        </w:tc>
        <w:tc>
          <w:tcPr>
            <w:tcW w:type="dxa" w:w="3009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3009"/>
          </w:tcPr>
          <w:p>
            <w:r>
              <w:rPr>
                <w:b/>
              </w:rPr>
              <w:t>Verdict</w:t>
            </w:r>
          </w:p>
        </w:tc>
      </w:tr>
      <w:tr>
        <w:tc>
          <w:tcPr>
            <w:tcW w:type="dxa" w:w="3009"/>
          </w:tcPr>
          <w:p>
            <w:r>
              <w:t>Home</w:t>
            </w:r>
          </w:p>
        </w:tc>
        <w:tc>
          <w:tcPr>
            <w:tcW w:type="dxa" w:w="3009"/>
          </w:tcPr>
          <w:p>
            <w:r>
              <w:t>Cheesy Main Street</w:t>
            </w:r>
          </w:p>
        </w:tc>
        <w:tc>
          <w:tcPr>
            <w:tcW w:type="dxa" w:w="3009"/>
          </w:tcPr>
          <w:p>
            <w:r>
              <w:t>Non-Compliant</w:t>
            </w:r>
          </w:p>
        </w:tc>
      </w:tr>
    </w:tbl>
    <w:p>
      <w:pPr>
        <w:pStyle w:val="Heading2"/>
      </w:pPr>
      <w:r>
        <w:t>Verdict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b/>
              </w:rPr>
              <w:t>Organization</w:t>
            </w:r>
          </w:p>
        </w:tc>
        <w:tc>
          <w:tcPr>
            <w:tcW w:type="dxa" w:w="2256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2256"/>
          </w:tcPr>
          <w:p>
            <w:r>
              <w:rPr>
                <w:b/>
              </w:rPr>
              <w:t>Check</w:t>
            </w:r>
          </w:p>
        </w:tc>
        <w:tc>
          <w:tcPr>
            <w:tcW w:type="dxa" w:w="2256"/>
          </w:tcPr>
          <w:p>
            <w:r>
              <w:rPr>
                <w:b/>
              </w:rPr>
              <w:t>Verdict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Connection Monitoring Destinations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Content Filtering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Cellular Firewall Rules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MX Firewalled Services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Inbound Firewall Rules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Layer 3 Firewall Rules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Layer 7 Firewall Rules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One-to-Many NAT Rules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One-to-One NAT Rules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Port Forwarding Rules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Appliance Ports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Security Intrusion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Security Malware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Single LAN</w:t>
            </w:r>
          </w:p>
        </w:tc>
        <w:tc>
          <w:tcPr>
            <w:tcW w:type="dxa" w:w="2256"/>
          </w:tcPr>
          <w:p>
            <w:r>
              <w:t>Data Missing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Static Routes</w:t>
            </w:r>
          </w:p>
        </w:tc>
        <w:tc>
          <w:tcPr>
            <w:tcW w:type="dxa" w:w="2256"/>
          </w:tcPr>
          <w:p>
            <w:r>
              <w:t>Data Missing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Traffic Shaping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Custom Performance Classes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Traffic Shaping Rules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Uplink Bandwidth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Uplink Selection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VLANs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Site-to-Site VPN</w:t>
            </w:r>
          </w:p>
        </w:tc>
        <w:tc>
          <w:tcPr>
            <w:tcW w:type="dxa" w:w="2256"/>
          </w:tcPr>
          <w:p>
            <w:r>
              <w:t>Compliant</w:t>
            </w:r>
          </w:p>
        </w:tc>
      </w:tr>
      <w:tr>
        <w:tc>
          <w:tcPr>
            <w:tcW w:type="dxa" w:w="2256"/>
          </w:tcPr>
          <w:p>
            <w:r>
              <w:t>Home</w:t>
            </w:r>
          </w:p>
        </w:tc>
        <w:tc>
          <w:tcPr>
            <w:tcW w:type="dxa" w:w="2256"/>
          </w:tcPr>
          <w:p>
            <w:r>
              <w:t>Cheesy Main Street</w:t>
            </w:r>
          </w:p>
        </w:tc>
        <w:tc>
          <w:tcPr>
            <w:tcW w:type="dxa" w:w="2256"/>
          </w:tcPr>
          <w:p>
            <w:r>
              <w:t>Warm Spare</w:t>
            </w:r>
          </w:p>
        </w:tc>
        <w:tc>
          <w:tcPr>
            <w:tcW w:type="dxa" w:w="2256"/>
          </w:tcPr>
          <w:p>
            <w:r>
              <w:t>Non-Compliant</w:t>
            </w:r>
          </w:p>
        </w:tc>
      </w:tr>
    </w:tbl>
    <w:sectPr w:rsidR="00F86B71" w:rsidSect="00DA2303">
      <w:headerReference w:type="default" r:id="rId17"/>
      <w:footerReference w:type="default" r:id="rId18"/>
      <w:headerReference w:type="first" r:id="rId19"/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0C2D" w14:textId="77777777" w:rsidR="00DA2303" w:rsidRDefault="00DA2303">
      <w:r>
        <w:separator/>
      </w:r>
    </w:p>
  </w:endnote>
  <w:endnote w:type="continuationSeparator" w:id="0">
    <w:p w14:paraId="388E2DC7" w14:textId="77777777" w:rsidR="00DA2303" w:rsidRDefault="00DA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30D3" w14:textId="3A912A84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9129C1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2146" w14:textId="77777777" w:rsidR="00DA2303" w:rsidRDefault="00DA2303" w:rsidP="00435F1A">
      <w:r>
        <w:separator/>
      </w:r>
    </w:p>
  </w:footnote>
  <w:footnote w:type="continuationSeparator" w:id="0">
    <w:p w14:paraId="5C5E94E2" w14:textId="77777777" w:rsidR="00DA2303" w:rsidRDefault="00DA2303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D863" w14:textId="161292D3" w:rsidR="00B3110D" w:rsidRDefault="0032325C" w:rsidP="00B3110D">
    <w:pPr>
      <w:pStyle w:val="Header"/>
      <w:rPr>
        <w:color w:val="9E9EA2" w:themeColor="accent4"/>
        <w:sz w:val="14"/>
        <w:szCs w:val="14"/>
      </w:rPr>
    </w:pPr>
    <w:r w:rsidRPr="0032325C">
      <w:rPr>
        <w:color w:val="9E9EA2" w:themeColor="accent4"/>
        <w:sz w:val="14"/>
        <w:szCs w:val="14"/>
      </w:rPr>
      <w:t xml:space="preserve">Meraki Health Check for </w:t>
    </w:r>
    <w:r w:rsidR="001A5100" w:rsidRPr="001A5100">
      <w:rPr>
        <w:noProof/>
        <w:color w:val="9E9EA2" w:themeColor="accent4"/>
        <w:sz w:val="14"/>
        <w:szCs w:val="14"/>
      </w:rPr>
      <w:drawing>
        <wp:anchor distT="0" distB="0" distL="114300" distR="114300" simplePos="0" relativeHeight="251678720" behindDoc="0" locked="0" layoutInCell="1" allowOverlap="1" wp14:anchorId="7A51C61D" wp14:editId="23E079A5">
          <wp:simplePos x="0" y="0"/>
          <wp:positionH relativeFrom="column">
            <wp:posOffset>5556201</wp:posOffset>
          </wp:positionH>
          <wp:positionV relativeFrom="paragraph">
            <wp:posOffset>-1257740</wp:posOffset>
          </wp:positionV>
          <wp:extent cx="1549480" cy="2114659"/>
          <wp:effectExtent l="400050" t="247650" r="317500" b="247650"/>
          <wp:wrapNone/>
          <wp:docPr id="418178151" name="Picture 1" descr="A green rectangle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8178151" name="Picture 1" descr="A green rectangle with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628002">
                    <a:off x="0" y="0"/>
                    <a:ext cx="1549480" cy="2114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6023174D105F4F5999290471DB5D5B2B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[Customer Name]</w:t>
        </w:r>
      </w:sdtContent>
    </w:sdt>
    <w:r w:rsidR="00B3110D">
      <w:rPr>
        <w:color w:val="9E9EA2" w:themeColor="accent4"/>
        <w:sz w:val="14"/>
        <w:szCs w:val="14"/>
      </w:rPr>
      <w:fldChar w:fldCharType="begin"/>
    </w:r>
    <w:r w:rsidR="00B3110D">
      <w:rPr>
        <w:color w:val="9E9EA2" w:themeColor="accent4"/>
        <w:sz w:val="14"/>
        <w:szCs w:val="14"/>
      </w:rPr>
      <w:instrText xml:space="preserve"> TITLE  \* MERGEFORMAT </w:instrText>
    </w:r>
    <w:r w:rsidR="00B3110D">
      <w:rPr>
        <w:color w:val="9E9EA2" w:themeColor="accent4"/>
        <w:sz w:val="14"/>
        <w:szCs w:val="14"/>
      </w:rPr>
      <w:fldChar w:fldCharType="end"/>
    </w:r>
  </w:p>
  <w:p w14:paraId="1D663B23" w14:textId="3DE4787E" w:rsidR="000324D4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066B1628CA3A4F4FACABF6CF9332DF26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7845BC">
          <w:rPr>
            <w:color w:val="9E9EA2" w:themeColor="accent4"/>
            <w:sz w:val="14"/>
            <w:szCs w:val="14"/>
          </w:rPr>
          <w:t>1.0</w:t>
        </w:r>
      </w:sdtContent>
    </w:sdt>
  </w:p>
  <w:p w14:paraId="75F77A37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EEC41431AC77483DAFFB2534BE4A95B0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5C18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3EFE2" wp14:editId="10F66A80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199BE01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XPtgQAAF8PAAAOAAAAZHJzL2Uyb0RvYy54bWysV11v2zYUfR+w/0DocUBi8VOikaRYknUv&#10;xVagXbE9MrJkC5NEgVRip79+l6TkUq07y8NeDMni4bn38vIc8ubNoW3QS2lsrbvbBF+nCSq7Qm/q&#10;bnub/PHx7VWeIDuobqMa3ZW3yWtpkzd3P/5ws+/XJdE73WxKg2CSzq73/W2yG4Z+vVrZYle2yl7r&#10;vuzgY6VNqwZ4NdvVxqg9zN42K5KmYrXXZtMbXZTWwr+P4WNy5+evqrIYfq8qWw6ouU0gtsH/Gv/7&#10;5H5XdzdqvTWq39XFGIb6D1G0qu6A9DjVoxoUejb1N1O1dWG01dVwXeh2pauqLkqfA2SD06+y+bBT&#10;felzgeLY/lgm+/9NW/z28qF/b1zotn+ni78t6vTDTnXb8mfbQ/lgUV2RVvvero+D3YsdYYfKtKhq&#10;6v6TG+omgqzQwZf49Vji8jCgAv6UOU4znqACPkkpJPdLsFJrN40DF892+LXU/lm9vLNDWKENPPn6&#10;blCnWmikQnedrYfyT1jVqm1g0X5aIZwxngqJ9gjnWBIgGtFfgf6agTgXGUc7wLAsDwHBQn5DhGMi&#10;LohcwBNjeE6oXMBDYp5M0JScz2eOyVPB0vMJ0YiI5jznC4hiDM6JJDg7T8QiIkYFpfx8RjEGC4J5&#10;Rs4TQWMde4FRxig+TxRjsMB5hheskYiJYOcyep4oxmSU5mxBQlnEAyWQi0oXgxjGuVywRCDTx8ph&#10;LnGG8/MZxSCGcy7Y+SWSMVGephTKfXa7xiAqCBULMsKzPb5UGOaoE8oAUrWdxEjtJn0qDt0oUPCE&#10;QD2d8Dm96rV1WhirFSjf9Ao65LQVVO/QefH7dzCoSQwOwrwUDBIRg8lFzLDtYzC9CAxbOQazi8Cw&#10;PWOwV/TFBYMtF4PFRcywjWJwdhEYtkYMzi8CQ7vHYHkR2HVwjIb3qMdC6cZeNeDv7mDU+IPRkCA4&#10;GJkEwcHoyWGge9XgWnx6RHuw+NFY0c49B8N031v9Un7UfuTgOn60Yh8L9vtoDOPLwOL5qS7uy88z&#10;GM5zOCJ42BUWnGJfOgjFzwp8hIV+IgJT30rTN+w92SOD1U55z2hOkV6JNBeh6JLngvq9MU17xSRj&#10;ISAMIifkeGgMAWFv0CHLzPvuYlZCMJxVAhS8N818h020FDOGQ/ODJ1GZj2eZQBvsesR6F15MyzgY&#10;cNgYGI47LJ1lGxUYC0nhTOomnoIK5h1ogyefpG26eEmDEY8g768jaBp2akmIyDIWVAdTDoWaRUnA&#10;oabSpRjLbPaVeUP2hMFnTwZ5ilVwzsbmoyTDZFZzDKYoxLQkjEwnxbERgjt71mC6J1mnnCeQd9oR&#10;5Ax0QWlcEKkIHclEyqZT7tSQHLwuiD2jPJsvIA6O6wmDkZ6M8lRtYLMTQsa9J1PoDQedOgNkIYNg&#10;/MQYmpXOmvm7YjAnKhptS5gURMopz/HBS5BTruhuYHVTb97WTeNisGb79NAY9KLcNS+9f/jlfsxr&#10;NqzpnIJJDuuKCgW3zapRg7fpTrupQj7GDo/K7sJkHh8SbeG2YUJ0Dbi1vxGFS5C7Dj3pzet7g8zQ&#10;POhw11RdsdOgqMVgfDBuFNzifFbjjdNdE+N3P+uXe/HdPwAAAP//AwBQSwMEFAAGAAgAAAAhAEEy&#10;KRjfAAAACwEAAA8AAABkcnMvZG93bnJldi54bWxMj8FOwzAQRO9I/IO1SNxau5HqtCFOhZC4wIUW&#10;JDg68ZIE7HWI3TT8Pe6pHFf7NPOm3M3OsgnH0HtSsFoKYEiNNz21Ct5eHxcbYCFqMtp6QgW/GGBX&#10;XV+VujD+RHucDrFlKYRCoRV0MQ4F56Hp0Omw9ANS+n360emYzrHlZtSnFO4sz4SQ3OmeUkOnB3zo&#10;sPk+HJ2Ctf3gw7PM8f3lq69XcpL0NP0odXsz398BizjHCwxn/aQOVXKq/ZFMYFbBVuTrhCpY5HkG&#10;7EwImaV5tYJ8uwFelfz/huoPAAD//wMAUEsBAi0AFAAGAAgAAAAhALaDOJL+AAAA4QEAABMAAAAA&#10;AAAAAAAAAAAAAAAAAFtDb250ZW50X1R5cGVzXS54bWxQSwECLQAUAAYACAAAACEAOP0h/9YAAACU&#10;AQAACwAAAAAAAAAAAAAAAAAvAQAAX3JlbHMvLnJlbHNQSwECLQAUAAYACAAAACEA83lVz7YEAABf&#10;DwAADgAAAAAAAAAAAAAAAAAuAgAAZHJzL2Uyb0RvYy54bWxQSwECLQAUAAYACAAAACEAQTIpGN8A&#10;AAALAQAADwAAAAAAAAAAAAAAAAAQBwAAZHJzL2Rvd25yZXYueG1sUEsFBgAAAAAEAAQA8wAAABwI&#10;AAAAAA==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347FF5DD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50.95pt;height:43.75pt" o:bullet="t">
        <v:imagedata r:id="rId1" o:title="Caution"/>
      </v:shape>
    </w:pict>
  </w:numPicBullet>
  <w:numPicBullet w:numPicBulletId="1">
    <w:pict>
      <v:shape id="_x0000_i1123" type="#_x0000_t75" style="width:84.2pt;height:57.05pt" o:bullet="t">
        <v:imagedata r:id="rId2" o:title="Note"/>
      </v:shape>
    </w:pict>
  </w:numPicBullet>
  <w:numPicBullet w:numPicBulletId="2">
    <w:pict>
      <v:shape id="_x0000_i1124" type="#_x0000_t75" style="width:57.05pt;height:54.85pt" o:bullet="t">
        <v:imagedata r:id="rId3" o:title="Timesaver"/>
      </v:shape>
    </w:pict>
  </w:numPicBullet>
  <w:numPicBullet w:numPicBulletId="3">
    <w:pict>
      <v:shape id="_x0000_i1125" type="#_x0000_t75" style="width:73.1pt;height:69.8pt" o:bullet="t">
        <v:imagedata r:id="rId4" o:title="Tip"/>
      </v:shape>
    </w:pict>
  </w:numPicBullet>
  <w:numPicBullet w:numPicBulletId="4">
    <w:pict>
      <v:shape id="_x0000_i1126" type="#_x0000_t75" style="width:69.25pt;height:50.95pt" o:bullet="t">
        <v:imagedata r:id="rId5" o:title="Warning"/>
      </v:shape>
    </w:pict>
  </w:numPicBullet>
  <w:numPicBullet w:numPicBulletId="5">
    <w:pict>
      <v:shape id="_x0000_i1127" type="#_x0000_t75" style="width:42.1pt;height:39.9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37C34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C1"/>
    <w:rsid w:val="00000CC4"/>
    <w:rsid w:val="0000198A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5B8F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40AD"/>
    <w:rsid w:val="000E6CB2"/>
    <w:rsid w:val="000E785D"/>
    <w:rsid w:val="000E7CA6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4A62"/>
    <w:rsid w:val="00155978"/>
    <w:rsid w:val="00157675"/>
    <w:rsid w:val="00157EBC"/>
    <w:rsid w:val="00162CB5"/>
    <w:rsid w:val="001663A5"/>
    <w:rsid w:val="00166831"/>
    <w:rsid w:val="00167CAE"/>
    <w:rsid w:val="00175AB0"/>
    <w:rsid w:val="0017615D"/>
    <w:rsid w:val="0017670C"/>
    <w:rsid w:val="00177201"/>
    <w:rsid w:val="00177A26"/>
    <w:rsid w:val="0018022C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100"/>
    <w:rsid w:val="001A5EBA"/>
    <w:rsid w:val="001A646A"/>
    <w:rsid w:val="001A6A26"/>
    <w:rsid w:val="001A6B99"/>
    <w:rsid w:val="001B37CA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92D"/>
    <w:rsid w:val="00215CDC"/>
    <w:rsid w:val="00217F24"/>
    <w:rsid w:val="00221F7B"/>
    <w:rsid w:val="00222035"/>
    <w:rsid w:val="00223B7E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325C"/>
    <w:rsid w:val="00326D81"/>
    <w:rsid w:val="0033019D"/>
    <w:rsid w:val="003301A3"/>
    <w:rsid w:val="00335F99"/>
    <w:rsid w:val="00350AAE"/>
    <w:rsid w:val="00353F62"/>
    <w:rsid w:val="00354964"/>
    <w:rsid w:val="00357E5C"/>
    <w:rsid w:val="00360EF2"/>
    <w:rsid w:val="00361AC5"/>
    <w:rsid w:val="003666DF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4DAA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356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71F59"/>
    <w:rsid w:val="0047420E"/>
    <w:rsid w:val="00482CE7"/>
    <w:rsid w:val="00483397"/>
    <w:rsid w:val="00485B9D"/>
    <w:rsid w:val="00485DF7"/>
    <w:rsid w:val="004861A8"/>
    <w:rsid w:val="004872D2"/>
    <w:rsid w:val="00487A09"/>
    <w:rsid w:val="00491B66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C3CA2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4F719C"/>
    <w:rsid w:val="005015FD"/>
    <w:rsid w:val="00503DA9"/>
    <w:rsid w:val="005107D3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6835"/>
    <w:rsid w:val="005D73A5"/>
    <w:rsid w:val="005E0CD6"/>
    <w:rsid w:val="005E1FD3"/>
    <w:rsid w:val="005E24B4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36CDC"/>
    <w:rsid w:val="00636D84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2201"/>
    <w:rsid w:val="006B356B"/>
    <w:rsid w:val="006B6058"/>
    <w:rsid w:val="006B6322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21CC"/>
    <w:rsid w:val="006E400F"/>
    <w:rsid w:val="006E4FFD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6941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4F2C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45BC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480D"/>
    <w:rsid w:val="007B7228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2CF5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4BD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9C1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20F7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1C58"/>
    <w:rsid w:val="009E333F"/>
    <w:rsid w:val="009E4281"/>
    <w:rsid w:val="009E66ED"/>
    <w:rsid w:val="009F1A5B"/>
    <w:rsid w:val="00A028C8"/>
    <w:rsid w:val="00A031AD"/>
    <w:rsid w:val="00A0453E"/>
    <w:rsid w:val="00A07407"/>
    <w:rsid w:val="00A0757C"/>
    <w:rsid w:val="00A119F6"/>
    <w:rsid w:val="00A11F0C"/>
    <w:rsid w:val="00A13DD1"/>
    <w:rsid w:val="00A22AC9"/>
    <w:rsid w:val="00A23539"/>
    <w:rsid w:val="00A25C24"/>
    <w:rsid w:val="00A27623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70DD"/>
    <w:rsid w:val="00A77FF6"/>
    <w:rsid w:val="00A810ED"/>
    <w:rsid w:val="00A825C6"/>
    <w:rsid w:val="00A82F02"/>
    <w:rsid w:val="00A85EA0"/>
    <w:rsid w:val="00A86BE1"/>
    <w:rsid w:val="00A928DB"/>
    <w:rsid w:val="00A93FBF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DB8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01DF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353B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1B08"/>
    <w:rsid w:val="00D12966"/>
    <w:rsid w:val="00D142E9"/>
    <w:rsid w:val="00D1753F"/>
    <w:rsid w:val="00D2068C"/>
    <w:rsid w:val="00D34857"/>
    <w:rsid w:val="00D3653B"/>
    <w:rsid w:val="00D5000A"/>
    <w:rsid w:val="00D511D6"/>
    <w:rsid w:val="00D6051E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92FBE"/>
    <w:rsid w:val="00DA0821"/>
    <w:rsid w:val="00DA1E25"/>
    <w:rsid w:val="00DA2303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17663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19CA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3E6"/>
    <w:rsid w:val="00EF2D50"/>
    <w:rsid w:val="00EF530A"/>
    <w:rsid w:val="00EF577C"/>
    <w:rsid w:val="00EF72F7"/>
    <w:rsid w:val="00F049AA"/>
    <w:rsid w:val="00F07C01"/>
    <w:rsid w:val="00F07DDB"/>
    <w:rsid w:val="00F1159D"/>
    <w:rsid w:val="00F14F71"/>
    <w:rsid w:val="00F22C38"/>
    <w:rsid w:val="00F237C2"/>
    <w:rsid w:val="00F23DE5"/>
    <w:rsid w:val="00F25056"/>
    <w:rsid w:val="00F26B26"/>
    <w:rsid w:val="00F27578"/>
    <w:rsid w:val="00F303CB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4136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CDA727"/>
  <w14:defaultImageDpi w14:val="32767"/>
  <w15:docId w15:val="{261CD195-30D1-4C41-BA43-F1FCEAFE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D92FBE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D92FBE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5AA646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D92FBE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02554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FBE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025546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FBE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5AA646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FBE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5AA646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2FBE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2FBE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2FBE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2FBE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2FBE"/>
    <w:rPr>
      <w:rFonts w:ascii="Arial" w:eastAsia="Times New Roman" w:hAnsi="Arial" w:cs="Times New Roman"/>
      <w:color w:val="5AA646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92FBE"/>
    <w:rPr>
      <w:rFonts w:ascii="Arial" w:eastAsiaTheme="majorEastAsia" w:hAnsi="Arial" w:cstheme="majorBidi"/>
      <w:b/>
      <w:bCs/>
      <w:color w:val="02554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FBE"/>
    <w:rPr>
      <w:rFonts w:ascii="Arial" w:eastAsiaTheme="majorEastAsia" w:hAnsi="Arial" w:cstheme="majorBidi"/>
      <w:b/>
      <w:bCs/>
      <w:color w:val="02554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FBE"/>
    <w:rPr>
      <w:rFonts w:ascii="Arial" w:eastAsiaTheme="majorEastAsia" w:hAnsi="Arial" w:cstheme="majorBidi"/>
      <w:b/>
      <w:bCs/>
      <w:iCs/>
      <w:color w:val="5AA646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2FBE"/>
    <w:rPr>
      <w:rFonts w:ascii="Arial" w:eastAsiaTheme="majorEastAsia" w:hAnsi="Arial" w:cs="Arial"/>
      <w:b/>
      <w:i/>
      <w:color w:val="5AA64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92FBE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92FBE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92FBE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92FBE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92FBE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D92FBE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D92FBE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D92F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D9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BE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D92FBE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92FBE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D92FBE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D92FBE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D92FBE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D92FBE"/>
    <w:rPr>
      <w:rFonts w:ascii="Arial" w:hAnsi="Arial"/>
      <w:sz w:val="16"/>
    </w:rPr>
  </w:style>
  <w:style w:type="table" w:styleId="ColorfulGrid-Accent6">
    <w:name w:val="Colorful Grid Accent 6"/>
    <w:basedOn w:val="TableNormal"/>
    <w:uiPriority w:val="73"/>
    <w:rsid w:val="00D92FBE"/>
    <w:pPr>
      <w:spacing w:after="0" w:line="240" w:lineRule="auto"/>
    </w:pPr>
    <w:rPr>
      <w:color w:val="025546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025546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D92FBE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92FBE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D92FBE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D92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FBE"/>
    <w:rPr>
      <w:rFonts w:ascii="Arial" w:hAnsi="Arial"/>
      <w:sz w:val="20"/>
    </w:rPr>
  </w:style>
  <w:style w:type="paragraph" w:customStyle="1" w:styleId="FP-Title1">
    <w:name w:val="FP-Title 1"/>
    <w:rsid w:val="00D92FBE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437C34" w:themeColor="accent1" w:themeShade="BF"/>
      <w:sz w:val="40"/>
      <w:szCs w:val="48"/>
    </w:rPr>
  </w:style>
  <w:style w:type="paragraph" w:customStyle="1" w:styleId="FP-Title2">
    <w:name w:val="FP-Title 2"/>
    <w:rsid w:val="00D92FBE"/>
    <w:pPr>
      <w:spacing w:before="240" w:after="60" w:line="240" w:lineRule="auto"/>
    </w:pPr>
    <w:rPr>
      <w:rFonts w:ascii="Arial" w:eastAsia="Times New Roman" w:hAnsi="Arial" w:cs="Times New Roman"/>
      <w:color w:val="025546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92FBE"/>
    <w:pPr>
      <w:tabs>
        <w:tab w:val="right" w:leader="dot" w:pos="9016"/>
      </w:tabs>
      <w:spacing w:before="60" w:after="60"/>
    </w:pPr>
    <w:rPr>
      <w:rFonts w:cs="Calibri (Body)"/>
      <w:b/>
      <w:bCs/>
      <w:color w:val="5AA646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92FBE"/>
    <w:pPr>
      <w:ind w:left="400"/>
    </w:pPr>
    <w:rPr>
      <w:rFonts w:cs="Calibri (Body)"/>
      <w:iCs/>
      <w:color w:val="025546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2FBE"/>
    <w:pPr>
      <w:tabs>
        <w:tab w:val="right" w:leader="dot" w:pos="9016"/>
      </w:tabs>
      <w:ind w:left="202"/>
    </w:pPr>
    <w:rPr>
      <w:rFonts w:cs="Arial"/>
      <w:noProof/>
      <w:color w:val="025546" w:themeColor="text1"/>
      <w:szCs w:val="20"/>
    </w:rPr>
  </w:style>
  <w:style w:type="paragraph" w:customStyle="1" w:styleId="FP-Graphic">
    <w:name w:val="FP-Graphic"/>
    <w:qFormat/>
    <w:rsid w:val="00D92FBE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D92FBE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2FBE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D92FBE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D92FBE"/>
    <w:rPr>
      <w:rFonts w:ascii="Arial" w:hAnsi="Arial"/>
      <w:b w:val="0"/>
      <w:i w:val="0"/>
      <w:color w:val="5AA646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FBE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D92FBE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D92FBE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D92FBE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D92FBE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D92FBE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D92FBE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D92FBE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D92FBE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D92FBE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D92FBE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D92FBE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D92FBE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D92FBE"/>
    <w:rPr>
      <w:b/>
      <w:color w:val="5AA646" w:themeColor="accent1"/>
    </w:rPr>
  </w:style>
  <w:style w:type="paragraph" w:customStyle="1" w:styleId="LoF">
    <w:name w:val="LoF"/>
    <w:basedOn w:val="TableofFigures"/>
    <w:link w:val="LoFChar"/>
    <w:qFormat/>
    <w:rsid w:val="00D92FBE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D92FBE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D92FBE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92FBE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D92FBE"/>
  </w:style>
  <w:style w:type="character" w:customStyle="1" w:styleId="Footer-blankChar">
    <w:name w:val="Footer-blank Char"/>
    <w:basedOn w:val="FooterChar"/>
    <w:link w:val="Footer-blank"/>
    <w:rsid w:val="00D92FBE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D92FBE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025546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5AA646" w:themeFill="accent1"/>
      </w:tcPr>
    </w:tblStylePr>
    <w:tblStylePr w:type="firstCol">
      <w:rPr>
        <w:rFonts w:ascii="Arial" w:hAnsi="Arial"/>
        <w:color w:val="025546" w:themeColor="text2"/>
        <w:sz w:val="16"/>
      </w:rPr>
    </w:tblStylePr>
    <w:tblStylePr w:type="lastCol">
      <w:rPr>
        <w:rFonts w:ascii="Arial" w:hAnsi="Arial"/>
        <w:color w:val="5AA646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4FEF6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D4FEF6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2FBE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2FBE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2FBE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D92FBE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5AA646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D92FBE"/>
    <w:rPr>
      <w:rFonts w:ascii="Arial" w:eastAsia="Times New Roman" w:hAnsi="Arial" w:cs="Times New Roman"/>
      <w:color w:val="5AA646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D92FBE"/>
    <w:rPr>
      <w:color w:val="808080"/>
    </w:rPr>
  </w:style>
  <w:style w:type="paragraph" w:styleId="Title">
    <w:name w:val="Title"/>
    <w:basedOn w:val="Normal"/>
    <w:link w:val="TitleChar"/>
    <w:qFormat/>
    <w:rsid w:val="00D92FBE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92FBE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92FB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92FB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92FB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92FB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92FB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92FBE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D92FBE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D92FBE"/>
    <w:pPr>
      <w:spacing w:after="0" w:line="240" w:lineRule="auto"/>
    </w:pPr>
    <w:rPr>
      <w:color w:val="013F33" w:themeColor="text1" w:themeShade="BF"/>
    </w:rPr>
    <w:tblPr>
      <w:tblStyleRowBandSize w:val="1"/>
      <w:tblStyleColBandSize w:val="1"/>
      <w:tblBorders>
        <w:top w:val="single" w:sz="8" w:space="0" w:color="025546" w:themeColor="text1"/>
        <w:bottom w:val="single" w:sz="8" w:space="0" w:color="02554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5546" w:themeColor="text1"/>
          <w:left w:val="nil"/>
          <w:bottom w:val="single" w:sz="8" w:space="0" w:color="02554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5546" w:themeColor="text1"/>
          <w:left w:val="nil"/>
          <w:bottom w:val="single" w:sz="8" w:space="0" w:color="02554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FCEA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FCEA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D92FBE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D92FBE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D92FBE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D92FBE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D92FBE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D92FBE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D92FBE"/>
    <w:rPr>
      <w:sz w:val="18"/>
      <w:szCs w:val="18"/>
    </w:rPr>
  </w:style>
  <w:style w:type="paragraph" w:customStyle="1" w:styleId="Footer2">
    <w:name w:val="Footer2"/>
    <w:basedOn w:val="Footer"/>
    <w:qFormat/>
    <w:rsid w:val="00D92FBE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D92FBE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D92FBE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D92FB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D92FBE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D92FBE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D92FBE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D92FBE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025546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5AA646" w:themeFill="accent1"/>
      </w:tcPr>
    </w:tblStylePr>
    <w:tblStylePr w:type="firstCol">
      <w:rPr>
        <w:rFonts w:ascii="Arial" w:hAnsi="Arial"/>
        <w:color w:val="025546" w:themeColor="text2"/>
        <w:sz w:val="16"/>
      </w:rPr>
    </w:tblStylePr>
    <w:tblStylePr w:type="lastCol">
      <w:rPr>
        <w:rFonts w:ascii="Arial" w:hAnsi="Arial"/>
        <w:color w:val="5AA646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D92FBE"/>
    <w:pPr>
      <w:spacing w:after="0" w:line="240" w:lineRule="auto"/>
    </w:pPr>
    <w:tblPr>
      <w:tblStyleRowBandSize w:val="1"/>
      <w:tblStyleColBandSize w:val="1"/>
      <w:tblBorders>
        <w:top w:val="single" w:sz="8" w:space="0" w:color="5AA646" w:themeColor="accent1"/>
        <w:left w:val="single" w:sz="8" w:space="0" w:color="5AA646" w:themeColor="accent1"/>
        <w:bottom w:val="single" w:sz="8" w:space="0" w:color="5AA646" w:themeColor="accent1"/>
        <w:right w:val="single" w:sz="8" w:space="0" w:color="5AA646" w:themeColor="accent1"/>
        <w:insideH w:val="single" w:sz="8" w:space="0" w:color="5AA646" w:themeColor="accent1"/>
        <w:insideV w:val="single" w:sz="8" w:space="0" w:color="5AA64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18" w:space="0" w:color="5AA646" w:themeColor="accent1"/>
          <w:right w:val="single" w:sz="8" w:space="0" w:color="5AA646" w:themeColor="accent1"/>
          <w:insideH w:val="nil"/>
          <w:insideV w:val="single" w:sz="8" w:space="0" w:color="5AA64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  <w:insideH w:val="nil"/>
          <w:insideV w:val="single" w:sz="8" w:space="0" w:color="5AA64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  <w:tblStylePr w:type="band1Vert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  <w:shd w:val="clear" w:color="auto" w:fill="D4EACF" w:themeFill="accent1" w:themeFillTint="3F"/>
      </w:tcPr>
    </w:tblStylePr>
    <w:tblStylePr w:type="band1Horz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  <w:insideV w:val="single" w:sz="8" w:space="0" w:color="5AA646" w:themeColor="accent1"/>
        </w:tcBorders>
        <w:shd w:val="clear" w:color="auto" w:fill="D4EACF" w:themeFill="accent1" w:themeFillTint="3F"/>
      </w:tcPr>
    </w:tblStylePr>
    <w:tblStylePr w:type="band2Horz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  <w:insideV w:val="single" w:sz="8" w:space="0" w:color="5AA646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D92FBE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D92FBE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D92FBE"/>
    <w:pPr>
      <w:spacing w:before="120" w:after="120"/>
    </w:pPr>
  </w:style>
  <w:style w:type="paragraph" w:customStyle="1" w:styleId="Boilerplatetext">
    <w:name w:val="Boilerplate text"/>
    <w:basedOn w:val="Normal"/>
    <w:qFormat/>
    <w:rsid w:val="00D92FBE"/>
    <w:rPr>
      <w:noProof/>
      <w:color w:val="FF0000"/>
    </w:rPr>
  </w:style>
  <w:style w:type="paragraph" w:customStyle="1" w:styleId="AppendixHeading">
    <w:name w:val="Appendix Heading"/>
    <w:next w:val="Normal"/>
    <w:qFormat/>
    <w:rsid w:val="00D92FBE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437C34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D92FBE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D92FBE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D92FBE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D92FBE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D92FBE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D92FBE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D92FBE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92FB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2FBE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92FBE"/>
    <w:rPr>
      <w:vertAlign w:val="superscript"/>
    </w:rPr>
  </w:style>
  <w:style w:type="paragraph" w:customStyle="1" w:styleId="Table-Contents">
    <w:name w:val="Table-Contents"/>
    <w:rsid w:val="00D92FBE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FB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D92FBE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D92FBE"/>
    <w:rPr>
      <w:rFonts w:ascii="Arial" w:eastAsia="Times New Roman" w:hAnsi="Arial" w:cs="Times New Roman"/>
      <w:b/>
      <w:color w:val="5AA646" w:themeColor="accent1"/>
      <w:sz w:val="16"/>
      <w:szCs w:val="20"/>
    </w:rPr>
  </w:style>
  <w:style w:type="table" w:styleId="GridTable2">
    <w:name w:val="Grid Table 2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2" w:space="0" w:color="06F9CC" w:themeColor="text1" w:themeTint="99"/>
        <w:bottom w:val="single" w:sz="2" w:space="0" w:color="06F9CC" w:themeColor="text1" w:themeTint="99"/>
        <w:insideH w:val="single" w:sz="2" w:space="0" w:color="06F9CC" w:themeColor="text1" w:themeTint="99"/>
        <w:insideV w:val="single" w:sz="2" w:space="0" w:color="06F9C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F9CC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F9CC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EE" w:themeFill="text1" w:themeFillTint="33"/>
      </w:tcPr>
    </w:tblStylePr>
    <w:tblStylePr w:type="band1Horz">
      <w:tblPr/>
      <w:tcPr>
        <w:shd w:val="clear" w:color="auto" w:fill="ACFDEE" w:themeFill="text1" w:themeFillTint="33"/>
      </w:tcPr>
    </w:tblStylePr>
  </w:style>
  <w:style w:type="table" w:styleId="PlainTable2">
    <w:name w:val="Plain Table 2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2FFAD4" w:themeColor="text1" w:themeTint="80"/>
        <w:bottom w:val="single" w:sz="4" w:space="0" w:color="2FFAD4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FFAD4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FFAD4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FFAD4" w:themeColor="text1" w:themeTint="80"/>
          <w:right w:val="single" w:sz="4" w:space="0" w:color="2FFAD4" w:themeColor="text1" w:themeTint="80"/>
        </w:tcBorders>
      </w:tcPr>
    </w:tblStylePr>
    <w:tblStylePr w:type="band2Vert">
      <w:tblPr/>
      <w:tcPr>
        <w:tcBorders>
          <w:left w:val="single" w:sz="4" w:space="0" w:color="2FFAD4" w:themeColor="text1" w:themeTint="80"/>
          <w:right w:val="single" w:sz="4" w:space="0" w:color="2FFAD4" w:themeColor="text1" w:themeTint="80"/>
        </w:tcBorders>
      </w:tcPr>
    </w:tblStylePr>
    <w:tblStylePr w:type="band1Horz">
      <w:tblPr/>
      <w:tcPr>
        <w:tcBorders>
          <w:top w:val="single" w:sz="4" w:space="0" w:color="2FFAD4" w:themeColor="text1" w:themeTint="80"/>
          <w:bottom w:val="single" w:sz="4" w:space="0" w:color="2FFAD4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D92FBE"/>
    <w:rPr>
      <w:color w:val="025546" w:themeColor="text2"/>
    </w:rPr>
  </w:style>
  <w:style w:type="character" w:styleId="UnresolvedMention">
    <w:name w:val="Unresolved Mention"/>
    <w:basedOn w:val="DefaultParagraphFont"/>
    <w:uiPriority w:val="99"/>
    <w:rsid w:val="00D92FBE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D92FB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92FBE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D92FBE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D92FBE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D92FBE"/>
    <w:rPr>
      <w:b/>
      <w:color w:val="5AA646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D92FBE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FFAD4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FFAD4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D92FBE"/>
    <w:rPr>
      <w:rFonts w:ascii="Arial" w:hAnsi="Arial"/>
      <w:b/>
      <w:color w:val="5AA646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FAD4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FAD4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FAD4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FAD4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D92FBE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D92FBE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D92FBE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FB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F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BE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92FBE"/>
    <w:rPr>
      <w:b/>
      <w:bCs/>
    </w:rPr>
  </w:style>
  <w:style w:type="table" w:styleId="TableGridLight">
    <w:name w:val="Grid Table Light"/>
    <w:basedOn w:val="TableNormal"/>
    <w:uiPriority w:val="99"/>
    <w:rsid w:val="00D92FBE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  <w:style w:type="table" w:styleId="ListTable1Light-Accent1">
    <w:name w:val="List Table 1 Light Accent 1"/>
    <w:basedOn w:val="TableNormal"/>
    <w:uiPriority w:val="99"/>
    <w:rsid w:val="00833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CE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CE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D8" w:themeFill="accent1" w:themeFillTint="33"/>
      </w:tcPr>
    </w:tblStylePr>
    <w:tblStylePr w:type="band1Horz">
      <w:tblPr/>
      <w:tcPr>
        <w:shd w:val="clear" w:color="auto" w:fill="DCEED8" w:themeFill="accent1" w:themeFillTint="33"/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201DF"/>
    <w:pPr>
      <w:spacing w:after="0" w:line="240" w:lineRule="auto"/>
    </w:pPr>
    <w:tblPr>
      <w:tblStyleRowBandSize w:val="1"/>
      <w:tblStyleColBandSize w:val="1"/>
      <w:tblBorders>
        <w:top w:val="single" w:sz="8" w:space="0" w:color="5AA646" w:themeColor="accent1"/>
        <w:left w:val="single" w:sz="8" w:space="0" w:color="5AA646" w:themeColor="accent1"/>
        <w:bottom w:val="single" w:sz="8" w:space="0" w:color="5AA646" w:themeColor="accent1"/>
        <w:right w:val="single" w:sz="8" w:space="0" w:color="5AA646" w:themeColor="accent1"/>
      </w:tblBorders>
    </w:tblPr>
    <w:tblStylePr w:type="firstRow">
      <w:pPr>
        <w:spacing w:before="0" w:after="0" w:line="240" w:lineRule="auto"/>
      </w:pPr>
      <w:rPr>
        <w:b/>
        <w:bCs/>
        <w:color w:val="0D274D" w:themeColor="background1"/>
      </w:rPr>
      <w:tblPr/>
      <w:tcPr>
        <w:shd w:val="clear" w:color="auto" w:fill="5AA64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  <w:tblStylePr w:type="band1Horz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cisco.com/share/proxy/alfresco/url?docnum=EDCS-22030275&amp;ver=approv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jpeg"/><Relationship Id="rId5" Type="http://schemas.openxmlformats.org/officeDocument/2006/relationships/styles" Target="styles.xml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fierrov\PycharmProjects\pythonProject\MerakiHealthCheck-main\MerakiHealthCheck-main\CiscoTempl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F1545F4BCA4B99B82FB9347BD0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403A0-C895-4D51-9E7A-55D147E597C5}"/>
      </w:docPartPr>
      <w:docPartBody>
        <w:p w:rsidR="002678DA" w:rsidRDefault="00000000">
          <w:pPr>
            <w:pStyle w:val="50F1545F4BCA4B99B82FB9347BD0071E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676CDE6134FA095FE98261225C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1C09C-F932-468D-A659-036C0731ECE6}"/>
      </w:docPartPr>
      <w:docPartBody>
        <w:p w:rsidR="002678DA" w:rsidRDefault="00000000">
          <w:pPr>
            <w:pStyle w:val="536676CDE6134FA095FE98261225CDCC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2817C917C5412E9DBE1A1C0265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08388-F9AE-435F-8201-81D3BE2C3C73}"/>
      </w:docPartPr>
      <w:docPartBody>
        <w:p w:rsidR="002678DA" w:rsidRDefault="00000000">
          <w:pPr>
            <w:pStyle w:val="1D2817C917C5412E9DBE1A1C0265B6F1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FDEC9010EC42B7984E6FF2CB8C0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92BC0-A125-489B-9CCE-EA015A9C7D45}"/>
      </w:docPartPr>
      <w:docPartBody>
        <w:p w:rsidR="002678DA" w:rsidRDefault="00000000">
          <w:pPr>
            <w:pStyle w:val="C6FDEC9010EC42B7984E6FF2CB8C0651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E807E7C024F3DB695AAA9AA10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6E7A-41E0-4E9E-ADE1-5ECF4BD230DE}"/>
      </w:docPartPr>
      <w:docPartBody>
        <w:p w:rsidR="002678DA" w:rsidRDefault="00000000">
          <w:pPr>
            <w:pStyle w:val="967E807E7C024F3DB695AAA9AA10EA09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23174D105F4F5999290471DB5D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B2D94-418E-455E-921A-534707AF137E}"/>
      </w:docPartPr>
      <w:docPartBody>
        <w:p w:rsidR="002678DA" w:rsidRDefault="00000000">
          <w:pPr>
            <w:pStyle w:val="6023174D105F4F5999290471DB5D5B2B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B1628CA3A4F4FACABF6CF9332D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954B-8602-482C-A042-D87E709EE3BE}"/>
      </w:docPartPr>
      <w:docPartBody>
        <w:p w:rsidR="002678DA" w:rsidRDefault="00000000">
          <w:pPr>
            <w:pStyle w:val="066B1628CA3A4F4FACABF6CF9332DF2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41431AC77483DAFFB2534BE4A9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17D4-1121-4995-9717-596571E55244}"/>
      </w:docPartPr>
      <w:docPartBody>
        <w:p w:rsidR="002678DA" w:rsidRDefault="00000000">
          <w:pPr>
            <w:pStyle w:val="EEC41431AC77483DAFFB2534BE4A95B0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B8FA3319D43478265191F2C75E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3464F-56DF-439F-80ED-A6CA3472909E}"/>
      </w:docPartPr>
      <w:docPartBody>
        <w:p w:rsidR="001C2F4E" w:rsidRDefault="00EE6646" w:rsidP="00EE6646">
          <w:pPr>
            <w:pStyle w:val="644B8FA3319D43478265191F2C75EFCE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5D"/>
    <w:rsid w:val="00075BF7"/>
    <w:rsid w:val="000C3B99"/>
    <w:rsid w:val="000E59A2"/>
    <w:rsid w:val="001C2F4E"/>
    <w:rsid w:val="001E6561"/>
    <w:rsid w:val="002678DA"/>
    <w:rsid w:val="002C3CFE"/>
    <w:rsid w:val="003E270B"/>
    <w:rsid w:val="005B7E96"/>
    <w:rsid w:val="00616212"/>
    <w:rsid w:val="006178E1"/>
    <w:rsid w:val="00931811"/>
    <w:rsid w:val="00984909"/>
    <w:rsid w:val="00BF16FD"/>
    <w:rsid w:val="00C74A9C"/>
    <w:rsid w:val="00D01ED7"/>
    <w:rsid w:val="00D079B7"/>
    <w:rsid w:val="00E06AB6"/>
    <w:rsid w:val="00E4235B"/>
    <w:rsid w:val="00E91F20"/>
    <w:rsid w:val="00EE6646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646"/>
    <w:rPr>
      <w:color w:val="808080"/>
    </w:rPr>
  </w:style>
  <w:style w:type="paragraph" w:customStyle="1" w:styleId="50F1545F4BCA4B99B82FB9347BD0071E">
    <w:name w:val="50F1545F4BCA4B99B82FB9347BD0071E"/>
  </w:style>
  <w:style w:type="paragraph" w:customStyle="1" w:styleId="536676CDE6134FA095FE98261225CDCC">
    <w:name w:val="536676CDE6134FA095FE98261225CDCC"/>
  </w:style>
  <w:style w:type="paragraph" w:customStyle="1" w:styleId="1D2817C917C5412E9DBE1A1C0265B6F1">
    <w:name w:val="1D2817C917C5412E9DBE1A1C0265B6F1"/>
  </w:style>
  <w:style w:type="paragraph" w:customStyle="1" w:styleId="C6FDEC9010EC42B7984E6FF2CB8C0651">
    <w:name w:val="C6FDEC9010EC42B7984E6FF2CB8C0651"/>
  </w:style>
  <w:style w:type="paragraph" w:customStyle="1" w:styleId="967E807E7C024F3DB695AAA9AA10EA09">
    <w:name w:val="967E807E7C024F3DB695AAA9AA10EA09"/>
  </w:style>
  <w:style w:type="paragraph" w:customStyle="1" w:styleId="6023174D105F4F5999290471DB5D5B2B">
    <w:name w:val="6023174D105F4F5999290471DB5D5B2B"/>
  </w:style>
  <w:style w:type="paragraph" w:customStyle="1" w:styleId="066B1628CA3A4F4FACABF6CF9332DF26">
    <w:name w:val="066B1628CA3A4F4FACABF6CF9332DF26"/>
  </w:style>
  <w:style w:type="paragraph" w:customStyle="1" w:styleId="EEC41431AC77483DAFFB2534BE4A95B0">
    <w:name w:val="EEC41431AC77483DAFFB2534BE4A95B0"/>
  </w:style>
  <w:style w:type="paragraph" w:customStyle="1" w:styleId="644B8FA3319D43478265191F2C75EFCE">
    <w:name w:val="644B8FA3319D43478265191F2C75EFCE"/>
    <w:rsid w:val="00EE6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raki">
      <a:dk1>
        <a:srgbClr val="025546"/>
      </a:dk1>
      <a:lt1>
        <a:srgbClr val="0D274D"/>
      </a:lt1>
      <a:dk2>
        <a:srgbClr val="025546"/>
      </a:dk2>
      <a:lt2>
        <a:srgbClr val="FFFFFF"/>
      </a:lt2>
      <a:accent1>
        <a:srgbClr val="5AA646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Meraki">
      <a:majorFont>
        <a:latin typeface="Sans Serif Collectio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additionalProperties xmlns="http://schemas.cisco.com/ASMasterTemplate/additionalProperties">
  <ProjectNameAndCustomerName>[Customer Name]</ProjectNameAndCustomerName>
  <documentDeliverableName/>
  <VersionDocument>1.0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3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CiscoTemplate.dotx</Template>
  <TotalTime>313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4555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Adolfo Fierro (gfierrov)</dc:creator>
  <cp:keywords/>
  <dc:description/>
  <cp:lastModifiedBy>Guillermo Adolfo Fierro Villaneda (gfierrov)</cp:lastModifiedBy>
  <cp:revision>28</cp:revision>
  <cp:lastPrinted>2022-01-19T12:07:00Z</cp:lastPrinted>
  <dcterms:created xsi:type="dcterms:W3CDTF">2023-08-07T23:51:00Z</dcterms:created>
  <dcterms:modified xsi:type="dcterms:W3CDTF">2024-05-03T18:40:00Z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