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Helvetica" w:hAnsi="Helvetica"/>
          <w:b/>
          <w:color w:val="0E0E0E"/>
          <w:sz w:val="72"/>
        </w:rPr>
        <w:t>Pitch Atratus 2026</w:t>
      </w:r>
    </w:p>
    <w:p>
      <w:r>
        <w:rPr>
          <w:rFonts w:ascii="Helvetica" w:hAnsi="Helvetica"/>
          <w:color w:val="1F3D2E"/>
          <w:sz w:val="40"/>
        </w:rPr>
        <w:t>Guion oral pulpito · 4 roles</w:t>
      </w:r>
    </w:p>
    <w:p>
      <w:pPr>
        <w:spacing w:before="0" w:after="80"/>
      </w:pPr>
    </w:p>
    <w:p>
      <w:r>
        <w:rPr>
          <w:rFonts w:ascii="Helvetica" w:hAnsi="Helvetica"/>
          <w:color w:val="8A847A"/>
          <w:sz w:val="20"/>
        </w:rPr>
        <w:t>Documento de estudio interno · Equipo de 4 voces · Esumer · Negocios Digitales</w:t>
      </w:r>
    </w:p>
    <w:p>
      <w:pPr>
        <w:spacing w:before="0" w:after="800"/>
      </w:pPr>
    </w:p>
    <w:p>
      <w:r>
        <w:rPr>
          <w:rFonts w:ascii="Helvetica" w:hAnsi="Helvetica"/>
          <w:i/>
          <w:color w:val="3D3D3D"/>
          <w:sz w:val="28"/>
        </w:rPr>
        <w:t>Para que cada uno se meta en el personaje y la sala se prenda.</w:t>
      </w:r>
    </w:p>
    <w:p>
      <w:pPr>
        <w:spacing w:before="0" w:after="480"/>
      </w:pPr>
    </w:p>
    <w:tbl>
      <w:tblPr>
        <w:tblW w:type="auto" w:w="0"/>
        <w:tblLayout w:type="autofit"/>
        <w:tblLook w:firstColumn="1" w:firstRow="1" w:lastColumn="0" w:lastRow="0" w:noHBand="0" w:noVBand="1" w:val="04A0"/>
      </w:tblPr>
      <w:tblGrid>
        <w:gridCol w:w="9406"/>
      </w:tblGrid>
      <w:tr>
        <w:tc>
          <w:tcPr>
            <w:tcW w:type="dxa" w:w="9406"/>
            <w:shd w:fill="F3F0EA"/>
            <w:tcBorders>
              <w:left w:val="single" w:sz="32" w:space="0" w:color="8A847A"/>
            </w:tcBorders>
          </w:tcPr>
          <w:p>
            <w:pPr>
              <w:spacing w:before="80" w:after="120"/>
            </w:pPr>
            <w:r>
              <w:rPr>
                <w:rFonts w:ascii="Helvetica" w:hAnsi="Helvetica"/>
                <w:b/>
                <w:color w:val="0E0E0E"/>
                <w:sz w:val="18"/>
                <w:spacing w:val="40"/>
              </w:rPr>
              <w:t>CÓMO USAR ESTE DOCUMENTO</w:t>
            </w:r>
          </w:p>
          <w:p>
            <w:pPr>
              <w:spacing w:before="40" w:after="40" w:line="336" w:lineRule="auto"/>
            </w:pPr>
            <w:r>
              <w:rPr>
                <w:rFonts w:ascii="Helvetica" w:hAnsi="Helvetica"/>
                <w:color w:val="3D3D3D"/>
                <w:sz w:val="21"/>
              </w:rPr>
              <w:t>Léelo dos veces. La tercera ya estás listo.</w:t>
            </w:r>
          </w:p>
          <w:p>
            <w:pPr>
              <w:spacing w:before="40" w:after="40" w:line="336" w:lineRule="auto"/>
            </w:pPr>
            <w:r>
              <w:rPr>
                <w:rFonts w:ascii="Helvetica" w:hAnsi="Helvetica"/>
                <w:color w:val="3D3D3D"/>
                <w:sz w:val="21"/>
              </w:rPr>
              <w:t>Las palabras técnicas tienen su traducción entre paréntesis la primera vez que aparecen.</w:t>
            </w:r>
          </w:p>
          <w:p>
            <w:pPr>
              <w:spacing w:before="40" w:after="40" w:line="336" w:lineRule="auto"/>
            </w:pPr>
            <w:r>
              <w:rPr>
                <w:rFonts w:ascii="Helvetica" w:hAnsi="Helvetica"/>
                <w:color w:val="3D3D3D"/>
                <w:sz w:val="21"/>
              </w:rPr>
              <w:t>Lo que va entre comillas se dice en voz alta. Lo que va entre corchetes [es para el cuerpo o la voz].</w:t>
            </w:r>
          </w:p>
          <w:p>
            <w:pPr>
              <w:spacing w:before="40" w:after="40" w:line="336" w:lineRule="auto"/>
            </w:pPr>
            <w:r>
              <w:rPr>
                <w:rFonts w:ascii="Helvetica" w:hAnsi="Helvetica"/>
                <w:color w:val="3D3D3D"/>
                <w:sz w:val="21"/>
              </w:rPr>
              <w:t>No memorices palabra por palabra — cuenta con tus propias inflexiones. La diferencia entre actor de novela mala y alguien que sabe lo que dice está ahí.</w:t>
            </w:r>
          </w:p>
        </w:tc>
      </w:tr>
    </w:tbl>
    <w:p>
      <w:pPr>
        <w:spacing w:before="0" w:after="80"/>
      </w:pPr>
    </w:p>
    <w:p>
      <w:r>
        <w:br w:type="page"/>
      </w:r>
    </w:p>
    <w:p>
      <w:pPr>
        <w:spacing w:before="560" w:after="160"/>
        <w:pBdr>
          <w:bottom w:val="single" w:sz="12" w:space="1" w:color="1F3D2E"/>
        </w:pBdr>
      </w:pPr>
      <w:r>
        <w:rPr>
          <w:rFonts w:ascii="Helvetica" w:hAnsi="Helvetica"/>
          <w:b/>
          <w:color w:val="1F3D2E"/>
          <w:sz w:val="40"/>
        </w:rPr>
        <w:t>01 · LA REGLA DEL PULPITO</w:t>
      </w:r>
    </w:p>
    <w:p>
      <w:pPr>
        <w:spacing w:before="0" w:after="280" w:line="324" w:lineRule="auto"/>
      </w:pPr>
      <w:r>
        <w:rPr>
          <w:rFonts w:ascii="Helvetica" w:hAnsi="Helvetica"/>
          <w:b w:val="0"/>
          <w:i/>
          <w:color w:val="3D3D3D"/>
          <w:sz w:val="22"/>
        </w:rPr>
        <w:t>Cinco cosas que se hacen antes de abrir la boca. Sin esto, todo lo demás es decoración.</w:t>
      </w:r>
    </w:p>
    <w:p>
      <w:pPr>
        <w:spacing w:before="160" w:after="40" w:line="324" w:lineRule="auto"/>
      </w:pPr>
      <w:r>
        <w:rPr>
          <w:rFonts w:ascii="Helvetica" w:hAnsi="Helvetica"/>
          <w:b/>
          <w:i w:val="0"/>
          <w:color w:val="1F3D2E"/>
          <w:sz w:val="24"/>
        </w:rPr>
        <w:t>1. Respiren tres veces antes de hablar.</w:t>
      </w:r>
    </w:p>
    <w:p>
      <w:pPr>
        <w:spacing w:before="0" w:after="200" w:line="324" w:lineRule="auto"/>
      </w:pPr>
      <w:r>
        <w:rPr>
          <w:rFonts w:ascii="Helvetica" w:hAnsi="Helvetica"/>
          <w:b w:val="0"/>
          <w:i w:val="0"/>
          <w:color w:val="3D3D3D"/>
          <w:sz w:val="22"/>
        </w:rPr>
        <w:t>Una respiración corta esconde nervios. Tres respiraciones largas los ponen en sitio. La primera en el carro, antes de entrar. La segunda al sentarse. La tercera justo antes de la primera palabra.</w:t>
      </w:r>
    </w:p>
    <w:p>
      <w:pPr>
        <w:spacing w:before="160" w:after="40" w:line="324" w:lineRule="auto"/>
      </w:pPr>
      <w:r>
        <w:rPr>
          <w:rFonts w:ascii="Helvetica" w:hAnsi="Helvetica"/>
          <w:b/>
          <w:i w:val="0"/>
          <w:color w:val="1F3D2E"/>
          <w:sz w:val="24"/>
        </w:rPr>
        <w:t>2. Miren a Toña y a Mate, no a la pantalla.</w:t>
      </w:r>
    </w:p>
    <w:p>
      <w:pPr>
        <w:spacing w:before="0" w:after="200" w:line="324" w:lineRule="auto"/>
      </w:pPr>
      <w:r>
        <w:rPr>
          <w:rFonts w:ascii="Helvetica" w:hAnsi="Helvetica"/>
          <w:b w:val="0"/>
          <w:i w:val="0"/>
          <w:color w:val="3D3D3D"/>
          <w:sz w:val="22"/>
        </w:rPr>
        <w:t>La pantalla es para ustedes — un mapa para no perderse. Toña y Mate son la conversación. Cada frase importante, mírenlos a ellos. Si pierden el hilo, vuelven al mapa, lo retoman y vuelven a los ojos.</w:t>
      </w:r>
    </w:p>
    <w:p>
      <w:pPr>
        <w:spacing w:before="160" w:after="40" w:line="324" w:lineRule="auto"/>
      </w:pPr>
      <w:r>
        <w:rPr>
          <w:rFonts w:ascii="Helvetica" w:hAnsi="Helvetica"/>
          <w:b/>
          <w:i w:val="0"/>
          <w:color w:val="1F3D2E"/>
          <w:sz w:val="24"/>
        </w:rPr>
        <w:t>3. Las manos están vivas, no rígidas.</w:t>
      </w:r>
    </w:p>
    <w:p>
      <w:pPr>
        <w:spacing w:before="0" w:after="200" w:line="324" w:lineRule="auto"/>
      </w:pPr>
      <w:r>
        <w:rPr>
          <w:rFonts w:ascii="Helvetica" w:hAnsi="Helvetica"/>
          <w:b w:val="0"/>
          <w:i w:val="0"/>
          <w:color w:val="3D3D3D"/>
          <w:sz w:val="22"/>
        </w:rPr>
        <w:t>Manos a los lados, sueltas. Cuando una idea pesa, se mueven. Cuando una cifra es contundente, una mano abierta hacia adelante. Nunca cruzados, nunca en los bolsillos, nunca agarrándose una mano con la otra.</w:t>
      </w:r>
    </w:p>
    <w:p>
      <w:pPr>
        <w:spacing w:before="160" w:after="40" w:line="324" w:lineRule="auto"/>
      </w:pPr>
      <w:r>
        <w:rPr>
          <w:rFonts w:ascii="Helvetica" w:hAnsi="Helvetica"/>
          <w:b/>
          <w:i w:val="0"/>
          <w:color w:val="1F3D2E"/>
          <w:sz w:val="24"/>
        </w:rPr>
        <w:t>4. No lean — cuenten.</w:t>
      </w:r>
    </w:p>
    <w:p>
      <w:pPr>
        <w:spacing w:before="0" w:after="200" w:line="324" w:lineRule="auto"/>
      </w:pPr>
      <w:r>
        <w:rPr>
          <w:rFonts w:ascii="Helvetica" w:hAnsi="Helvetica"/>
          <w:b w:val="0"/>
          <w:i w:val="0"/>
          <w:color w:val="3D3D3D"/>
          <w:sz w:val="22"/>
        </w:rPr>
        <w:t>El documento es un guion, no un libreto. Si dicen las palabras tal cual, suena a actor de novela mala. Si las cuentan con sus propias inflexiones, suena a alguien que sabe lo que está diciendo.</w:t>
      </w:r>
    </w:p>
    <w:p>
      <w:pPr>
        <w:spacing w:before="160" w:after="40" w:line="324" w:lineRule="auto"/>
      </w:pPr>
      <w:r>
        <w:rPr>
          <w:rFonts w:ascii="Helvetica" w:hAnsi="Helvetica"/>
          <w:b/>
          <w:i w:val="0"/>
          <w:color w:val="1F3D2E"/>
          <w:sz w:val="24"/>
        </w:rPr>
        <w:t>5. Sonrían cuando entren y sonrían cuando salgan.</w:t>
      </w:r>
    </w:p>
    <w:p>
      <w:pPr>
        <w:spacing w:before="0" w:after="200" w:line="324" w:lineRule="auto"/>
      </w:pPr>
      <w:r>
        <w:rPr>
          <w:rFonts w:ascii="Helvetica" w:hAnsi="Helvetica"/>
          <w:b w:val="0"/>
          <w:i w:val="0"/>
          <w:color w:val="3D3D3D"/>
          <w:sz w:val="22"/>
        </w:rPr>
        <w:t>Sonrisa al pasar el micrófono. Sonrisa al recibirlo. Sonrisa al cerrar. No sonrisa de comercial — sonrisa de «lo que voy a decir me emociona y por eso lo estoy diciendo». La energía contagia. La que se siembra se cosecha.</w:t>
      </w:r>
    </w:p>
    <w:p>
      <w:r>
        <w:br w:type="page"/>
      </w:r>
    </w:p>
    <w:p>
      <w:pPr>
        <w:spacing w:before="560" w:after="160"/>
        <w:pBdr>
          <w:bottom w:val="single" w:sz="12" w:space="1" w:color="1F3D2E"/>
        </w:pBdr>
      </w:pPr>
      <w:r>
        <w:rPr>
          <w:rFonts w:ascii="Helvetica" w:hAnsi="Helvetica"/>
          <w:b/>
          <w:color w:val="1F3D2E"/>
          <w:sz w:val="40"/>
        </w:rPr>
        <w:t>02 · MINI-GLOSARIO</w:t>
      </w:r>
    </w:p>
    <w:p>
      <w:pPr>
        <w:spacing w:before="0" w:after="280" w:line="324" w:lineRule="auto"/>
      </w:pPr>
      <w:r>
        <w:rPr>
          <w:rFonts w:ascii="Helvetica" w:hAnsi="Helvetica"/>
          <w:b w:val="0"/>
          <w:i/>
          <w:color w:val="3D3D3D"/>
          <w:sz w:val="22"/>
        </w:rPr>
        <w:t>Quince palabras que aparecen en el pitch. Si las oís de tu compañero y no las entendés, este glosario es para vos.</w:t>
      </w:r>
    </w:p>
    <w:tbl>
      <w:tblPr>
        <w:tblW w:type="auto" w:w="0"/>
        <w:tblLayout w:type="fixed"/>
        <w:tblLook w:firstColumn="1" w:firstRow="1" w:lastColumn="0" w:lastRow="0" w:noHBand="0" w:noVBand="1" w:val="04A0"/>
      </w:tblPr>
      <w:tblGrid>
        <w:gridCol w:w="2551"/>
        <w:gridCol w:w="6803"/>
      </w:tblGrid>
      <w:tr>
        <w:tc>
          <w:tcPr>
            <w:tcW w:type="dxa" w:w="4703"/>
            <w:shd w:fill="1F3D2E"/>
          </w:tcPr>
          <w:p>
            <w:r/>
            <w:r>
              <w:rPr>
                <w:rFonts w:ascii="Helvetica" w:hAnsi="Helvetica"/>
                <w:b/>
                <w:color w:val="FFFFFF"/>
                <w:sz w:val="20"/>
              </w:rPr>
              <w:t>Palabra</w:t>
            </w:r>
          </w:p>
        </w:tc>
        <w:tc>
          <w:tcPr>
            <w:tcW w:type="dxa" w:w="4703"/>
            <w:shd w:fill="1F3D2E"/>
          </w:tcPr>
          <w:p>
            <w:r/>
            <w:r>
              <w:rPr>
                <w:rFonts w:ascii="Helvetica" w:hAnsi="Helvetica"/>
                <w:b/>
                <w:color w:val="FFFFFF"/>
                <w:sz w:val="20"/>
              </w:rPr>
              <w:t>Qué significa en lenguaje normal</w:t>
            </w:r>
          </w:p>
        </w:tc>
      </w:tr>
      <w:tr>
        <w:tc>
          <w:tcPr>
            <w:tcW w:type="dxa" w:w="2551"/>
            <w:shd w:fill="DDE5DC"/>
          </w:tcPr>
          <w:p>
            <w:pPr>
              <w:spacing w:before="80" w:after="80"/>
            </w:pPr>
            <w:r/>
            <w:r>
              <w:rPr>
                <w:rFonts w:ascii="Helvetica" w:hAnsi="Helvetica"/>
                <w:b/>
                <w:color w:val="1F3D2E"/>
                <w:sz w:val="21"/>
              </w:rPr>
              <w:t>AOV</w:t>
            </w:r>
          </w:p>
        </w:tc>
        <w:tc>
          <w:tcPr>
            <w:tcW w:type="dxa" w:w="6803"/>
          </w:tcPr>
          <w:p>
            <w:pPr>
              <w:spacing w:before="80" w:after="80" w:line="336" w:lineRule="auto"/>
            </w:pPr>
            <w:r/>
            <w:r>
              <w:rPr>
                <w:rFonts w:ascii="Helvetica" w:hAnsi="Helvetica"/>
                <w:color w:val="0E0E0E"/>
                <w:sz w:val="21"/>
              </w:rPr>
              <w:t>Ticket promedio. Lo que gasta un cliente cuando compra. En Atratus, hoy son ~$200.000 COP por compra (más o menos lo que vale una chaqueta).</w:t>
            </w:r>
          </w:p>
        </w:tc>
      </w:tr>
      <w:tr>
        <w:tc>
          <w:tcPr>
            <w:tcW w:type="dxa" w:w="2551"/>
            <w:shd w:fill="DDE5DC"/>
          </w:tcPr>
          <w:p>
            <w:pPr>
              <w:spacing w:before="80" w:after="80"/>
            </w:pPr>
            <w:r/>
            <w:r>
              <w:rPr>
                <w:rFonts w:ascii="Helvetica" w:hAnsi="Helvetica"/>
                <w:b/>
                <w:color w:val="1F3D2E"/>
                <w:sz w:val="21"/>
              </w:rPr>
              <w:t>ROAS</w:t>
            </w:r>
          </w:p>
        </w:tc>
        <w:tc>
          <w:tcPr>
            <w:tcW w:type="dxa" w:w="6803"/>
          </w:tcPr>
          <w:p>
            <w:pPr>
              <w:spacing w:before="80" w:after="80" w:line="336" w:lineRule="auto"/>
            </w:pPr>
            <w:r/>
            <w:r>
              <w:rPr>
                <w:rFonts w:ascii="Helvetica" w:hAnsi="Helvetica"/>
                <w:color w:val="0E0E0E"/>
                <w:sz w:val="21"/>
              </w:rPr>
              <w:t>Retorno sobre lo invertido en pauta. Por cada peso que metés a Meta Ads o Google Ads, ¿cuántos te devuelven? Si invertís $1.000 y recibís $4.000, tu ROAS es 4x.</w:t>
            </w:r>
          </w:p>
        </w:tc>
      </w:tr>
      <w:tr>
        <w:tc>
          <w:tcPr>
            <w:tcW w:type="dxa" w:w="2551"/>
            <w:shd w:fill="DDE5DC"/>
          </w:tcPr>
          <w:p>
            <w:pPr>
              <w:spacing w:before="80" w:after="80"/>
            </w:pPr>
            <w:r/>
            <w:r>
              <w:rPr>
                <w:rFonts w:ascii="Helvetica" w:hAnsi="Helvetica"/>
                <w:b/>
                <w:color w:val="1F3D2E"/>
                <w:sz w:val="21"/>
              </w:rPr>
              <w:t>ROI</w:t>
            </w:r>
          </w:p>
        </w:tc>
        <w:tc>
          <w:tcPr>
            <w:tcW w:type="dxa" w:w="6803"/>
          </w:tcPr>
          <w:p>
            <w:pPr>
              <w:spacing w:before="80" w:after="80" w:line="336" w:lineRule="auto"/>
            </w:pPr>
            <w:r/>
            <w:r>
              <w:rPr>
                <w:rFonts w:ascii="Helvetica" w:hAnsi="Helvetica"/>
                <w:color w:val="0E0E0E"/>
                <w:sz w:val="21"/>
              </w:rPr>
              <w:t>Retorno sobre toda la inversión. Más amplio que ROAS. Incluye pauta + email + herramientas. En el pitch decimos «9 a 1» = por cada peso del sistema, vuelven nueve.</w:t>
            </w:r>
          </w:p>
        </w:tc>
      </w:tr>
      <w:tr>
        <w:tc>
          <w:tcPr>
            <w:tcW w:type="dxa" w:w="2551"/>
            <w:shd w:fill="DDE5DC"/>
          </w:tcPr>
          <w:p>
            <w:pPr>
              <w:spacing w:before="80" w:after="80"/>
            </w:pPr>
            <w:r/>
            <w:r>
              <w:rPr>
                <w:rFonts w:ascii="Helvetica" w:hAnsi="Helvetica"/>
                <w:b/>
                <w:color w:val="1F3D2E"/>
                <w:sz w:val="21"/>
              </w:rPr>
              <w:t>CAC</w:t>
            </w:r>
          </w:p>
        </w:tc>
        <w:tc>
          <w:tcPr>
            <w:tcW w:type="dxa" w:w="6803"/>
          </w:tcPr>
          <w:p>
            <w:pPr>
              <w:spacing w:before="80" w:after="80" w:line="336" w:lineRule="auto"/>
            </w:pPr>
            <w:r/>
            <w:r>
              <w:rPr>
                <w:rFonts w:ascii="Helvetica" w:hAnsi="Helvetica"/>
                <w:color w:val="0E0E0E"/>
                <w:sz w:val="21"/>
              </w:rPr>
              <w:t>Costo de traer un cliente nuevo. Cuánto cuesta convencer a alguien que nunca te conoció de comprarte por primera vez. Atratus hoy está en ~$27.400 por pauta.</w:t>
            </w:r>
          </w:p>
        </w:tc>
      </w:tr>
      <w:tr>
        <w:tc>
          <w:tcPr>
            <w:tcW w:type="dxa" w:w="2551"/>
            <w:shd w:fill="DDE5DC"/>
          </w:tcPr>
          <w:p>
            <w:pPr>
              <w:spacing w:before="80" w:after="80"/>
            </w:pPr>
            <w:r/>
            <w:r>
              <w:rPr>
                <w:rFonts w:ascii="Helvetica" w:hAnsi="Helvetica"/>
                <w:b/>
                <w:color w:val="1F3D2E"/>
                <w:sz w:val="21"/>
              </w:rPr>
              <w:t>LTV</w:t>
            </w:r>
          </w:p>
        </w:tc>
        <w:tc>
          <w:tcPr>
            <w:tcW w:type="dxa" w:w="6803"/>
          </w:tcPr>
          <w:p>
            <w:pPr>
              <w:spacing w:before="80" w:after="80" w:line="336" w:lineRule="auto"/>
            </w:pPr>
            <w:r/>
            <w:r>
              <w:rPr>
                <w:rFonts w:ascii="Helvetica" w:hAnsi="Helvetica"/>
                <w:color w:val="0E0E0E"/>
                <w:sz w:val="21"/>
              </w:rPr>
              <w:t>Valor de un cliente en toda su relación con la marca. Lo que un cliente le compra a Atratus en toda su vida útil. Hoy son ~$220.000. Con el sistema, sube a ~$385.000.</w:t>
            </w:r>
          </w:p>
        </w:tc>
      </w:tr>
      <w:tr>
        <w:tc>
          <w:tcPr>
            <w:tcW w:type="dxa" w:w="2551"/>
            <w:shd w:fill="DDE5DC"/>
          </w:tcPr>
          <w:p>
            <w:pPr>
              <w:spacing w:before="80" w:after="80"/>
            </w:pPr>
            <w:r/>
            <w:r>
              <w:rPr>
                <w:rFonts w:ascii="Helvetica" w:hAnsi="Helvetica"/>
                <w:b/>
                <w:color w:val="1F3D2E"/>
                <w:sz w:val="21"/>
              </w:rPr>
              <w:t>Churn</w:t>
            </w:r>
          </w:p>
        </w:tc>
        <w:tc>
          <w:tcPr>
            <w:tcW w:type="dxa" w:w="6803"/>
          </w:tcPr>
          <w:p>
            <w:pPr>
              <w:spacing w:before="80" w:after="80" w:line="336" w:lineRule="auto"/>
            </w:pPr>
            <w:r/>
            <w:r>
              <w:rPr>
                <w:rFonts w:ascii="Helvetica" w:hAnsi="Helvetica"/>
                <w:color w:val="0E0E0E"/>
                <w:sz w:val="21"/>
              </w:rPr>
              <w:t>Clientes que no vuelven. El porcentaje de personas que compran una vez y desaparecen. Atratus tiene churn de 70%. El sector outdoor tiene 78,8% (Bluecore 2024).</w:t>
            </w:r>
          </w:p>
        </w:tc>
      </w:tr>
      <w:tr>
        <w:tc>
          <w:tcPr>
            <w:tcW w:type="dxa" w:w="2551"/>
            <w:shd w:fill="DDE5DC"/>
          </w:tcPr>
          <w:p>
            <w:pPr>
              <w:spacing w:before="80" w:after="80"/>
            </w:pPr>
            <w:r/>
            <w:r>
              <w:rPr>
                <w:rFonts w:ascii="Helvetica" w:hAnsi="Helvetica"/>
                <w:b/>
                <w:color w:val="1F3D2E"/>
                <w:sz w:val="21"/>
              </w:rPr>
              <w:t>Lead</w:t>
            </w:r>
          </w:p>
        </w:tc>
        <w:tc>
          <w:tcPr>
            <w:tcW w:type="dxa" w:w="6803"/>
          </w:tcPr>
          <w:p>
            <w:pPr>
              <w:spacing w:before="80" w:after="80" w:line="336" w:lineRule="auto"/>
            </w:pPr>
            <w:r/>
            <w:r>
              <w:rPr>
                <w:rFonts w:ascii="Helvetica" w:hAnsi="Helvetica"/>
                <w:color w:val="0E0E0E"/>
                <w:sz w:val="21"/>
              </w:rPr>
              <w:t>Alguien que dejó su correo pero todavía no compra. Una persona que descargó el Cuaderno de Campo, por ejemplo. Está interesada pero no convertida.</w:t>
            </w:r>
          </w:p>
        </w:tc>
      </w:tr>
      <w:tr>
        <w:tc>
          <w:tcPr>
            <w:tcW w:type="dxa" w:w="2551"/>
            <w:shd w:fill="DDE5DC"/>
          </w:tcPr>
          <w:p>
            <w:pPr>
              <w:spacing w:before="80" w:after="80"/>
            </w:pPr>
            <w:r/>
            <w:r>
              <w:rPr>
                <w:rFonts w:ascii="Helvetica" w:hAnsi="Helvetica"/>
                <w:b/>
                <w:color w:val="1F3D2E"/>
                <w:sz w:val="21"/>
              </w:rPr>
              <w:t>Pixel</w:t>
            </w:r>
          </w:p>
        </w:tc>
        <w:tc>
          <w:tcPr>
            <w:tcW w:type="dxa" w:w="6803"/>
          </w:tcPr>
          <w:p>
            <w:pPr>
              <w:spacing w:before="80" w:after="80" w:line="336" w:lineRule="auto"/>
            </w:pPr>
            <w:r/>
            <w:r>
              <w:rPr>
                <w:rFonts w:ascii="Helvetica" w:hAnsi="Helvetica"/>
                <w:color w:val="0E0E0E"/>
                <w:sz w:val="21"/>
              </w:rPr>
              <w:t>Código que Meta pone en tu web. Cuando alguien visita atratus.com, el pixel le pone una «etiqueta invisible» en su perfil de Meta. Después podés mostrarle anuncios solo a esa persona.</w:t>
            </w:r>
          </w:p>
        </w:tc>
      </w:tr>
      <w:tr>
        <w:tc>
          <w:tcPr>
            <w:tcW w:type="dxa" w:w="2551"/>
            <w:shd w:fill="DDE5DC"/>
          </w:tcPr>
          <w:p>
            <w:pPr>
              <w:spacing w:before="80" w:after="80"/>
            </w:pPr>
            <w:r/>
            <w:r>
              <w:rPr>
                <w:rFonts w:ascii="Helvetica" w:hAnsi="Helvetica"/>
                <w:b/>
                <w:color w:val="1F3D2E"/>
                <w:sz w:val="21"/>
              </w:rPr>
              <w:t>Lookalike</w:t>
            </w:r>
          </w:p>
        </w:tc>
        <w:tc>
          <w:tcPr>
            <w:tcW w:type="dxa" w:w="6803"/>
          </w:tcPr>
          <w:p>
            <w:pPr>
              <w:spacing w:before="80" w:after="80" w:line="336" w:lineRule="auto"/>
            </w:pPr>
            <w:r/>
            <w:r>
              <w:rPr>
                <w:rFonts w:ascii="Helvetica" w:hAnsi="Helvetica"/>
                <w:color w:val="0E0E0E"/>
                <w:sz w:val="21"/>
              </w:rPr>
              <w:t>Audiencia parecida a tus clientes. Le decís a Meta: «buscame personas similares a los que ya compraron en Atratus». Meta te trae gente con el mismo perfil.</w:t>
            </w:r>
          </w:p>
        </w:tc>
      </w:tr>
      <w:tr>
        <w:tc>
          <w:tcPr>
            <w:tcW w:type="dxa" w:w="2551"/>
            <w:shd w:fill="DDE5DC"/>
          </w:tcPr>
          <w:p>
            <w:pPr>
              <w:spacing w:before="80" w:after="80"/>
            </w:pPr>
            <w:r/>
            <w:r>
              <w:rPr>
                <w:rFonts w:ascii="Helvetica" w:hAnsi="Helvetica"/>
                <w:b/>
                <w:color w:val="1F3D2E"/>
                <w:sz w:val="21"/>
              </w:rPr>
              <w:t>Cluster (Topic Cluster)</w:t>
            </w:r>
          </w:p>
        </w:tc>
        <w:tc>
          <w:tcPr>
            <w:tcW w:type="dxa" w:w="6803"/>
          </w:tcPr>
          <w:p>
            <w:pPr>
              <w:spacing w:before="80" w:after="80" w:line="336" w:lineRule="auto"/>
            </w:pPr>
            <w:r/>
            <w:r>
              <w:rPr>
                <w:rFonts w:ascii="Helvetica" w:hAnsi="Helvetica"/>
                <w:color w:val="0E0E0E"/>
                <w:sz w:val="21"/>
              </w:rPr>
              <w:t>Grupo de artículos SEO conectados. Un artículo «padre» (pilar) sobre un tema grande, rodeado de artículos «hijos» sobre subtemas. Google premia al padre cuando ve que los hijos lo enlazan.</w:t>
            </w:r>
          </w:p>
        </w:tc>
      </w:tr>
      <w:tr>
        <w:tc>
          <w:tcPr>
            <w:tcW w:type="dxa" w:w="2551"/>
            <w:shd w:fill="DDE5DC"/>
          </w:tcPr>
          <w:p>
            <w:pPr>
              <w:spacing w:before="80" w:after="80"/>
            </w:pPr>
            <w:r/>
            <w:r>
              <w:rPr>
                <w:rFonts w:ascii="Helvetica" w:hAnsi="Helvetica"/>
                <w:b/>
                <w:color w:val="1F3D2E"/>
                <w:sz w:val="21"/>
              </w:rPr>
              <w:t>Blue Ocean (Mar abierto)</w:t>
            </w:r>
          </w:p>
        </w:tc>
        <w:tc>
          <w:tcPr>
            <w:tcW w:type="dxa" w:w="6803"/>
          </w:tcPr>
          <w:p>
            <w:pPr>
              <w:spacing w:before="80" w:after="80" w:line="336" w:lineRule="auto"/>
            </w:pPr>
            <w:r/>
            <w:r>
              <w:rPr>
                <w:rFonts w:ascii="Helvetica" w:hAnsi="Helvetica"/>
                <w:color w:val="0E0E0E"/>
                <w:sz w:val="21"/>
              </w:rPr>
              <w:t>Mercado sin competencia. En Atratus es «ropa para avistamiento de aves» — Colombia es #1 mundial en aves y nadie vende esa categoría todavía.</w:t>
            </w:r>
          </w:p>
        </w:tc>
      </w:tr>
      <w:tr>
        <w:tc>
          <w:tcPr>
            <w:tcW w:type="dxa" w:w="2551"/>
            <w:shd w:fill="DDE5DC"/>
          </w:tcPr>
          <w:p>
            <w:pPr>
              <w:spacing w:before="80" w:after="80"/>
            </w:pPr>
            <w:r/>
            <w:r>
              <w:rPr>
                <w:rFonts w:ascii="Helvetica" w:hAnsi="Helvetica"/>
                <w:b/>
                <w:color w:val="1F3D2E"/>
                <w:sz w:val="21"/>
              </w:rPr>
              <w:t>BOFU / MOFU / TOFU</w:t>
            </w:r>
          </w:p>
        </w:tc>
        <w:tc>
          <w:tcPr>
            <w:tcW w:type="dxa" w:w="6803"/>
          </w:tcPr>
          <w:p>
            <w:pPr>
              <w:spacing w:before="80" w:after="80" w:line="336" w:lineRule="auto"/>
            </w:pPr>
            <w:r/>
            <w:r>
              <w:rPr>
                <w:rFonts w:ascii="Helvetica" w:hAnsi="Helvetica"/>
                <w:color w:val="0E0E0E"/>
                <w:sz w:val="21"/>
              </w:rPr>
              <w:t>Embudo de adquisición. BOFU = caliente (ya quiere comprar). MOFU = tibio (te conoce pero no decide). TOFU = frío (ni te conoce). TOFU siembra, BOFU cosecha.</w:t>
            </w:r>
          </w:p>
        </w:tc>
      </w:tr>
      <w:tr>
        <w:tc>
          <w:tcPr>
            <w:tcW w:type="dxa" w:w="2551"/>
            <w:shd w:fill="DDE5DC"/>
          </w:tcPr>
          <w:p>
            <w:pPr>
              <w:spacing w:before="80" w:after="80"/>
            </w:pPr>
            <w:r/>
            <w:r>
              <w:rPr>
                <w:rFonts w:ascii="Helvetica" w:hAnsi="Helvetica"/>
                <w:b/>
                <w:color w:val="1F3D2E"/>
                <w:sz w:val="21"/>
              </w:rPr>
              <w:t>PECA</w:t>
            </w:r>
          </w:p>
        </w:tc>
        <w:tc>
          <w:tcPr>
            <w:tcW w:type="dxa" w:w="6803"/>
          </w:tcPr>
          <w:p>
            <w:pPr>
              <w:spacing w:before="80" w:after="80" w:line="336" w:lineRule="auto"/>
            </w:pPr>
            <w:r/>
            <w:r>
              <w:rPr>
                <w:rFonts w:ascii="Helvetica" w:hAnsi="Helvetica"/>
                <w:color w:val="0E0E0E"/>
                <w:sz w:val="21"/>
              </w:rPr>
              <w:t>Las cuatro sub-fases de Fase 2. Presentación (gente nueva), Evaluación (vieron tu video), Conversión (dejaron algo en el carrito), Ascensión (ya compraron). La «A» es la pepa de oro.</w:t>
            </w:r>
          </w:p>
        </w:tc>
      </w:tr>
      <w:tr>
        <w:tc>
          <w:tcPr>
            <w:tcW w:type="dxa" w:w="2551"/>
            <w:shd w:fill="DDE5DC"/>
          </w:tcPr>
          <w:p>
            <w:pPr>
              <w:spacing w:before="80" w:after="80"/>
            </w:pPr>
            <w:r/>
            <w:r>
              <w:rPr>
                <w:rFonts w:ascii="Helvetica" w:hAnsi="Helvetica"/>
                <w:b/>
                <w:color w:val="1F3D2E"/>
                <w:sz w:val="21"/>
              </w:rPr>
              <w:t>CRM</w:t>
            </w:r>
          </w:p>
        </w:tc>
        <w:tc>
          <w:tcPr>
            <w:tcW w:type="dxa" w:w="6803"/>
          </w:tcPr>
          <w:p>
            <w:pPr>
              <w:spacing w:before="80" w:after="80" w:line="336" w:lineRule="auto"/>
            </w:pPr>
            <w:r/>
            <w:r>
              <w:rPr>
                <w:rFonts w:ascii="Helvetica" w:hAnsi="Helvetica"/>
                <w:color w:val="0E0E0E"/>
                <w:sz w:val="21"/>
              </w:rPr>
              <w:t>Sistema que guarda info de tus clientes. Mailchimp o Brevo. Es la «agenda» donde Atratus va a tener escrito todo sobre sus 5.000 clientes — qué compraron, cuándo, qué les interesa.</w:t>
            </w:r>
          </w:p>
        </w:tc>
      </w:tr>
      <w:tr>
        <w:tc>
          <w:tcPr>
            <w:tcW w:type="dxa" w:w="2551"/>
            <w:shd w:fill="DDE5DC"/>
          </w:tcPr>
          <w:p>
            <w:pPr>
              <w:spacing w:before="80" w:after="80"/>
            </w:pPr>
            <w:r/>
            <w:r>
              <w:rPr>
                <w:rFonts w:ascii="Helvetica" w:hAnsi="Helvetica"/>
                <w:b/>
                <w:color w:val="1F3D2E"/>
                <w:sz w:val="21"/>
              </w:rPr>
              <w:t>Lead Scoring</w:t>
            </w:r>
          </w:p>
        </w:tc>
        <w:tc>
          <w:tcPr>
            <w:tcW w:type="dxa" w:w="6803"/>
          </w:tcPr>
          <w:p>
            <w:pPr>
              <w:spacing w:before="80" w:after="80" w:line="336" w:lineRule="auto"/>
            </w:pPr>
            <w:r/>
            <w:r>
              <w:rPr>
                <w:rFonts w:ascii="Helvetica" w:hAnsi="Helvetica"/>
                <w:color w:val="0E0E0E"/>
                <w:sz w:val="21"/>
              </w:rPr>
              <w:t>Puntaje que mide qué tan cerca está un lead de comprar. 14 acciones puntuadas, umbral 60 puntos. Al cruzar el umbral, deja de hablar con el sistema y entra Toña o Mate por WhatsApp.</w:t>
            </w:r>
          </w:p>
        </w:tc>
      </w:tr>
    </w:tbl>
    <w:p>
      <w:pPr>
        <w:spacing w:before="0" w:after="80"/>
      </w:pPr>
    </w:p>
    <w:p>
      <w:r>
        <w:br w:type="page"/>
      </w:r>
    </w:p>
    <w:p>
      <w:pPr>
        <w:spacing w:before="560" w:after="160"/>
        <w:pBdr>
          <w:bottom w:val="single" w:sz="12" w:space="1" w:color="1F3D2E"/>
        </w:pBdr>
      </w:pPr>
      <w:r>
        <w:rPr>
          <w:rFonts w:ascii="Helvetica" w:hAnsi="Helvetica"/>
          <w:b/>
          <w:color w:val="1F3D2E"/>
          <w:sz w:val="40"/>
        </w:rPr>
        <w:t>ROL 01 · ESTRATEGA DIGITAL (CMO)</w:t>
      </w:r>
    </w:p>
    <w:p>
      <w:pPr>
        <w:spacing w:before="200" w:after="40"/>
      </w:pPr>
      <w:r>
        <w:rPr>
          <w:rFonts w:ascii="Helvetica" w:hAnsi="Helvetica"/>
          <w:b/>
          <w:color w:val="8A847A"/>
          <w:sz w:val="18"/>
          <w:spacing w:val="40"/>
        </w:rPr>
        <w:t>EL DIRECTOR DEL BARCO · MANIFIESTO + COMERCIAL-CIERRE</w:t>
      </w:r>
    </w:p>
    <w:p>
      <w:pPr>
        <w:spacing w:before="360" w:after="120"/>
      </w:pPr>
      <w:r>
        <w:rPr>
          <w:rFonts w:ascii="Helvetica" w:hAnsi="Helvetica"/>
          <w:b/>
          <w:color w:val="0E0E0E"/>
          <w:sz w:val="26"/>
        </w:rPr>
        <w:t>Quién eres</w:t>
      </w:r>
    </w:p>
    <w:p>
      <w:pPr>
        <w:spacing w:before="0" w:after="280" w:line="324" w:lineRule="auto"/>
      </w:pPr>
      <w:r>
        <w:rPr>
          <w:rFonts w:ascii="Helvetica" w:hAnsi="Helvetica"/>
          <w:b w:val="0"/>
          <w:i w:val="0"/>
          <w:color w:val="3D3D3D"/>
          <w:sz w:val="22"/>
        </w:rPr>
        <w:t>Eres el director del barco. El que abre y cierra la conversación. Tu trabajo no es saber todos los detalles operativos — los manejan tus tres compañeros. Tu trabajo es que Toña y Mate, al terminar, entiendan TRES cosas: hacia dónde va el barco, cuánto cuesta el viaje, y qué pasa si dicen sí. La actitud: serio sin ser solemne. Sonriente sin ser amistoso de más. La voz: pausada al principio, sube cuando hay un dato fuerte, vuelve a bajar al cerrar.</w:t>
      </w:r>
    </w:p>
    <w:p>
      <w:pPr>
        <w:spacing w:before="360" w:after="120"/>
      </w:pPr>
      <w:r>
        <w:rPr>
          <w:rFonts w:ascii="Helvetica" w:hAnsi="Helvetica"/>
          <w:b/>
          <w:color w:val="0E0E0E"/>
          <w:sz w:val="26"/>
        </w:rPr>
        <w:t>Tu guion oral</w:t>
      </w:r>
    </w:p>
    <w:p>
      <w:pPr>
        <w:spacing w:before="0" w:after="240" w:line="324" w:lineRule="auto"/>
      </w:pPr>
      <w:r>
        <w:rPr>
          <w:rFonts w:ascii="Helvetica" w:hAnsi="Helvetica"/>
          <w:b w:val="0"/>
          <w:i/>
          <w:color w:val="8A847A"/>
          <w:sz w:val="20"/>
        </w:rPr>
        <w:t>Lo que va entre comillas son frases dichas en voz alta. Lo que va entre corchetes es para el cuerpo o la voz.</w:t>
      </w:r>
    </w:p>
    <w:p>
      <w:pPr>
        <w:spacing w:before="200" w:after="40"/>
      </w:pPr>
      <w:r>
        <w:rPr>
          <w:rFonts w:ascii="Helvetica" w:hAnsi="Helvetica"/>
          <w:b/>
          <w:color w:val="1F3D2E"/>
          <w:sz w:val="18"/>
          <w:spacing w:val="40"/>
        </w:rPr>
        <w:t>§0 · APERTURA · 30 SEGUNDOS</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1F3D2E"/>
            </w:tcBorders>
          </w:tcPr>
          <w:p>
            <w:pPr>
              <w:spacing w:before="40" w:after="40" w:line="312" w:lineRule="auto"/>
            </w:pPr>
            <w:r>
              <w:rPr>
                <w:rFonts w:ascii="Helvetica" w:hAnsi="Helvetica"/>
                <w:i/>
                <w:color w:val="8A847A"/>
                <w:sz w:val="20"/>
              </w:rPr>
              <w:t>[Te paras al frente. Respiras una vez. Sonrisa abierta a Toña y Mate.]</w:t>
            </w:r>
          </w:p>
          <w:p>
            <w:pPr>
              <w:spacing w:after="80"/>
            </w:pPr>
          </w:p>
          <w:p>
            <w:pPr>
              <w:spacing w:before="40" w:after="40" w:line="348" w:lineRule="auto"/>
            </w:pPr>
            <w:r>
              <w:rPr>
                <w:rFonts w:ascii="Helvetica" w:hAnsi="Helvetica"/>
                <w:color w:val="0E0E0E"/>
                <w:sz w:val="22"/>
              </w:rPr>
              <w:t>«Toña, Mate — gracias por darnos los próximos once minutos.»</w:t>
            </w:r>
          </w:p>
          <w:p>
            <w:pPr>
              <w:spacing w:after="80"/>
            </w:pPr>
          </w:p>
          <w:p>
            <w:pPr>
              <w:spacing w:before="40" w:after="40" w:line="312" w:lineRule="auto"/>
            </w:pPr>
            <w:r>
              <w:rPr>
                <w:rFonts w:ascii="Helvetica" w:hAnsi="Helvetica"/>
                <w:i/>
                <w:color w:val="8A847A"/>
                <w:sz w:val="20"/>
              </w:rPr>
              <w:t>[Pausa de un segundo. Cambias a tono más bajo, casi cómplice.]</w:t>
            </w:r>
          </w:p>
          <w:p>
            <w:pPr>
              <w:spacing w:after="80"/>
            </w:pPr>
          </w:p>
          <w:p>
            <w:pPr>
              <w:spacing w:before="40" w:after="40" w:line="348" w:lineRule="auto"/>
            </w:pPr>
            <w:r>
              <w:rPr>
                <w:rFonts w:ascii="Helvetica" w:hAnsi="Helvetica"/>
                <w:color w:val="0E0E0E"/>
                <w:sz w:val="22"/>
              </w:rPr>
              <w:t>«Lo que les vamos a mostrar es un plan estratégico digital para los próximos doce meses. No una idea — un plan completo. Y lo vamos a contar entre cuatro voces — yo, [Nombre 2], [Nombre 3] y [Nombre 4]. Cada uno se para acá y habla de lo que mejor entiende.»</w:t>
            </w:r>
          </w:p>
          <w:p>
            <w:pPr>
              <w:spacing w:after="80"/>
            </w:pPr>
          </w:p>
          <w:p>
            <w:pPr>
              <w:spacing w:before="40" w:after="40" w:line="312" w:lineRule="auto"/>
            </w:pPr>
            <w:r>
              <w:rPr>
                <w:rFonts w:ascii="Helvetica" w:hAnsi="Helvetica"/>
                <w:i/>
                <w:color w:val="8A847A"/>
                <w:sz w:val="20"/>
              </w:rPr>
              <w:t>[Sonrisa otra vez. Subes ligeramente el tono.]</w:t>
            </w:r>
          </w:p>
          <w:p>
            <w:pPr>
              <w:spacing w:after="80"/>
            </w:pPr>
          </w:p>
          <w:p>
            <w:pPr>
              <w:spacing w:before="40" w:after="40" w:line="348" w:lineRule="auto"/>
            </w:pPr>
            <w:r>
              <w:rPr>
                <w:rFonts w:ascii="Helvetica" w:hAnsi="Helvetica"/>
                <w:color w:val="0E0E0E"/>
                <w:sz w:val="22"/>
              </w:rPr>
              <w:t>«Voy a abrir con la pregunta más sencilla que existe en marketing digital: ¿dónde está la plata? Y la respuesta, ustedes ya la saben. Pero está bueno decirla en voz alta.»</w:t>
            </w:r>
          </w:p>
          <w:p>
            <w:pPr>
              <w:spacing w:after="80"/>
            </w:pPr>
          </w:p>
          <w:p>
            <w:pPr>
              <w:spacing w:before="40" w:after="40" w:line="312" w:lineRule="auto"/>
            </w:pPr>
            <w:r>
              <w:rPr>
                <w:rFonts w:ascii="Helvetica" w:hAnsi="Helvetica"/>
                <w:i/>
                <w:color w:val="8A847A"/>
                <w:sz w:val="20"/>
              </w:rPr>
              <w:t>[Pausa. Una mano abierta hacia la pantalla donde dice THE MONEY'S IN THE LIST.]</w:t>
            </w:r>
          </w:p>
          <w:p>
            <w:pPr>
              <w:spacing w:after="80"/>
            </w:pPr>
          </w:p>
          <w:p>
            <w:pPr>
              <w:spacing w:before="40" w:after="40" w:line="348" w:lineRule="auto"/>
            </w:pPr>
            <w:r>
              <w:rPr>
                <w:rFonts w:ascii="Helvetica" w:hAnsi="Helvetica"/>
                <w:color w:val="0E0E0E"/>
                <w:sz w:val="22"/>
              </w:rPr>
              <w:t>«The Money's in the List. El dinero está en la lista. Ustedes ya hicieron la marca. Ya construyeron la comunidad. Ya trajeron 5.000 clientes. Lo que falta es el sistema que conecta las tres cosas y los hace volver. Eso es lo que les vamos a mostrar.»</w:t>
            </w:r>
          </w:p>
        </w:tc>
      </w:tr>
    </w:tbl>
    <w:p>
      <w:pPr>
        <w:spacing w:before="0" w:after="120"/>
      </w:pPr>
    </w:p>
    <w:p>
      <w:pPr>
        <w:spacing w:before="200" w:after="40"/>
      </w:pPr>
      <w:r>
        <w:rPr>
          <w:rFonts w:ascii="Helvetica" w:hAnsi="Helvetica"/>
          <w:b/>
          <w:color w:val="1F3D2E"/>
          <w:sz w:val="18"/>
          <w:spacing w:val="40"/>
        </w:rPr>
        <w:t>§1 · DIAGNÓSTICO · 2 MINUTOS</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1F3D2E"/>
            </w:tcBorders>
          </w:tcPr>
          <w:p>
            <w:pPr>
              <w:spacing w:before="40" w:after="40" w:line="312" w:lineRule="auto"/>
            </w:pPr>
            <w:r>
              <w:rPr>
                <w:rFonts w:ascii="Helvetica" w:hAnsi="Helvetica"/>
                <w:i/>
                <w:color w:val="8A847A"/>
                <w:sz w:val="20"/>
              </w:rPr>
              <w:t>[Cambias de tono — ahora más sobrio. Mirada directa.]</w:t>
            </w:r>
          </w:p>
          <w:p>
            <w:pPr>
              <w:spacing w:after="80"/>
            </w:pPr>
          </w:p>
          <w:p>
            <w:pPr>
              <w:spacing w:before="40" w:after="40" w:line="348" w:lineRule="auto"/>
            </w:pPr>
            <w:r>
              <w:rPr>
                <w:rFonts w:ascii="Helvetica" w:hAnsi="Helvetica"/>
                <w:color w:val="0E0E0E"/>
                <w:sz w:val="22"/>
              </w:rPr>
              <w:t>«Antes de proponerles nada, miremos lo que ya pasa. Proponer sin mirar es perder el tiempo de todos.»</w:t>
            </w:r>
          </w:p>
          <w:p>
            <w:pPr>
              <w:spacing w:after="80"/>
            </w:pPr>
          </w:p>
          <w:p>
            <w:pPr>
              <w:spacing w:before="40" w:after="40" w:line="348" w:lineRule="auto"/>
            </w:pPr>
            <w:r>
              <w:rPr>
                <w:rFonts w:ascii="Helvetica" w:hAnsi="Helvetica"/>
                <w:color w:val="0E0E0E"/>
                <w:sz w:val="22"/>
              </w:rPr>
              <w:t>«Atratus camina bien. Eso hay que decirlo. Producto real, comunidad real, fundadores reales. Pero camina en círculos. Lo digo así porque el dato duele —»</w:t>
            </w:r>
          </w:p>
          <w:p>
            <w:pPr>
              <w:spacing w:after="80"/>
            </w:pPr>
          </w:p>
          <w:p>
            <w:pPr>
              <w:spacing w:before="40" w:after="40" w:line="312" w:lineRule="auto"/>
            </w:pPr>
            <w:r>
              <w:rPr>
                <w:rFonts w:ascii="Helvetica" w:hAnsi="Helvetica"/>
                <w:i/>
                <w:color w:val="8A847A"/>
                <w:sz w:val="20"/>
              </w:rPr>
              <w:t>[Pausa. Una mano abierta señalando la pantalla.]</w:t>
            </w:r>
          </w:p>
          <w:p>
            <w:pPr>
              <w:spacing w:after="80"/>
            </w:pPr>
          </w:p>
          <w:p>
            <w:pPr>
              <w:spacing w:before="40" w:after="40" w:line="348" w:lineRule="auto"/>
            </w:pPr>
            <w:r>
              <w:rPr>
                <w:rFonts w:ascii="Helvetica" w:hAnsi="Helvetica"/>
                <w:color w:val="0E0E0E"/>
                <w:sz w:val="22"/>
              </w:rPr>
              <w:t>«Siete de cada diez personas que compran en Atratus, no vuelven nunca más. Setenta por ciento de churn. Churn es la palabra para clientes que no regresan. Y para que no piensen que es solo Atratus —»</w:t>
            </w:r>
          </w:p>
          <w:p>
            <w:pPr>
              <w:spacing w:after="80"/>
            </w:pPr>
          </w:p>
          <w:p>
            <w:pPr>
              <w:spacing w:before="40" w:after="40" w:line="348" w:lineRule="auto"/>
            </w:pPr>
            <w:r>
              <w:rPr>
                <w:rFonts w:ascii="Helvetica" w:hAnsi="Helvetica"/>
                <w:color w:val="0E0E0E"/>
                <w:sz w:val="22"/>
              </w:rPr>
              <w:t>«Bluecore — una firma que estudió a 100 marcas de retail en 2024 — reporta que en outdoor a nivel global, solo el 21,2% de la gente recompra. Es decir, 78,8% de churn promedio. Atratus está mejor que el promedio. Pero mejor que un promedio malo, sigue siendo malo.»</w:t>
            </w:r>
          </w:p>
          <w:p>
            <w:pPr>
              <w:spacing w:after="80"/>
            </w:pPr>
          </w:p>
          <w:p>
            <w:pPr>
              <w:spacing w:before="40" w:after="40" w:line="312" w:lineRule="auto"/>
            </w:pPr>
            <w:r>
              <w:rPr>
                <w:rFonts w:ascii="Helvetica" w:hAnsi="Helvetica"/>
                <w:i/>
                <w:color w:val="8A847A"/>
                <w:sz w:val="20"/>
              </w:rPr>
              <w:t>[Avanzas hacia los stats. Una mano señalando.]</w:t>
            </w:r>
          </w:p>
          <w:p>
            <w:pPr>
              <w:spacing w:after="80"/>
            </w:pPr>
          </w:p>
          <w:p>
            <w:pPr>
              <w:spacing w:before="40" w:after="40" w:line="348" w:lineRule="auto"/>
            </w:pPr>
            <w:r>
              <w:rPr>
                <w:rFonts w:ascii="Helvetica" w:hAnsi="Helvetica"/>
                <w:color w:val="0E0E0E"/>
                <w:sz w:val="22"/>
              </w:rPr>
              <w:t>«Acá hay cuatro números que cuentan la historia. Churn del 70%. Frecuencia de compra: 1,1 veces al año. Ticket promedio — eso se llama AOV, AOV es ticket promedio — son unos 200.000 pesos. Y el más doloroso: valor por cliente en toda su relación con Atratus, son 220.000 pesos.»</w:t>
            </w:r>
          </w:p>
          <w:p>
            <w:pPr>
              <w:spacing w:after="80"/>
            </w:pPr>
          </w:p>
          <w:p>
            <w:pPr>
              <w:spacing w:before="40" w:after="40" w:line="312" w:lineRule="auto"/>
            </w:pPr>
            <w:r>
              <w:rPr>
                <w:rFonts w:ascii="Helvetica" w:hAnsi="Helvetica"/>
                <w:i/>
                <w:color w:val="8A847A"/>
                <w:sz w:val="20"/>
              </w:rPr>
              <w:t>[Pausa. Bajas el tono.]</w:t>
            </w:r>
          </w:p>
          <w:p>
            <w:pPr>
              <w:spacing w:after="80"/>
            </w:pPr>
          </w:p>
          <w:p>
            <w:pPr>
              <w:spacing w:before="40" w:after="40" w:line="348" w:lineRule="auto"/>
            </w:pPr>
            <w:r>
              <w:rPr>
                <w:rFonts w:ascii="Helvetica" w:hAnsi="Helvetica"/>
                <w:color w:val="0E0E0E"/>
                <w:sz w:val="22"/>
              </w:rPr>
              <w:t>«Una chaqueta. Cada cliente, una chaqueta y se va.»</w:t>
            </w:r>
          </w:p>
          <w:p>
            <w:pPr>
              <w:spacing w:after="80"/>
            </w:pPr>
          </w:p>
          <w:p>
            <w:pPr>
              <w:spacing w:before="40" w:after="40" w:line="312" w:lineRule="auto"/>
            </w:pPr>
            <w:r>
              <w:rPr>
                <w:rFonts w:ascii="Helvetica" w:hAnsi="Helvetica"/>
                <w:i/>
                <w:color w:val="8A847A"/>
                <w:sz w:val="20"/>
              </w:rPr>
              <w:t>[Avanzas hacia el DOFA. Tono más rápido.]</w:t>
            </w:r>
          </w:p>
          <w:p>
            <w:pPr>
              <w:spacing w:after="80"/>
            </w:pPr>
          </w:p>
          <w:p>
            <w:pPr>
              <w:spacing w:before="40" w:after="40" w:line="348" w:lineRule="auto"/>
            </w:pPr>
            <w:r>
              <w:rPr>
                <w:rFonts w:ascii="Helvetica" w:hAnsi="Helvetica"/>
                <w:color w:val="0E0E0E"/>
                <w:sz w:val="22"/>
              </w:rPr>
              <w:t>«Esto está en cuatro casillas. Lo que hay que mantener — fortalezas. Lo que hay que tomar — oportunidades. Lo que hay que arreglar — debilidades. Lo que toca esquivar — amenazas. Cada caja con su estrategia. No me detengo en cada una — está acá para que lo lean con calma después.»</w:t>
            </w:r>
          </w:p>
          <w:p>
            <w:pPr>
              <w:spacing w:after="80"/>
            </w:pPr>
          </w:p>
          <w:p>
            <w:pPr>
              <w:spacing w:before="40" w:after="40" w:line="312" w:lineRule="auto"/>
            </w:pPr>
            <w:r>
              <w:rPr>
                <w:rFonts w:ascii="Helvetica" w:hAnsi="Helvetica"/>
                <w:i/>
                <w:color w:val="8A847A"/>
                <w:sz w:val="20"/>
              </w:rPr>
              <w:t>[Avanzas hacia los SMART. Subes ligeramente el tono.]</w:t>
            </w:r>
          </w:p>
          <w:p>
            <w:pPr>
              <w:spacing w:after="80"/>
            </w:pPr>
          </w:p>
          <w:p>
            <w:pPr>
              <w:spacing w:before="40" w:after="40" w:line="348" w:lineRule="auto"/>
            </w:pPr>
            <w:r>
              <w:rPr>
                <w:rFonts w:ascii="Helvetica" w:hAnsi="Helvetica"/>
                <w:color w:val="0E0E0E"/>
                <w:sz w:val="22"/>
              </w:rPr>
              <w:t>«Y acá las cinco metas concretas. Cinco números, todos con fecha. Si los cinco se mueven en doce meses, el negocio de Atratus cambia de forma. Subir el ticket promedio a 310.000 en seis meses. Bajar el churn al 55% en doce. ROAS — retorno sobre lo invertido en pauta — de al menos 5,5x en BOFU. Capturar 1.500 leads en dos meses. Y subir la frecuencia de compra a 1,4 veces al año.»</w:t>
            </w:r>
          </w:p>
          <w:p>
            <w:pPr>
              <w:spacing w:after="80"/>
            </w:pPr>
          </w:p>
          <w:p>
            <w:pPr>
              <w:spacing w:before="40" w:after="40" w:line="312" w:lineRule="auto"/>
            </w:pPr>
            <w:r>
              <w:rPr>
                <w:rFonts w:ascii="Helvetica" w:hAnsi="Helvetica"/>
                <w:i/>
                <w:color w:val="8A847A"/>
                <w:sz w:val="20"/>
              </w:rPr>
              <w:t>[Pausa. Sonrisa breve.]</w:t>
            </w:r>
          </w:p>
          <w:p>
            <w:pPr>
              <w:spacing w:after="80"/>
            </w:pPr>
          </w:p>
          <w:p>
            <w:pPr>
              <w:spacing w:before="40" w:after="40" w:line="348" w:lineRule="auto"/>
            </w:pPr>
            <w:r>
              <w:rPr>
                <w:rFonts w:ascii="Helvetica" w:hAnsi="Helvetica"/>
                <w:color w:val="0E0E0E"/>
                <w:sz w:val="22"/>
              </w:rPr>
              <w:t>«Cinco números medibles. Lo que sigue es la pregunta que importa: ¿para quién es este plan? Y eso te lo va a contar [Nombre 2].»</w:t>
            </w:r>
          </w:p>
        </w:tc>
      </w:tr>
    </w:tbl>
    <w:p>
      <w:pPr>
        <w:spacing w:before="0" w:after="120"/>
      </w:pPr>
    </w:p>
    <w:p>
      <w:pPr>
        <w:spacing w:before="200" w:after="40"/>
      </w:pPr>
      <w:r>
        <w:rPr>
          <w:rFonts w:ascii="Helvetica" w:hAnsi="Helvetica"/>
          <w:b/>
          <w:color w:val="1F3D2E"/>
          <w:sz w:val="18"/>
          <w:spacing w:val="40"/>
        </w:rPr>
        <w:t>§5 · CRONOGRAMA + EL PEDIDO · 1 MINUTO 30 SEGUNDOS</w:t>
      </w:r>
    </w:p>
    <w:p>
      <w:pPr>
        <w:spacing w:before="0" w:after="120" w:line="324" w:lineRule="auto"/>
      </w:pPr>
      <w:r>
        <w:rPr>
          <w:rFonts w:ascii="Helvetica" w:hAnsi="Helvetica"/>
          <w:b w:val="0"/>
          <w:i/>
          <w:color w:val="3D3D3D"/>
          <w:sz w:val="20"/>
        </w:rPr>
        <w:t>Después de RevOps termina, vuelves al frente.</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1F3D2E"/>
            </w:tcBorders>
          </w:tcPr>
          <w:p>
            <w:pPr>
              <w:spacing w:before="40" w:after="40" w:line="312" w:lineRule="auto"/>
            </w:pPr>
            <w:r>
              <w:rPr>
                <w:rFonts w:ascii="Helvetica" w:hAnsi="Helvetica"/>
                <w:i/>
                <w:color w:val="8A847A"/>
                <w:sz w:val="20"/>
              </w:rPr>
              <w:t>[Una respiración. Tono cierre, firme.]</w:t>
            </w:r>
          </w:p>
          <w:p>
            <w:pPr>
              <w:spacing w:after="80"/>
            </w:pPr>
          </w:p>
          <w:p>
            <w:pPr>
              <w:spacing w:before="40" w:after="40" w:line="348" w:lineRule="auto"/>
            </w:pPr>
            <w:r>
              <w:rPr>
                <w:rFonts w:ascii="Helvetica" w:hAnsi="Helvetica"/>
                <w:color w:val="0E0E0E"/>
                <w:sz w:val="22"/>
              </w:rPr>
              <w:t>«Gracias [Nombre 4]. Para cerrar lo que ya nos mostraron, tres cosas concretas — y después una sola pregunta.»</w:t>
            </w:r>
          </w:p>
          <w:p>
            <w:pPr>
              <w:spacing w:after="80"/>
            </w:pPr>
          </w:p>
          <w:p>
            <w:pPr>
              <w:spacing w:before="40" w:after="40" w:line="312" w:lineRule="auto"/>
            </w:pPr>
            <w:r>
              <w:rPr>
                <w:rFonts w:ascii="Helvetica" w:hAnsi="Helvetica"/>
                <w:i/>
                <w:color w:val="8A847A"/>
                <w:sz w:val="20"/>
              </w:rPr>
              <w:t>[Una mano abierta hacia la pantalla del cronograma.]</w:t>
            </w:r>
          </w:p>
          <w:p>
            <w:pPr>
              <w:spacing w:after="80"/>
            </w:pPr>
          </w:p>
          <w:p>
            <w:pPr>
              <w:spacing w:before="40" w:after="40" w:line="348" w:lineRule="auto"/>
            </w:pPr>
            <w:r>
              <w:rPr>
                <w:rFonts w:ascii="Helvetica" w:hAnsi="Helvetica"/>
                <w:color w:val="0E0E0E"/>
                <w:sz w:val="22"/>
              </w:rPr>
              <w:t>«Primero, el cronograma. Doce meses. Seis frentes que arrancan a distintas velocidades. No todo empieza el mismo lunes. Lo que necesita base se monta en los primeros dos meses. Lo que necesita audiencia espera a que la audiencia exista — el programa de referidos arranca en el mes tres porque hasta el mes tres no hay clientes que refieran.»</w:t>
            </w:r>
          </w:p>
          <w:p>
            <w:pPr>
              <w:spacing w:after="80"/>
            </w:pPr>
          </w:p>
          <w:p>
            <w:pPr>
              <w:spacing w:before="40" w:after="40" w:line="312" w:lineRule="auto"/>
            </w:pPr>
            <w:r>
              <w:rPr>
                <w:rFonts w:ascii="Helvetica" w:hAnsi="Helvetica"/>
                <w:i/>
                <w:color w:val="8A847A"/>
                <w:sz w:val="20"/>
              </w:rPr>
              <w:t>[Pausa. Una mano hacia el bloque del presupuesto.]</w:t>
            </w:r>
          </w:p>
          <w:p>
            <w:pPr>
              <w:spacing w:after="80"/>
            </w:pPr>
          </w:p>
          <w:p>
            <w:pPr>
              <w:spacing w:before="40" w:after="40" w:line="348" w:lineRule="auto"/>
            </w:pPr>
            <w:r>
              <w:rPr>
                <w:rFonts w:ascii="Helvetica" w:hAnsi="Helvetica"/>
                <w:color w:val="0E0E0E"/>
                <w:sz w:val="22"/>
              </w:rPr>
              <w:t>«Segundo, la plata. Y acá viene la cifra que importa.»</w:t>
            </w:r>
          </w:p>
          <w:p>
            <w:pPr>
              <w:spacing w:after="80"/>
            </w:pPr>
          </w:p>
          <w:p>
            <w:pPr>
              <w:spacing w:before="40" w:after="40" w:line="312" w:lineRule="auto"/>
            </w:pPr>
            <w:r>
              <w:rPr>
                <w:rFonts w:ascii="Helvetica" w:hAnsi="Helvetica"/>
                <w:i/>
                <w:color w:val="8A847A"/>
                <w:sz w:val="20"/>
              </w:rPr>
              <w:t>[Bajas la voz. Tono sobrio, cómplice.]</w:t>
            </w:r>
          </w:p>
          <w:p>
            <w:pPr>
              <w:spacing w:after="80"/>
            </w:pPr>
          </w:p>
          <w:p>
            <w:pPr>
              <w:spacing w:before="40" w:after="40" w:line="348" w:lineRule="auto"/>
            </w:pPr>
            <w:r>
              <w:rPr>
                <w:rFonts w:ascii="Helvetica" w:hAnsi="Helvetica"/>
                <w:color w:val="0E0E0E"/>
                <w:sz w:val="22"/>
              </w:rPr>
              <w:t>«Inversión total año uno: treinta y un millones de pesos. Veintiséis a pauta, dos millones cuatrocientos a email, dos millones seiscientos a herramientas.»</w:t>
            </w:r>
          </w:p>
          <w:p>
            <w:pPr>
              <w:spacing w:after="80"/>
            </w:pPr>
          </w:p>
          <w:p>
            <w:pPr>
              <w:spacing w:before="40" w:after="40" w:line="312" w:lineRule="auto"/>
            </w:pPr>
            <w:r>
              <w:rPr>
                <w:rFonts w:ascii="Helvetica" w:hAnsi="Helvetica"/>
                <w:i/>
                <w:color w:val="8A847A"/>
                <w:sz w:val="20"/>
              </w:rPr>
              <w:t>[Pausa. Subes el tono.]</w:t>
            </w:r>
          </w:p>
          <w:p>
            <w:pPr>
              <w:spacing w:after="80"/>
            </w:pPr>
          </w:p>
          <w:p>
            <w:pPr>
              <w:spacing w:before="40" w:after="40" w:line="348" w:lineRule="auto"/>
            </w:pPr>
            <w:r>
              <w:rPr>
                <w:rFonts w:ascii="Helvetica" w:hAnsi="Helvetica"/>
                <w:color w:val="0E0E0E"/>
                <w:sz w:val="22"/>
              </w:rPr>
              <w:t>«Retorno proyectado año uno: doscientos ochenta y tres millones de pesos. Por cada peso que entra al sistema, devuelve nueve con diez. Y por si los supuestos no se cumplen completos — incluso en el escenario más conservador, la cifra es siete a uno. La inversión se paga muchas veces. La pregunta no es si vale la pena, es cuándo arranca.»</w:t>
            </w:r>
          </w:p>
          <w:p>
            <w:pPr>
              <w:spacing w:after="80"/>
            </w:pPr>
          </w:p>
          <w:p>
            <w:pPr>
              <w:spacing w:before="40" w:after="40" w:line="312" w:lineRule="auto"/>
            </w:pPr>
            <w:r>
              <w:rPr>
                <w:rFonts w:ascii="Helvetica" w:hAnsi="Helvetica"/>
                <w:i/>
                <w:color w:val="8A847A"/>
                <w:sz w:val="20"/>
              </w:rPr>
              <w:t>[Una mano hacia el bloque del equipo.]</w:t>
            </w:r>
          </w:p>
          <w:p>
            <w:pPr>
              <w:spacing w:after="80"/>
            </w:pPr>
          </w:p>
          <w:p>
            <w:pPr>
              <w:spacing w:before="40" w:after="40" w:line="348" w:lineRule="auto"/>
            </w:pPr>
            <w:r>
              <w:rPr>
                <w:rFonts w:ascii="Helvetica" w:hAnsi="Helvetica"/>
                <w:color w:val="0E0E0E"/>
                <w:sz w:val="22"/>
              </w:rPr>
              <w:t>«Tercero, el equipo. Cuatro personas, un solo plan, cero contrataciones nuevas. Cada uno responde por su área. Cada uno habla el mismo plan. Y todos miden contra el mismo dashboard.»</w:t>
            </w:r>
          </w:p>
          <w:p>
            <w:pPr>
              <w:spacing w:after="80"/>
            </w:pPr>
          </w:p>
          <w:p>
            <w:pPr>
              <w:spacing w:before="40" w:after="40" w:line="312" w:lineRule="auto"/>
            </w:pPr>
            <w:r>
              <w:rPr>
                <w:rFonts w:ascii="Helvetica" w:hAnsi="Helvetica"/>
                <w:i/>
                <w:color w:val="8A847A"/>
                <w:sz w:val="20"/>
              </w:rPr>
              <w:t>[Pausa de tres segundos. Cambias a tono más directo, mirada firme.]</w:t>
            </w:r>
          </w:p>
          <w:p>
            <w:pPr>
              <w:spacing w:after="80"/>
            </w:pPr>
          </w:p>
          <w:p>
            <w:pPr>
              <w:spacing w:before="40" w:after="40" w:line="348" w:lineRule="auto"/>
            </w:pPr>
            <w:r>
              <w:rPr>
                <w:rFonts w:ascii="Helvetica" w:hAnsi="Helvetica"/>
                <w:color w:val="0E0E0E"/>
                <w:sz w:val="22"/>
              </w:rPr>
              <w:t>«Y ahora la pregunta sin rodeos. Lo que pedimos: el sí, esta semana.»</w:t>
            </w:r>
          </w:p>
          <w:p>
            <w:pPr>
              <w:spacing w:after="80"/>
            </w:pPr>
          </w:p>
          <w:p>
            <w:pPr>
              <w:spacing w:before="40" w:after="40" w:line="312" w:lineRule="auto"/>
            </w:pPr>
            <w:r>
              <w:rPr>
                <w:rFonts w:ascii="Helvetica" w:hAnsi="Helvetica"/>
                <w:i/>
                <w:color w:val="8A847A"/>
                <w:sz w:val="20"/>
              </w:rPr>
              <w:t>[Mirada directa a Toña, después a Mate.]</w:t>
            </w:r>
          </w:p>
          <w:p>
            <w:pPr>
              <w:spacing w:after="80"/>
            </w:pPr>
          </w:p>
          <w:p>
            <w:pPr>
              <w:spacing w:before="40" w:after="40" w:line="348" w:lineRule="auto"/>
            </w:pPr>
            <w:r>
              <w:rPr>
                <w:rFonts w:ascii="Helvetica" w:hAnsi="Helvetica"/>
                <w:color w:val="0E0E0E"/>
                <w:sz w:val="22"/>
              </w:rPr>
              <w:t>«¿Por qué esta semana? Porque la temporada de lluvias arranca en abril. Lo que aprueben hoy, arranca en mayo y deja audiencias armadas para octubre. Decidir el otro mes significa esperar a octubre del próximo año. La ventana es esa.»</w:t>
            </w:r>
          </w:p>
          <w:p>
            <w:pPr>
              <w:spacing w:after="80"/>
            </w:pPr>
          </w:p>
          <w:p>
            <w:pPr>
              <w:spacing w:before="40" w:after="40" w:line="312" w:lineRule="auto"/>
            </w:pPr>
            <w:r>
              <w:rPr>
                <w:rFonts w:ascii="Helvetica" w:hAnsi="Helvetica"/>
                <w:i/>
                <w:color w:val="8A847A"/>
                <w:sz w:val="20"/>
              </w:rPr>
              <w:t>[Una mano hacia la pantalla con el botón.]</w:t>
            </w:r>
          </w:p>
          <w:p>
            <w:pPr>
              <w:spacing w:after="80"/>
            </w:pPr>
          </w:p>
          <w:p>
            <w:pPr>
              <w:spacing w:before="40" w:after="40" w:line="348" w:lineRule="auto"/>
            </w:pPr>
            <w:r>
              <w:rPr>
                <w:rFonts w:ascii="Helvetica" w:hAnsi="Helvetica"/>
                <w:color w:val="0E0E0E"/>
                <w:sz w:val="22"/>
              </w:rPr>
              <w:t>«En la pantalla hay un botón que dice 'Aprobar y arrancar'. Si le dan click, abre WhatsApp con nosotros. No hay contrato vinculante en ese botón — solo es el siguiente paso para alinear cronograma exacto y poner el sistema a correr.»</w:t>
            </w:r>
          </w:p>
        </w:tc>
      </w:tr>
    </w:tbl>
    <w:p>
      <w:pPr>
        <w:spacing w:before="0" w:after="120"/>
      </w:pPr>
    </w:p>
    <w:p>
      <w:pPr>
        <w:spacing w:before="200" w:after="40"/>
      </w:pPr>
      <w:r>
        <w:rPr>
          <w:rFonts w:ascii="Helvetica" w:hAnsi="Helvetica"/>
          <w:b/>
          <w:color w:val="1F3D2E"/>
          <w:sz w:val="18"/>
          <w:spacing w:val="40"/>
        </w:rPr>
        <w:t>§6 · CIERRE · 30 SEGUNDOS</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1F3D2E"/>
            </w:tcBorders>
          </w:tcPr>
          <w:p>
            <w:pPr>
              <w:spacing w:before="40" w:after="40" w:line="312" w:lineRule="auto"/>
            </w:pPr>
            <w:r>
              <w:rPr>
                <w:rFonts w:ascii="Helvetica" w:hAnsi="Helvetica"/>
                <w:i/>
                <w:color w:val="8A847A"/>
                <w:sz w:val="20"/>
              </w:rPr>
              <w:t>[Pausa larga. Tres segundos en silencio. Mirada que abarca a Toña y Mate.]</w:t>
            </w:r>
          </w:p>
          <w:p>
            <w:pPr>
              <w:spacing w:after="80"/>
            </w:pPr>
          </w:p>
          <w:p>
            <w:pPr>
              <w:spacing w:before="40" w:after="40" w:line="348" w:lineRule="auto"/>
            </w:pPr>
            <w:r>
              <w:rPr>
                <w:rFonts w:ascii="Helvetica" w:hAnsi="Helvetica"/>
                <w:color w:val="0E0E0E"/>
                <w:sz w:val="22"/>
              </w:rPr>
              <w:t>«Y eso es todo.»</w:t>
            </w:r>
          </w:p>
          <w:p>
            <w:pPr>
              <w:spacing w:after="80"/>
            </w:pPr>
          </w:p>
          <w:p>
            <w:pPr>
              <w:spacing w:before="40" w:after="40" w:line="312" w:lineRule="auto"/>
            </w:pPr>
            <w:r>
              <w:rPr>
                <w:rFonts w:ascii="Helvetica" w:hAnsi="Helvetica"/>
                <w:i/>
                <w:color w:val="8A847A"/>
                <w:sz w:val="20"/>
              </w:rPr>
              <w:t>[Pausa. Bajas la voz, casi cómplice.]</w:t>
            </w:r>
          </w:p>
          <w:p>
            <w:pPr>
              <w:spacing w:after="80"/>
            </w:pPr>
          </w:p>
          <w:p>
            <w:pPr>
              <w:spacing w:before="40" w:after="40" w:line="348" w:lineRule="auto"/>
            </w:pPr>
            <w:r>
              <w:rPr>
                <w:rFonts w:ascii="Helvetica" w:hAnsi="Helvetica"/>
                <w:color w:val="0E0E0E"/>
                <w:sz w:val="22"/>
              </w:rPr>
              <w:t>«La marca ya está. La gente ya está. El sistema apenas se enciende.»</w:t>
            </w:r>
          </w:p>
          <w:p>
            <w:pPr>
              <w:spacing w:after="80"/>
            </w:pPr>
          </w:p>
          <w:p>
            <w:pPr>
              <w:spacing w:before="40" w:after="40" w:line="312" w:lineRule="auto"/>
            </w:pPr>
            <w:r>
              <w:rPr>
                <w:rFonts w:ascii="Helvetica" w:hAnsi="Helvetica"/>
                <w:i/>
                <w:color w:val="8A847A"/>
                <w:sz w:val="20"/>
              </w:rPr>
              <w:t>[Pausa. Sonrisa pequeña, honesta.]</w:t>
            </w:r>
          </w:p>
          <w:p>
            <w:pPr>
              <w:spacing w:after="80"/>
            </w:pPr>
          </w:p>
          <w:p>
            <w:pPr>
              <w:spacing w:before="40" w:after="40" w:line="348" w:lineRule="auto"/>
            </w:pPr>
            <w:r>
              <w:rPr>
                <w:rFonts w:ascii="Helvetica" w:hAnsi="Helvetica"/>
                <w:color w:val="0E0E0E"/>
                <w:sz w:val="22"/>
              </w:rPr>
              <w:t>«Gracias por dejarnos sentarnos a la mesa.»</w:t>
            </w:r>
          </w:p>
          <w:p>
            <w:pPr>
              <w:spacing w:after="80"/>
            </w:pPr>
          </w:p>
          <w:p>
            <w:pPr>
              <w:spacing w:before="40" w:after="40" w:line="312" w:lineRule="auto"/>
            </w:pPr>
            <w:r>
              <w:rPr>
                <w:rFonts w:ascii="Helvetica" w:hAnsi="Helvetica"/>
                <w:i/>
                <w:color w:val="8A847A"/>
                <w:sz w:val="20"/>
              </w:rPr>
              <w:t>[Tres segundos en silencio. Mirada a Toña, mirada a Mate. Sonrisa. Terminaste.]</w:t>
            </w:r>
          </w:p>
        </w:tc>
      </w:tr>
    </w:tbl>
    <w:p>
      <w:pPr>
        <w:spacing w:before="0" w:after="120"/>
      </w:pPr>
    </w:p>
    <w:p>
      <w:pPr>
        <w:spacing w:before="360" w:after="120"/>
      </w:pPr>
      <w:r>
        <w:rPr>
          <w:rFonts w:ascii="Helvetica" w:hAnsi="Helvetica"/>
          <w:b/>
          <w:color w:val="0E0E0E"/>
          <w:sz w:val="26"/>
        </w:rPr>
        <w:t>Si te preguntan</w:t>
      </w:r>
    </w:p>
    <w:p>
      <w:pPr>
        <w:spacing w:before="0" w:after="200" w:line="324" w:lineRule="auto"/>
      </w:pPr>
      <w:r>
        <w:rPr>
          <w:rFonts w:ascii="Helvetica" w:hAnsi="Helvetica"/>
          <w:b w:val="0"/>
          <w:i/>
          <w:color w:val="8A847A"/>
          <w:sz w:val="20"/>
        </w:rPr>
        <w:t>Cinco preguntas que pueden hacerte y cómo responder en voz tuya.</w:t>
      </w: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¿Cómo nos garantizan estos números?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«No les garantizamos nada — les proyectamos. La diferencia importa. Garantizar es una mentira de marketing. Proyectar con cifras auditadas es honesto. Lo que sí garantizamos es que cada peso queda medido en un dashboard que ustedes ven los lunes — y si los supuestos no se cumplen, ajustamos en vivo, no a fin de año.»</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¿Por qué deberíamos creer en estos ROAS?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«Porque están calculados con la fórmula clásica del sector — ROAS objetivo es uno dividido por el porcentaje de margen que estás dispuesto a invertir en adquisición. Si invertimos el 18% del ticket en pauta caliente, el ROAS objetivo es 5,5. Si invertimos el 14% en la base ya conquistada, es 7. Son números de manual, no de optimismo.»</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¿Y si la pauta no funciona como esperan?</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«Esa es la pregunta correcta. Por eso el plan tiene fase uno de dos meses — son cortos a propósito. Si al cierre de la fase uno el ROAS no llega al 3,74 blended, lo replanteamos antes de comprometer la fase dos. Ustedes no firman doce meses ciegos — firman dos meses con métricas claras y deciden si seguir.»</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¿Necesitan personal nuevo?</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«No. Cero contrataciones nuevas. Los cuatro roles que ven hoy son los que operan el sistema. Lo que sí va a pasar es que cada uno va a tener más herramientas — Looker Studio para ver datos, Brevo para emails automáticos, Meta Pixel para construir audiencias. Pero el equipo es este.»</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¿Esto es muy parecido a lo que ya hacen otras marcas?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«En parte sí, en parte no. La estructura — pauta, email, CRM — es lo que hacen las marcas D2C serias en el mundo. Lo distinto en Atratus es que tienen algo que las otras no: una historia real. Toña y Mate son la prueba de autoridad. Eso separa la pauta de Atratus de la pauta de cualquier marca importada. La marca habla. Los anuncios solo amplifican.»</w:t>
            </w:r>
          </w:p>
        </w:tc>
      </w:tr>
    </w:tbl>
    <w:p>
      <w:pPr>
        <w:spacing w:before="0" w:after="80"/>
      </w:pPr>
    </w:p>
    <w:tbl>
      <w:tblPr>
        <w:tblW w:type="auto" w:w="0"/>
        <w:tblLook w:firstColumn="1" w:firstRow="1" w:lastColumn="0" w:lastRow="0" w:noHBand="0" w:noVBand="1" w:val="04A0"/>
      </w:tblPr>
      <w:tblGrid>
        <w:gridCol w:w="9406"/>
      </w:tblGrid>
      <w:tr>
        <w:tc>
          <w:tcPr>
            <w:tcW w:type="dxa" w:w="9406"/>
            <w:shd w:fill="F9EBE9"/>
            <w:tcBorders>
              <w:left w:val="single" w:sz="32" w:space="0" w:color="A6362B"/>
            </w:tcBorders>
          </w:tcPr>
          <w:p>
            <w:pPr>
              <w:spacing w:before="80" w:after="120"/>
            </w:pPr>
            <w:r>
              <w:rPr>
                <w:rFonts w:ascii="Helvetica" w:hAnsi="Helvetica"/>
                <w:b/>
                <w:color w:val="A6362B"/>
                <w:sz w:val="18"/>
                <w:spacing w:val="40"/>
              </w:rPr>
              <w:t>LO QUE NO DICES NUNCA</w:t>
            </w:r>
          </w:p>
          <w:p>
            <w:pPr>
              <w:spacing w:before="40" w:after="40" w:line="336" w:lineRule="auto"/>
            </w:pPr>
            <w:r>
              <w:rPr>
                <w:rFonts w:ascii="Helvetica" w:hAnsi="Helvetica"/>
                <w:b/>
                <w:color w:val="A6362B"/>
                <w:sz w:val="21"/>
              </w:rPr>
              <w:t xml:space="preserve">— </w:t>
            </w:r>
            <w:r>
              <w:rPr>
                <w:rFonts w:ascii="Helvetica" w:hAnsi="Helvetica"/>
                <w:color w:val="3D3D3D"/>
                <w:sz w:val="21"/>
              </w:rPr>
              <w:t>«Esto les va a cambiar la vida.» — Es vacío. Atratus son adultos, no necesitan promesas infladas.</w:t>
            </w:r>
          </w:p>
          <w:p>
            <w:pPr>
              <w:spacing w:before="40" w:after="40" w:line="336" w:lineRule="auto"/>
            </w:pPr>
            <w:r>
              <w:rPr>
                <w:rFonts w:ascii="Helvetica" w:hAnsi="Helvetica"/>
                <w:b/>
                <w:color w:val="A6362B"/>
                <w:sz w:val="21"/>
              </w:rPr>
              <w:t xml:space="preserve">— </w:t>
            </w:r>
            <w:r>
              <w:rPr>
                <w:rFonts w:ascii="Helvetica" w:hAnsi="Helvetica"/>
                <w:color w:val="3D3D3D"/>
                <w:sz w:val="21"/>
              </w:rPr>
              <w:t>«Confíen en nosotros, sabemos lo que hacemos.» — Eso se demuestra, no se pide.</w:t>
            </w:r>
          </w:p>
          <w:p>
            <w:pPr>
              <w:spacing w:before="40" w:after="40" w:line="336" w:lineRule="auto"/>
            </w:pPr>
            <w:r>
              <w:rPr>
                <w:rFonts w:ascii="Helvetica" w:hAnsi="Helvetica"/>
                <w:b/>
                <w:color w:val="A6362B"/>
                <w:sz w:val="21"/>
              </w:rPr>
              <w:t xml:space="preserve">— </w:t>
            </w:r>
            <w:r>
              <w:rPr>
                <w:rFonts w:ascii="Helvetica" w:hAnsi="Helvetica"/>
                <w:color w:val="3D3D3D"/>
                <w:sz w:val="21"/>
              </w:rPr>
              <w:t>«Es una oportunidad única e irrepetible.» — No hay oportunidad irrepetible. Hay oportunidades concretas con fecha.</w:t>
            </w:r>
          </w:p>
        </w:tc>
      </w:tr>
    </w:tbl>
    <w:p>
      <w:pPr>
        <w:spacing w:before="0" w:after="160"/>
      </w:pPr>
    </w:p>
    <w:p>
      <w:r>
        <w:br w:type="page"/>
      </w:r>
    </w:p>
    <w:p>
      <w:pPr>
        <w:spacing w:before="560" w:after="160"/>
        <w:pBdr>
          <w:bottom w:val="single" w:sz="12" w:space="1" w:color="1F3D2E"/>
        </w:pBdr>
      </w:pPr>
      <w:r>
        <w:rPr>
          <w:rFonts w:ascii="Helvetica" w:hAnsi="Helvetica"/>
          <w:b/>
          <w:color w:val="1F3D2E"/>
          <w:sz w:val="40"/>
        </w:rPr>
        <w:t>ROL 02 · DIRECTOR DE CONTENIDOS</w:t>
      </w:r>
    </w:p>
    <w:p>
      <w:pPr>
        <w:spacing w:before="200" w:after="40"/>
      </w:pPr>
      <w:r>
        <w:rPr>
          <w:rFonts w:ascii="Helvetica" w:hAnsi="Helvetica"/>
          <w:b/>
          <w:color w:val="8A847A"/>
          <w:sz w:val="18"/>
          <w:spacing w:val="40"/>
        </w:rPr>
        <w:t>EL QUE DA ALMA A LOS NÚMEROS · CRONISTA, CUENTA HISTORIAS</w:t>
      </w:r>
    </w:p>
    <w:p>
      <w:pPr>
        <w:spacing w:before="360" w:after="120"/>
      </w:pPr>
      <w:r>
        <w:rPr>
          <w:rFonts w:ascii="Helvetica" w:hAnsi="Helvetica"/>
          <w:b/>
          <w:color w:val="0E0E0E"/>
          <w:sz w:val="26"/>
        </w:rPr>
        <w:t>Quién eres</w:t>
      </w:r>
    </w:p>
    <w:p>
      <w:pPr>
        <w:spacing w:before="0" w:after="280" w:line="324" w:lineRule="auto"/>
      </w:pPr>
      <w:r>
        <w:rPr>
          <w:rFonts w:ascii="Helvetica" w:hAnsi="Helvetica"/>
          <w:b w:val="0"/>
          <w:i w:val="0"/>
          <w:color w:val="3D3D3D"/>
          <w:sz w:val="22"/>
        </w:rPr>
        <w:t>Eres el que da alma a los números. Mientras los otros tres hablan de plata, métricas y herramientas, vos hablás de la gente. Tu sección dura un minuto treinta — corto pero crítico. Si vos no enamorás al consejo de las personas que están detrás de los 78.000 seguidores, todo lo demás es Excel. La actitud: cercanía con calma. La voz: más suave que la del Estratega, con ritmo de cuento. Pausas largas. Mira a los ojos. No tengas miedo de bajar la voz cuando contás una historia — es cuando más se escucha.</w:t>
      </w:r>
    </w:p>
    <w:p>
      <w:pPr>
        <w:spacing w:before="360" w:after="120"/>
      </w:pPr>
      <w:r>
        <w:rPr>
          <w:rFonts w:ascii="Helvetica" w:hAnsi="Helvetica"/>
          <w:b/>
          <w:color w:val="0E0E0E"/>
          <w:sz w:val="26"/>
        </w:rPr>
        <w:t>Tu guion oral</w:t>
      </w:r>
    </w:p>
    <w:p>
      <w:pPr>
        <w:spacing w:before="0" w:after="240" w:line="324" w:lineRule="auto"/>
      </w:pPr>
      <w:r>
        <w:rPr>
          <w:rFonts w:ascii="Helvetica" w:hAnsi="Helvetica"/>
          <w:b w:val="0"/>
          <w:i/>
          <w:color w:val="8A847A"/>
          <w:sz w:val="20"/>
        </w:rPr>
        <w:t>Lo que va entre comillas son frases dichas en voz alta. Lo que va entre corchetes es para el cuerpo o la voz.</w:t>
      </w:r>
    </w:p>
    <w:p>
      <w:pPr>
        <w:spacing w:before="200" w:after="40"/>
      </w:pPr>
      <w:r>
        <w:rPr>
          <w:rFonts w:ascii="Helvetica" w:hAnsi="Helvetica"/>
          <w:b/>
          <w:color w:val="1F3D2E"/>
          <w:sz w:val="18"/>
          <w:spacing w:val="40"/>
        </w:rPr>
        <w:t>§2 · AUDIENCIA · 1 MINUTO 30 SEGUNDOS</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C8B294"/>
            </w:tcBorders>
          </w:tcPr>
          <w:p>
            <w:pPr>
              <w:spacing w:before="40" w:after="40" w:line="312" w:lineRule="auto"/>
            </w:pPr>
            <w:r>
              <w:rPr>
                <w:rFonts w:ascii="Helvetica" w:hAnsi="Helvetica"/>
                <w:i/>
                <w:color w:val="8A847A"/>
                <w:sz w:val="20"/>
              </w:rPr>
              <w:t>[Te paras al frente. Una respiración. Sonrisa amplia.]</w:t>
            </w:r>
          </w:p>
          <w:p>
            <w:pPr>
              <w:spacing w:after="80"/>
            </w:pPr>
          </w:p>
          <w:p>
            <w:pPr>
              <w:spacing w:before="40" w:after="40" w:line="348" w:lineRule="auto"/>
            </w:pPr>
            <w:r>
              <w:rPr>
                <w:rFonts w:ascii="Helvetica" w:hAnsi="Helvetica"/>
                <w:color w:val="0E0E0E"/>
                <w:sz w:val="22"/>
              </w:rPr>
              <w:t>«Gracias [Nombre 1].»</w:t>
            </w:r>
          </w:p>
          <w:p>
            <w:pPr>
              <w:spacing w:after="80"/>
            </w:pPr>
          </w:p>
          <w:p>
            <w:pPr>
              <w:spacing w:before="40" w:after="40" w:line="312" w:lineRule="auto"/>
            </w:pPr>
            <w:r>
              <w:rPr>
                <w:rFonts w:ascii="Helvetica" w:hAnsi="Helvetica"/>
                <w:i/>
                <w:color w:val="8A847A"/>
                <w:sz w:val="20"/>
              </w:rPr>
              <w:t>[Pausa. Cambias a tono cronista, más íntimo.]</w:t>
            </w:r>
          </w:p>
          <w:p>
            <w:pPr>
              <w:spacing w:after="80"/>
            </w:pPr>
          </w:p>
          <w:p>
            <w:pPr>
              <w:spacing w:before="40" w:after="40" w:line="348" w:lineRule="auto"/>
            </w:pPr>
            <w:r>
              <w:rPr>
                <w:rFonts w:ascii="Helvetica" w:hAnsi="Helvetica"/>
                <w:color w:val="0E0E0E"/>
                <w:sz w:val="22"/>
              </w:rPr>
              <w:t>«Yo me encargo de lo que pasa cuando los números se vuelven personas. Y acá viene lo más bonito del plan — porque les vamos a hablar a tres personas muy distintas, pero las tres tienen una cosa en común.»</w:t>
            </w:r>
          </w:p>
          <w:p>
            <w:pPr>
              <w:spacing w:after="80"/>
            </w:pPr>
          </w:p>
          <w:p>
            <w:pPr>
              <w:spacing w:before="40" w:after="40" w:line="312" w:lineRule="auto"/>
            </w:pPr>
            <w:r>
              <w:rPr>
                <w:rFonts w:ascii="Helvetica" w:hAnsi="Helvetica"/>
                <w:i/>
                <w:color w:val="8A847A"/>
                <w:sz w:val="20"/>
              </w:rPr>
              <w:t>[Una mano abierta. Mirada hacia Toña y Mate.]</w:t>
            </w:r>
          </w:p>
          <w:p>
            <w:pPr>
              <w:spacing w:after="80"/>
            </w:pPr>
          </w:p>
          <w:p>
            <w:pPr>
              <w:spacing w:before="40" w:after="40" w:line="348" w:lineRule="auto"/>
            </w:pPr>
            <w:r>
              <w:rPr>
                <w:rFonts w:ascii="Helvetica" w:hAnsi="Helvetica"/>
                <w:color w:val="0E0E0E"/>
                <w:sz w:val="22"/>
              </w:rPr>
              <w:t>«Fíjense: la gente que sigue a Atratus madruga los sábados. Carga binoculares en la mochila. Tiene botas debajo de la cama. Esta comunidad no la trajo la pauta — la trajeron ustedes dos contando salidas reales en Instagram durante años. Cinco años de Reels, cinco años de fotos del Cocuy y de Chingaza. Eso construyó algo que no se compra con dinero.»</w:t>
            </w:r>
          </w:p>
          <w:p>
            <w:pPr>
              <w:spacing w:after="80"/>
            </w:pPr>
          </w:p>
          <w:p>
            <w:pPr>
              <w:spacing w:before="40" w:after="40" w:line="312" w:lineRule="auto"/>
            </w:pPr>
            <w:r>
              <w:rPr>
                <w:rFonts w:ascii="Helvetica" w:hAnsi="Helvetica"/>
                <w:i/>
                <w:color w:val="8A847A"/>
                <w:sz w:val="20"/>
              </w:rPr>
              <w:t>[Pausa de dos segundos.]</w:t>
            </w:r>
          </w:p>
          <w:p>
            <w:pPr>
              <w:spacing w:after="80"/>
            </w:pPr>
          </w:p>
          <w:p>
            <w:pPr>
              <w:spacing w:before="40" w:after="40" w:line="348" w:lineRule="auto"/>
            </w:pPr>
            <w:r>
              <w:rPr>
                <w:rFonts w:ascii="Helvetica" w:hAnsi="Helvetica"/>
                <w:color w:val="0E0E0E"/>
                <w:sz w:val="22"/>
              </w:rPr>
              <w:t>«Y dentro de esa lista de 78.000 personas, viven tres caracteres muy distintos. Tres salidas distintas. Pero la misma pregunta sin resolver.»</w:t>
            </w:r>
          </w:p>
          <w:p>
            <w:pPr>
              <w:spacing w:after="80"/>
            </w:pPr>
          </w:p>
          <w:p>
            <w:pPr>
              <w:spacing w:before="40" w:after="40" w:line="312" w:lineRule="auto"/>
            </w:pPr>
            <w:r>
              <w:rPr>
                <w:rFonts w:ascii="Helvetica" w:hAnsi="Helvetica"/>
                <w:i/>
                <w:color w:val="8A847A"/>
                <w:sz w:val="20"/>
              </w:rPr>
              <w:t>[Te volteas ligeramente hacia la pantalla. Una mano hacia las tres cards.]</w:t>
            </w:r>
          </w:p>
          <w:p>
            <w:pPr>
              <w:spacing w:after="80"/>
            </w:pPr>
          </w:p>
          <w:p>
            <w:pPr>
              <w:spacing w:before="40" w:after="40" w:line="348" w:lineRule="auto"/>
            </w:pPr>
            <w:r>
              <w:rPr>
                <w:rFonts w:ascii="Helvetica" w:hAnsi="Helvetica"/>
                <w:color w:val="0E0E0E"/>
                <w:sz w:val="22"/>
              </w:rPr>
              <w:t>«La primera es María. Tiene 42 años, vive en Bogotá. Es aviturista — sale los sábados a las 5 de la mañana al Chingaza. Lo que María necesita es ropa que no espante las aves. Colores neutros. Telas que no crujan. Bolsillos para la libreta de campo. María nos compraría la Camisa Athene Verde Militar, que vale 215.000 pesos.»</w:t>
            </w:r>
          </w:p>
          <w:p>
            <w:pPr>
              <w:spacing w:after="80"/>
            </w:pPr>
          </w:p>
          <w:p>
            <w:pPr>
              <w:spacing w:before="40" w:after="40" w:line="312" w:lineRule="auto"/>
            </w:pPr>
            <w:r>
              <w:rPr>
                <w:rFonts w:ascii="Helvetica" w:hAnsi="Helvetica"/>
                <w:i/>
                <w:color w:val="8A847A"/>
                <w:sz w:val="20"/>
              </w:rPr>
              <w:t>[Pausa.]</w:t>
            </w:r>
          </w:p>
          <w:p>
            <w:pPr>
              <w:spacing w:after="80"/>
            </w:pPr>
          </w:p>
          <w:p>
            <w:pPr>
              <w:spacing w:before="40" w:after="40" w:line="348" w:lineRule="auto"/>
            </w:pPr>
            <w:r>
              <w:rPr>
                <w:rFonts w:ascii="Helvetica" w:hAnsi="Helvetica"/>
                <w:color w:val="0E0E0E"/>
                <w:sz w:val="22"/>
              </w:rPr>
              <w:t>«El segundo es Daniel. Tiene 33 años, vive en Medellín. Es senderista — lleva un año y medio caminando el monte en serio. Daniel ya intentó subir al Cocuy con ropa improvisada. Casi le cuesta. Lo que Daniel pide es algo hecho para el clima tropical húmedo, no para los Alpes. Lo que necesita es el Pantalón Rupornis, que vale 210.000.»</w:t>
            </w:r>
          </w:p>
          <w:p>
            <w:pPr>
              <w:spacing w:after="80"/>
            </w:pPr>
          </w:p>
          <w:p>
            <w:pPr>
              <w:spacing w:before="40" w:after="40" w:line="312" w:lineRule="auto"/>
            </w:pPr>
            <w:r>
              <w:rPr>
                <w:rFonts w:ascii="Helvetica" w:hAnsi="Helvetica"/>
                <w:i/>
                <w:color w:val="8A847A"/>
                <w:sz w:val="20"/>
              </w:rPr>
              <w:t>[Pausa otra vez.]</w:t>
            </w:r>
          </w:p>
          <w:p>
            <w:pPr>
              <w:spacing w:after="80"/>
            </w:pPr>
          </w:p>
          <w:p>
            <w:pPr>
              <w:spacing w:before="40" w:after="40" w:line="348" w:lineRule="auto"/>
            </w:pPr>
            <w:r>
              <w:rPr>
                <w:rFonts w:ascii="Helvetica" w:hAnsi="Helvetica"/>
                <w:color w:val="0E0E0E"/>
                <w:sz w:val="22"/>
              </w:rPr>
              <w:t>«La tercera es Sara. 29 años, guía de turismo ecológico en la Sierra Nevada. Para Sara, la ropa es herramienta — no moda. Sara camina el monte cuatro días a la semana y necesita que la prenda aguante. Sara va por el Polar de Páramo, que vale 199.900.»</w:t>
            </w:r>
          </w:p>
          <w:p>
            <w:pPr>
              <w:spacing w:after="80"/>
            </w:pPr>
          </w:p>
          <w:p>
            <w:pPr>
              <w:spacing w:before="40" w:after="40" w:line="312" w:lineRule="auto"/>
            </w:pPr>
            <w:r>
              <w:rPr>
                <w:rFonts w:ascii="Helvetica" w:hAnsi="Helvetica"/>
                <w:i/>
                <w:color w:val="8A847A"/>
                <w:sz w:val="20"/>
              </w:rPr>
              <w:t>[Pausa larga. Bajas la voz. Mirada directa a Toña y Mate.]</w:t>
            </w:r>
          </w:p>
          <w:p>
            <w:pPr>
              <w:spacing w:after="80"/>
            </w:pPr>
          </w:p>
          <w:p>
            <w:pPr>
              <w:spacing w:before="40" w:after="40" w:line="348" w:lineRule="auto"/>
            </w:pPr>
            <w:r>
              <w:rPr>
                <w:rFonts w:ascii="Helvetica" w:hAnsi="Helvetica"/>
                <w:color w:val="0E0E0E"/>
                <w:sz w:val="22"/>
              </w:rPr>
              <w:t>«Tres personas, tres edades, tres ciudades, tres salarios distintos. Pero las tres comparten exactamente el mismo deseo de fondo —»</w:t>
            </w:r>
          </w:p>
          <w:p>
            <w:pPr>
              <w:spacing w:after="80"/>
            </w:pPr>
          </w:p>
          <w:p>
            <w:pPr>
              <w:spacing w:before="40" w:after="40" w:line="312" w:lineRule="auto"/>
            </w:pPr>
            <w:r>
              <w:rPr>
                <w:rFonts w:ascii="Helvetica" w:hAnsi="Helvetica"/>
                <w:i/>
                <w:color w:val="8A847A"/>
                <w:sz w:val="20"/>
              </w:rPr>
              <w:t>[Una mano abierta. Tono manifiesto.]</w:t>
            </w:r>
          </w:p>
          <w:p>
            <w:pPr>
              <w:spacing w:after="80"/>
            </w:pPr>
          </w:p>
          <w:p>
            <w:pPr>
              <w:spacing w:before="40" w:after="40" w:line="348" w:lineRule="auto"/>
            </w:pPr>
            <w:r>
              <w:rPr>
                <w:rFonts w:ascii="Helvetica" w:hAnsi="Helvetica"/>
                <w:color w:val="0E0E0E"/>
                <w:sz w:val="22"/>
              </w:rPr>
              <w:t>«Ser el caminante serio que ya no improvisa.»</w:t>
            </w:r>
          </w:p>
          <w:p>
            <w:pPr>
              <w:spacing w:after="80"/>
            </w:pPr>
          </w:p>
          <w:p>
            <w:pPr>
              <w:spacing w:before="40" w:after="40" w:line="312" w:lineRule="auto"/>
            </w:pPr>
            <w:r>
              <w:rPr>
                <w:rFonts w:ascii="Helvetica" w:hAnsi="Helvetica"/>
                <w:i/>
                <w:color w:val="8A847A"/>
                <w:sz w:val="20"/>
              </w:rPr>
              <w:t>[Pausa de tres segundos. Subes ligeramente el tono.]</w:t>
            </w:r>
          </w:p>
          <w:p>
            <w:pPr>
              <w:spacing w:after="80"/>
            </w:pPr>
          </w:p>
          <w:p>
            <w:pPr>
              <w:spacing w:before="40" w:after="40" w:line="348" w:lineRule="auto"/>
            </w:pPr>
            <w:r>
              <w:rPr>
                <w:rFonts w:ascii="Helvetica" w:hAnsi="Helvetica"/>
                <w:color w:val="0E0E0E"/>
                <w:sz w:val="22"/>
              </w:rPr>
              <w:t>«Esto es lo que las tres firman cuando hacen click en pagar. Cada una por su razón. Pero todas firman lo mismo: ropa técnica diseñada por científicos colombianos para el monte colombiano. No importada. No adaptada. Probada en las mismas trochas que camina quien la compra.»</w:t>
            </w:r>
          </w:p>
          <w:p>
            <w:pPr>
              <w:spacing w:after="80"/>
            </w:pPr>
          </w:p>
          <w:p>
            <w:pPr>
              <w:spacing w:before="40" w:after="40" w:line="312" w:lineRule="auto"/>
            </w:pPr>
            <w:r>
              <w:rPr>
                <w:rFonts w:ascii="Helvetica" w:hAnsi="Helvetica"/>
                <w:i/>
                <w:color w:val="8A847A"/>
                <w:sz w:val="20"/>
              </w:rPr>
              <w:t>[Pausa final. Sonrisa.]</w:t>
            </w:r>
          </w:p>
          <w:p>
            <w:pPr>
              <w:spacing w:after="80"/>
            </w:pPr>
          </w:p>
          <w:p>
            <w:pPr>
              <w:spacing w:before="40" w:after="40" w:line="348" w:lineRule="auto"/>
            </w:pPr>
            <w:r>
              <w:rPr>
                <w:rFonts w:ascii="Helvetica" w:hAnsi="Helvetica"/>
                <w:color w:val="0E0E0E"/>
                <w:sz w:val="22"/>
              </w:rPr>
              <w:t>«Esa es la propuesta de valor que ustedes ya construyeron. Lo que sigue es cómo vamos a llegar a María, a Daniel y a Sara — y a los miles que son como ellos. Y eso lo cuenta [Nombre 3].»</w:t>
            </w:r>
          </w:p>
        </w:tc>
      </w:tr>
    </w:tbl>
    <w:p>
      <w:pPr>
        <w:spacing w:before="0" w:after="120"/>
      </w:pPr>
    </w:p>
    <w:p>
      <w:pPr>
        <w:spacing w:before="360" w:after="120"/>
      </w:pPr>
      <w:r>
        <w:rPr>
          <w:rFonts w:ascii="Helvetica" w:hAnsi="Helvetica"/>
          <w:b/>
          <w:color w:val="0E0E0E"/>
          <w:sz w:val="26"/>
        </w:rPr>
        <w:t>Si te preguntan</w:t>
      </w:r>
    </w:p>
    <w:p>
      <w:pPr>
        <w:spacing w:before="0" w:after="200" w:line="324" w:lineRule="auto"/>
      </w:pPr>
      <w:r>
        <w:rPr>
          <w:rFonts w:ascii="Helvetica" w:hAnsi="Helvetica"/>
          <w:b w:val="0"/>
          <w:i/>
          <w:color w:val="8A847A"/>
          <w:sz w:val="20"/>
        </w:rPr>
        <w:t>Cinco preguntas que pueden hacerte y cómo responder en voz tuya.</w:t>
      </w: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¿Por qué tres buyer personas y no cinco o diez?</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«Porque tres es el mínimo viable que cubre la mayoría del catálogo. Más de tres es ruido — el equipo de contenido se vuelve loco intentando hablarle a todos. Las tres que elegimos están sacadas de los comentarios reales en Instagram, no inventadas. Si en el camino aparece una cuarta clara, la sumamos.»</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¿Cómo sabemos que esas tres personas son las reales?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«De dos formas. Una, escuchando a los clientes — leyendo los DMs y los comentarios de Toña y Mate desde 2020. Dos, mirando las analíticas de Instagram — qué publicaciones generan más engagement y qué tipo de gente reacciona. Las tres personas surgieron de ahí.»</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¿Esto cambia si entran nuevos productos?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«Sí, y eso está bueno. Si Atratus saca, por ejemplo, ropa para escalada, aparece una cuarta persona. Pero las tres actuales no se mueven — son la base. El sistema permite añadir sin romper lo que ya existe.»</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¿Quién va a hacer los Reels y los emails?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«Toña y Mate, principalmente. Esa es la parte más valiosa del plan — la voz de la marca son ustedes. Yo me encargo de planificación, ideas, guiones cortos, edición si hace falta. Pero la cara y la voz que aparece en cámara son ustedes. Esa es la diferencia con cualquier marca importada que solo tiene logo.»</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¿Y si Toña y Mate no quieren aparecer cada semana?</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«Eso lo manejamos con un calendario realista. No son Reels diarios — son siete piezas a la semana entre los dos, distribuidas. Una grabación de 30 minutos al mes les saca material para cuatro semanas. Y el resto del contenido — historias de clientes, fotos de seguidores, infografías — no requiere que estén en cámara.»</w:t>
            </w:r>
          </w:p>
        </w:tc>
      </w:tr>
    </w:tbl>
    <w:p>
      <w:pPr>
        <w:spacing w:before="0" w:after="80"/>
      </w:pPr>
    </w:p>
    <w:tbl>
      <w:tblPr>
        <w:tblW w:type="auto" w:w="0"/>
        <w:tblLook w:firstColumn="1" w:firstRow="1" w:lastColumn="0" w:lastRow="0" w:noHBand="0" w:noVBand="1" w:val="04A0"/>
      </w:tblPr>
      <w:tblGrid>
        <w:gridCol w:w="9406"/>
      </w:tblGrid>
      <w:tr>
        <w:tc>
          <w:tcPr>
            <w:tcW w:type="dxa" w:w="9406"/>
            <w:shd w:fill="F9EBE9"/>
            <w:tcBorders>
              <w:left w:val="single" w:sz="32" w:space="0" w:color="A6362B"/>
            </w:tcBorders>
          </w:tcPr>
          <w:p>
            <w:pPr>
              <w:spacing w:before="80" w:after="120"/>
            </w:pPr>
            <w:r>
              <w:rPr>
                <w:rFonts w:ascii="Helvetica" w:hAnsi="Helvetica"/>
                <w:b/>
                <w:color w:val="A6362B"/>
                <w:sz w:val="18"/>
                <w:spacing w:val="40"/>
              </w:rPr>
              <w:t>LO QUE NO DICES NUNCA</w:t>
            </w:r>
          </w:p>
          <w:p>
            <w:pPr>
              <w:spacing w:before="40" w:after="40" w:line="336" w:lineRule="auto"/>
            </w:pPr>
            <w:r>
              <w:rPr>
                <w:rFonts w:ascii="Helvetica" w:hAnsi="Helvetica"/>
                <w:b/>
                <w:color w:val="A6362B"/>
                <w:sz w:val="21"/>
              </w:rPr>
              <w:t xml:space="preserve">— </w:t>
            </w:r>
            <w:r>
              <w:rPr>
                <w:rFonts w:ascii="Helvetica" w:hAnsi="Helvetica"/>
                <w:color w:val="3D3D3D"/>
                <w:sz w:val="21"/>
              </w:rPr>
              <w:t>«La comunidad es nuestro activo más valioso.» — Frase de manual de marketing. Suena a consultor.</w:t>
            </w:r>
          </w:p>
          <w:p>
            <w:pPr>
              <w:spacing w:before="40" w:after="40" w:line="336" w:lineRule="auto"/>
            </w:pPr>
            <w:r>
              <w:rPr>
                <w:rFonts w:ascii="Helvetica" w:hAnsi="Helvetica"/>
                <w:b/>
                <w:color w:val="A6362B"/>
                <w:sz w:val="21"/>
              </w:rPr>
              <w:t xml:space="preserve">— </w:t>
            </w:r>
            <w:r>
              <w:rPr>
                <w:rFonts w:ascii="Helvetica" w:hAnsi="Helvetica"/>
                <w:color w:val="3D3D3D"/>
                <w:sz w:val="21"/>
              </w:rPr>
              <w:t>«Vamos a humanizar la marca.» — La marca ya es humana — son Toña y Mate. La frase es ofensiva en este contexto.</w:t>
            </w:r>
          </w:p>
          <w:p>
            <w:pPr>
              <w:spacing w:before="40" w:after="40" w:line="336" w:lineRule="auto"/>
            </w:pPr>
            <w:r>
              <w:rPr>
                <w:rFonts w:ascii="Helvetica" w:hAnsi="Helvetica"/>
                <w:b/>
                <w:color w:val="A6362B"/>
                <w:sz w:val="21"/>
              </w:rPr>
              <w:t xml:space="preserve">— </w:t>
            </w:r>
            <w:r>
              <w:rPr>
                <w:rFonts w:ascii="Helvetica" w:hAnsi="Helvetica"/>
                <w:color w:val="3D3D3D"/>
                <w:sz w:val="21"/>
              </w:rPr>
              <w:t>«Es importante destacar la propuesta de valor.» — «Es importante destacar» = banderazo rojo.</w:t>
            </w:r>
          </w:p>
        </w:tc>
      </w:tr>
    </w:tbl>
    <w:p>
      <w:pPr>
        <w:spacing w:before="0" w:after="160"/>
      </w:pPr>
    </w:p>
    <w:p>
      <w:r>
        <w:br w:type="page"/>
      </w:r>
    </w:p>
    <w:p>
      <w:pPr>
        <w:spacing w:before="560" w:after="160"/>
        <w:pBdr>
          <w:bottom w:val="single" w:sz="12" w:space="1" w:color="1F3D2E"/>
        </w:pBdr>
      </w:pPr>
      <w:r>
        <w:rPr>
          <w:rFonts w:ascii="Helvetica" w:hAnsi="Helvetica"/>
          <w:b/>
          <w:color w:val="1F3D2E"/>
          <w:sz w:val="40"/>
        </w:rPr>
        <w:t>ROL 03 · HEAD OF GROWTH</w:t>
      </w:r>
    </w:p>
    <w:p>
      <w:pPr>
        <w:spacing w:before="200" w:after="40"/>
      </w:pPr>
      <w:r>
        <w:rPr>
          <w:rFonts w:ascii="Helvetica" w:hAnsi="Helvetica"/>
          <w:b/>
          <w:color w:val="8A847A"/>
          <w:sz w:val="18"/>
          <w:spacing w:val="40"/>
        </w:rPr>
        <w:t>EL QUE LE HABLA AL DINERO · PLAN OPERATIVO + PEDAGÓGICO</w:t>
      </w:r>
    </w:p>
    <w:p>
      <w:pPr>
        <w:spacing w:before="360" w:after="120"/>
      </w:pPr>
      <w:r>
        <w:rPr>
          <w:rFonts w:ascii="Helvetica" w:hAnsi="Helvetica"/>
          <w:b/>
          <w:color w:val="0E0E0E"/>
          <w:sz w:val="26"/>
        </w:rPr>
        <w:t>Quién eres</w:t>
      </w:r>
    </w:p>
    <w:p>
      <w:pPr>
        <w:spacing w:before="0" w:after="280" w:line="324" w:lineRule="auto"/>
      </w:pPr>
      <w:r>
        <w:rPr>
          <w:rFonts w:ascii="Helvetica" w:hAnsi="Helvetica"/>
          <w:b w:val="0"/>
          <w:i w:val="0"/>
          <w:color w:val="3D3D3D"/>
          <w:sz w:val="22"/>
        </w:rPr>
        <w:t>Eres el que le habla al dinero. La sección más larga del pitch después de Retención. Tu trabajo es que Toña y Mate entiendan dos cosas: cómo se atrae a la gente y cómo se mide cada peso. La actitud: directo, sin floreos. La voz: firme, plana, con energía contenida. Cuando dices un número, lo dices con confianza — los números no titubean. Manos abiertas, lenguaje corporal de «te lo estoy mostrando, no te lo estoy vendiendo».</w:t>
      </w:r>
    </w:p>
    <w:p>
      <w:pPr>
        <w:spacing w:before="360" w:after="120"/>
      </w:pPr>
      <w:r>
        <w:rPr>
          <w:rFonts w:ascii="Helvetica" w:hAnsi="Helvetica"/>
          <w:b/>
          <w:color w:val="0E0E0E"/>
          <w:sz w:val="26"/>
        </w:rPr>
        <w:t>Tu guion oral</w:t>
      </w:r>
    </w:p>
    <w:p>
      <w:pPr>
        <w:spacing w:before="0" w:after="240" w:line="324" w:lineRule="auto"/>
      </w:pPr>
      <w:r>
        <w:rPr>
          <w:rFonts w:ascii="Helvetica" w:hAnsi="Helvetica"/>
          <w:b w:val="0"/>
          <w:i/>
          <w:color w:val="8A847A"/>
          <w:sz w:val="20"/>
        </w:rPr>
        <w:t>Lo que va entre comillas son frases dichas en voz alta. Lo que va entre corchetes es para el cuerpo o la voz.</w:t>
      </w:r>
    </w:p>
    <w:p>
      <w:pPr>
        <w:spacing w:before="200" w:after="40"/>
      </w:pPr>
      <w:r>
        <w:rPr>
          <w:rFonts w:ascii="Helvetica" w:hAnsi="Helvetica"/>
          <w:b/>
          <w:color w:val="1F3D2E"/>
          <w:sz w:val="18"/>
          <w:spacing w:val="40"/>
        </w:rPr>
        <w:t>§3 · MOTOR DE ADQUISICIÓN · 2 MINUTOS</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1B2A41"/>
            </w:tcBorders>
          </w:tcPr>
          <w:p>
            <w:pPr>
              <w:spacing w:before="40" w:after="40" w:line="312" w:lineRule="auto"/>
            </w:pPr>
            <w:r>
              <w:rPr>
                <w:rFonts w:ascii="Helvetica" w:hAnsi="Helvetica"/>
                <w:i/>
                <w:color w:val="8A847A"/>
                <w:sz w:val="20"/>
              </w:rPr>
              <w:t>[Te paras al frente. Una respiración. Mirada directa.]</w:t>
            </w:r>
          </w:p>
          <w:p>
            <w:pPr>
              <w:spacing w:after="80"/>
            </w:pPr>
          </w:p>
          <w:p>
            <w:pPr>
              <w:spacing w:before="40" w:after="40" w:line="348" w:lineRule="auto"/>
            </w:pPr>
            <w:r>
              <w:rPr>
                <w:rFonts w:ascii="Helvetica" w:hAnsi="Helvetica"/>
                <w:color w:val="0E0E0E"/>
                <w:sz w:val="22"/>
              </w:rPr>
              <w:t>«Gracias [Nombre 2].»</w:t>
            </w:r>
          </w:p>
          <w:p>
            <w:pPr>
              <w:spacing w:after="80"/>
            </w:pPr>
          </w:p>
          <w:p>
            <w:pPr>
              <w:spacing w:before="40" w:after="40" w:line="312" w:lineRule="auto"/>
            </w:pPr>
            <w:r>
              <w:rPr>
                <w:rFonts w:ascii="Helvetica" w:hAnsi="Helvetica"/>
                <w:i/>
                <w:color w:val="8A847A"/>
                <w:sz w:val="20"/>
              </w:rPr>
              <w:t>[Pausa. Tono firme.]</w:t>
            </w:r>
          </w:p>
          <w:p>
            <w:pPr>
              <w:spacing w:after="80"/>
            </w:pPr>
          </w:p>
          <w:p>
            <w:pPr>
              <w:spacing w:before="40" w:after="40" w:line="348" w:lineRule="auto"/>
            </w:pPr>
            <w:r>
              <w:rPr>
                <w:rFonts w:ascii="Helvetica" w:hAnsi="Helvetica"/>
                <w:color w:val="0E0E0E"/>
                <w:sz w:val="22"/>
              </w:rPr>
              <w:t>«Mi parte es la más técnica del pitch — pero la voy a hacer simple. Lo que voy a mostrarles son los dos frentes que atraen a María, a Daniel y a Sara hasta la tienda online. Y digo dos frentes porque atraer tiene dos lógicas distintas.»</w:t>
            </w:r>
          </w:p>
          <w:p>
            <w:pPr>
              <w:spacing w:after="80"/>
            </w:pPr>
          </w:p>
          <w:p>
            <w:pPr>
              <w:spacing w:before="40" w:after="40" w:line="312" w:lineRule="auto"/>
            </w:pPr>
            <w:r>
              <w:rPr>
                <w:rFonts w:ascii="Helvetica" w:hAnsi="Helvetica"/>
                <w:i/>
                <w:color w:val="8A847A"/>
                <w:sz w:val="20"/>
              </w:rPr>
              <w:t>[Una mano abierta a un lado.]</w:t>
            </w:r>
          </w:p>
          <w:p>
            <w:pPr>
              <w:spacing w:after="80"/>
            </w:pPr>
          </w:p>
          <w:p>
            <w:pPr>
              <w:spacing w:before="40" w:after="40" w:line="348" w:lineRule="auto"/>
            </w:pPr>
            <w:r>
              <w:rPr>
                <w:rFonts w:ascii="Helvetica" w:hAnsi="Helvetica"/>
                <w:color w:val="0E0E0E"/>
                <w:sz w:val="22"/>
              </w:rPr>
              <w:t>«El primero trabaja gratis. Las 24 horas del día. Y va a seguir trabajando aunque ustedes apaguen la pauta. Se llama SEO — eso es posicionamiento orgánico en Google. La gente teclea cosas en Google, Google les muestra resultados, y queremos que en esos resultados aparezca Atratus.»</w:t>
            </w:r>
          </w:p>
          <w:p>
            <w:pPr>
              <w:spacing w:after="80"/>
            </w:pPr>
          </w:p>
          <w:p>
            <w:pPr>
              <w:spacing w:before="40" w:after="40" w:line="312" w:lineRule="auto"/>
            </w:pPr>
            <w:r>
              <w:rPr>
                <w:rFonts w:ascii="Helvetica" w:hAnsi="Helvetica"/>
                <w:i/>
                <w:color w:val="8A847A"/>
                <w:sz w:val="20"/>
              </w:rPr>
              <w:t>[Pausa. Avanzas hacia el big number 4.400.]</w:t>
            </w:r>
          </w:p>
          <w:p>
            <w:pPr>
              <w:spacing w:after="80"/>
            </w:pPr>
          </w:p>
          <w:p>
            <w:pPr>
              <w:spacing w:before="40" w:after="40" w:line="348" w:lineRule="auto"/>
            </w:pPr>
            <w:r>
              <w:rPr>
                <w:rFonts w:ascii="Helvetica" w:hAnsi="Helvetica"/>
                <w:color w:val="0E0E0E"/>
                <w:sz w:val="22"/>
              </w:rPr>
              <w:t>«Fíjense en este número. Cada mes, 4.400 personas en Colombia teclean 'chaqueta impermeable' en Google. Cuatro mil cuatrocientas. Y hoy esa búsqueda no aterriza en Atratus — aterriza en The North Face, en KOAJ, en Decathlon. Marcas importadas, hechas para climas que no son el nuestro. Atratus está hecha para el monte colombiano y no aparece. Eso es lo que vamos a arreglar.»</w:t>
            </w:r>
          </w:p>
          <w:p>
            <w:pPr>
              <w:spacing w:after="80"/>
            </w:pPr>
          </w:p>
          <w:p>
            <w:pPr>
              <w:spacing w:before="40" w:after="40" w:line="312" w:lineRule="auto"/>
            </w:pPr>
            <w:r>
              <w:rPr>
                <w:rFonts w:ascii="Helvetica" w:hAnsi="Helvetica"/>
                <w:i/>
                <w:color w:val="8A847A"/>
                <w:sz w:val="20"/>
              </w:rPr>
              <w:t>[Avanzas. Tono más rápido, plan-operativo.]</w:t>
            </w:r>
          </w:p>
          <w:p>
            <w:pPr>
              <w:spacing w:after="80"/>
            </w:pPr>
          </w:p>
          <w:p>
            <w:pPr>
              <w:spacing w:before="40" w:after="40" w:line="348" w:lineRule="auto"/>
            </w:pPr>
            <w:r>
              <w:rPr>
                <w:rFonts w:ascii="Helvetica" w:hAnsi="Helvetica"/>
                <w:color w:val="0E0E0E"/>
                <w:sz w:val="22"/>
              </w:rPr>
              <w:t>«El cluster completo — el ecosistema de palabras alrededor de chaqueta impermeable — suma más de 12.000 búsquedas mensuales. Eso es gente real, tecleando, sin que nadie les pague la atención. Y el artículo pilar — la guía completa de la chaqueta impermeable colombiana — ya está publicado en atratus.vercel.app. No está propuesto. Está en línea.»</w:t>
            </w:r>
          </w:p>
          <w:p>
            <w:pPr>
              <w:spacing w:after="80"/>
            </w:pPr>
          </w:p>
          <w:p>
            <w:pPr>
              <w:spacing w:before="40" w:after="40" w:line="312" w:lineRule="auto"/>
            </w:pPr>
            <w:r>
              <w:rPr>
                <w:rFonts w:ascii="Helvetica" w:hAnsi="Helvetica"/>
                <w:i/>
                <w:color w:val="8A847A"/>
                <w:sz w:val="20"/>
              </w:rPr>
              <w:t>[Pausa. Avanzas hacia Blue Ocean.]</w:t>
            </w:r>
          </w:p>
          <w:p>
            <w:pPr>
              <w:spacing w:after="80"/>
            </w:pPr>
          </w:p>
          <w:p>
            <w:pPr>
              <w:spacing w:before="40" w:after="40" w:line="348" w:lineRule="auto"/>
            </w:pPr>
            <w:r>
              <w:rPr>
                <w:rFonts w:ascii="Helvetica" w:hAnsi="Helvetica"/>
                <w:color w:val="0E0E0E"/>
                <w:sz w:val="22"/>
              </w:rPr>
              <w:t>«Y acá viene algo todavía más bonito. Lo llamamos mar abierto — Blue Ocean en marketing — porque es una categoría donde no hay competencia. Aves. Colombia es el país número uno del mundo en aves, con más de 1.950 especies. Y nadie está vendiendo ropa pensada para no espantar las aves. Atratus puede ser la primera. No hay nadie con quien competir todavía.»</w:t>
            </w:r>
          </w:p>
          <w:p>
            <w:pPr>
              <w:spacing w:after="80"/>
            </w:pPr>
          </w:p>
          <w:p>
            <w:pPr>
              <w:spacing w:before="40" w:after="40" w:line="312" w:lineRule="auto"/>
            </w:pPr>
            <w:r>
              <w:rPr>
                <w:rFonts w:ascii="Helvetica" w:hAnsi="Helvetica"/>
                <w:i/>
                <w:color w:val="8A847A"/>
                <w:sz w:val="20"/>
              </w:rPr>
              <w:t>[Pausa larga. Cambias de tono — más directo.]</w:t>
            </w:r>
          </w:p>
          <w:p>
            <w:pPr>
              <w:spacing w:after="80"/>
            </w:pPr>
          </w:p>
          <w:p>
            <w:pPr>
              <w:spacing w:before="40" w:after="40" w:line="348" w:lineRule="auto"/>
            </w:pPr>
            <w:r>
              <w:rPr>
                <w:rFonts w:ascii="Helvetica" w:hAnsi="Helvetica"/>
                <w:color w:val="0E0E0E"/>
                <w:sz w:val="22"/>
              </w:rPr>
              <w:t>«Ahora — el segundo frente. El que acelera. Pauta.»</w:t>
            </w:r>
          </w:p>
          <w:p>
            <w:pPr>
              <w:spacing w:after="80"/>
            </w:pPr>
          </w:p>
          <w:p>
            <w:pPr>
              <w:spacing w:before="40" w:after="40" w:line="312" w:lineRule="auto"/>
            </w:pPr>
            <w:r>
              <w:rPr>
                <w:rFonts w:ascii="Helvetica" w:hAnsi="Helvetica"/>
                <w:i/>
                <w:color w:val="8A847A"/>
                <w:sz w:val="20"/>
              </w:rPr>
              <w:t>[Una mano hacia el strip negro de stats.]</w:t>
            </w:r>
          </w:p>
          <w:p>
            <w:pPr>
              <w:spacing w:after="80"/>
            </w:pPr>
          </w:p>
          <w:p>
            <w:pPr>
              <w:spacing w:before="40" w:after="40" w:line="348" w:lineRule="auto"/>
            </w:pPr>
            <w:r>
              <w:rPr>
                <w:rFonts w:ascii="Helvetica" w:hAnsi="Helvetica"/>
                <w:color w:val="0E0E0E"/>
                <w:sz w:val="22"/>
              </w:rPr>
              <w:t>«Seis millones de pesos en los primeros dos meses. Tres campañas distintas, cada una con un gatillo del calendario.»</w:t>
            </w:r>
          </w:p>
          <w:p>
            <w:pPr>
              <w:spacing w:after="80"/>
            </w:pPr>
          </w:p>
          <w:p>
            <w:pPr>
              <w:spacing w:before="40" w:after="40" w:line="312" w:lineRule="auto"/>
            </w:pPr>
            <w:r>
              <w:rPr>
                <w:rFonts w:ascii="Helvetica" w:hAnsi="Helvetica"/>
                <w:i/>
                <w:color w:val="8A847A"/>
                <w:sz w:val="20"/>
              </w:rPr>
              <w:t>[Pausa. Tono pedagógico.]</w:t>
            </w:r>
          </w:p>
          <w:p>
            <w:pPr>
              <w:spacing w:after="80"/>
            </w:pPr>
          </w:p>
          <w:p>
            <w:pPr>
              <w:spacing w:before="40" w:after="40" w:line="348" w:lineRule="auto"/>
            </w:pPr>
            <w:r>
              <w:rPr>
                <w:rFonts w:ascii="Helvetica" w:hAnsi="Helvetica"/>
                <w:color w:val="0E0E0E"/>
                <w:sz w:val="22"/>
              </w:rPr>
              <w:t>«La primera es BOFU — eso significa Bottom of Funnel, la fase caliente del embudo, donde la gente ya quiere comprar. Tres millones de pesos a Google Search durante la temporada de lluvias. El gatillo lo pone el cielo, no nosotros — cuando empieza a llover en abril, la gente busca chaquetas. Apuntamos a un ROAS — retorno sobre lo invertido — de 5,5. Por cada peso, vuelven cinco con cinco.»</w:t>
            </w:r>
          </w:p>
          <w:p>
            <w:pPr>
              <w:spacing w:after="80"/>
            </w:pPr>
          </w:p>
          <w:p>
            <w:pPr>
              <w:spacing w:before="40" w:after="40" w:line="312" w:lineRule="auto"/>
            </w:pPr>
            <w:r>
              <w:rPr>
                <w:rFonts w:ascii="Helvetica" w:hAnsi="Helvetica"/>
                <w:i/>
                <w:color w:val="8A847A"/>
                <w:sz w:val="20"/>
              </w:rPr>
              <w:t>[Pausa breve.]</w:t>
            </w:r>
          </w:p>
          <w:p>
            <w:pPr>
              <w:spacing w:after="80"/>
            </w:pPr>
          </w:p>
          <w:p>
            <w:pPr>
              <w:spacing w:before="40" w:after="40" w:line="348" w:lineRule="auto"/>
            </w:pPr>
            <w:r>
              <w:rPr>
                <w:rFonts w:ascii="Helvetica" w:hAnsi="Helvetica"/>
                <w:color w:val="0E0E0E"/>
                <w:sz w:val="22"/>
              </w:rPr>
              <w:t>«La segunda es MOFU — Middle of Funnel, fase tibia. Un millón ochocientos a Meta Ads alrededor del Global Big Day, que es el evento mundial de aves del segundo sábado de mayo. Acá no vendemos directo — capturamos 675 leads regalando una guía gratuita. ROAS objetivo 2,5x. Suena bajo, pero el valor real está en los leads que después convertimos por email.»</w:t>
            </w:r>
          </w:p>
          <w:p>
            <w:pPr>
              <w:spacing w:after="80"/>
            </w:pPr>
          </w:p>
          <w:p>
            <w:pPr>
              <w:spacing w:before="40" w:after="40" w:line="312" w:lineRule="auto"/>
            </w:pPr>
            <w:r>
              <w:rPr>
                <w:rFonts w:ascii="Helvetica" w:hAnsi="Helvetica"/>
                <w:i/>
                <w:color w:val="8A847A"/>
                <w:sz w:val="20"/>
              </w:rPr>
              <w:t>[Pausa. Cambias a tono más reflexivo.]</w:t>
            </w:r>
          </w:p>
          <w:p>
            <w:pPr>
              <w:spacing w:after="80"/>
            </w:pPr>
          </w:p>
          <w:p>
            <w:pPr>
              <w:spacing w:before="40" w:after="40" w:line="348" w:lineRule="auto"/>
            </w:pPr>
            <w:r>
              <w:rPr>
                <w:rFonts w:ascii="Helvetica" w:hAnsi="Helvetica"/>
                <w:color w:val="0E0E0E"/>
                <w:sz w:val="22"/>
              </w:rPr>
              <w:t>«Y la tercera es TOFU — Top of Funnel, fase fría. Un millón doscientos a Reels de Toña y Mate contando historias. Y acá tengo que ser honesto con ustedes: el ROAS directo del TOFU es 1,2. Suena malo. Y si solo mirás el ROAS directo, sí, es malo. Pero el TOFU no se mide así. El TOFU se mide por el pool que deja construido. 1.500 leads, 80.000 personas que vieron el video completo, 12.000 visitantes a la web. Esa audiencia es la que después, en fase dos, convertimos con un ROAS de 4,83.»</w:t>
            </w:r>
          </w:p>
          <w:p>
            <w:pPr>
              <w:spacing w:after="80"/>
            </w:pPr>
          </w:p>
          <w:p>
            <w:pPr>
              <w:spacing w:before="40" w:after="40" w:line="312" w:lineRule="auto"/>
            </w:pPr>
            <w:r>
              <w:rPr>
                <w:rFonts w:ascii="Helvetica" w:hAnsi="Helvetica"/>
                <w:i/>
                <w:color w:val="8A847A"/>
                <w:sz w:val="20"/>
              </w:rPr>
              <w:t>[Avanzas hacia el strip consolidado. Pausa.]</w:t>
            </w:r>
          </w:p>
          <w:p>
            <w:pPr>
              <w:spacing w:after="80"/>
            </w:pPr>
          </w:p>
          <w:p>
            <w:pPr>
              <w:spacing w:before="40" w:after="40" w:line="348" w:lineRule="auto"/>
            </w:pPr>
            <w:r>
              <w:rPr>
                <w:rFonts w:ascii="Helvetica" w:hAnsi="Helvetica"/>
                <w:color w:val="0E0E0E"/>
                <w:sz w:val="22"/>
              </w:rPr>
              <w:t>«Mírenlo así. ROAS blended fase uno: 3,74. ROAS blended fase dos: 4,83. Por cada peso que metemos a pauta en el año, vuelven aproximadamente 4,57. Y eso es solo lo atribuible directo — no incluye lo que el email reactiva por separado.»</w:t>
            </w:r>
          </w:p>
          <w:p>
            <w:pPr>
              <w:spacing w:after="80"/>
            </w:pPr>
          </w:p>
          <w:p>
            <w:pPr>
              <w:spacing w:before="40" w:after="40" w:line="312" w:lineRule="auto"/>
            </w:pPr>
            <w:r>
              <w:rPr>
                <w:rFonts w:ascii="Helvetica" w:hAnsi="Helvetica"/>
                <w:i/>
                <w:color w:val="8A847A"/>
                <w:sz w:val="20"/>
              </w:rPr>
              <w:t>[Pausa larga. Mirada directa.]</w:t>
            </w:r>
          </w:p>
          <w:p>
            <w:pPr>
              <w:spacing w:after="80"/>
            </w:pPr>
          </w:p>
          <w:p>
            <w:pPr>
              <w:spacing w:before="40" w:after="40" w:line="348" w:lineRule="auto"/>
            </w:pPr>
            <w:r>
              <w:rPr>
                <w:rFonts w:ascii="Helvetica" w:hAnsi="Helvetica"/>
                <w:color w:val="0E0E0E"/>
                <w:sz w:val="22"/>
              </w:rPr>
              <w:t>«Hay una frase del profesor en la clase que vale la pena repetir: la pauta es acelerador, no salvavidas. La pauta funciona porque ustedes ya tienen producto real, propuesta de valor real, web real. Esos tres pilares hacen que la pauta deje de ser una apuesta y se vuelva un multiplicador.»</w:t>
            </w:r>
          </w:p>
          <w:p>
            <w:pPr>
              <w:spacing w:after="80"/>
            </w:pPr>
          </w:p>
          <w:p>
            <w:pPr>
              <w:spacing w:before="40" w:after="40" w:line="312" w:lineRule="auto"/>
            </w:pPr>
            <w:r>
              <w:rPr>
                <w:rFonts w:ascii="Helvetica" w:hAnsi="Helvetica"/>
                <w:i/>
                <w:color w:val="8A847A"/>
                <w:sz w:val="20"/>
              </w:rPr>
              <w:t>[Pausa. Sonrisa breve.]</w:t>
            </w:r>
          </w:p>
          <w:p>
            <w:pPr>
              <w:spacing w:after="80"/>
            </w:pPr>
          </w:p>
          <w:p>
            <w:pPr>
              <w:spacing w:before="40" w:after="40" w:line="348" w:lineRule="auto"/>
            </w:pPr>
            <w:r>
              <w:rPr>
                <w:rFonts w:ascii="Helvetica" w:hAnsi="Helvetica"/>
                <w:color w:val="0E0E0E"/>
                <w:sz w:val="22"/>
              </w:rPr>
              <w:t>«Pero atraer es solo la mitad del trabajo. La otra mitad — la que pesa más — es lo que pasa cuando la gente entra. Y eso lo cuenta [Nombre 4].»</w:t>
            </w:r>
          </w:p>
        </w:tc>
      </w:tr>
    </w:tbl>
    <w:p>
      <w:pPr>
        <w:spacing w:before="0" w:after="120"/>
      </w:pPr>
    </w:p>
    <w:p>
      <w:pPr>
        <w:spacing w:before="360" w:after="120"/>
      </w:pPr>
      <w:r>
        <w:rPr>
          <w:rFonts w:ascii="Helvetica" w:hAnsi="Helvetica"/>
          <w:b/>
          <w:color w:val="0E0E0E"/>
          <w:sz w:val="26"/>
        </w:rPr>
        <w:t>Si te preguntan</w:t>
      </w:r>
    </w:p>
    <w:p>
      <w:pPr>
        <w:spacing w:before="0" w:after="200" w:line="324" w:lineRule="auto"/>
      </w:pPr>
      <w:r>
        <w:rPr>
          <w:rFonts w:ascii="Helvetica" w:hAnsi="Helvetica"/>
          <w:b w:val="0"/>
          <w:i/>
          <w:color w:val="8A847A"/>
          <w:sz w:val="20"/>
        </w:rPr>
        <w:t>Cinco preguntas que pueden hacerte y cómo responder en voz tuya.</w:t>
      </w: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¿Por qué empezar con BOFU si las marcas grandes empiezan con TOFU?</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«Porque Atratus ya tiene una comunidad orgánica de 78.000 personas — eso es trabajo de TOFU acumulado durante cinco años. Ya tienen audiencia tibia y caliente que las marcas grandes no tienen. Lo que les falta es cosechar lo que ya está sembrado. Por eso empezamos por BOFU.»</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¿Qué pasa si Google Search no convierte como esperan?</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«Tenemos colchón en el plan. El 70% del presupuesto BOFU es Google Search, pero el 20% es Google Performance Max y el 10% es Meta retargeting. Si Search rinde menos, redistribuimos a Meta retargeting en tiempo real desde el dashboard. La inversión no se queda dormida.»</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¿Y si Google Ads se pone caro durante la temporada de lluvias?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«Buena observación. El CPC — costo por click — referencial actual es 849 pesos. Si sube a 1.200, nuestro CAC sube proporcionalmente. Eso ya está modelado en el escenario conservador, donde el ROAS BOFU baja de 5,5 a 4,5. Incluso ahí, el plan se sostiene con ROI 7,1 a 1.»</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¿Por qué no más Meta Ads y menos Google Ads?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«Porque Google atiende a personas que ya decidieron comprar — la gente que busca 'chaqueta impermeable' en Google ya tiene la intención. Meta atiende a personas que todavía no saben que necesitan una chaqueta. Las dos plataformas tienen funciones distintas. Por eso usamos ambas, pero con presupuestos distintos según la fase.»</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¿Cómo se decide cuándo escalar la pauta?</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«Hay tres semáforos. Primero, ROAS — si la campaña está por encima del objetivo durante dos semanas seguidas, escalamos. Segundo, CAC — si está por debajo del CAC máximo aceptable, escalamos. Tercero, calidad de leads — si los leads del CRM están convirtiendo a venta, escalamos. Si los tres semáforos están en verde, subimos presupuesto en 20% cada quincena.»</w:t>
            </w:r>
          </w:p>
        </w:tc>
      </w:tr>
    </w:tbl>
    <w:p>
      <w:pPr>
        <w:spacing w:before="0" w:after="80"/>
      </w:pPr>
    </w:p>
    <w:tbl>
      <w:tblPr>
        <w:tblW w:type="auto" w:w="0"/>
        <w:tblLook w:firstColumn="1" w:firstRow="1" w:lastColumn="0" w:lastRow="0" w:noHBand="0" w:noVBand="1" w:val="04A0"/>
      </w:tblPr>
      <w:tblGrid>
        <w:gridCol w:w="9406"/>
      </w:tblGrid>
      <w:tr>
        <w:tc>
          <w:tcPr>
            <w:tcW w:type="dxa" w:w="9406"/>
            <w:shd w:fill="F9EBE9"/>
            <w:tcBorders>
              <w:left w:val="single" w:sz="32" w:space="0" w:color="A6362B"/>
            </w:tcBorders>
          </w:tcPr>
          <w:p>
            <w:pPr>
              <w:spacing w:before="80" w:after="120"/>
            </w:pPr>
            <w:r>
              <w:rPr>
                <w:rFonts w:ascii="Helvetica" w:hAnsi="Helvetica"/>
                <w:b/>
                <w:color w:val="A6362B"/>
                <w:sz w:val="18"/>
                <w:spacing w:val="40"/>
              </w:rPr>
              <w:t>LO QUE NO DICES NUNCA</w:t>
            </w:r>
          </w:p>
          <w:p>
            <w:pPr>
              <w:spacing w:before="40" w:after="40" w:line="336" w:lineRule="auto"/>
            </w:pPr>
            <w:r>
              <w:rPr>
                <w:rFonts w:ascii="Helvetica" w:hAnsi="Helvetica"/>
                <w:b/>
                <w:color w:val="A6362B"/>
                <w:sz w:val="21"/>
              </w:rPr>
              <w:t xml:space="preserve">— </w:t>
            </w:r>
            <w:r>
              <w:rPr>
                <w:rFonts w:ascii="Helvetica" w:hAnsi="Helvetica"/>
                <w:color w:val="3D3D3D"/>
                <w:sz w:val="21"/>
              </w:rPr>
              <w:t>«Vamos a optimizar las campañas.» — «Optimizar» es palabra muerta. Decí «ajustamos cada lunes mirando el dashboard».</w:t>
            </w:r>
          </w:p>
          <w:p>
            <w:pPr>
              <w:spacing w:before="40" w:after="40" w:line="336" w:lineRule="auto"/>
            </w:pPr>
            <w:r>
              <w:rPr>
                <w:rFonts w:ascii="Helvetica" w:hAnsi="Helvetica"/>
                <w:b/>
                <w:color w:val="A6362B"/>
                <w:sz w:val="21"/>
              </w:rPr>
              <w:t xml:space="preserve">— </w:t>
            </w:r>
            <w:r>
              <w:rPr>
                <w:rFonts w:ascii="Helvetica" w:hAnsi="Helvetica"/>
                <w:color w:val="3D3D3D"/>
                <w:sz w:val="21"/>
              </w:rPr>
              <w:t>«Esto va a generar tráfico de calidad.» — Cualquier vendedor de marketing dice eso. Concretá: «1.500 leads cualificados en dos meses».</w:t>
            </w:r>
          </w:p>
          <w:p>
            <w:pPr>
              <w:spacing w:before="40" w:after="40" w:line="336" w:lineRule="auto"/>
            </w:pPr>
            <w:r>
              <w:rPr>
                <w:rFonts w:ascii="Helvetica" w:hAnsi="Helvetica"/>
                <w:b/>
                <w:color w:val="A6362B"/>
                <w:sz w:val="21"/>
              </w:rPr>
              <w:t xml:space="preserve">— </w:t>
            </w:r>
            <w:r>
              <w:rPr>
                <w:rFonts w:ascii="Helvetica" w:hAnsi="Helvetica"/>
                <w:color w:val="3D3D3D"/>
                <w:sz w:val="21"/>
              </w:rPr>
              <w:t>«Es una estrategia integrada y robusta.» — «Integrada» y «robusta» son palabras IA-prohibidas.</w:t>
            </w:r>
          </w:p>
        </w:tc>
      </w:tr>
    </w:tbl>
    <w:p>
      <w:pPr>
        <w:spacing w:before="0" w:after="160"/>
      </w:pPr>
    </w:p>
    <w:p>
      <w:r>
        <w:br w:type="page"/>
      </w:r>
    </w:p>
    <w:p>
      <w:pPr>
        <w:spacing w:before="560" w:after="160"/>
        <w:pBdr>
          <w:bottom w:val="single" w:sz="12" w:space="1" w:color="1F3D2E"/>
        </w:pBdr>
      </w:pPr>
      <w:r>
        <w:rPr>
          <w:rFonts w:ascii="Helvetica" w:hAnsi="Helvetica"/>
          <w:b/>
          <w:color w:val="1F3D2E"/>
          <w:sz w:val="40"/>
        </w:rPr>
        <w:t>ROL 04 · DIRECTOR DE REVENUE OPS</w:t>
      </w:r>
    </w:p>
    <w:p>
      <w:pPr>
        <w:spacing w:before="200" w:after="40"/>
      </w:pPr>
      <w:r>
        <w:rPr>
          <w:rFonts w:ascii="Helvetica" w:hAnsi="Helvetica"/>
          <w:b/>
          <w:color w:val="8A847A"/>
          <w:sz w:val="18"/>
          <w:spacing w:val="40"/>
        </w:rPr>
        <w:t>EL QUE CONSTRUYE MÁQUINAS · PLAN OPERATIVO + INSTITUCIONAL FORMAL</w:t>
      </w:r>
    </w:p>
    <w:p>
      <w:pPr>
        <w:spacing w:before="360" w:after="120"/>
      </w:pPr>
      <w:r>
        <w:rPr>
          <w:rFonts w:ascii="Helvetica" w:hAnsi="Helvetica"/>
          <w:b/>
          <w:color w:val="0E0E0E"/>
          <w:sz w:val="26"/>
        </w:rPr>
        <w:t>Quién eres</w:t>
      </w:r>
    </w:p>
    <w:p>
      <w:pPr>
        <w:spacing w:before="0" w:after="280" w:line="324" w:lineRule="auto"/>
      </w:pPr>
      <w:r>
        <w:rPr>
          <w:rFonts w:ascii="Helvetica" w:hAnsi="Helvetica"/>
          <w:b w:val="0"/>
          <w:i w:val="0"/>
          <w:color w:val="3D3D3D"/>
          <w:sz w:val="22"/>
        </w:rPr>
        <w:t>Eres el que construye las máquinas que generan plata mientras todos duermen. Tu sección es la más larga del pitch — dos minutos y medio — porque acá está la materialización de «The Money's in the List». El sistema técnico, la automatización del email, la reactivación de los 5.000 clientes que ya existen, y las tres acciones para subir el ticket sin más pauta. La actitud: serio, casi institucional, pero con energía contenida. Tu voz es la del que muestra cuentas — no la del que vende sueños. Cuando llegues al «150 millones de pesos al año», decílo SIN énfasis, con seriedad. El número solo basta.</w:t>
      </w:r>
    </w:p>
    <w:p>
      <w:pPr>
        <w:spacing w:before="360" w:after="120"/>
      </w:pPr>
      <w:r>
        <w:rPr>
          <w:rFonts w:ascii="Helvetica" w:hAnsi="Helvetica"/>
          <w:b/>
          <w:color w:val="0E0E0E"/>
          <w:sz w:val="26"/>
        </w:rPr>
        <w:t>Tu guion oral</w:t>
      </w:r>
    </w:p>
    <w:p>
      <w:pPr>
        <w:spacing w:before="0" w:after="240" w:line="324" w:lineRule="auto"/>
      </w:pPr>
      <w:r>
        <w:rPr>
          <w:rFonts w:ascii="Helvetica" w:hAnsi="Helvetica"/>
          <w:b w:val="0"/>
          <w:i/>
          <w:color w:val="8A847A"/>
          <w:sz w:val="20"/>
        </w:rPr>
        <w:t>Lo que va entre comillas son frases dichas en voz alta. Lo que va entre corchetes es para el cuerpo o la voz.</w:t>
      </w:r>
    </w:p>
    <w:p>
      <w:pPr>
        <w:spacing w:before="200" w:after="40"/>
      </w:pPr>
      <w:r>
        <w:rPr>
          <w:rFonts w:ascii="Helvetica" w:hAnsi="Helvetica"/>
          <w:b/>
          <w:color w:val="1F3D2E"/>
          <w:sz w:val="18"/>
          <w:spacing w:val="40"/>
        </w:rPr>
        <w:t>§4 · SISTEMA DE RETENCIÓN · 2 MINUTOS 30 SEGUNDOS</w:t>
      </w:r>
    </w:p>
    <w:tbl>
      <w:tblPr>
        <w:tblW w:type="auto" w:w="0"/>
        <w:tblLayout w:type="autofit"/>
        <w:tblLook w:firstColumn="1" w:firstRow="1" w:lastColumn="0" w:lastRow="0" w:noHBand="0" w:noVBand="1" w:val="04A0"/>
      </w:tblPr>
      <w:tblGrid>
        <w:gridCol w:w="9406"/>
      </w:tblGrid>
      <w:tr>
        <w:tc>
          <w:tcPr>
            <w:tcW w:type="dxa" w:w="9354"/>
            <w:shd w:fill="F5F2EC"/>
            <w:tcBorders>
              <w:left w:val="single" w:sz="32" w:space="0" w:color="5C8A7B"/>
            </w:tcBorders>
          </w:tcPr>
          <w:p>
            <w:pPr>
              <w:spacing w:before="40" w:after="40" w:line="312" w:lineRule="auto"/>
            </w:pPr>
            <w:r>
              <w:rPr>
                <w:rFonts w:ascii="Helvetica" w:hAnsi="Helvetica"/>
                <w:i/>
                <w:color w:val="8A847A"/>
                <w:sz w:val="20"/>
              </w:rPr>
              <w:t>[Te paras al frente. Una respiración profunda. Mirada firme.]</w:t>
            </w:r>
          </w:p>
          <w:p>
            <w:pPr>
              <w:spacing w:after="80"/>
            </w:pPr>
          </w:p>
          <w:p>
            <w:pPr>
              <w:spacing w:before="40" w:after="40" w:line="348" w:lineRule="auto"/>
            </w:pPr>
            <w:r>
              <w:rPr>
                <w:rFonts w:ascii="Helvetica" w:hAnsi="Helvetica"/>
                <w:color w:val="0E0E0E"/>
                <w:sz w:val="22"/>
              </w:rPr>
              <w:t>«Gracias [Nombre 3].»</w:t>
            </w:r>
          </w:p>
          <w:p>
            <w:pPr>
              <w:spacing w:after="80"/>
            </w:pPr>
          </w:p>
          <w:p>
            <w:pPr>
              <w:spacing w:before="40" w:after="40" w:line="312" w:lineRule="auto"/>
            </w:pPr>
            <w:r>
              <w:rPr>
                <w:rFonts w:ascii="Helvetica" w:hAnsi="Helvetica"/>
                <w:i/>
                <w:color w:val="8A847A"/>
                <w:sz w:val="20"/>
              </w:rPr>
              <w:t>[Pausa. Tono sobrio.]</w:t>
            </w:r>
          </w:p>
          <w:p>
            <w:pPr>
              <w:spacing w:after="80"/>
            </w:pPr>
          </w:p>
          <w:p>
            <w:pPr>
              <w:spacing w:before="40" w:after="40" w:line="348" w:lineRule="auto"/>
            </w:pPr>
            <w:r>
              <w:rPr>
                <w:rFonts w:ascii="Helvetica" w:hAnsi="Helvetica"/>
                <w:color w:val="0E0E0E"/>
                <w:sz w:val="22"/>
              </w:rPr>
              <w:t>«Yo me encargo de la parte donde está la plata real del plan. Y digo plata real porque acá no necesitamos gastar más en pauta — necesitamos hablar mejor con la gente que ya está.»</w:t>
            </w:r>
          </w:p>
          <w:p>
            <w:pPr>
              <w:spacing w:after="80"/>
            </w:pPr>
          </w:p>
          <w:p>
            <w:pPr>
              <w:spacing w:before="40" w:after="40" w:line="312" w:lineRule="auto"/>
            </w:pPr>
            <w:r>
              <w:rPr>
                <w:rFonts w:ascii="Helvetica" w:hAnsi="Helvetica"/>
                <w:i/>
                <w:color w:val="8A847A"/>
                <w:sz w:val="20"/>
              </w:rPr>
              <w:t>[Pausa. Una mano abierta hacia la pantalla.]</w:t>
            </w:r>
          </w:p>
          <w:p>
            <w:pPr>
              <w:spacing w:after="80"/>
            </w:pPr>
          </w:p>
          <w:p>
            <w:pPr>
              <w:spacing w:before="40" w:after="40" w:line="348" w:lineRule="auto"/>
            </w:pPr>
            <w:r>
              <w:rPr>
                <w:rFonts w:ascii="Helvetica" w:hAnsi="Helvetica"/>
                <w:color w:val="0E0E0E"/>
                <w:sz w:val="22"/>
              </w:rPr>
              <w:t>«Lo voy a mostrar en cuatro bloques. Primero la arquitectura técnica. Segundo la maquinaria automatizada. Tercero la reactivación de los 5.000. Y cuarto, tres acciones de escalabilidad. Empiezo.»</w:t>
            </w:r>
          </w:p>
          <w:p>
            <w:pPr>
              <w:spacing w:after="80"/>
            </w:pPr>
          </w:p>
          <w:p>
            <w:pPr>
              <w:spacing w:before="40" w:after="40" w:line="312" w:lineRule="auto"/>
            </w:pPr>
            <w:r>
              <w:rPr>
                <w:rFonts w:ascii="Helvetica" w:hAnsi="Helvetica"/>
                <w:i/>
                <w:color w:val="8A847A"/>
                <w:sz w:val="20"/>
              </w:rPr>
              <w:t>[Avanzas hacia el bloque del stack. Tono pedagógico.]</w:t>
            </w:r>
          </w:p>
          <w:p>
            <w:pPr>
              <w:spacing w:after="80"/>
            </w:pPr>
          </w:p>
          <w:p>
            <w:pPr>
              <w:spacing w:before="40" w:after="40" w:line="348" w:lineRule="auto"/>
            </w:pPr>
            <w:r>
              <w:rPr>
                <w:rFonts w:ascii="Helvetica" w:hAnsi="Helvetica"/>
                <w:color w:val="0E0E0E"/>
                <w:sz w:val="22"/>
              </w:rPr>
              <w:t>«La arquitectura. Seis herramientas conectadas en tres capas. Capa uno, comprar — Shopify para la tienda online y Wompi para los pagos en pesos colombianos. Capa dos, conectar — Mailchimp o Brevo para el email automático, y Meta Pixel para construir las audiencias. Capa tres, medir — Google Analytics 4 para el tráfico y Looker Studio para el dashboard que ustedes ven los lunes. Costo fijo total del sistema: 54 dólares al mes. Todas estas herramientas ya existen, ninguna hay que inventarla, todas las usan miles de marcas D2C en el mundo. Lo que falta es conectarlas.»</w:t>
            </w:r>
          </w:p>
          <w:p>
            <w:pPr>
              <w:spacing w:after="80"/>
            </w:pPr>
          </w:p>
          <w:p>
            <w:pPr>
              <w:spacing w:before="40" w:after="40" w:line="312" w:lineRule="auto"/>
            </w:pPr>
            <w:r>
              <w:rPr>
                <w:rFonts w:ascii="Helvetica" w:hAnsi="Helvetica"/>
                <w:i/>
                <w:color w:val="8A847A"/>
                <w:sz w:val="20"/>
              </w:rPr>
              <w:t>[Avanzas hacia el bloque de automatización. Tono cambia — más íntimo.]</w:t>
            </w:r>
          </w:p>
          <w:p>
            <w:pPr>
              <w:spacing w:after="80"/>
            </w:pPr>
          </w:p>
          <w:p>
            <w:pPr>
              <w:spacing w:before="40" w:after="40" w:line="348" w:lineRule="auto"/>
            </w:pPr>
            <w:r>
              <w:rPr>
                <w:rFonts w:ascii="Helvetica" w:hAnsi="Helvetica"/>
                <w:color w:val="0E0E0E"/>
                <w:sz w:val="22"/>
              </w:rPr>
              <w:t>«Segundo bloque, la maquinaria automática. Acá está la magia. Tres correos. Una conversación. Cero personas pendientes.»</w:t>
            </w:r>
          </w:p>
          <w:p>
            <w:pPr>
              <w:spacing w:after="80"/>
            </w:pPr>
          </w:p>
          <w:p>
            <w:pPr>
              <w:spacing w:before="40" w:after="40" w:line="312" w:lineRule="auto"/>
            </w:pPr>
            <w:r>
              <w:rPr>
                <w:rFonts w:ascii="Helvetica" w:hAnsi="Helvetica"/>
                <w:i/>
                <w:color w:val="8A847A"/>
                <w:sz w:val="20"/>
              </w:rPr>
              <w:t>[Pausa. Una mano abierta.]</w:t>
            </w:r>
          </w:p>
          <w:p>
            <w:pPr>
              <w:spacing w:after="80"/>
            </w:pPr>
          </w:p>
          <w:p>
            <w:pPr>
              <w:spacing w:before="40" w:after="40" w:line="348" w:lineRule="auto"/>
            </w:pPr>
            <w:r>
              <w:rPr>
                <w:rFonts w:ascii="Helvetica" w:hAnsi="Helvetica"/>
                <w:color w:val="0E0E0E"/>
                <w:sz w:val="22"/>
              </w:rPr>
              <w:t>«Empieza con un lead magnet — eso significa, un regalo que la gente recibe a cambio de su correo. En Atratus se llama Cuaderno de Campo. 18 páginas escritas por Toña y Mate. La regla de las tres capas, el calendario de temporadas, qué llevar al monte. La gente no descarga un cupón — descarga un libro firmado por ustedes.»</w:t>
            </w:r>
          </w:p>
          <w:p>
            <w:pPr>
              <w:spacing w:after="80"/>
            </w:pPr>
          </w:p>
          <w:p>
            <w:pPr>
              <w:spacing w:before="40" w:after="40" w:line="312" w:lineRule="auto"/>
            </w:pPr>
            <w:r>
              <w:rPr>
                <w:rFonts w:ascii="Helvetica" w:hAnsi="Helvetica"/>
                <w:i/>
                <w:color w:val="8A847A"/>
                <w:sz w:val="20"/>
              </w:rPr>
              <w:t>[Pausa breve.]</w:t>
            </w:r>
          </w:p>
          <w:p>
            <w:pPr>
              <w:spacing w:after="80"/>
            </w:pPr>
          </w:p>
          <w:p>
            <w:pPr>
              <w:spacing w:before="40" w:after="40" w:line="348" w:lineRule="auto"/>
            </w:pPr>
            <w:r>
              <w:rPr>
                <w:rFonts w:ascii="Helvetica" w:hAnsi="Helvetica"/>
                <w:color w:val="0E0E0E"/>
                <w:sz w:val="22"/>
              </w:rPr>
              <w:t>«Después llegan tres correos automáticos. Día cero, bienvenida — entrega el cuaderno y se presenta el equipo. Día tres, educación — Toña cuenta la historia del Cocuy y explica por qué la chaqueta tiene las costuras donde las tiene. Día seis, conversión — 15% de descuento en la chaqueta, válido 72 horas, solo para los que están en la lista. Sin spam, sin presión, con motivo real — las lluvias arrancan en doce días.»</w:t>
            </w:r>
          </w:p>
          <w:p>
            <w:pPr>
              <w:spacing w:after="80"/>
            </w:pPr>
          </w:p>
          <w:p>
            <w:pPr>
              <w:spacing w:before="40" w:after="40" w:line="312" w:lineRule="auto"/>
            </w:pPr>
            <w:r>
              <w:rPr>
                <w:rFonts w:ascii="Helvetica" w:hAnsi="Helvetica"/>
                <w:i/>
                <w:color w:val="8A847A"/>
                <w:sz w:val="20"/>
              </w:rPr>
              <w:t>[Avanzas hacia el lead scoring. Tono firme.]</w:t>
            </w:r>
          </w:p>
          <w:p>
            <w:pPr>
              <w:spacing w:after="80"/>
            </w:pPr>
          </w:p>
          <w:p>
            <w:pPr>
              <w:spacing w:before="40" w:after="40" w:line="348" w:lineRule="auto"/>
            </w:pPr>
            <w:r>
              <w:rPr>
                <w:rFonts w:ascii="Helvetica" w:hAnsi="Helvetica"/>
                <w:color w:val="0E0E0E"/>
                <w:sz w:val="22"/>
              </w:rPr>
              <w:t>«Y acá viene el detalle más bonito del sistema. Lead scoring — eso significa, un puntaje que mide qué tan cerca está cada persona de comprar. Catorce acciones puntuadas. Cuando alguien llega a 60 puntos — porque abrió tres correos, hizo dos clicks y dejó algo en el carrito — el sistema lo deja de tratar como contacto automático y le abre WhatsApp directamente con Toña o Mate. Sin guion. Una conversación humana real. Esa última conversación es la que cierra ventas que ningún correo automático puede cerrar.»</w:t>
            </w:r>
          </w:p>
          <w:p>
            <w:pPr>
              <w:spacing w:after="80"/>
            </w:pPr>
          </w:p>
          <w:p>
            <w:pPr>
              <w:spacing w:before="40" w:after="40" w:line="312" w:lineRule="auto"/>
            </w:pPr>
            <w:r>
              <w:rPr>
                <w:rFonts w:ascii="Helvetica" w:hAnsi="Helvetica"/>
                <w:i/>
                <w:color w:val="8A847A"/>
                <w:sz w:val="20"/>
              </w:rPr>
              <w:t>[Pausa larga. Cambias a tono serio. Bajas la voz.]</w:t>
            </w:r>
          </w:p>
          <w:p>
            <w:pPr>
              <w:spacing w:after="80"/>
            </w:pPr>
          </w:p>
          <w:p>
            <w:pPr>
              <w:spacing w:before="40" w:after="40" w:line="348" w:lineRule="auto"/>
            </w:pPr>
            <w:r>
              <w:rPr>
                <w:rFonts w:ascii="Helvetica" w:hAnsi="Helvetica"/>
                <w:color w:val="0E0E0E"/>
                <w:sz w:val="22"/>
              </w:rPr>
              <w:t>«Tercer bloque. Donde está la plata.»</w:t>
            </w:r>
          </w:p>
          <w:p>
            <w:pPr>
              <w:spacing w:after="80"/>
            </w:pPr>
          </w:p>
          <w:p>
            <w:pPr>
              <w:spacing w:before="40" w:after="40" w:line="312" w:lineRule="auto"/>
            </w:pPr>
            <w:r>
              <w:rPr>
                <w:rFonts w:ascii="Helvetica" w:hAnsi="Helvetica"/>
                <w:i/>
                <w:color w:val="8A847A"/>
                <w:sz w:val="20"/>
              </w:rPr>
              <w:t>[Pausa dramática. Mirada a Toña y Mate.]</w:t>
            </w:r>
          </w:p>
          <w:p>
            <w:pPr>
              <w:spacing w:after="80"/>
            </w:pPr>
          </w:p>
          <w:p>
            <w:pPr>
              <w:spacing w:before="40" w:after="40" w:line="348" w:lineRule="auto"/>
            </w:pPr>
            <w:r>
              <w:rPr>
                <w:rFonts w:ascii="Helvetica" w:hAnsi="Helvetica"/>
                <w:color w:val="0E0E0E"/>
                <w:sz w:val="22"/>
              </w:rPr>
              <w:t>«Cinco mil personas ya compraron en Atratus. La gran mayoría no ha recibido un correo desde entonces. Eso no es problema técnico, es oportunidad bruta.»</w:t>
            </w:r>
          </w:p>
          <w:p>
            <w:pPr>
              <w:spacing w:after="80"/>
            </w:pPr>
          </w:p>
          <w:p>
            <w:pPr>
              <w:spacing w:before="40" w:after="40" w:line="312" w:lineRule="auto"/>
            </w:pPr>
            <w:r>
              <w:rPr>
                <w:rFonts w:ascii="Helvetica" w:hAnsi="Helvetica"/>
                <w:i/>
                <w:color w:val="8A847A"/>
                <w:sz w:val="20"/>
              </w:rPr>
              <w:t>[Avanzas hacia el big number 150M. Tono firme pero contenido.]</w:t>
            </w:r>
          </w:p>
          <w:p>
            <w:pPr>
              <w:spacing w:after="80"/>
            </w:pPr>
          </w:p>
          <w:p>
            <w:pPr>
              <w:spacing w:before="40" w:after="40" w:line="348" w:lineRule="auto"/>
            </w:pPr>
            <w:r>
              <w:rPr>
                <w:rFonts w:ascii="Helvetica" w:hAnsi="Helvetica"/>
                <w:color w:val="0E0E0E"/>
                <w:sz w:val="22"/>
              </w:rPr>
              <w:t>«Si reactivamos 15 de cada 100 — 750 personas — vuelven a comprar al menos una vez en el año. Con ticket promedio de 200.000 pesos, eso son 150 millones de pesos al año. Sin gastar un peso más en pauta. El costo operativo del email es 2,4 millones al año. Utilidad neta: 147,6 millones.»</w:t>
            </w:r>
          </w:p>
          <w:p>
            <w:pPr>
              <w:spacing w:after="80"/>
            </w:pPr>
          </w:p>
          <w:p>
            <w:pPr>
              <w:spacing w:before="40" w:after="40" w:line="312" w:lineRule="auto"/>
            </w:pPr>
            <w:r>
              <w:rPr>
                <w:rFonts w:ascii="Helvetica" w:hAnsi="Helvetica"/>
                <w:i/>
                <w:color w:val="8A847A"/>
                <w:sz w:val="20"/>
              </w:rPr>
              <w:t>[Pausa. Tono más bajo, casi reverente.]</w:t>
            </w:r>
          </w:p>
          <w:p>
            <w:pPr>
              <w:spacing w:after="80"/>
            </w:pPr>
          </w:p>
          <w:p>
            <w:pPr>
              <w:spacing w:before="40" w:after="40" w:line="348" w:lineRule="auto"/>
            </w:pPr>
            <w:r>
              <w:rPr>
                <w:rFonts w:ascii="Helvetica" w:hAnsi="Helvetica"/>
                <w:color w:val="0E0E0E"/>
                <w:sz w:val="22"/>
              </w:rPr>
              <w:t>«ROI de email anual: 6.150%. Por cada peso invertido en el sistema de email, vuelven 61 pesos con cincuenta. Eso es la magia del 'Money's in the List' que [Nombre 1] mencionó al inicio. Acá está cuantificada.»</w:t>
            </w:r>
          </w:p>
          <w:p>
            <w:pPr>
              <w:spacing w:after="80"/>
            </w:pPr>
          </w:p>
          <w:p>
            <w:pPr>
              <w:spacing w:before="40" w:after="40" w:line="312" w:lineRule="auto"/>
            </w:pPr>
            <w:r>
              <w:rPr>
                <w:rFonts w:ascii="Helvetica" w:hAnsi="Helvetica"/>
                <w:i/>
                <w:color w:val="8A847A"/>
                <w:sz w:val="20"/>
              </w:rPr>
              <w:t>[Avanzas hacia los cuatro flujos. Tono más rápido.]</w:t>
            </w:r>
          </w:p>
          <w:p>
            <w:pPr>
              <w:spacing w:after="80"/>
            </w:pPr>
          </w:p>
          <w:p>
            <w:pPr>
              <w:spacing w:before="40" w:after="40" w:line="348" w:lineRule="auto"/>
            </w:pPr>
            <w:r>
              <w:rPr>
                <w:rFonts w:ascii="Helvetica" w:hAnsi="Helvetica"/>
                <w:color w:val="0E0E0E"/>
                <w:sz w:val="22"/>
              </w:rPr>
              <w:t>«Y no le hablamos a los 5.000 igual. Cuatro flujos distintos según hace cuánto se fueron. Post-venta para los que acaban de comprar — cero a 30 días. Reactivación para los tibios — 31 a 180 días. Win-back para los fríos — 181 a 365. Y última carta para los muertos — más de un año. Cada flujo con tono distinto, oferta distinta, frecuencia distinta. La que más rinde es win-back con un ROAS de 250 a uno — porque la audiencia ya está pre-conquistada.»</w:t>
            </w:r>
          </w:p>
          <w:p>
            <w:pPr>
              <w:spacing w:after="80"/>
            </w:pPr>
          </w:p>
          <w:p>
            <w:pPr>
              <w:spacing w:before="40" w:after="40" w:line="312" w:lineRule="auto"/>
            </w:pPr>
            <w:r>
              <w:rPr>
                <w:rFonts w:ascii="Helvetica" w:hAnsi="Helvetica"/>
                <w:i/>
                <w:color w:val="8A847A"/>
                <w:sz w:val="20"/>
              </w:rPr>
              <w:t>[Pausa.]</w:t>
            </w:r>
          </w:p>
          <w:p>
            <w:pPr>
              <w:spacing w:after="80"/>
            </w:pPr>
          </w:p>
          <w:p>
            <w:pPr>
              <w:spacing w:before="40" w:after="40" w:line="348" w:lineRule="auto"/>
            </w:pPr>
            <w:r>
              <w:rPr>
                <w:rFonts w:ascii="Helvetica" w:hAnsi="Helvetica"/>
                <w:color w:val="0E0E0E"/>
                <w:sz w:val="22"/>
              </w:rPr>
              <w:t>«Cuarto y último bloque. Tres acciones para subir el ticket sin subir la pauta.»</w:t>
            </w:r>
          </w:p>
          <w:p>
            <w:pPr>
              <w:spacing w:after="80"/>
            </w:pPr>
          </w:p>
          <w:p>
            <w:pPr>
              <w:spacing w:before="40" w:after="40" w:line="312" w:lineRule="auto"/>
            </w:pPr>
            <w:r>
              <w:rPr>
                <w:rFonts w:ascii="Helvetica" w:hAnsi="Helvetica"/>
                <w:i/>
                <w:color w:val="8A847A"/>
                <w:sz w:val="20"/>
              </w:rPr>
              <w:t>[Avanzas. Tono pedagógico-rápido.]</w:t>
            </w:r>
          </w:p>
          <w:p>
            <w:pPr>
              <w:spacing w:after="80"/>
            </w:pPr>
          </w:p>
          <w:p>
            <w:pPr>
              <w:spacing w:before="40" w:after="40" w:line="348" w:lineRule="auto"/>
            </w:pPr>
            <w:r>
              <w:rPr>
                <w:rFonts w:ascii="Helvetica" w:hAnsi="Helvetica"/>
                <w:color w:val="0E0E0E"/>
                <w:sz w:val="22"/>
              </w:rPr>
              <w:t>«Acción uno: cascada de upsell en el checkout. Justo antes de pagar, el carrito ofrece el cuellito técnico con descuento. Si lo agrega, aparece el camibuso al 15% off. El ticket pasa de 210 mil a 375 mil. Setenta y ocho por ciento más de plata por compra, sin ningún costo extra de pauta. El descuento se paga solo porque son dos envíos menos que Atratus iba a hacer.»</w:t>
            </w:r>
          </w:p>
          <w:p>
            <w:pPr>
              <w:spacing w:after="80"/>
            </w:pPr>
          </w:p>
          <w:p>
            <w:pPr>
              <w:spacing w:before="40" w:after="40" w:line="312" w:lineRule="auto"/>
            </w:pPr>
            <w:r>
              <w:rPr>
                <w:rFonts w:ascii="Helvetica" w:hAnsi="Helvetica"/>
                <w:i/>
                <w:color w:val="8A847A"/>
                <w:sz w:val="20"/>
              </w:rPr>
              <w:t>[Pausa.]</w:t>
            </w:r>
          </w:p>
          <w:p>
            <w:pPr>
              <w:spacing w:after="80"/>
            </w:pPr>
          </w:p>
          <w:p>
            <w:pPr>
              <w:spacing w:before="40" w:after="40" w:line="348" w:lineRule="auto"/>
            </w:pPr>
            <w:r>
              <w:rPr>
                <w:rFonts w:ascii="Helvetica" w:hAnsi="Helvetica"/>
                <w:color w:val="0E0E0E"/>
                <w:sz w:val="22"/>
              </w:rPr>
              <w:t>«Acción dos: programa de referidos dual. Cada cliente recibe un código. El amigo recibe 10% de descuento. Quien refirió recibe 15% en su próxima compra. Dos pájaros, un código — el referido trae cliente nuevo y reactiva al original.»</w:t>
            </w:r>
          </w:p>
          <w:p>
            <w:pPr>
              <w:spacing w:after="80"/>
            </w:pPr>
          </w:p>
          <w:p>
            <w:pPr>
              <w:spacing w:before="40" w:after="40" w:line="312" w:lineRule="auto"/>
            </w:pPr>
            <w:r>
              <w:rPr>
                <w:rFonts w:ascii="Helvetica" w:hAnsi="Helvetica"/>
                <w:i/>
                <w:color w:val="8A847A"/>
                <w:sz w:val="20"/>
              </w:rPr>
              <w:t>[Pausa.]</w:t>
            </w:r>
          </w:p>
          <w:p>
            <w:pPr>
              <w:spacing w:after="80"/>
            </w:pPr>
          </w:p>
          <w:p>
            <w:pPr>
              <w:spacing w:before="40" w:after="40" w:line="348" w:lineRule="auto"/>
            </w:pPr>
            <w:r>
              <w:rPr>
                <w:rFonts w:ascii="Helvetica" w:hAnsi="Helvetica"/>
                <w:color w:val="0E0E0E"/>
                <w:sz w:val="22"/>
              </w:rPr>
              <w:t>«Acción tres: email automático a los catorce días después de cada compra. Cross-sell personalizado. Si compraron chaqueta, ofrecemos el pantalón. Si compraron camibuso, ofrecemos el cuellito. 10% off, 72 horas. Se configura una vez y corre solo.»</w:t>
            </w:r>
          </w:p>
          <w:p>
            <w:pPr>
              <w:spacing w:after="80"/>
            </w:pPr>
          </w:p>
          <w:p>
            <w:pPr>
              <w:spacing w:before="40" w:after="40" w:line="312" w:lineRule="auto"/>
            </w:pPr>
            <w:r>
              <w:rPr>
                <w:rFonts w:ascii="Helvetica" w:hAnsi="Helvetica"/>
                <w:i/>
                <w:color w:val="8A847A"/>
                <w:sz w:val="20"/>
              </w:rPr>
              <w:t>[Pausa larga. Bajas la voz. Tono cierre.]</w:t>
            </w:r>
          </w:p>
          <w:p>
            <w:pPr>
              <w:spacing w:after="80"/>
            </w:pPr>
          </w:p>
          <w:p>
            <w:pPr>
              <w:spacing w:before="40" w:after="40" w:line="348" w:lineRule="auto"/>
            </w:pPr>
            <w:r>
              <w:rPr>
                <w:rFonts w:ascii="Helvetica" w:hAnsi="Helvetica"/>
                <w:color w:val="0E0E0E"/>
                <w:sz w:val="22"/>
              </w:rPr>
              <w:t>«Hasta aquí: el problema, la gente, el motor, el sistema. Lo que sigue son dos cosas concretas — cuándo arranca y qué cuesta encenderlo. Y eso lo cierra [Nombre 1].»</w:t>
            </w:r>
          </w:p>
        </w:tc>
      </w:tr>
    </w:tbl>
    <w:p>
      <w:pPr>
        <w:spacing w:before="0" w:after="120"/>
      </w:pPr>
    </w:p>
    <w:p>
      <w:pPr>
        <w:spacing w:before="360" w:after="120"/>
      </w:pPr>
      <w:r>
        <w:rPr>
          <w:rFonts w:ascii="Helvetica" w:hAnsi="Helvetica"/>
          <w:b/>
          <w:color w:val="0E0E0E"/>
          <w:sz w:val="26"/>
        </w:rPr>
        <w:t>Si te preguntan</w:t>
      </w:r>
    </w:p>
    <w:p>
      <w:pPr>
        <w:spacing w:before="0" w:after="200" w:line="324" w:lineRule="auto"/>
      </w:pPr>
      <w:r>
        <w:rPr>
          <w:rFonts w:ascii="Helvetica" w:hAnsi="Helvetica"/>
          <w:b w:val="0"/>
          <w:i/>
          <w:color w:val="8A847A"/>
          <w:sz w:val="20"/>
        </w:rPr>
        <w:t>Cinco preguntas que pueden hacerte y cómo responder en voz tuya.</w:t>
      </w: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¿15% de reactivación no es muy optimista?</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«Es el escenario base. El benchmark de email en apparel está entre 8 y 12%. Nosotros apuntamos a 15% porque Atratus tiene algo que el apparel promedio no tiene — una marca personal con cara y nombre. Pero por eso construimos sensibilidad: si solo llegamos a 10%, son 95 millones en lugar de 150. Sigue siendo positivo.»</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¿Y si los emails caen en spam?</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«Por eso parte del setup de las primeras dos semanas es deliverability — SPF, DKIM, DMARC. Términos técnicos para una cosa simple: configuramos los servidores de Atratus para que Gmail y Outlook nos identifiquen como remitente legítimo. La tasa de entrega objetivo es 98%.»</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¿Quién va a manejar el WhatsApp cuando los leads lleguen a 60 puntos?</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«Toña y Mate, según disponibilidad. La proyección base es de unas 60 conversaciones uno-a-uno al mes — dos al día. Y cada una cierra en promedio una venta de ticket alto. Si la carga sube, contratamos un community manager más adelante. Por ahora, no es necesario.»</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¿La cascada de upsell no molesta al cliente?</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«Buena pregunta. Por eso es cascada y no popup. El cuellito aparece como sugerencia en el carrito — no como interrupción. Y el descuento del 15% en el camibuso solo aparece si el cliente acepta el cuellito. Si rechaza el primero, no insistimos. Cero presión.»</w:t>
            </w:r>
          </w:p>
        </w:tc>
      </w:tr>
    </w:tbl>
    <w:p>
      <w:pPr>
        <w:spacing w:before="0" w:after="80"/>
      </w:pPr>
    </w:p>
    <w:tbl>
      <w:tblPr>
        <w:tblW w:type="auto" w:w="0"/>
        <w:tblLook w:firstColumn="1" w:firstRow="1" w:lastColumn="0" w:lastRow="0" w:noHBand="0" w:noVBand="1" w:val="04A0"/>
      </w:tblPr>
      <w:tblGrid>
        <w:gridCol w:w="9406"/>
      </w:tblGrid>
      <w:tr>
        <w:tc>
          <w:tcPr>
            <w:tcW w:type="dxa" w:w="9406"/>
            <w:shd w:fill="F0E8D6"/>
            <w:tcBorders>
              <w:left w:val="single" w:sz="28" w:space="0" w:color="C8B294"/>
            </w:tcBorders>
          </w:tcPr>
          <w:p>
            <w:pPr>
              <w:spacing w:before="80" w:after="40"/>
            </w:pPr>
            <w:r>
              <w:rPr>
                <w:rFonts w:ascii="Helvetica" w:hAnsi="Helvetica"/>
                <w:b/>
                <w:color w:val="8A847A"/>
                <w:sz w:val="18"/>
              </w:rPr>
              <w:t>PREGUNTA</w:t>
            </w:r>
          </w:p>
          <w:p>
            <w:pPr>
              <w:spacing w:before="0" w:after="120"/>
            </w:pPr>
            <w:r>
              <w:rPr>
                <w:rFonts w:ascii="Helvetica" w:hAnsi="Helvetica"/>
                <w:b/>
                <w:color w:val="0E0E0E"/>
                <w:sz w:val="22"/>
              </w:rPr>
              <w:t>¿Qué pasa si Looker Studio no muestra lo que esperan?</w:t>
            </w:r>
          </w:p>
          <w:p>
            <w:pPr>
              <w:spacing w:before="0" w:after="40"/>
            </w:pPr>
            <w:r>
              <w:rPr>
                <w:rFonts w:ascii="Helvetica" w:hAnsi="Helvetica"/>
                <w:b/>
                <w:color w:val="8A847A"/>
                <w:sz w:val="18"/>
              </w:rPr>
              <w:t>CÓMO RESPONDES</w:t>
            </w:r>
          </w:p>
          <w:p>
            <w:pPr>
              <w:spacing w:before="0" w:after="80" w:line="336" w:lineRule="auto"/>
            </w:pPr>
            <w:r>
              <w:rPr>
                <w:rFonts w:ascii="Helvetica" w:hAnsi="Helvetica"/>
                <w:i/>
                <w:color w:val="3D3D3D"/>
                <w:sz w:val="21"/>
              </w:rPr>
              <w:t>«Por eso el sistema tiene tres pestañas, no veinte. Pestaña uno — salud de la base. Pestaña dos — performance de email. Pestaña tres — North Star, una sola cifra grande: cuántos clientes pasaron de tener una sola compra a tener dos o más en los últimos doce meses. Si esa cifra crece, todo lo demás funciona. Si no crece, ya sabemos dónde mirar.»</w:t>
            </w:r>
          </w:p>
        </w:tc>
      </w:tr>
    </w:tbl>
    <w:p>
      <w:pPr>
        <w:spacing w:before="0" w:after="80"/>
      </w:pPr>
    </w:p>
    <w:tbl>
      <w:tblPr>
        <w:tblW w:type="auto" w:w="0"/>
        <w:tblLook w:firstColumn="1" w:firstRow="1" w:lastColumn="0" w:lastRow="0" w:noHBand="0" w:noVBand="1" w:val="04A0"/>
      </w:tblPr>
      <w:tblGrid>
        <w:gridCol w:w="9406"/>
      </w:tblGrid>
      <w:tr>
        <w:tc>
          <w:tcPr>
            <w:tcW w:type="dxa" w:w="9406"/>
            <w:shd w:fill="F9EBE9"/>
            <w:tcBorders>
              <w:left w:val="single" w:sz="32" w:space="0" w:color="A6362B"/>
            </w:tcBorders>
          </w:tcPr>
          <w:p>
            <w:pPr>
              <w:spacing w:before="80" w:after="120"/>
            </w:pPr>
            <w:r>
              <w:rPr>
                <w:rFonts w:ascii="Helvetica" w:hAnsi="Helvetica"/>
                <w:b/>
                <w:color w:val="A6362B"/>
                <w:sz w:val="18"/>
                <w:spacing w:val="40"/>
              </w:rPr>
              <w:t>LO QUE NO DICES NUNCA</w:t>
            </w:r>
          </w:p>
          <w:p>
            <w:pPr>
              <w:spacing w:before="40" w:after="40" w:line="336" w:lineRule="auto"/>
            </w:pPr>
            <w:r>
              <w:rPr>
                <w:rFonts w:ascii="Helvetica" w:hAnsi="Helvetica"/>
                <w:b/>
                <w:color w:val="A6362B"/>
                <w:sz w:val="21"/>
              </w:rPr>
              <w:t xml:space="preserve">— </w:t>
            </w:r>
            <w:r>
              <w:rPr>
                <w:rFonts w:ascii="Helvetica" w:hAnsi="Helvetica"/>
                <w:color w:val="3D3D3D"/>
                <w:sz w:val="21"/>
              </w:rPr>
              <w:t>«El sistema es robusto.» — «Robusto» es la palabra más prohibida de toda la lista.</w:t>
            </w:r>
          </w:p>
          <w:p>
            <w:pPr>
              <w:spacing w:before="40" w:after="40" w:line="336" w:lineRule="auto"/>
            </w:pPr>
            <w:r>
              <w:rPr>
                <w:rFonts w:ascii="Helvetica" w:hAnsi="Helvetica"/>
                <w:b/>
                <w:color w:val="A6362B"/>
                <w:sz w:val="21"/>
              </w:rPr>
              <w:t xml:space="preserve">— </w:t>
            </w:r>
            <w:r>
              <w:rPr>
                <w:rFonts w:ascii="Helvetica" w:hAnsi="Helvetica"/>
                <w:color w:val="3D3D3D"/>
                <w:sz w:val="21"/>
              </w:rPr>
              <w:t>«Implementamos un funnel optimizado.» — «Implementamos» = palabra de consultor.</w:t>
            </w:r>
          </w:p>
          <w:p>
            <w:pPr>
              <w:spacing w:before="40" w:after="40" w:line="336" w:lineRule="auto"/>
            </w:pPr>
            <w:r>
              <w:rPr>
                <w:rFonts w:ascii="Helvetica" w:hAnsi="Helvetica"/>
                <w:b/>
                <w:color w:val="A6362B"/>
                <w:sz w:val="21"/>
              </w:rPr>
              <w:t xml:space="preserve">— </w:t>
            </w:r>
            <w:r>
              <w:rPr>
                <w:rFonts w:ascii="Helvetica" w:hAnsi="Helvetica"/>
                <w:color w:val="3D3D3D"/>
                <w:sz w:val="21"/>
              </w:rPr>
              <w:t>«Es una solución integrada de marketing automation.» — «Integrada» + «automation» = doble bandera roja.</w:t>
            </w:r>
          </w:p>
        </w:tc>
      </w:tr>
    </w:tbl>
    <w:p>
      <w:pPr>
        <w:spacing w:before="0" w:after="160"/>
      </w:pPr>
    </w:p>
    <w:p>
      <w:r>
        <w:br w:type="page"/>
      </w:r>
    </w:p>
    <w:p>
      <w:pPr>
        <w:spacing w:before="560" w:after="160"/>
        <w:pBdr>
          <w:bottom w:val="single" w:sz="12" w:space="1" w:color="1F3D2E"/>
        </w:pBdr>
      </w:pPr>
      <w:r>
        <w:rPr>
          <w:rFonts w:ascii="Helvetica" w:hAnsi="Helvetica"/>
          <w:b/>
          <w:color w:val="1F3D2E"/>
          <w:sz w:val="40"/>
        </w:rPr>
        <w:t>07 · LAS TRANSICIONES</w:t>
      </w:r>
    </w:p>
    <w:p>
      <w:pPr>
        <w:spacing w:before="0" w:after="360" w:line="324" w:lineRule="auto"/>
      </w:pPr>
      <w:r>
        <w:rPr>
          <w:rFonts w:ascii="Helvetica" w:hAnsi="Helvetica"/>
          <w:b w:val="0"/>
          <w:i/>
          <w:color w:val="3D3D3D"/>
          <w:sz w:val="22"/>
        </w:rPr>
        <w:t>Cada transición dura entre 2 y 4 segundos. No son interrupciones — son entregas conscientes del micrófono. La regla: el que entrega menciona al siguiente por nombre, sonríe, y se hace a un lado físicamente. El que recibe agradece, espera un segundo, y empieza con su frase de entrada.</w:t>
      </w:r>
    </w:p>
    <w:p>
      <w:pPr>
        <w:spacing w:before="360" w:after="120"/>
      </w:pPr>
      <w:r>
        <w:rPr>
          <w:rFonts w:ascii="Helvetica" w:hAnsi="Helvetica"/>
          <w:b/>
          <w:color w:val="0E0E0E"/>
          <w:sz w:val="26"/>
        </w:rPr>
        <w:t>7.1 · Estratega → Contenidos</w:t>
      </w:r>
    </w:p>
    <w:p>
      <w:pPr>
        <w:spacing w:before="0" w:after="80" w:line="324" w:lineRule="auto"/>
      </w:pPr>
      <w:r>
        <w:rPr>
          <w:rFonts w:ascii="Helvetica" w:hAnsi="Helvetica"/>
          <w:b w:val="0"/>
          <w:i w:val="0"/>
          <w:color w:val="0E0E0E"/>
          <w:sz w:val="21"/>
        </w:rPr>
        <w:t>Entrega (Estratega): «Cinco números medibles. Lo que sigue es la pregunta que importa: ¿para quién es este plan? Y eso te lo va a contar [Nombre 2].»</w:t>
      </w:r>
    </w:p>
    <w:p>
      <w:pPr>
        <w:spacing w:before="0" w:after="280" w:line="324" w:lineRule="auto"/>
      </w:pPr>
      <w:r>
        <w:rPr>
          <w:rFonts w:ascii="Helvetica" w:hAnsi="Helvetica"/>
          <w:b w:val="0"/>
          <w:i w:val="0"/>
          <w:color w:val="3D3D3D"/>
          <w:sz w:val="21"/>
        </w:rPr>
        <w:t>Recibe (Contenidos): «Gracias [Nombre 1].» [Pausa de un segundo.] «Yo me encargo de lo que pasa cuando los números se vuelven personas.»</w:t>
      </w:r>
    </w:p>
    <w:p>
      <w:pPr>
        <w:spacing w:before="360" w:after="120"/>
      </w:pPr>
      <w:r>
        <w:rPr>
          <w:rFonts w:ascii="Helvetica" w:hAnsi="Helvetica"/>
          <w:b/>
          <w:color w:val="0E0E0E"/>
          <w:sz w:val="26"/>
        </w:rPr>
        <w:t>7.2 · Contenidos → Growth</w:t>
      </w:r>
    </w:p>
    <w:p>
      <w:pPr>
        <w:spacing w:before="0" w:after="80" w:line="324" w:lineRule="auto"/>
      </w:pPr>
      <w:r>
        <w:rPr>
          <w:rFonts w:ascii="Helvetica" w:hAnsi="Helvetica"/>
          <w:b w:val="0"/>
          <w:i w:val="0"/>
          <w:color w:val="0E0E0E"/>
          <w:sz w:val="21"/>
        </w:rPr>
        <w:t>Entrega (Contenidos): «Esa es la propuesta de valor que ustedes ya construyeron. Lo que sigue es cómo vamos a llegar a María, a Daniel y a Sara. Y eso lo cuenta [Nombre 3].»</w:t>
      </w:r>
    </w:p>
    <w:p>
      <w:pPr>
        <w:spacing w:before="0" w:after="280" w:line="324" w:lineRule="auto"/>
      </w:pPr>
      <w:r>
        <w:rPr>
          <w:rFonts w:ascii="Helvetica" w:hAnsi="Helvetica"/>
          <w:b w:val="0"/>
          <w:i w:val="0"/>
          <w:color w:val="3D3D3D"/>
          <w:sz w:val="21"/>
        </w:rPr>
        <w:t>Recibe (Growth): «Gracias [Nombre 2].» [Pausa de un segundo. Tono firme.] «Mi parte es la más técnica del pitch — pero la voy a hacer simple.»</w:t>
      </w:r>
    </w:p>
    <w:p>
      <w:pPr>
        <w:spacing w:before="360" w:after="120"/>
      </w:pPr>
      <w:r>
        <w:rPr>
          <w:rFonts w:ascii="Helvetica" w:hAnsi="Helvetica"/>
          <w:b/>
          <w:color w:val="0E0E0E"/>
          <w:sz w:val="26"/>
        </w:rPr>
        <w:t>7.3 · Growth → RevOps</w:t>
      </w:r>
    </w:p>
    <w:p>
      <w:pPr>
        <w:spacing w:before="0" w:after="80" w:line="324" w:lineRule="auto"/>
      </w:pPr>
      <w:r>
        <w:rPr>
          <w:rFonts w:ascii="Helvetica" w:hAnsi="Helvetica"/>
          <w:b w:val="0"/>
          <w:i w:val="0"/>
          <w:color w:val="0E0E0E"/>
          <w:sz w:val="21"/>
        </w:rPr>
        <w:t>Entrega (Growth): «Pero atraer es solo la mitad del trabajo. La otra mitad — la que pesa más — es lo que pasa cuando la gente entra. Y eso lo cuenta [Nombre 4].»</w:t>
      </w:r>
    </w:p>
    <w:p>
      <w:pPr>
        <w:spacing w:before="0" w:after="280" w:line="324" w:lineRule="auto"/>
      </w:pPr>
      <w:r>
        <w:rPr>
          <w:rFonts w:ascii="Helvetica" w:hAnsi="Helvetica"/>
          <w:b w:val="0"/>
          <w:i w:val="0"/>
          <w:color w:val="3D3D3D"/>
          <w:sz w:val="21"/>
        </w:rPr>
        <w:t>Recibe (RevOps): «Gracias [Nombre 3].» [Pausa de un segundo. Tono sobrio.] «Yo me encargo de la parte donde está la plata real del plan.»</w:t>
      </w:r>
    </w:p>
    <w:p>
      <w:pPr>
        <w:spacing w:before="360" w:after="120"/>
      </w:pPr>
      <w:r>
        <w:rPr>
          <w:rFonts w:ascii="Helvetica" w:hAnsi="Helvetica"/>
          <w:b/>
          <w:color w:val="0E0E0E"/>
          <w:sz w:val="26"/>
        </w:rPr>
        <w:t>7.4 · RevOps → Estratega (cierre)</w:t>
      </w:r>
    </w:p>
    <w:p>
      <w:pPr>
        <w:spacing w:before="0" w:after="80" w:line="324" w:lineRule="auto"/>
      </w:pPr>
      <w:r>
        <w:rPr>
          <w:rFonts w:ascii="Helvetica" w:hAnsi="Helvetica"/>
          <w:b w:val="0"/>
          <w:i w:val="0"/>
          <w:color w:val="0E0E0E"/>
          <w:sz w:val="21"/>
        </w:rPr>
        <w:t>Entrega (RevOps): «Hasta aquí: el problema, la gente, el motor, el sistema. Lo que sigue son dos cosas concretas — cuándo arranca y qué cuesta encenderlo. Y eso lo cierra [Nombre 1].»</w:t>
      </w:r>
    </w:p>
    <w:p>
      <w:pPr>
        <w:spacing w:before="0" w:after="280" w:line="324" w:lineRule="auto"/>
      </w:pPr>
      <w:r>
        <w:rPr>
          <w:rFonts w:ascii="Helvetica" w:hAnsi="Helvetica"/>
          <w:b w:val="0"/>
          <w:i w:val="0"/>
          <w:color w:val="3D3D3D"/>
          <w:sz w:val="21"/>
        </w:rPr>
        <w:t>Recibe (Estratega): «Gracias [Nombre 4].» [Pausa de un segundo. Tono cierre.] «Para cerrar lo que ya nos mostraron, les voy a poner tres cosas concretas — y después una sola pregunta.»</w:t>
      </w:r>
    </w:p>
    <w:p>
      <w:r>
        <w:br w:type="page"/>
      </w:r>
    </w:p>
    <w:p>
      <w:pPr>
        <w:spacing w:before="560" w:after="160"/>
        <w:pBdr>
          <w:bottom w:val="single" w:sz="12" w:space="1" w:color="1F3D2E"/>
        </w:pBdr>
      </w:pPr>
      <w:r>
        <w:rPr>
          <w:rFonts w:ascii="Helvetica" w:hAnsi="Helvetica"/>
          <w:b/>
          <w:color w:val="1F3D2E"/>
          <w:sz w:val="40"/>
        </w:rPr>
        <w:t>08 · MINI ANTI-PÁNICO</w:t>
      </w:r>
    </w:p>
    <w:p>
      <w:pPr>
        <w:spacing w:before="0" w:after="360" w:line="324" w:lineRule="auto"/>
      </w:pPr>
      <w:r>
        <w:rPr>
          <w:rFonts w:ascii="Helvetica" w:hAnsi="Helvetica"/>
          <w:b w:val="0"/>
          <w:i/>
          <w:color w:val="3D3D3D"/>
          <w:sz w:val="22"/>
        </w:rPr>
        <w:t>Cuatro escenarios y qué hacer cuando aparezcan. No los vas a poder controlar — solo respondelos.</w:t>
      </w:r>
    </w:p>
    <w:p>
      <w:pPr>
        <w:spacing w:before="360" w:after="120"/>
      </w:pPr>
      <w:r>
        <w:rPr>
          <w:rFonts w:ascii="Helvetica" w:hAnsi="Helvetica"/>
          <w:b/>
          <w:color w:val="0E0E0E"/>
          <w:sz w:val="26"/>
        </w:rPr>
        <w:t>8.1 · Si la pregunta se sale del guion</w:t>
      </w:r>
    </w:p>
    <w:p>
      <w:pPr>
        <w:spacing w:before="0" w:after="280" w:line="324" w:lineRule="auto"/>
      </w:pPr>
      <w:r>
        <w:rPr>
          <w:rFonts w:ascii="Helvetica" w:hAnsi="Helvetica"/>
          <w:b w:val="0"/>
          <w:i w:val="0"/>
          <w:color w:val="3D3D3D"/>
          <w:sz w:val="22"/>
        </w:rPr>
        <w:t>Decí: «Esa es buena. Déjame pensarlo un segundo.» [Pausa de 3 segundos REAL. No simulada.] Después respondes lo que mejor entiendas. Si no sabés la respuesta exacta, decí: «No tengo el número exacto en la cabeza ahora — déjame buscarlo en el dashboard y te lo paso por WhatsApp mañana.» Eso es mil veces mejor que inventar.</w:t>
      </w:r>
    </w:p>
    <w:p>
      <w:pPr>
        <w:spacing w:before="360" w:after="120"/>
      </w:pPr>
      <w:r>
        <w:rPr>
          <w:rFonts w:ascii="Helvetica" w:hAnsi="Helvetica"/>
          <w:b/>
          <w:color w:val="0E0E0E"/>
          <w:sz w:val="26"/>
        </w:rPr>
        <w:t>8.2 · Si te interrumpen</w:t>
      </w:r>
    </w:p>
    <w:p>
      <w:pPr>
        <w:spacing w:before="0" w:after="280" w:line="324" w:lineRule="auto"/>
      </w:pPr>
      <w:r>
        <w:rPr>
          <w:rFonts w:ascii="Helvetica" w:hAnsi="Helvetica"/>
          <w:b w:val="0"/>
          <w:i w:val="0"/>
          <w:color w:val="3D3D3D"/>
          <w:sz w:val="22"/>
        </w:rPr>
        <w:t>No te defiendas, escuchá completo. Cuando terminen, repetí lo que dijeron con tus palabras: «Lo que entiendo es que ustedes están preguntando por X. ¿Es eso?» Si dicen sí, respondés. Si dicen no, te corrigen y respondés lo correcto. Repetir antes de responder te da tres segundos para pensar y al consejo le da seguridad de que los estás oyendo.</w:t>
      </w:r>
    </w:p>
    <w:p>
      <w:pPr>
        <w:spacing w:before="360" w:after="120"/>
      </w:pPr>
      <w:r>
        <w:rPr>
          <w:rFonts w:ascii="Helvetica" w:hAnsi="Helvetica"/>
          <w:b/>
          <w:color w:val="0E0E0E"/>
          <w:sz w:val="26"/>
        </w:rPr>
        <w:t>8.3 · Si dicen «no me convence»</w:t>
      </w:r>
    </w:p>
    <w:p>
      <w:pPr>
        <w:spacing w:before="0" w:after="280" w:line="324" w:lineRule="auto"/>
      </w:pPr>
      <w:r>
        <w:rPr>
          <w:rFonts w:ascii="Helvetica" w:hAnsi="Helvetica"/>
          <w:b w:val="0"/>
          <w:i w:val="0"/>
          <w:color w:val="3D3D3D"/>
          <w:sz w:val="22"/>
        </w:rPr>
        <w:t>No discutás. Preguntá: «¿Qué parte no les cuadra?» La respuesta que les den les muestra exactamente dónde está el problema. Y ahí pueden responder con concreto, no con genérico. La regla es: nunca responder una objeción que el cliente no terminó de formular. Aclará primero, respondé después.</w:t>
      </w:r>
    </w:p>
    <w:p>
      <w:pPr>
        <w:spacing w:before="360" w:after="120"/>
      </w:pPr>
      <w:r>
        <w:rPr>
          <w:rFonts w:ascii="Helvetica" w:hAnsi="Helvetica"/>
          <w:b/>
          <w:color w:val="0E0E0E"/>
          <w:sz w:val="26"/>
        </w:rPr>
        <w:t>8.4 · Si se te traba la voz o se te olvida una palabra</w:t>
      </w:r>
    </w:p>
    <w:p>
      <w:pPr>
        <w:spacing w:before="0" w:after="280" w:line="324" w:lineRule="auto"/>
      </w:pPr>
      <w:r>
        <w:rPr>
          <w:rFonts w:ascii="Helvetica" w:hAnsi="Helvetica"/>
          <w:b w:val="0"/>
          <w:i w:val="0"/>
          <w:color w:val="3D3D3D"/>
          <w:sz w:val="22"/>
        </w:rPr>
        <w:t>Pausa larga. Una respiración. Volvés a la última frase clara que dijiste. Continuás desde ahí. Nadie va a recordar la pausa — todos van a recordar si forzaste la palabra equivocada. Las pausas son aliadas, no enemigas. Los presentadores nuevos las odian. Los experimentados las usan.</w:t>
      </w:r>
    </w:p>
    <w:p>
      <w:pPr>
        <w:spacing w:before="0" w:after="600"/>
      </w:pPr>
    </w:p>
    <w:p>
      <w:pPr>
        <w:spacing w:before="0" w:after="80" w:line="324" w:lineRule="auto"/>
        <w:jc w:val="center"/>
      </w:pPr>
      <w:r>
        <w:rPr>
          <w:rFonts w:ascii="Helvetica" w:hAnsi="Helvetica"/>
          <w:b/>
          <w:i w:val="0"/>
          <w:color w:val="1F3D2E"/>
          <w:sz w:val="36"/>
        </w:rPr>
        <w:t>Y eso es todo.</w:t>
      </w:r>
    </w:p>
    <w:p>
      <w:pPr>
        <w:spacing w:before="0" w:after="80" w:line="324" w:lineRule="auto"/>
        <w:jc w:val="center"/>
      </w:pPr>
      <w:r>
        <w:rPr>
          <w:rFonts w:ascii="Helvetica" w:hAnsi="Helvetica"/>
          <w:b w:val="0"/>
          <w:i/>
          <w:color w:val="8A847A"/>
          <w:sz w:val="24"/>
        </w:rPr>
        <w:t>Suerte con el pitch.</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