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9B4B" w14:textId="7BD97337" w:rsidR="00A7478A" w:rsidRDefault="00765EA6">
      <w:r>
        <w:t xml:space="preserve">Relative to Flight Test 1, I meant to increase the weight on roll pitch yaw rates to 10, but actually increased x y z rates. </w:t>
      </w:r>
      <w:proofErr w:type="gramStart"/>
      <w:r>
        <w:t>So</w:t>
      </w:r>
      <w:proofErr w:type="gramEnd"/>
      <w:r>
        <w:t xml:space="preserve"> it makes sense that this did worse. It also looked like motor 1 was a little slow. If that continues, could need to retire it or tune it separetely.</w:t>
      </w:r>
    </w:p>
    <w:sectPr w:rsidR="00A7478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8E"/>
    <w:rsid w:val="006D3C48"/>
    <w:rsid w:val="00765EA6"/>
    <w:rsid w:val="0077208C"/>
    <w:rsid w:val="00AC6A8E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C321"/>
  <w15:chartTrackingRefBased/>
  <w15:docId w15:val="{A3056D4A-D2BD-4440-A562-CB241248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2</cp:revision>
  <dcterms:created xsi:type="dcterms:W3CDTF">2023-12-19T01:09:00Z</dcterms:created>
  <dcterms:modified xsi:type="dcterms:W3CDTF">2023-12-19T01:15:00Z</dcterms:modified>
</cp:coreProperties>
</file>