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103C1" w14:textId="60D77D78" w:rsidR="00F41AB3" w:rsidRDefault="00221685" w:rsidP="00B676C8">
      <w:pPr>
        <w:pStyle w:val="Title"/>
      </w:pPr>
      <w:r>
        <w:t xml:space="preserve">From </w:t>
      </w:r>
      <w:r w:rsidRPr="00221685">
        <w:rPr>
          <w:i/>
          <w:iCs/>
        </w:rPr>
        <w:t>Test Driving Cars</w:t>
      </w:r>
      <w:r>
        <w:rPr>
          <w:i/>
          <w:iCs/>
        </w:rPr>
        <w:t>/Journalist</w:t>
      </w:r>
      <w:r>
        <w:t xml:space="preserve"> to Drive the Destiny of a Population</w:t>
      </w:r>
    </w:p>
    <w:p w14:paraId="55B91325" w14:textId="45F5452D" w:rsidR="00221685" w:rsidRDefault="00B676C8">
      <w:r>
        <w:br w:type="page"/>
      </w:r>
      <w:r w:rsidR="00221685">
        <w:lastRenderedPageBreak/>
        <w:br w:type="page"/>
      </w:r>
    </w:p>
    <w:sdt>
      <w:sdtPr>
        <w:id w:val="-1912305935"/>
        <w:docPartObj>
          <w:docPartGallery w:val="Table of Contents"/>
          <w:docPartUnique/>
        </w:docPartObj>
      </w:sdtPr>
      <w:sdtEndPr>
        <w:rPr>
          <w:rFonts w:asciiTheme="minorHAnsi" w:eastAsiaTheme="minorHAnsi" w:hAnsiTheme="minorHAnsi" w:cstheme="minorBidi"/>
          <w:noProof/>
          <w:color w:val="auto"/>
          <w:kern w:val="2"/>
          <w:sz w:val="24"/>
          <w:szCs w:val="24"/>
          <w:lang w:val="en-PT"/>
          <w14:ligatures w14:val="standardContextual"/>
        </w:rPr>
      </w:sdtEndPr>
      <w:sdtContent>
        <w:p w14:paraId="545F0671" w14:textId="31EE27FC" w:rsidR="00221685" w:rsidRDefault="00221685">
          <w:pPr>
            <w:pStyle w:val="TOCHeading"/>
          </w:pPr>
          <w:r>
            <w:t>Table of Contents</w:t>
          </w:r>
        </w:p>
        <w:p w14:paraId="2AAF2007" w14:textId="04C93F13" w:rsidR="00221685" w:rsidRDefault="00221685">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96041143" w:history="1">
            <w:r w:rsidRPr="00184559">
              <w:rPr>
                <w:rStyle w:val="Hyperlink"/>
                <w:noProof/>
              </w:rPr>
              <w:t>Navigating Complexity: Key Challenges Facing Municipal Mayors in Portugal</w:t>
            </w:r>
            <w:r>
              <w:rPr>
                <w:noProof/>
                <w:webHidden/>
              </w:rPr>
              <w:tab/>
            </w:r>
            <w:r>
              <w:rPr>
                <w:noProof/>
                <w:webHidden/>
              </w:rPr>
              <w:fldChar w:fldCharType="begin"/>
            </w:r>
            <w:r>
              <w:rPr>
                <w:noProof/>
                <w:webHidden/>
              </w:rPr>
              <w:instrText xml:space="preserve"> PAGEREF _Toc196041143 \h </w:instrText>
            </w:r>
            <w:r>
              <w:rPr>
                <w:noProof/>
                <w:webHidden/>
              </w:rPr>
            </w:r>
            <w:r>
              <w:rPr>
                <w:noProof/>
                <w:webHidden/>
              </w:rPr>
              <w:fldChar w:fldCharType="separate"/>
            </w:r>
            <w:r>
              <w:rPr>
                <w:noProof/>
                <w:webHidden/>
              </w:rPr>
              <w:t>3</w:t>
            </w:r>
            <w:r>
              <w:rPr>
                <w:noProof/>
                <w:webHidden/>
              </w:rPr>
              <w:fldChar w:fldCharType="end"/>
            </w:r>
          </w:hyperlink>
        </w:p>
        <w:p w14:paraId="1B6C6438" w14:textId="047BC110" w:rsidR="00221685" w:rsidRDefault="00221685">
          <w:pPr>
            <w:pStyle w:val="TOC2"/>
            <w:tabs>
              <w:tab w:val="right" w:leader="dot" w:pos="9016"/>
            </w:tabs>
            <w:rPr>
              <w:noProof/>
            </w:rPr>
          </w:pPr>
          <w:hyperlink w:anchor="_Toc196041144" w:history="1">
            <w:r w:rsidRPr="00184559">
              <w:rPr>
                <w:rStyle w:val="Hyperlink"/>
                <w:noProof/>
              </w:rPr>
              <w:t>Executive Summary</w:t>
            </w:r>
            <w:r>
              <w:rPr>
                <w:noProof/>
                <w:webHidden/>
              </w:rPr>
              <w:tab/>
            </w:r>
            <w:r>
              <w:rPr>
                <w:noProof/>
                <w:webHidden/>
              </w:rPr>
              <w:fldChar w:fldCharType="begin"/>
            </w:r>
            <w:r>
              <w:rPr>
                <w:noProof/>
                <w:webHidden/>
              </w:rPr>
              <w:instrText xml:space="preserve"> PAGEREF _Toc196041144 \h </w:instrText>
            </w:r>
            <w:r>
              <w:rPr>
                <w:noProof/>
                <w:webHidden/>
              </w:rPr>
            </w:r>
            <w:r>
              <w:rPr>
                <w:noProof/>
                <w:webHidden/>
              </w:rPr>
              <w:fldChar w:fldCharType="separate"/>
            </w:r>
            <w:r>
              <w:rPr>
                <w:noProof/>
                <w:webHidden/>
              </w:rPr>
              <w:t>4</w:t>
            </w:r>
            <w:r>
              <w:rPr>
                <w:noProof/>
                <w:webHidden/>
              </w:rPr>
              <w:fldChar w:fldCharType="end"/>
            </w:r>
          </w:hyperlink>
        </w:p>
        <w:p w14:paraId="284D6A3F" w14:textId="6EE7D5FF" w:rsidR="00221685" w:rsidRDefault="00221685">
          <w:pPr>
            <w:pStyle w:val="TOC2"/>
            <w:tabs>
              <w:tab w:val="right" w:leader="dot" w:pos="9016"/>
            </w:tabs>
            <w:rPr>
              <w:noProof/>
            </w:rPr>
          </w:pPr>
          <w:hyperlink w:anchor="_Toc196041145" w:history="1">
            <w:r w:rsidRPr="00184559">
              <w:rPr>
                <w:rStyle w:val="Hyperlink"/>
                <w:noProof/>
              </w:rPr>
              <w:t>SECTION I. Introduction: The Landscape of Local Governance in Portugal</w:t>
            </w:r>
            <w:r>
              <w:rPr>
                <w:noProof/>
                <w:webHidden/>
              </w:rPr>
              <w:tab/>
            </w:r>
            <w:r>
              <w:rPr>
                <w:noProof/>
                <w:webHidden/>
              </w:rPr>
              <w:fldChar w:fldCharType="begin"/>
            </w:r>
            <w:r>
              <w:rPr>
                <w:noProof/>
                <w:webHidden/>
              </w:rPr>
              <w:instrText xml:space="preserve"> PAGEREF _Toc196041145 \h </w:instrText>
            </w:r>
            <w:r>
              <w:rPr>
                <w:noProof/>
                <w:webHidden/>
              </w:rPr>
            </w:r>
            <w:r>
              <w:rPr>
                <w:noProof/>
                <w:webHidden/>
              </w:rPr>
              <w:fldChar w:fldCharType="separate"/>
            </w:r>
            <w:r>
              <w:rPr>
                <w:noProof/>
                <w:webHidden/>
              </w:rPr>
              <w:t>5</w:t>
            </w:r>
            <w:r>
              <w:rPr>
                <w:noProof/>
                <w:webHidden/>
              </w:rPr>
              <w:fldChar w:fldCharType="end"/>
            </w:r>
          </w:hyperlink>
        </w:p>
        <w:p w14:paraId="3CF1CBAD" w14:textId="079915CC" w:rsidR="00221685" w:rsidRDefault="00221685">
          <w:pPr>
            <w:pStyle w:val="TOC3"/>
            <w:tabs>
              <w:tab w:val="right" w:leader="dot" w:pos="9016"/>
            </w:tabs>
            <w:rPr>
              <w:noProof/>
            </w:rPr>
          </w:pPr>
          <w:hyperlink w:anchor="_Toc196041146" w:history="1">
            <w:r w:rsidRPr="00184559">
              <w:rPr>
                <w:rStyle w:val="Hyperlink"/>
                <w:noProof/>
              </w:rPr>
              <w:t>A. The Role and Responsibilities of Presidentes de Câmara</w:t>
            </w:r>
            <w:r>
              <w:rPr>
                <w:noProof/>
                <w:webHidden/>
              </w:rPr>
              <w:tab/>
            </w:r>
            <w:r>
              <w:rPr>
                <w:noProof/>
                <w:webHidden/>
              </w:rPr>
              <w:fldChar w:fldCharType="begin"/>
            </w:r>
            <w:r>
              <w:rPr>
                <w:noProof/>
                <w:webHidden/>
              </w:rPr>
              <w:instrText xml:space="preserve"> PAGEREF _Toc196041146 \h </w:instrText>
            </w:r>
            <w:r>
              <w:rPr>
                <w:noProof/>
                <w:webHidden/>
              </w:rPr>
            </w:r>
            <w:r>
              <w:rPr>
                <w:noProof/>
                <w:webHidden/>
              </w:rPr>
              <w:fldChar w:fldCharType="separate"/>
            </w:r>
            <w:r>
              <w:rPr>
                <w:noProof/>
                <w:webHidden/>
              </w:rPr>
              <w:t>5</w:t>
            </w:r>
            <w:r>
              <w:rPr>
                <w:noProof/>
                <w:webHidden/>
              </w:rPr>
              <w:fldChar w:fldCharType="end"/>
            </w:r>
          </w:hyperlink>
        </w:p>
        <w:p w14:paraId="231F8F0E" w14:textId="177B2825" w:rsidR="00221685" w:rsidRDefault="00221685">
          <w:pPr>
            <w:pStyle w:val="TOC3"/>
            <w:tabs>
              <w:tab w:val="right" w:leader="dot" w:pos="9016"/>
            </w:tabs>
            <w:rPr>
              <w:noProof/>
            </w:rPr>
          </w:pPr>
          <w:hyperlink w:anchor="_Toc196041147" w:history="1">
            <w:r w:rsidRPr="00184559">
              <w:rPr>
                <w:rStyle w:val="Hyperlink"/>
                <w:noProof/>
              </w:rPr>
              <w:t>B. Municipal Diversity in Portugal</w:t>
            </w:r>
            <w:r>
              <w:rPr>
                <w:noProof/>
                <w:webHidden/>
              </w:rPr>
              <w:tab/>
            </w:r>
            <w:r>
              <w:rPr>
                <w:noProof/>
                <w:webHidden/>
              </w:rPr>
              <w:fldChar w:fldCharType="begin"/>
            </w:r>
            <w:r>
              <w:rPr>
                <w:noProof/>
                <w:webHidden/>
              </w:rPr>
              <w:instrText xml:space="preserve"> PAGEREF _Toc196041147 \h </w:instrText>
            </w:r>
            <w:r>
              <w:rPr>
                <w:noProof/>
                <w:webHidden/>
              </w:rPr>
            </w:r>
            <w:r>
              <w:rPr>
                <w:noProof/>
                <w:webHidden/>
              </w:rPr>
              <w:fldChar w:fldCharType="separate"/>
            </w:r>
            <w:r>
              <w:rPr>
                <w:noProof/>
                <w:webHidden/>
              </w:rPr>
              <w:t>5</w:t>
            </w:r>
            <w:r>
              <w:rPr>
                <w:noProof/>
                <w:webHidden/>
              </w:rPr>
              <w:fldChar w:fldCharType="end"/>
            </w:r>
          </w:hyperlink>
        </w:p>
        <w:p w14:paraId="0CBFD272" w14:textId="7592C4D7" w:rsidR="00221685" w:rsidRDefault="00221685">
          <w:pPr>
            <w:pStyle w:val="TOC3"/>
            <w:tabs>
              <w:tab w:val="right" w:leader="dot" w:pos="9016"/>
            </w:tabs>
            <w:rPr>
              <w:noProof/>
            </w:rPr>
          </w:pPr>
          <w:hyperlink w:anchor="_Toc196041148" w:history="1">
            <w:r w:rsidRPr="00184559">
              <w:rPr>
                <w:rStyle w:val="Hyperlink"/>
                <w:noProof/>
              </w:rPr>
              <w:t>C. Report Scope and Structure</w:t>
            </w:r>
            <w:r>
              <w:rPr>
                <w:noProof/>
                <w:webHidden/>
              </w:rPr>
              <w:tab/>
            </w:r>
            <w:r>
              <w:rPr>
                <w:noProof/>
                <w:webHidden/>
              </w:rPr>
              <w:fldChar w:fldCharType="begin"/>
            </w:r>
            <w:r>
              <w:rPr>
                <w:noProof/>
                <w:webHidden/>
              </w:rPr>
              <w:instrText xml:space="preserve"> PAGEREF _Toc196041148 \h </w:instrText>
            </w:r>
            <w:r>
              <w:rPr>
                <w:noProof/>
                <w:webHidden/>
              </w:rPr>
            </w:r>
            <w:r>
              <w:rPr>
                <w:noProof/>
                <w:webHidden/>
              </w:rPr>
              <w:fldChar w:fldCharType="separate"/>
            </w:r>
            <w:r>
              <w:rPr>
                <w:noProof/>
                <w:webHidden/>
              </w:rPr>
              <w:t>6</w:t>
            </w:r>
            <w:r>
              <w:rPr>
                <w:noProof/>
                <w:webHidden/>
              </w:rPr>
              <w:fldChar w:fldCharType="end"/>
            </w:r>
          </w:hyperlink>
        </w:p>
        <w:p w14:paraId="35F92865" w14:textId="694898FA" w:rsidR="00221685" w:rsidRDefault="00221685">
          <w:pPr>
            <w:pStyle w:val="TOC2"/>
            <w:tabs>
              <w:tab w:val="right" w:leader="dot" w:pos="9016"/>
            </w:tabs>
            <w:rPr>
              <w:noProof/>
            </w:rPr>
          </w:pPr>
          <w:hyperlink w:anchor="_Toc196041149" w:history="1">
            <w:r w:rsidRPr="00184559">
              <w:rPr>
                <w:rStyle w:val="Hyperlink"/>
                <w:noProof/>
              </w:rPr>
              <w:t>SECTION II: Cross-Cutting Challenges for Portuguese Mayors</w:t>
            </w:r>
            <w:r>
              <w:rPr>
                <w:noProof/>
                <w:webHidden/>
              </w:rPr>
              <w:tab/>
            </w:r>
            <w:r>
              <w:rPr>
                <w:noProof/>
                <w:webHidden/>
              </w:rPr>
              <w:fldChar w:fldCharType="begin"/>
            </w:r>
            <w:r>
              <w:rPr>
                <w:noProof/>
                <w:webHidden/>
              </w:rPr>
              <w:instrText xml:space="preserve"> PAGEREF _Toc196041149 \h </w:instrText>
            </w:r>
            <w:r>
              <w:rPr>
                <w:noProof/>
                <w:webHidden/>
              </w:rPr>
            </w:r>
            <w:r>
              <w:rPr>
                <w:noProof/>
                <w:webHidden/>
              </w:rPr>
              <w:fldChar w:fldCharType="separate"/>
            </w:r>
            <w:r>
              <w:rPr>
                <w:noProof/>
                <w:webHidden/>
              </w:rPr>
              <w:t>7</w:t>
            </w:r>
            <w:r>
              <w:rPr>
                <w:noProof/>
                <w:webHidden/>
              </w:rPr>
              <w:fldChar w:fldCharType="end"/>
            </w:r>
          </w:hyperlink>
        </w:p>
        <w:p w14:paraId="328F8162" w14:textId="14DAEDA4" w:rsidR="00221685" w:rsidRDefault="00221685">
          <w:pPr>
            <w:pStyle w:val="TOC3"/>
            <w:tabs>
              <w:tab w:val="right" w:leader="dot" w:pos="9016"/>
            </w:tabs>
            <w:rPr>
              <w:noProof/>
            </w:rPr>
          </w:pPr>
          <w:hyperlink w:anchor="_Toc196041150" w:history="1">
            <w:r w:rsidRPr="00184559">
              <w:rPr>
                <w:rStyle w:val="Hyperlink"/>
                <w:noProof/>
              </w:rPr>
              <w:t>A. Financial Constraints and the Lei das Finanças Locais (LFL): Navigating Fiscal Realities</w:t>
            </w:r>
            <w:r>
              <w:rPr>
                <w:noProof/>
                <w:webHidden/>
              </w:rPr>
              <w:tab/>
            </w:r>
            <w:r>
              <w:rPr>
                <w:noProof/>
                <w:webHidden/>
              </w:rPr>
              <w:fldChar w:fldCharType="begin"/>
            </w:r>
            <w:r>
              <w:rPr>
                <w:noProof/>
                <w:webHidden/>
              </w:rPr>
              <w:instrText xml:space="preserve"> PAGEREF _Toc196041150 \h </w:instrText>
            </w:r>
            <w:r>
              <w:rPr>
                <w:noProof/>
                <w:webHidden/>
              </w:rPr>
            </w:r>
            <w:r>
              <w:rPr>
                <w:noProof/>
                <w:webHidden/>
              </w:rPr>
              <w:fldChar w:fldCharType="separate"/>
            </w:r>
            <w:r>
              <w:rPr>
                <w:noProof/>
                <w:webHidden/>
              </w:rPr>
              <w:t>7</w:t>
            </w:r>
            <w:r>
              <w:rPr>
                <w:noProof/>
                <w:webHidden/>
              </w:rPr>
              <w:fldChar w:fldCharType="end"/>
            </w:r>
          </w:hyperlink>
        </w:p>
        <w:p w14:paraId="46636C82" w14:textId="70B52C21" w:rsidR="00221685" w:rsidRDefault="00221685">
          <w:pPr>
            <w:pStyle w:val="TOC3"/>
            <w:tabs>
              <w:tab w:val="right" w:leader="dot" w:pos="9016"/>
            </w:tabs>
            <w:rPr>
              <w:noProof/>
            </w:rPr>
          </w:pPr>
          <w:hyperlink w:anchor="_Toc196041151" w:history="1">
            <w:r w:rsidRPr="00184559">
              <w:rPr>
                <w:rStyle w:val="Hyperlink"/>
                <w:noProof/>
              </w:rPr>
              <w:t>B. The Complexities of Decentralization: Opportunities and Pitfalls</w:t>
            </w:r>
            <w:r>
              <w:rPr>
                <w:noProof/>
                <w:webHidden/>
              </w:rPr>
              <w:tab/>
            </w:r>
            <w:r>
              <w:rPr>
                <w:noProof/>
                <w:webHidden/>
              </w:rPr>
              <w:fldChar w:fldCharType="begin"/>
            </w:r>
            <w:r>
              <w:rPr>
                <w:noProof/>
                <w:webHidden/>
              </w:rPr>
              <w:instrText xml:space="preserve"> PAGEREF _Toc196041151 \h </w:instrText>
            </w:r>
            <w:r>
              <w:rPr>
                <w:noProof/>
                <w:webHidden/>
              </w:rPr>
            </w:r>
            <w:r>
              <w:rPr>
                <w:noProof/>
                <w:webHidden/>
              </w:rPr>
              <w:fldChar w:fldCharType="separate"/>
            </w:r>
            <w:r>
              <w:rPr>
                <w:noProof/>
                <w:webHidden/>
              </w:rPr>
              <w:t>9</w:t>
            </w:r>
            <w:r>
              <w:rPr>
                <w:noProof/>
                <w:webHidden/>
              </w:rPr>
              <w:fldChar w:fldCharType="end"/>
            </w:r>
          </w:hyperlink>
        </w:p>
        <w:p w14:paraId="6F46A43F" w14:textId="3BF0D890" w:rsidR="00221685" w:rsidRDefault="00221685">
          <w:pPr>
            <w:pStyle w:val="TOC3"/>
            <w:tabs>
              <w:tab w:val="right" w:leader="dot" w:pos="9016"/>
            </w:tabs>
            <w:rPr>
              <w:noProof/>
            </w:rPr>
          </w:pPr>
          <w:hyperlink w:anchor="_Toc196041152" w:history="1">
            <w:r w:rsidRPr="00184559">
              <w:rPr>
                <w:rStyle w:val="Hyperlink"/>
                <w:noProof/>
              </w:rPr>
              <w:t>C. Administrative Bureaucracy and Regulatory Burdens</w:t>
            </w:r>
            <w:r>
              <w:rPr>
                <w:noProof/>
                <w:webHidden/>
              </w:rPr>
              <w:tab/>
            </w:r>
            <w:r>
              <w:rPr>
                <w:noProof/>
                <w:webHidden/>
              </w:rPr>
              <w:fldChar w:fldCharType="begin"/>
            </w:r>
            <w:r>
              <w:rPr>
                <w:noProof/>
                <w:webHidden/>
              </w:rPr>
              <w:instrText xml:space="preserve"> PAGEREF _Toc196041152 \h </w:instrText>
            </w:r>
            <w:r>
              <w:rPr>
                <w:noProof/>
                <w:webHidden/>
              </w:rPr>
            </w:r>
            <w:r>
              <w:rPr>
                <w:noProof/>
                <w:webHidden/>
              </w:rPr>
              <w:fldChar w:fldCharType="separate"/>
            </w:r>
            <w:r>
              <w:rPr>
                <w:noProof/>
                <w:webHidden/>
              </w:rPr>
              <w:t>11</w:t>
            </w:r>
            <w:r>
              <w:rPr>
                <w:noProof/>
                <w:webHidden/>
              </w:rPr>
              <w:fldChar w:fldCharType="end"/>
            </w:r>
          </w:hyperlink>
        </w:p>
        <w:p w14:paraId="0417E9BF" w14:textId="48B222AF" w:rsidR="00221685" w:rsidRDefault="00221685">
          <w:pPr>
            <w:pStyle w:val="TOC3"/>
            <w:tabs>
              <w:tab w:val="right" w:leader="dot" w:pos="9016"/>
            </w:tabs>
            <w:rPr>
              <w:noProof/>
            </w:rPr>
          </w:pPr>
          <w:hyperlink w:anchor="_Toc196041153" w:history="1">
            <w:r w:rsidRPr="00184559">
              <w:rPr>
                <w:rStyle w:val="Hyperlink"/>
                <w:noProof/>
              </w:rPr>
              <w:t>D. Impact of National Socio-Economic Trends</w:t>
            </w:r>
            <w:r>
              <w:rPr>
                <w:noProof/>
                <w:webHidden/>
              </w:rPr>
              <w:tab/>
            </w:r>
            <w:r>
              <w:rPr>
                <w:noProof/>
                <w:webHidden/>
              </w:rPr>
              <w:fldChar w:fldCharType="begin"/>
            </w:r>
            <w:r>
              <w:rPr>
                <w:noProof/>
                <w:webHidden/>
              </w:rPr>
              <w:instrText xml:space="preserve"> PAGEREF _Toc196041153 \h </w:instrText>
            </w:r>
            <w:r>
              <w:rPr>
                <w:noProof/>
                <w:webHidden/>
              </w:rPr>
            </w:r>
            <w:r>
              <w:rPr>
                <w:noProof/>
                <w:webHidden/>
              </w:rPr>
              <w:fldChar w:fldCharType="separate"/>
            </w:r>
            <w:r>
              <w:rPr>
                <w:noProof/>
                <w:webHidden/>
              </w:rPr>
              <w:t>11</w:t>
            </w:r>
            <w:r>
              <w:rPr>
                <w:noProof/>
                <w:webHidden/>
              </w:rPr>
              <w:fldChar w:fldCharType="end"/>
            </w:r>
          </w:hyperlink>
        </w:p>
        <w:p w14:paraId="246EE43C" w14:textId="306F2914" w:rsidR="00221685" w:rsidRDefault="00221685">
          <w:pPr>
            <w:pStyle w:val="TOC2"/>
            <w:tabs>
              <w:tab w:val="right" w:leader="dot" w:pos="9016"/>
            </w:tabs>
            <w:rPr>
              <w:noProof/>
            </w:rPr>
          </w:pPr>
          <w:hyperlink w:anchor="_Toc196041154" w:history="1">
            <w:r w:rsidRPr="00184559">
              <w:rPr>
                <w:rStyle w:val="Hyperlink"/>
                <w:noProof/>
              </w:rPr>
              <w:t>SECTION III. Urban Mayoral Challenges: Focus on Lisbon and Porto</w:t>
            </w:r>
            <w:r>
              <w:rPr>
                <w:noProof/>
                <w:webHidden/>
              </w:rPr>
              <w:tab/>
            </w:r>
            <w:r>
              <w:rPr>
                <w:noProof/>
                <w:webHidden/>
              </w:rPr>
              <w:fldChar w:fldCharType="begin"/>
            </w:r>
            <w:r>
              <w:rPr>
                <w:noProof/>
                <w:webHidden/>
              </w:rPr>
              <w:instrText xml:space="preserve"> PAGEREF _Toc196041154 \h </w:instrText>
            </w:r>
            <w:r>
              <w:rPr>
                <w:noProof/>
                <w:webHidden/>
              </w:rPr>
            </w:r>
            <w:r>
              <w:rPr>
                <w:noProof/>
                <w:webHidden/>
              </w:rPr>
              <w:fldChar w:fldCharType="separate"/>
            </w:r>
            <w:r>
              <w:rPr>
                <w:noProof/>
                <w:webHidden/>
              </w:rPr>
              <w:t>13</w:t>
            </w:r>
            <w:r>
              <w:rPr>
                <w:noProof/>
                <w:webHidden/>
              </w:rPr>
              <w:fldChar w:fldCharType="end"/>
            </w:r>
          </w:hyperlink>
        </w:p>
        <w:p w14:paraId="4D368CD7" w14:textId="1CEE4BDF" w:rsidR="00221685" w:rsidRDefault="00221685">
          <w:pPr>
            <w:pStyle w:val="TOC3"/>
            <w:tabs>
              <w:tab w:val="right" w:leader="dot" w:pos="9016"/>
            </w:tabs>
            <w:rPr>
              <w:noProof/>
            </w:rPr>
          </w:pPr>
          <w:hyperlink w:anchor="_Toc196041155" w:history="1">
            <w:r w:rsidRPr="00184559">
              <w:rPr>
                <w:rStyle w:val="Hyperlink"/>
                <w:noProof/>
              </w:rPr>
              <w:t>A. Managing Growth, Density, and Urban Sprawl</w:t>
            </w:r>
            <w:r>
              <w:rPr>
                <w:noProof/>
                <w:webHidden/>
              </w:rPr>
              <w:tab/>
            </w:r>
            <w:r>
              <w:rPr>
                <w:noProof/>
                <w:webHidden/>
              </w:rPr>
              <w:fldChar w:fldCharType="begin"/>
            </w:r>
            <w:r>
              <w:rPr>
                <w:noProof/>
                <w:webHidden/>
              </w:rPr>
              <w:instrText xml:space="preserve"> PAGEREF _Toc196041155 \h </w:instrText>
            </w:r>
            <w:r>
              <w:rPr>
                <w:noProof/>
                <w:webHidden/>
              </w:rPr>
            </w:r>
            <w:r>
              <w:rPr>
                <w:noProof/>
                <w:webHidden/>
              </w:rPr>
              <w:fldChar w:fldCharType="separate"/>
            </w:r>
            <w:r>
              <w:rPr>
                <w:noProof/>
                <w:webHidden/>
              </w:rPr>
              <w:t>13</w:t>
            </w:r>
            <w:r>
              <w:rPr>
                <w:noProof/>
                <w:webHidden/>
              </w:rPr>
              <w:fldChar w:fldCharType="end"/>
            </w:r>
          </w:hyperlink>
        </w:p>
        <w:p w14:paraId="40C5F30A" w14:textId="6F61A7F8" w:rsidR="00221685" w:rsidRDefault="00221685">
          <w:pPr>
            <w:pStyle w:val="TOC3"/>
            <w:tabs>
              <w:tab w:val="right" w:leader="dot" w:pos="9016"/>
            </w:tabs>
            <w:rPr>
              <w:noProof/>
            </w:rPr>
          </w:pPr>
          <w:hyperlink w:anchor="_Toc196041156" w:history="1">
            <w:r w:rsidRPr="00184559">
              <w:rPr>
                <w:rStyle w:val="Hyperlink"/>
                <w:noProof/>
              </w:rPr>
              <w:t>B. Housing Crisis: Affordability, Supply, and Regulation</w:t>
            </w:r>
            <w:r>
              <w:rPr>
                <w:noProof/>
                <w:webHidden/>
              </w:rPr>
              <w:tab/>
            </w:r>
            <w:r>
              <w:rPr>
                <w:noProof/>
                <w:webHidden/>
              </w:rPr>
              <w:fldChar w:fldCharType="begin"/>
            </w:r>
            <w:r>
              <w:rPr>
                <w:noProof/>
                <w:webHidden/>
              </w:rPr>
              <w:instrText xml:space="preserve"> PAGEREF _Toc196041156 \h </w:instrText>
            </w:r>
            <w:r>
              <w:rPr>
                <w:noProof/>
                <w:webHidden/>
              </w:rPr>
            </w:r>
            <w:r>
              <w:rPr>
                <w:noProof/>
                <w:webHidden/>
              </w:rPr>
              <w:fldChar w:fldCharType="separate"/>
            </w:r>
            <w:r>
              <w:rPr>
                <w:noProof/>
                <w:webHidden/>
              </w:rPr>
              <w:t>13</w:t>
            </w:r>
            <w:r>
              <w:rPr>
                <w:noProof/>
                <w:webHidden/>
              </w:rPr>
              <w:fldChar w:fldCharType="end"/>
            </w:r>
          </w:hyperlink>
        </w:p>
        <w:p w14:paraId="0509A5CC" w14:textId="357A44F1" w:rsidR="00221685" w:rsidRDefault="00221685">
          <w:pPr>
            <w:pStyle w:val="TOC3"/>
            <w:tabs>
              <w:tab w:val="right" w:leader="dot" w:pos="9016"/>
            </w:tabs>
            <w:rPr>
              <w:noProof/>
            </w:rPr>
          </w:pPr>
          <w:hyperlink w:anchor="_Toc196041157" w:history="1">
            <w:r w:rsidRPr="00184559">
              <w:rPr>
                <w:rStyle w:val="Hyperlink"/>
                <w:noProof/>
              </w:rPr>
              <w:t>C. Infrastructure and Public Transportation Demands</w:t>
            </w:r>
            <w:r>
              <w:rPr>
                <w:noProof/>
                <w:webHidden/>
              </w:rPr>
              <w:tab/>
            </w:r>
            <w:r>
              <w:rPr>
                <w:noProof/>
                <w:webHidden/>
              </w:rPr>
              <w:fldChar w:fldCharType="begin"/>
            </w:r>
            <w:r>
              <w:rPr>
                <w:noProof/>
                <w:webHidden/>
              </w:rPr>
              <w:instrText xml:space="preserve"> PAGEREF _Toc196041157 \h </w:instrText>
            </w:r>
            <w:r>
              <w:rPr>
                <w:noProof/>
                <w:webHidden/>
              </w:rPr>
            </w:r>
            <w:r>
              <w:rPr>
                <w:noProof/>
                <w:webHidden/>
              </w:rPr>
              <w:fldChar w:fldCharType="separate"/>
            </w:r>
            <w:r>
              <w:rPr>
                <w:noProof/>
                <w:webHidden/>
              </w:rPr>
              <w:t>14</w:t>
            </w:r>
            <w:r>
              <w:rPr>
                <w:noProof/>
                <w:webHidden/>
              </w:rPr>
              <w:fldChar w:fldCharType="end"/>
            </w:r>
          </w:hyperlink>
        </w:p>
        <w:p w14:paraId="5E2A2A72" w14:textId="46A5F705" w:rsidR="00221685" w:rsidRDefault="00221685">
          <w:pPr>
            <w:pStyle w:val="TOC3"/>
            <w:tabs>
              <w:tab w:val="right" w:leader="dot" w:pos="9016"/>
            </w:tabs>
            <w:rPr>
              <w:noProof/>
            </w:rPr>
          </w:pPr>
          <w:hyperlink w:anchor="_Toc196041158" w:history="1">
            <w:r w:rsidRPr="00184559">
              <w:rPr>
                <w:rStyle w:val="Hyperlink"/>
                <w:noProof/>
              </w:rPr>
              <w:t>D. Tourism Management: Balancing Economy and Livability</w:t>
            </w:r>
            <w:r>
              <w:rPr>
                <w:noProof/>
                <w:webHidden/>
              </w:rPr>
              <w:tab/>
            </w:r>
            <w:r>
              <w:rPr>
                <w:noProof/>
                <w:webHidden/>
              </w:rPr>
              <w:fldChar w:fldCharType="begin"/>
            </w:r>
            <w:r>
              <w:rPr>
                <w:noProof/>
                <w:webHidden/>
              </w:rPr>
              <w:instrText xml:space="preserve"> PAGEREF _Toc196041158 \h </w:instrText>
            </w:r>
            <w:r>
              <w:rPr>
                <w:noProof/>
                <w:webHidden/>
              </w:rPr>
            </w:r>
            <w:r>
              <w:rPr>
                <w:noProof/>
                <w:webHidden/>
              </w:rPr>
              <w:fldChar w:fldCharType="separate"/>
            </w:r>
            <w:r>
              <w:rPr>
                <w:noProof/>
                <w:webHidden/>
              </w:rPr>
              <w:t>15</w:t>
            </w:r>
            <w:r>
              <w:rPr>
                <w:noProof/>
                <w:webHidden/>
              </w:rPr>
              <w:fldChar w:fldCharType="end"/>
            </w:r>
          </w:hyperlink>
        </w:p>
        <w:p w14:paraId="12AB3F1E" w14:textId="57123EDA" w:rsidR="00221685" w:rsidRDefault="00221685">
          <w:pPr>
            <w:pStyle w:val="TOC3"/>
            <w:tabs>
              <w:tab w:val="right" w:leader="dot" w:pos="9016"/>
            </w:tabs>
            <w:rPr>
              <w:noProof/>
            </w:rPr>
          </w:pPr>
          <w:hyperlink w:anchor="_Toc196041159" w:history="1">
            <w:r w:rsidRPr="00184559">
              <w:rPr>
                <w:rStyle w:val="Hyperlink"/>
                <w:noProof/>
              </w:rPr>
              <w:t>E. Social Inclusion in Diverse Urban Settings</w:t>
            </w:r>
            <w:r>
              <w:rPr>
                <w:noProof/>
                <w:webHidden/>
              </w:rPr>
              <w:tab/>
            </w:r>
            <w:r>
              <w:rPr>
                <w:noProof/>
                <w:webHidden/>
              </w:rPr>
              <w:fldChar w:fldCharType="begin"/>
            </w:r>
            <w:r>
              <w:rPr>
                <w:noProof/>
                <w:webHidden/>
              </w:rPr>
              <w:instrText xml:space="preserve"> PAGEREF _Toc196041159 \h </w:instrText>
            </w:r>
            <w:r>
              <w:rPr>
                <w:noProof/>
                <w:webHidden/>
              </w:rPr>
            </w:r>
            <w:r>
              <w:rPr>
                <w:noProof/>
                <w:webHidden/>
              </w:rPr>
              <w:fldChar w:fldCharType="separate"/>
            </w:r>
            <w:r>
              <w:rPr>
                <w:noProof/>
                <w:webHidden/>
              </w:rPr>
              <w:t>16</w:t>
            </w:r>
            <w:r>
              <w:rPr>
                <w:noProof/>
                <w:webHidden/>
              </w:rPr>
              <w:fldChar w:fldCharType="end"/>
            </w:r>
          </w:hyperlink>
        </w:p>
        <w:p w14:paraId="4EA1245C" w14:textId="7D274949" w:rsidR="00221685" w:rsidRDefault="00221685">
          <w:pPr>
            <w:pStyle w:val="TOC2"/>
            <w:tabs>
              <w:tab w:val="right" w:leader="dot" w:pos="9016"/>
            </w:tabs>
            <w:rPr>
              <w:noProof/>
            </w:rPr>
          </w:pPr>
          <w:hyperlink w:anchor="_Toc196041160" w:history="1">
            <w:r w:rsidRPr="00184559">
              <w:rPr>
                <w:rStyle w:val="Hyperlink"/>
                <w:noProof/>
              </w:rPr>
              <w:t>SECTION IV: Rural &amp; Interior Mayoral Challenges: Addressing Decline and Disparity</w:t>
            </w:r>
            <w:r>
              <w:rPr>
                <w:noProof/>
                <w:webHidden/>
              </w:rPr>
              <w:tab/>
            </w:r>
            <w:r>
              <w:rPr>
                <w:noProof/>
                <w:webHidden/>
              </w:rPr>
              <w:fldChar w:fldCharType="begin"/>
            </w:r>
            <w:r>
              <w:rPr>
                <w:noProof/>
                <w:webHidden/>
              </w:rPr>
              <w:instrText xml:space="preserve"> PAGEREF _Toc196041160 \h </w:instrText>
            </w:r>
            <w:r>
              <w:rPr>
                <w:noProof/>
                <w:webHidden/>
              </w:rPr>
            </w:r>
            <w:r>
              <w:rPr>
                <w:noProof/>
                <w:webHidden/>
              </w:rPr>
              <w:fldChar w:fldCharType="separate"/>
            </w:r>
            <w:r>
              <w:rPr>
                <w:noProof/>
                <w:webHidden/>
              </w:rPr>
              <w:t>17</w:t>
            </w:r>
            <w:r>
              <w:rPr>
                <w:noProof/>
                <w:webHidden/>
              </w:rPr>
              <w:fldChar w:fldCharType="end"/>
            </w:r>
          </w:hyperlink>
        </w:p>
        <w:p w14:paraId="16FCBBAF" w14:textId="17FFCDCD" w:rsidR="00221685" w:rsidRDefault="00221685">
          <w:pPr>
            <w:pStyle w:val="TOC3"/>
            <w:tabs>
              <w:tab w:val="right" w:leader="dot" w:pos="9016"/>
            </w:tabs>
            <w:rPr>
              <w:noProof/>
            </w:rPr>
          </w:pPr>
          <w:hyperlink w:anchor="_Toc196041161" w:history="1">
            <w:r w:rsidRPr="00184559">
              <w:rPr>
                <w:rStyle w:val="Hyperlink"/>
                <w:noProof/>
              </w:rPr>
              <w:t>A. Combating Depopulation and Demographic Aging</w:t>
            </w:r>
            <w:r>
              <w:rPr>
                <w:noProof/>
                <w:webHidden/>
              </w:rPr>
              <w:tab/>
            </w:r>
            <w:r>
              <w:rPr>
                <w:noProof/>
                <w:webHidden/>
              </w:rPr>
              <w:fldChar w:fldCharType="begin"/>
            </w:r>
            <w:r>
              <w:rPr>
                <w:noProof/>
                <w:webHidden/>
              </w:rPr>
              <w:instrText xml:space="preserve"> PAGEREF _Toc196041161 \h </w:instrText>
            </w:r>
            <w:r>
              <w:rPr>
                <w:noProof/>
                <w:webHidden/>
              </w:rPr>
            </w:r>
            <w:r>
              <w:rPr>
                <w:noProof/>
                <w:webHidden/>
              </w:rPr>
              <w:fldChar w:fldCharType="separate"/>
            </w:r>
            <w:r>
              <w:rPr>
                <w:noProof/>
                <w:webHidden/>
              </w:rPr>
              <w:t>17</w:t>
            </w:r>
            <w:r>
              <w:rPr>
                <w:noProof/>
                <w:webHidden/>
              </w:rPr>
              <w:fldChar w:fldCharType="end"/>
            </w:r>
          </w:hyperlink>
        </w:p>
        <w:p w14:paraId="78B8EF61" w14:textId="086495FF" w:rsidR="00221685" w:rsidRDefault="00221685">
          <w:pPr>
            <w:pStyle w:val="TOC3"/>
            <w:tabs>
              <w:tab w:val="right" w:leader="dot" w:pos="9016"/>
            </w:tabs>
            <w:rPr>
              <w:noProof/>
            </w:rPr>
          </w:pPr>
          <w:hyperlink w:anchor="_Toc196041162" w:history="1">
            <w:r w:rsidRPr="00184559">
              <w:rPr>
                <w:rStyle w:val="Hyperlink"/>
                <w:noProof/>
              </w:rPr>
              <w:t>B. Attracting and Retaining Investment and Talent</w:t>
            </w:r>
            <w:r>
              <w:rPr>
                <w:noProof/>
                <w:webHidden/>
              </w:rPr>
              <w:tab/>
            </w:r>
            <w:r>
              <w:rPr>
                <w:noProof/>
                <w:webHidden/>
              </w:rPr>
              <w:fldChar w:fldCharType="begin"/>
            </w:r>
            <w:r>
              <w:rPr>
                <w:noProof/>
                <w:webHidden/>
              </w:rPr>
              <w:instrText xml:space="preserve"> PAGEREF _Toc196041162 \h </w:instrText>
            </w:r>
            <w:r>
              <w:rPr>
                <w:noProof/>
                <w:webHidden/>
              </w:rPr>
            </w:r>
            <w:r>
              <w:rPr>
                <w:noProof/>
                <w:webHidden/>
              </w:rPr>
              <w:fldChar w:fldCharType="separate"/>
            </w:r>
            <w:r>
              <w:rPr>
                <w:noProof/>
                <w:webHidden/>
              </w:rPr>
              <w:t>17</w:t>
            </w:r>
            <w:r>
              <w:rPr>
                <w:noProof/>
                <w:webHidden/>
              </w:rPr>
              <w:fldChar w:fldCharType="end"/>
            </w:r>
          </w:hyperlink>
        </w:p>
        <w:p w14:paraId="69C44F07" w14:textId="5E23972A" w:rsidR="00221685" w:rsidRDefault="00221685">
          <w:pPr>
            <w:pStyle w:val="TOC3"/>
            <w:tabs>
              <w:tab w:val="right" w:leader="dot" w:pos="9016"/>
            </w:tabs>
            <w:rPr>
              <w:noProof/>
            </w:rPr>
          </w:pPr>
          <w:hyperlink w:anchor="_Toc196041163" w:history="1">
            <w:r w:rsidRPr="00184559">
              <w:rPr>
                <w:rStyle w:val="Hyperlink"/>
                <w:noProof/>
              </w:rPr>
              <w:t>C. Maintaining Essential Services with Limited Resources</w:t>
            </w:r>
            <w:r>
              <w:rPr>
                <w:noProof/>
                <w:webHidden/>
              </w:rPr>
              <w:tab/>
            </w:r>
            <w:r>
              <w:rPr>
                <w:noProof/>
                <w:webHidden/>
              </w:rPr>
              <w:fldChar w:fldCharType="begin"/>
            </w:r>
            <w:r>
              <w:rPr>
                <w:noProof/>
                <w:webHidden/>
              </w:rPr>
              <w:instrText xml:space="preserve"> PAGEREF _Toc196041163 \h </w:instrText>
            </w:r>
            <w:r>
              <w:rPr>
                <w:noProof/>
                <w:webHidden/>
              </w:rPr>
            </w:r>
            <w:r>
              <w:rPr>
                <w:noProof/>
                <w:webHidden/>
              </w:rPr>
              <w:fldChar w:fldCharType="separate"/>
            </w:r>
            <w:r>
              <w:rPr>
                <w:noProof/>
                <w:webHidden/>
              </w:rPr>
              <w:t>18</w:t>
            </w:r>
            <w:r>
              <w:rPr>
                <w:noProof/>
                <w:webHidden/>
              </w:rPr>
              <w:fldChar w:fldCharType="end"/>
            </w:r>
          </w:hyperlink>
        </w:p>
        <w:p w14:paraId="2B18A3E0" w14:textId="2B86B60B" w:rsidR="00221685" w:rsidRDefault="00221685">
          <w:pPr>
            <w:pStyle w:val="TOC3"/>
            <w:tabs>
              <w:tab w:val="right" w:leader="dot" w:pos="9016"/>
            </w:tabs>
            <w:rPr>
              <w:noProof/>
            </w:rPr>
          </w:pPr>
          <w:hyperlink w:anchor="_Toc196041164" w:history="1">
            <w:r w:rsidRPr="00184559">
              <w:rPr>
                <w:rStyle w:val="Hyperlink"/>
                <w:noProof/>
              </w:rPr>
              <w:t>D. Bridging the Digital Divide</w:t>
            </w:r>
            <w:r>
              <w:rPr>
                <w:noProof/>
                <w:webHidden/>
              </w:rPr>
              <w:tab/>
            </w:r>
            <w:r>
              <w:rPr>
                <w:noProof/>
                <w:webHidden/>
              </w:rPr>
              <w:fldChar w:fldCharType="begin"/>
            </w:r>
            <w:r>
              <w:rPr>
                <w:noProof/>
                <w:webHidden/>
              </w:rPr>
              <w:instrText xml:space="preserve"> PAGEREF _Toc196041164 \h </w:instrText>
            </w:r>
            <w:r>
              <w:rPr>
                <w:noProof/>
                <w:webHidden/>
              </w:rPr>
            </w:r>
            <w:r>
              <w:rPr>
                <w:noProof/>
                <w:webHidden/>
              </w:rPr>
              <w:fldChar w:fldCharType="separate"/>
            </w:r>
            <w:r>
              <w:rPr>
                <w:noProof/>
                <w:webHidden/>
              </w:rPr>
              <w:t>19</w:t>
            </w:r>
            <w:r>
              <w:rPr>
                <w:noProof/>
                <w:webHidden/>
              </w:rPr>
              <w:fldChar w:fldCharType="end"/>
            </w:r>
          </w:hyperlink>
        </w:p>
        <w:p w14:paraId="6B53842A" w14:textId="7395ED7E" w:rsidR="00221685" w:rsidRDefault="00221685">
          <w:pPr>
            <w:pStyle w:val="TOC3"/>
            <w:tabs>
              <w:tab w:val="right" w:leader="dot" w:pos="9016"/>
            </w:tabs>
            <w:rPr>
              <w:noProof/>
            </w:rPr>
          </w:pPr>
          <w:hyperlink w:anchor="_Toc196041165" w:history="1">
            <w:r w:rsidRPr="00184559">
              <w:rPr>
                <w:rStyle w:val="Hyperlink"/>
                <w:noProof/>
              </w:rPr>
              <w:t>E. Leveraging Endogenous Resources</w:t>
            </w:r>
            <w:r>
              <w:rPr>
                <w:noProof/>
                <w:webHidden/>
              </w:rPr>
              <w:tab/>
            </w:r>
            <w:r>
              <w:rPr>
                <w:noProof/>
                <w:webHidden/>
              </w:rPr>
              <w:fldChar w:fldCharType="begin"/>
            </w:r>
            <w:r>
              <w:rPr>
                <w:noProof/>
                <w:webHidden/>
              </w:rPr>
              <w:instrText xml:space="preserve"> PAGEREF _Toc196041165 \h </w:instrText>
            </w:r>
            <w:r>
              <w:rPr>
                <w:noProof/>
                <w:webHidden/>
              </w:rPr>
            </w:r>
            <w:r>
              <w:rPr>
                <w:noProof/>
                <w:webHidden/>
              </w:rPr>
              <w:fldChar w:fldCharType="separate"/>
            </w:r>
            <w:r>
              <w:rPr>
                <w:noProof/>
                <w:webHidden/>
              </w:rPr>
              <w:t>19</w:t>
            </w:r>
            <w:r>
              <w:rPr>
                <w:noProof/>
                <w:webHidden/>
              </w:rPr>
              <w:fldChar w:fldCharType="end"/>
            </w:r>
          </w:hyperlink>
        </w:p>
        <w:p w14:paraId="7E023D82" w14:textId="4FB69408" w:rsidR="00221685" w:rsidRDefault="00221685">
          <w:pPr>
            <w:pStyle w:val="TOC2"/>
            <w:tabs>
              <w:tab w:val="right" w:leader="dot" w:pos="9016"/>
            </w:tabs>
            <w:rPr>
              <w:noProof/>
            </w:rPr>
          </w:pPr>
          <w:hyperlink w:anchor="_Toc196041166" w:history="1">
            <w:r w:rsidRPr="00184559">
              <w:rPr>
                <w:rStyle w:val="Hyperlink"/>
                <w:noProof/>
              </w:rPr>
              <w:t>SECTION V: Case Studies: Navigating Specific Challenges</w:t>
            </w:r>
            <w:r>
              <w:rPr>
                <w:noProof/>
                <w:webHidden/>
              </w:rPr>
              <w:tab/>
            </w:r>
            <w:r>
              <w:rPr>
                <w:noProof/>
                <w:webHidden/>
              </w:rPr>
              <w:fldChar w:fldCharType="begin"/>
            </w:r>
            <w:r>
              <w:rPr>
                <w:noProof/>
                <w:webHidden/>
              </w:rPr>
              <w:instrText xml:space="preserve"> PAGEREF _Toc196041166 \h </w:instrText>
            </w:r>
            <w:r>
              <w:rPr>
                <w:noProof/>
                <w:webHidden/>
              </w:rPr>
            </w:r>
            <w:r>
              <w:rPr>
                <w:noProof/>
                <w:webHidden/>
              </w:rPr>
              <w:fldChar w:fldCharType="separate"/>
            </w:r>
            <w:r>
              <w:rPr>
                <w:noProof/>
                <w:webHidden/>
              </w:rPr>
              <w:t>20</w:t>
            </w:r>
            <w:r>
              <w:rPr>
                <w:noProof/>
                <w:webHidden/>
              </w:rPr>
              <w:fldChar w:fldCharType="end"/>
            </w:r>
          </w:hyperlink>
        </w:p>
        <w:p w14:paraId="36FEA6FA" w14:textId="1E0403CF" w:rsidR="00221685" w:rsidRDefault="00221685">
          <w:pPr>
            <w:pStyle w:val="TOC3"/>
            <w:tabs>
              <w:tab w:val="right" w:leader="dot" w:pos="9016"/>
            </w:tabs>
            <w:rPr>
              <w:noProof/>
            </w:rPr>
          </w:pPr>
          <w:hyperlink w:anchor="_Toc196041167" w:history="1">
            <w:r w:rsidRPr="00184559">
              <w:rPr>
                <w:rStyle w:val="Hyperlink"/>
                <w:noProof/>
              </w:rPr>
              <w:t>A. Urban Example: Porto's Multi-faceted Housing Strategy</w:t>
            </w:r>
            <w:r>
              <w:rPr>
                <w:noProof/>
                <w:webHidden/>
              </w:rPr>
              <w:tab/>
            </w:r>
            <w:r>
              <w:rPr>
                <w:noProof/>
                <w:webHidden/>
              </w:rPr>
              <w:fldChar w:fldCharType="begin"/>
            </w:r>
            <w:r>
              <w:rPr>
                <w:noProof/>
                <w:webHidden/>
              </w:rPr>
              <w:instrText xml:space="preserve"> PAGEREF _Toc196041167 \h </w:instrText>
            </w:r>
            <w:r>
              <w:rPr>
                <w:noProof/>
                <w:webHidden/>
              </w:rPr>
            </w:r>
            <w:r>
              <w:rPr>
                <w:noProof/>
                <w:webHidden/>
              </w:rPr>
              <w:fldChar w:fldCharType="separate"/>
            </w:r>
            <w:r>
              <w:rPr>
                <w:noProof/>
                <w:webHidden/>
              </w:rPr>
              <w:t>20</w:t>
            </w:r>
            <w:r>
              <w:rPr>
                <w:noProof/>
                <w:webHidden/>
              </w:rPr>
              <w:fldChar w:fldCharType="end"/>
            </w:r>
          </w:hyperlink>
        </w:p>
        <w:p w14:paraId="62589D4F" w14:textId="516FC583" w:rsidR="00221685" w:rsidRDefault="00221685">
          <w:pPr>
            <w:pStyle w:val="TOC3"/>
            <w:tabs>
              <w:tab w:val="right" w:leader="dot" w:pos="9016"/>
            </w:tabs>
            <w:rPr>
              <w:noProof/>
            </w:rPr>
          </w:pPr>
          <w:hyperlink w:anchor="_Toc196041168" w:history="1">
            <w:r w:rsidRPr="00184559">
              <w:rPr>
                <w:rStyle w:val="Hyperlink"/>
                <w:noProof/>
              </w:rPr>
              <w:t>B. Interior Example 1: Fundão's Integrated Approach to Depopulation, Migration, and Economic Diversification</w:t>
            </w:r>
            <w:r>
              <w:rPr>
                <w:noProof/>
                <w:webHidden/>
              </w:rPr>
              <w:tab/>
            </w:r>
            <w:r>
              <w:rPr>
                <w:noProof/>
                <w:webHidden/>
              </w:rPr>
              <w:fldChar w:fldCharType="begin"/>
            </w:r>
            <w:r>
              <w:rPr>
                <w:noProof/>
                <w:webHidden/>
              </w:rPr>
              <w:instrText xml:space="preserve"> PAGEREF _Toc196041168 \h </w:instrText>
            </w:r>
            <w:r>
              <w:rPr>
                <w:noProof/>
                <w:webHidden/>
              </w:rPr>
            </w:r>
            <w:r>
              <w:rPr>
                <w:noProof/>
                <w:webHidden/>
              </w:rPr>
              <w:fldChar w:fldCharType="separate"/>
            </w:r>
            <w:r>
              <w:rPr>
                <w:noProof/>
                <w:webHidden/>
              </w:rPr>
              <w:t>20</w:t>
            </w:r>
            <w:r>
              <w:rPr>
                <w:noProof/>
                <w:webHidden/>
              </w:rPr>
              <w:fldChar w:fldCharType="end"/>
            </w:r>
          </w:hyperlink>
        </w:p>
        <w:p w14:paraId="7C97CD64" w14:textId="55870C2F" w:rsidR="00221685" w:rsidRDefault="00221685">
          <w:pPr>
            <w:pStyle w:val="TOC3"/>
            <w:tabs>
              <w:tab w:val="right" w:leader="dot" w:pos="9016"/>
            </w:tabs>
            <w:rPr>
              <w:noProof/>
            </w:rPr>
          </w:pPr>
          <w:hyperlink w:anchor="_Toc196041169" w:history="1">
            <w:r w:rsidRPr="00184559">
              <w:rPr>
                <w:rStyle w:val="Hyperlink"/>
                <w:noProof/>
              </w:rPr>
              <w:t>C. Interior Example 2: Castelo Branco's Investment Promotion Strategy</w:t>
            </w:r>
            <w:r>
              <w:rPr>
                <w:noProof/>
                <w:webHidden/>
              </w:rPr>
              <w:tab/>
            </w:r>
            <w:r>
              <w:rPr>
                <w:noProof/>
                <w:webHidden/>
              </w:rPr>
              <w:fldChar w:fldCharType="begin"/>
            </w:r>
            <w:r>
              <w:rPr>
                <w:noProof/>
                <w:webHidden/>
              </w:rPr>
              <w:instrText xml:space="preserve"> PAGEREF _Toc196041169 \h </w:instrText>
            </w:r>
            <w:r>
              <w:rPr>
                <w:noProof/>
                <w:webHidden/>
              </w:rPr>
            </w:r>
            <w:r>
              <w:rPr>
                <w:noProof/>
                <w:webHidden/>
              </w:rPr>
              <w:fldChar w:fldCharType="separate"/>
            </w:r>
            <w:r>
              <w:rPr>
                <w:noProof/>
                <w:webHidden/>
              </w:rPr>
              <w:t>21</w:t>
            </w:r>
            <w:r>
              <w:rPr>
                <w:noProof/>
                <w:webHidden/>
              </w:rPr>
              <w:fldChar w:fldCharType="end"/>
            </w:r>
          </w:hyperlink>
        </w:p>
        <w:p w14:paraId="66AF7288" w14:textId="6322043E" w:rsidR="00221685" w:rsidRDefault="00221685">
          <w:pPr>
            <w:pStyle w:val="TOC3"/>
            <w:tabs>
              <w:tab w:val="right" w:leader="dot" w:pos="9016"/>
            </w:tabs>
            <w:rPr>
              <w:noProof/>
            </w:rPr>
          </w:pPr>
          <w:hyperlink w:anchor="_Toc196041170" w:history="1">
            <w:r w:rsidRPr="00184559">
              <w:rPr>
                <w:rStyle w:val="Hyperlink"/>
                <w:noProof/>
              </w:rPr>
              <w:t>D. Interior Example 3: Addressing Health Access in Low-Density Areas (Oleiros &amp; Covilhã/ULS Cova da Beira)</w:t>
            </w:r>
            <w:r>
              <w:rPr>
                <w:noProof/>
                <w:webHidden/>
              </w:rPr>
              <w:tab/>
            </w:r>
            <w:r>
              <w:rPr>
                <w:noProof/>
                <w:webHidden/>
              </w:rPr>
              <w:fldChar w:fldCharType="begin"/>
            </w:r>
            <w:r>
              <w:rPr>
                <w:noProof/>
                <w:webHidden/>
              </w:rPr>
              <w:instrText xml:space="preserve"> PAGEREF _Toc196041170 \h </w:instrText>
            </w:r>
            <w:r>
              <w:rPr>
                <w:noProof/>
                <w:webHidden/>
              </w:rPr>
            </w:r>
            <w:r>
              <w:rPr>
                <w:noProof/>
                <w:webHidden/>
              </w:rPr>
              <w:fldChar w:fldCharType="separate"/>
            </w:r>
            <w:r>
              <w:rPr>
                <w:noProof/>
                <w:webHidden/>
              </w:rPr>
              <w:t>22</w:t>
            </w:r>
            <w:r>
              <w:rPr>
                <w:noProof/>
                <w:webHidden/>
              </w:rPr>
              <w:fldChar w:fldCharType="end"/>
            </w:r>
          </w:hyperlink>
        </w:p>
        <w:p w14:paraId="73C9B953" w14:textId="51026E11" w:rsidR="00221685" w:rsidRDefault="00221685">
          <w:pPr>
            <w:pStyle w:val="TOC2"/>
            <w:tabs>
              <w:tab w:val="right" w:leader="dot" w:pos="9016"/>
            </w:tabs>
            <w:rPr>
              <w:noProof/>
            </w:rPr>
          </w:pPr>
          <w:hyperlink w:anchor="_Toc196041171" w:history="1">
            <w:r w:rsidRPr="00184559">
              <w:rPr>
                <w:rStyle w:val="Hyperlink"/>
                <w:noProof/>
              </w:rPr>
              <w:t>VI. Synthesis and Conclusion: The Evolving Role of the Portuguese Mayor</w:t>
            </w:r>
            <w:r>
              <w:rPr>
                <w:noProof/>
                <w:webHidden/>
              </w:rPr>
              <w:tab/>
            </w:r>
            <w:r>
              <w:rPr>
                <w:noProof/>
                <w:webHidden/>
              </w:rPr>
              <w:fldChar w:fldCharType="begin"/>
            </w:r>
            <w:r>
              <w:rPr>
                <w:noProof/>
                <w:webHidden/>
              </w:rPr>
              <w:instrText xml:space="preserve"> PAGEREF _Toc196041171 \h </w:instrText>
            </w:r>
            <w:r>
              <w:rPr>
                <w:noProof/>
                <w:webHidden/>
              </w:rPr>
            </w:r>
            <w:r>
              <w:rPr>
                <w:noProof/>
                <w:webHidden/>
              </w:rPr>
              <w:fldChar w:fldCharType="separate"/>
            </w:r>
            <w:r>
              <w:rPr>
                <w:noProof/>
                <w:webHidden/>
              </w:rPr>
              <w:t>24</w:t>
            </w:r>
            <w:r>
              <w:rPr>
                <w:noProof/>
                <w:webHidden/>
              </w:rPr>
              <w:fldChar w:fldCharType="end"/>
            </w:r>
          </w:hyperlink>
        </w:p>
        <w:p w14:paraId="1CD790E7" w14:textId="611F76BE" w:rsidR="00221685" w:rsidRDefault="00221685">
          <w:pPr>
            <w:pStyle w:val="TOC3"/>
            <w:tabs>
              <w:tab w:val="right" w:leader="dot" w:pos="9016"/>
            </w:tabs>
            <w:rPr>
              <w:noProof/>
            </w:rPr>
          </w:pPr>
          <w:hyperlink w:anchor="_Toc196041172" w:history="1">
            <w:r w:rsidRPr="00184559">
              <w:rPr>
                <w:rStyle w:val="Hyperlink"/>
                <w:noProof/>
              </w:rPr>
              <w:t>A. Recapping Key Findings</w:t>
            </w:r>
            <w:r>
              <w:rPr>
                <w:noProof/>
                <w:webHidden/>
              </w:rPr>
              <w:tab/>
            </w:r>
            <w:r>
              <w:rPr>
                <w:noProof/>
                <w:webHidden/>
              </w:rPr>
              <w:fldChar w:fldCharType="begin"/>
            </w:r>
            <w:r>
              <w:rPr>
                <w:noProof/>
                <w:webHidden/>
              </w:rPr>
              <w:instrText xml:space="preserve"> PAGEREF _Toc196041172 \h </w:instrText>
            </w:r>
            <w:r>
              <w:rPr>
                <w:noProof/>
                <w:webHidden/>
              </w:rPr>
            </w:r>
            <w:r>
              <w:rPr>
                <w:noProof/>
                <w:webHidden/>
              </w:rPr>
              <w:fldChar w:fldCharType="separate"/>
            </w:r>
            <w:r>
              <w:rPr>
                <w:noProof/>
                <w:webHidden/>
              </w:rPr>
              <w:t>24</w:t>
            </w:r>
            <w:r>
              <w:rPr>
                <w:noProof/>
                <w:webHidden/>
              </w:rPr>
              <w:fldChar w:fldCharType="end"/>
            </w:r>
          </w:hyperlink>
        </w:p>
        <w:p w14:paraId="14DEA90A" w14:textId="57BF1805" w:rsidR="00221685" w:rsidRDefault="00221685">
          <w:pPr>
            <w:pStyle w:val="TOC3"/>
            <w:tabs>
              <w:tab w:val="right" w:leader="dot" w:pos="9016"/>
            </w:tabs>
            <w:rPr>
              <w:noProof/>
            </w:rPr>
          </w:pPr>
          <w:hyperlink w:anchor="_Toc196041173" w:history="1">
            <w:r w:rsidRPr="00184559">
              <w:rPr>
                <w:rStyle w:val="Hyperlink"/>
                <w:noProof/>
              </w:rPr>
              <w:t>B. The Evolving Role of the Mayor</w:t>
            </w:r>
            <w:r>
              <w:rPr>
                <w:noProof/>
                <w:webHidden/>
              </w:rPr>
              <w:tab/>
            </w:r>
            <w:r>
              <w:rPr>
                <w:noProof/>
                <w:webHidden/>
              </w:rPr>
              <w:fldChar w:fldCharType="begin"/>
            </w:r>
            <w:r>
              <w:rPr>
                <w:noProof/>
                <w:webHidden/>
              </w:rPr>
              <w:instrText xml:space="preserve"> PAGEREF _Toc196041173 \h </w:instrText>
            </w:r>
            <w:r>
              <w:rPr>
                <w:noProof/>
                <w:webHidden/>
              </w:rPr>
            </w:r>
            <w:r>
              <w:rPr>
                <w:noProof/>
                <w:webHidden/>
              </w:rPr>
              <w:fldChar w:fldCharType="separate"/>
            </w:r>
            <w:r>
              <w:rPr>
                <w:noProof/>
                <w:webHidden/>
              </w:rPr>
              <w:t>24</w:t>
            </w:r>
            <w:r>
              <w:rPr>
                <w:noProof/>
                <w:webHidden/>
              </w:rPr>
              <w:fldChar w:fldCharType="end"/>
            </w:r>
          </w:hyperlink>
        </w:p>
        <w:p w14:paraId="3D07A42C" w14:textId="0E2BABE0" w:rsidR="00221685" w:rsidRDefault="00221685">
          <w:pPr>
            <w:pStyle w:val="TOC3"/>
            <w:tabs>
              <w:tab w:val="right" w:leader="dot" w:pos="9016"/>
            </w:tabs>
            <w:rPr>
              <w:noProof/>
            </w:rPr>
          </w:pPr>
          <w:hyperlink w:anchor="_Toc196041174" w:history="1">
            <w:r w:rsidRPr="00184559">
              <w:rPr>
                <w:rStyle w:val="Hyperlink"/>
                <w:noProof/>
              </w:rPr>
              <w:t>C. Policy Implications and Future Directions</w:t>
            </w:r>
            <w:r>
              <w:rPr>
                <w:noProof/>
                <w:webHidden/>
              </w:rPr>
              <w:tab/>
            </w:r>
            <w:r>
              <w:rPr>
                <w:noProof/>
                <w:webHidden/>
              </w:rPr>
              <w:fldChar w:fldCharType="begin"/>
            </w:r>
            <w:r>
              <w:rPr>
                <w:noProof/>
                <w:webHidden/>
              </w:rPr>
              <w:instrText xml:space="preserve"> PAGEREF _Toc196041174 \h </w:instrText>
            </w:r>
            <w:r>
              <w:rPr>
                <w:noProof/>
                <w:webHidden/>
              </w:rPr>
            </w:r>
            <w:r>
              <w:rPr>
                <w:noProof/>
                <w:webHidden/>
              </w:rPr>
              <w:fldChar w:fldCharType="separate"/>
            </w:r>
            <w:r>
              <w:rPr>
                <w:noProof/>
                <w:webHidden/>
              </w:rPr>
              <w:t>25</w:t>
            </w:r>
            <w:r>
              <w:rPr>
                <w:noProof/>
                <w:webHidden/>
              </w:rPr>
              <w:fldChar w:fldCharType="end"/>
            </w:r>
          </w:hyperlink>
        </w:p>
        <w:p w14:paraId="69320705" w14:textId="04F15264" w:rsidR="00221685" w:rsidRDefault="00221685">
          <w:pPr>
            <w:pStyle w:val="TOC3"/>
            <w:tabs>
              <w:tab w:val="right" w:leader="dot" w:pos="9016"/>
            </w:tabs>
            <w:rPr>
              <w:noProof/>
            </w:rPr>
          </w:pPr>
          <w:hyperlink w:anchor="_Toc196041175" w:history="1">
            <w:r w:rsidRPr="00184559">
              <w:rPr>
                <w:rStyle w:val="Hyperlink"/>
                <w:noProof/>
              </w:rPr>
              <w:t>Conclusion</w:t>
            </w:r>
            <w:r>
              <w:rPr>
                <w:noProof/>
                <w:webHidden/>
              </w:rPr>
              <w:tab/>
            </w:r>
            <w:r>
              <w:rPr>
                <w:noProof/>
                <w:webHidden/>
              </w:rPr>
              <w:fldChar w:fldCharType="begin"/>
            </w:r>
            <w:r>
              <w:rPr>
                <w:noProof/>
                <w:webHidden/>
              </w:rPr>
              <w:instrText xml:space="preserve"> PAGEREF _Toc196041175 \h </w:instrText>
            </w:r>
            <w:r>
              <w:rPr>
                <w:noProof/>
                <w:webHidden/>
              </w:rPr>
            </w:r>
            <w:r>
              <w:rPr>
                <w:noProof/>
                <w:webHidden/>
              </w:rPr>
              <w:fldChar w:fldCharType="separate"/>
            </w:r>
            <w:r>
              <w:rPr>
                <w:noProof/>
                <w:webHidden/>
              </w:rPr>
              <w:t>25</w:t>
            </w:r>
            <w:r>
              <w:rPr>
                <w:noProof/>
                <w:webHidden/>
              </w:rPr>
              <w:fldChar w:fldCharType="end"/>
            </w:r>
          </w:hyperlink>
        </w:p>
        <w:p w14:paraId="3F443F41" w14:textId="41A8834A" w:rsidR="00221685" w:rsidRDefault="00221685">
          <w:pPr>
            <w:pStyle w:val="TOC2"/>
            <w:tabs>
              <w:tab w:val="right" w:leader="dot" w:pos="9016"/>
            </w:tabs>
            <w:rPr>
              <w:noProof/>
            </w:rPr>
          </w:pPr>
          <w:hyperlink w:anchor="_Toc196041176" w:history="1">
            <w:r w:rsidRPr="00184559">
              <w:rPr>
                <w:rStyle w:val="Hyperlink"/>
                <w:noProof/>
              </w:rPr>
              <w:t>References</w:t>
            </w:r>
            <w:r>
              <w:rPr>
                <w:noProof/>
                <w:webHidden/>
              </w:rPr>
              <w:tab/>
            </w:r>
            <w:r>
              <w:rPr>
                <w:noProof/>
                <w:webHidden/>
              </w:rPr>
              <w:fldChar w:fldCharType="begin"/>
            </w:r>
            <w:r>
              <w:rPr>
                <w:noProof/>
                <w:webHidden/>
              </w:rPr>
              <w:instrText xml:space="preserve"> PAGEREF _Toc196041176 \h </w:instrText>
            </w:r>
            <w:r>
              <w:rPr>
                <w:noProof/>
                <w:webHidden/>
              </w:rPr>
            </w:r>
            <w:r>
              <w:rPr>
                <w:noProof/>
                <w:webHidden/>
              </w:rPr>
              <w:fldChar w:fldCharType="separate"/>
            </w:r>
            <w:r>
              <w:rPr>
                <w:noProof/>
                <w:webHidden/>
              </w:rPr>
              <w:t>26</w:t>
            </w:r>
            <w:r>
              <w:rPr>
                <w:noProof/>
                <w:webHidden/>
              </w:rPr>
              <w:fldChar w:fldCharType="end"/>
            </w:r>
          </w:hyperlink>
        </w:p>
        <w:p w14:paraId="5C870127" w14:textId="78C17D3B" w:rsidR="00221685" w:rsidRDefault="00221685">
          <w:r>
            <w:rPr>
              <w:b/>
              <w:bCs/>
              <w:noProof/>
            </w:rPr>
            <w:fldChar w:fldCharType="end"/>
          </w:r>
        </w:p>
      </w:sdtContent>
    </w:sdt>
    <w:p w14:paraId="6D6BAE5B" w14:textId="77777777" w:rsidR="00B676C8" w:rsidRDefault="00B676C8"/>
    <w:p w14:paraId="4B8E0725" w14:textId="4670E188" w:rsidR="00B676C8" w:rsidRDefault="00B676C8" w:rsidP="00B676C8">
      <w:pPr>
        <w:pStyle w:val="Heading1"/>
      </w:pPr>
      <w:bookmarkStart w:id="0" w:name="_Toc196041143"/>
      <w:r>
        <w:lastRenderedPageBreak/>
        <w:t>Navigating Complexity: Key Challenges Facing Municipal Mayors in Portugal</w:t>
      </w:r>
      <w:bookmarkEnd w:id="0"/>
    </w:p>
    <w:p w14:paraId="7764AA2A" w14:textId="6BE10212" w:rsidR="00B676C8" w:rsidRDefault="00B676C8">
      <w:r>
        <w:br w:type="page"/>
      </w:r>
    </w:p>
    <w:p w14:paraId="32194D46" w14:textId="4CDBE13A" w:rsidR="00B676C8" w:rsidRDefault="00B676C8" w:rsidP="00B676C8">
      <w:pPr>
        <w:pStyle w:val="Heading2"/>
      </w:pPr>
      <w:bookmarkStart w:id="1" w:name="_Toc196041144"/>
      <w:r>
        <w:lastRenderedPageBreak/>
        <w:t>Executive Summary</w:t>
      </w:r>
      <w:bookmarkEnd w:id="1"/>
    </w:p>
    <w:p w14:paraId="295619D4" w14:textId="77777777" w:rsidR="00B676C8" w:rsidRDefault="00B676C8" w:rsidP="00B676C8">
      <w:r w:rsidRPr="00B676C8">
        <w:t>This report provides a comprehensive analysis of the multifaceted challenges confronting municipal mayors (</w:t>
      </w:r>
      <w:r w:rsidRPr="00B676C8">
        <w:rPr>
          <w:i/>
          <w:iCs/>
        </w:rPr>
        <w:t>Presidentes de Câmara</w:t>
      </w:r>
      <w:r w:rsidRPr="00B676C8">
        <w:t>) in Portugal. It underscores the significant divergence in pressures faced by mayors in large urban centers, such as Lisbon and Porto, compared to those leading smaller, countryside, or interior municipalities. Cross-cutting issues, particularly financial constraints rooted in the </w:t>
      </w:r>
      <w:r w:rsidRPr="00B676C8">
        <w:rPr>
          <w:i/>
          <w:iCs/>
        </w:rPr>
        <w:t>Lei das Finanças Locais</w:t>
      </w:r>
      <w:r w:rsidRPr="00B676C8">
        <w:t> (LFL) and the complexities of the ongoing decentralization process, affect all mayors, albeit with varying intensity. Administrative bureaucracy further compounds these difficulties, hindering efficient governance.</w:t>
      </w:r>
    </w:p>
    <w:p w14:paraId="435C9912" w14:textId="77777777" w:rsidR="00B676C8" w:rsidRPr="00B676C8" w:rsidRDefault="00B676C8" w:rsidP="00B676C8"/>
    <w:p w14:paraId="6729944F" w14:textId="77777777" w:rsidR="00B676C8" w:rsidRDefault="00B676C8" w:rsidP="00B676C8">
      <w:r w:rsidRPr="00B676C8">
        <w:t>Urban mayors grapple predominantly with the consequences of growth and density: severe housing affordability crises demanding multifaceted interventions, managing large-scale infrastructure and public transportation systems under strain, and balancing the economic benefits of tourism with resident quality of life through strategies like spatial dispersal and regulation. Social inclusion amidst increasing diversity and inequality also presents a major urban challenge.</w:t>
      </w:r>
    </w:p>
    <w:p w14:paraId="28268169" w14:textId="77777777" w:rsidR="00B676C8" w:rsidRPr="00B676C8" w:rsidRDefault="00B676C8" w:rsidP="00B676C8"/>
    <w:p w14:paraId="412B80AD" w14:textId="77777777" w:rsidR="00B676C8" w:rsidRDefault="00B676C8" w:rsidP="00B676C8">
      <w:r w:rsidRPr="00B676C8">
        <w:t xml:space="preserve">Conversely, </w:t>
      </w:r>
      <w:r w:rsidRPr="00B676C8">
        <w:rPr>
          <w:b/>
          <w:bCs/>
        </w:rPr>
        <w:t>mayors in rural and interior Portugal focus primarily on combating structural decline. Depopulation and demographic aging are chronic issues, necessitating strategies to attract investment, talent, and new residents, often leveraging specific low-density incentives or unique local assets. Maintaining essential services like healthcare and education across vast, sparsely populated areas with limited resources is a critical struggle, prompting innovative solutions like mobile service units.</w:t>
      </w:r>
      <w:r w:rsidRPr="00B676C8">
        <w:t xml:space="preserve"> Bridging the digital divide remains crucial for economic opportunity and service access in these territories.</w:t>
      </w:r>
    </w:p>
    <w:p w14:paraId="61202DC6" w14:textId="77777777" w:rsidR="00B676C8" w:rsidRPr="00B676C8" w:rsidRDefault="00B676C8" w:rsidP="00B676C8"/>
    <w:p w14:paraId="4C0461FC" w14:textId="77777777" w:rsidR="00B676C8" w:rsidRDefault="00B676C8" w:rsidP="00B676C8">
      <w:r w:rsidRPr="00B676C8">
        <w:t xml:space="preserve">The report highlights the systemic interconnectedness of these challenges. Financial limitations impact responses to housing crises and rural service provision. </w:t>
      </w:r>
    </w:p>
    <w:p w14:paraId="479533C3" w14:textId="77777777" w:rsidR="00B676C8" w:rsidRDefault="00B676C8" w:rsidP="00B676C8"/>
    <w:p w14:paraId="3CF44EDB" w14:textId="5F2FCB40" w:rsidR="00B676C8" w:rsidRPr="00B676C8" w:rsidRDefault="00B676C8" w:rsidP="00B676C8">
      <w:r w:rsidRPr="00B676C8">
        <w:rPr>
          <w:b/>
          <w:bCs/>
        </w:rPr>
        <w:t>Decentralization, while aiming to empower local government, has often transferred responsibilities without consistently adequate or stable funding, as evidenced by reports from the </w:t>
      </w:r>
      <w:r w:rsidRPr="00B676C8">
        <w:rPr>
          <w:b/>
          <w:bCs/>
          <w:i/>
          <w:iCs/>
        </w:rPr>
        <w:t>Tribunal de Contas</w:t>
      </w:r>
      <w:r w:rsidRPr="00B676C8">
        <w:rPr>
          <w:b/>
          <w:bCs/>
        </w:rPr>
        <w:t>.</w:t>
      </w:r>
      <w:r w:rsidRPr="00B676C8">
        <w:t xml:space="preserve"> Socio-economic factors like unemployment and inequality further strain municipal resources and responsibilities nationwide.</w:t>
      </w:r>
    </w:p>
    <w:p w14:paraId="0381F184" w14:textId="77777777" w:rsidR="00B676C8" w:rsidRDefault="00B676C8" w:rsidP="00B676C8">
      <w:r w:rsidRPr="00B676C8">
        <w:t>Case studies from Porto (housing), Fundão (migration, tech hub), Castelo Branco (investment attraction), and Oleiros/ULS Cova da Beira (health access) illustrate the practical strategies mayors employ to navigate these complex issues, showcasing both innovation and the limitations they face.</w:t>
      </w:r>
    </w:p>
    <w:p w14:paraId="63A29186" w14:textId="77777777" w:rsidR="00B676C8" w:rsidRPr="00B676C8" w:rsidRDefault="00B676C8" w:rsidP="00B676C8"/>
    <w:p w14:paraId="2B1B1325" w14:textId="77777777" w:rsidR="00B676C8" w:rsidRPr="00B676C8" w:rsidRDefault="00B676C8" w:rsidP="00B676C8">
      <w:r w:rsidRPr="00B676C8">
        <w:t xml:space="preserve">Ultimately, </w:t>
      </w:r>
      <w:r w:rsidRPr="00B676C8">
        <w:rPr>
          <w:b/>
          <w:bCs/>
        </w:rPr>
        <w:t>the role of the Portuguese mayor is evolving, demanding strategic leadership, negotiation skills, and innovative capacity.</w:t>
      </w:r>
      <w:r w:rsidRPr="00B676C8">
        <w:t xml:space="preserve"> Addressing the identified challenges effectively requires not only local initiative but also national policies that acknowledge municipal diversity, strengthen local finances and autonomy through meaningful LFL reform, ensure properly funded decentralization, and tackle deep-rooted regional inequalities.</w:t>
      </w:r>
    </w:p>
    <w:p w14:paraId="0A1EA3E9" w14:textId="41EF8DB1" w:rsidR="00B676C8" w:rsidRDefault="00B676C8">
      <w:r>
        <w:br w:type="page"/>
      </w:r>
    </w:p>
    <w:p w14:paraId="1E1B8E94" w14:textId="29DE1217" w:rsidR="00B676C8" w:rsidRDefault="00B676C8" w:rsidP="00B676C8">
      <w:pPr>
        <w:pStyle w:val="Heading2"/>
      </w:pPr>
      <w:bookmarkStart w:id="2" w:name="_Toc196041145"/>
      <w:r>
        <w:lastRenderedPageBreak/>
        <w:t>SECTION I. Introduction: The Landscape of Local Governance in Portugal</w:t>
      </w:r>
      <w:bookmarkEnd w:id="2"/>
    </w:p>
    <w:p w14:paraId="4E03FBF6" w14:textId="2DE0191B" w:rsidR="00B676C8" w:rsidRDefault="00B676C8" w:rsidP="00B676C8">
      <w:pPr>
        <w:pStyle w:val="Heading3"/>
      </w:pPr>
      <w:bookmarkStart w:id="3" w:name="_Toc196041146"/>
      <w:r>
        <w:t>A. The Role and Responsibilities of Presidentes de Câmara</w:t>
      </w:r>
      <w:bookmarkEnd w:id="3"/>
    </w:p>
    <w:p w14:paraId="1F8468BE" w14:textId="77777777" w:rsidR="00B676C8" w:rsidRDefault="00B676C8" w:rsidP="00B676C8">
      <w:r w:rsidRPr="00B676C8">
        <w:t>The </w:t>
      </w:r>
      <w:r w:rsidRPr="00B676C8">
        <w:rPr>
          <w:i/>
          <w:iCs/>
        </w:rPr>
        <w:t>Presidente da Câmara Municipal</w:t>
      </w:r>
      <w:r w:rsidRPr="00B676C8">
        <w:t> (Mayor) stands as the central figure in Portuguese local governance. As the head of the municipal executive body, the </w:t>
      </w:r>
      <w:r w:rsidRPr="00B676C8">
        <w:rPr>
          <w:i/>
          <w:iCs/>
        </w:rPr>
        <w:t>Câmara Municipal</w:t>
      </w:r>
      <w:r w:rsidRPr="00B676C8">
        <w:t xml:space="preserve">, the mayor holds significant </w:t>
      </w:r>
      <w:r w:rsidRPr="00B676C8">
        <w:rPr>
          <w:b/>
          <w:bCs/>
        </w:rPr>
        <w:t>legal and practical responsibilities for the administration and development of the municipality. Their functions encompass a wide range of areas, including urban planning, local service provision (water, sanitation, waste management, local roads), social action, education (increasingly, through decentralization), culture, and local economic development.</w:t>
      </w:r>
    </w:p>
    <w:p w14:paraId="60B19029" w14:textId="77777777" w:rsidR="00B676C8" w:rsidRPr="00B676C8" w:rsidRDefault="00B676C8" w:rsidP="00B676C8"/>
    <w:p w14:paraId="35B2FA92" w14:textId="77777777" w:rsidR="00B676C8" w:rsidRDefault="00B676C8" w:rsidP="00B676C8">
      <w:r w:rsidRPr="00B676C8">
        <w:t xml:space="preserve">Beyond administrative duties, </w:t>
      </w:r>
      <w:r w:rsidRPr="00B676C8">
        <w:rPr>
          <w:b/>
          <w:bCs/>
        </w:rPr>
        <w:t>mayors serve as the primary representatives of their municipalities and act as crucial intermediaries between citizens and the local administration. They are expected to maintain close contact with the populace, understanding their needs and concerns.</w:t>
      </w:r>
      <w:r w:rsidRPr="00B676C8">
        <w:t>[1, 2] This proximity is often cited as a key strength of local government.[3] However, the role has grown increasingly complex. Recent years have seen an expansion of municipal responsibilities, most notably through the ongoing process of decentralization, which transfers competencies previously held by the central state.[4, 5, 6] This expansion, while potentially enhancing local autonomy and service efficiency, simultaneously adds layers of complexity and pressure to the mayoral mandate.[4] Mayors are thus pivotal figures, whose effectiveness significantly shapes the quality of life and development trajectory of their communities.[3, 4]</w:t>
      </w:r>
    </w:p>
    <w:p w14:paraId="374C1F26" w14:textId="77777777" w:rsidR="00B676C8" w:rsidRDefault="00B676C8" w:rsidP="00B676C8"/>
    <w:p w14:paraId="6E6815EA" w14:textId="313DF783" w:rsidR="00B676C8" w:rsidRDefault="00B676C8" w:rsidP="00B676C8">
      <w:pPr>
        <w:pStyle w:val="Heading3"/>
      </w:pPr>
      <w:bookmarkStart w:id="4" w:name="_Toc196041147"/>
      <w:r>
        <w:t>B. Municipal Diversity in Portugal</w:t>
      </w:r>
      <w:bookmarkEnd w:id="4"/>
    </w:p>
    <w:p w14:paraId="6A72E60A" w14:textId="77777777" w:rsidR="00B676C8" w:rsidRDefault="00B676C8" w:rsidP="00B676C8">
      <w:r w:rsidRPr="00B676C8">
        <w:t>Portugal's local administrative landscape is composed of 308 municipalities (</w:t>
      </w:r>
      <w:r w:rsidRPr="00B676C8">
        <w:rPr>
          <w:i/>
          <w:iCs/>
        </w:rPr>
        <w:t>concelhos</w:t>
      </w:r>
      <w:r w:rsidRPr="00B676C8">
        <w:t>), each with its own elected mayor and municipal assembly. This structure, however, masks a profound heterogeneity across the country. Municipalities vary dramatically in terms of population size (from under 2,000 inhabitants to over 500,000), geographical area, location (densely populated coastal areas versus sparsely populated interior regions, metropolitan versus rural settings), economic structure (industrial, agricultural, service-based, tourism-dependent), and demographic profiles (aging interior versus younger coastal areas).[7, 8, 9, 10]</w:t>
      </w:r>
    </w:p>
    <w:p w14:paraId="73D464E8" w14:textId="77777777" w:rsidR="00B676C8" w:rsidRPr="00B676C8" w:rsidRDefault="00B676C8" w:rsidP="00B676C8"/>
    <w:p w14:paraId="54EFEBBE" w14:textId="77777777" w:rsidR="00B676C8" w:rsidRDefault="00B676C8" w:rsidP="00B676C8">
      <w:r w:rsidRPr="00B676C8">
        <w:t>Recognizing this diversity is crucial, as the challenges faced by mayors are heavily context-dependent. The realities of governing a large metropolitan center like Lisbon or Porto differ vastly from those in smaller, often rural or interior municipalities such as Fundão, Castelo Branco, Oleiros, Covilhã, or Lousa.[4, 9, 10, 11] As the President of the National Association of Portuguese Municipalities (ANMP), Luísa Salgueiro, noted, conciliating the diverse and legitimate interests of municipalities can be challenging precisely because their realities are so distinct.[4]</w:t>
      </w:r>
    </w:p>
    <w:p w14:paraId="6E281ECB" w14:textId="77777777" w:rsidR="00B676C8" w:rsidRPr="00B676C8" w:rsidRDefault="00B676C8" w:rsidP="00B676C8"/>
    <w:p w14:paraId="1333B743" w14:textId="77777777" w:rsidR="00B676C8" w:rsidRPr="00B676C8" w:rsidRDefault="00B676C8" w:rsidP="00B676C8">
      <w:r w:rsidRPr="00B676C8">
        <w:t>This report adopts this fundamental distinction as its core analytical lens, contrasting the specific pressures and priorities of mayors in:</w:t>
      </w:r>
    </w:p>
    <w:p w14:paraId="420A33A5" w14:textId="77777777" w:rsidR="00B676C8" w:rsidRPr="00B676C8" w:rsidRDefault="00B676C8" w:rsidP="00B676C8">
      <w:pPr>
        <w:numPr>
          <w:ilvl w:val="0"/>
          <w:numId w:val="1"/>
        </w:numPr>
      </w:pPr>
      <w:r w:rsidRPr="00B676C8">
        <w:rPr>
          <w:b/>
          <w:bCs/>
        </w:rPr>
        <w:lastRenderedPageBreak/>
        <w:t>Large Urban Centers:</w:t>
      </w:r>
      <w:r w:rsidRPr="00B676C8">
        <w:t> Characterized by high population density, complex infrastructure, significant economic activity, housing pressures, and tourism impacts (e.g., Lisbon, Porto).</w:t>
      </w:r>
    </w:p>
    <w:p w14:paraId="1C6C2486" w14:textId="77777777" w:rsidR="00B676C8" w:rsidRDefault="00B676C8" w:rsidP="00B676C8">
      <w:pPr>
        <w:numPr>
          <w:ilvl w:val="0"/>
          <w:numId w:val="1"/>
        </w:numPr>
      </w:pPr>
      <w:r w:rsidRPr="00B676C8">
        <w:rPr>
          <w:b/>
          <w:bCs/>
        </w:rPr>
        <w:t>Smaller/Countryside/Interior Municipalities:</w:t>
      </w:r>
      <w:r w:rsidRPr="00B676C8">
        <w:t> Often facing challenges related to depopulation, aging, economic stagnation, maintaining services over large areas with limited resources, and connectivity gaps (e.g., Fundão, Castelo Branco, Oleiros, Covilhã, municipalities in regions like the Beiras and Trás-os-Montes [9, 10]).</w:t>
      </w:r>
    </w:p>
    <w:p w14:paraId="64B8FFE9" w14:textId="77777777" w:rsidR="00B676C8" w:rsidRPr="00B676C8" w:rsidRDefault="00B676C8" w:rsidP="00B676C8">
      <w:pPr>
        <w:numPr>
          <w:ilvl w:val="0"/>
          <w:numId w:val="1"/>
        </w:numPr>
      </w:pPr>
    </w:p>
    <w:p w14:paraId="7BC1EB83" w14:textId="77777777" w:rsidR="00B676C8" w:rsidRPr="00B676C8" w:rsidRDefault="00B676C8" w:rsidP="00B676C8">
      <w:r w:rsidRPr="00B676C8">
        <w:t>Furthermore, the role of Intermunicipal Communities (CIMs) should be acknowledged. These associations group municipalities within a region, facilitating cooperation and joint planning, particularly relevant for smaller municipalities seeking economies of scale or strategic alignment, as seen with the CIMBAL (Comunidade Intermunicipal do Baixo Alentejo).[6]</w:t>
      </w:r>
    </w:p>
    <w:p w14:paraId="78D4FB26" w14:textId="77777777" w:rsidR="00B676C8" w:rsidRPr="00B676C8" w:rsidRDefault="00B676C8" w:rsidP="00B676C8"/>
    <w:p w14:paraId="1078E670" w14:textId="6C720668" w:rsidR="00B676C8" w:rsidRDefault="00B676C8" w:rsidP="00B676C8">
      <w:pPr>
        <w:pStyle w:val="Heading3"/>
      </w:pPr>
      <w:bookmarkStart w:id="5" w:name="_Toc196041148"/>
      <w:r>
        <w:t>C. Report Scope and Structure</w:t>
      </w:r>
      <w:bookmarkEnd w:id="5"/>
    </w:p>
    <w:p w14:paraId="7EC223D8" w14:textId="77777777" w:rsidR="00B676C8" w:rsidRDefault="00B676C8" w:rsidP="00B676C8">
      <w:r w:rsidRPr="00B676C8">
        <w:t>This report aims to provide a comprehensive and evidence-based analysis of the key challenges encountered by municipal mayors in contemporary Portugal. It focuses on identifying these challenges across critical domains – finance, administration, decentralization, socio-economic impacts, and service provision – while systematically differentiating between the experiences of urban and rural/interior mayors. Concrete examples drawn from various municipalities, including those mentioned in the user query and identified through research, will be used to illustrate these challenges.</w:t>
      </w:r>
    </w:p>
    <w:p w14:paraId="4AF05448" w14:textId="77777777" w:rsidR="00B676C8" w:rsidRPr="00B676C8" w:rsidRDefault="00B676C8" w:rsidP="00B676C8"/>
    <w:p w14:paraId="78E617EA" w14:textId="77777777" w:rsidR="00B676C8" w:rsidRPr="00B676C8" w:rsidRDefault="00B676C8" w:rsidP="00B676C8">
      <w:r w:rsidRPr="00B676C8">
        <w:t>The subsequent sections are structured as follows:</w:t>
      </w:r>
    </w:p>
    <w:p w14:paraId="2E30755A" w14:textId="77777777" w:rsidR="00B676C8" w:rsidRPr="00B676C8" w:rsidRDefault="00B676C8" w:rsidP="00B676C8">
      <w:pPr>
        <w:numPr>
          <w:ilvl w:val="0"/>
          <w:numId w:val="2"/>
        </w:numPr>
      </w:pPr>
      <w:r w:rsidRPr="00B676C8">
        <w:rPr>
          <w:b/>
          <w:bCs/>
        </w:rPr>
        <w:t>Section II:</w:t>
      </w:r>
      <w:r w:rsidRPr="00B676C8">
        <w:t> Examines cross-cutting challenges affecting mayors across different types of municipalities, focusing on financial constraints, decentralization complexities, administrative burdens, and the influence of national socio-economic trends.</w:t>
      </w:r>
    </w:p>
    <w:p w14:paraId="1412D597" w14:textId="77777777" w:rsidR="00B676C8" w:rsidRPr="00B676C8" w:rsidRDefault="00B676C8" w:rsidP="00B676C8">
      <w:pPr>
        <w:numPr>
          <w:ilvl w:val="0"/>
          <w:numId w:val="2"/>
        </w:numPr>
      </w:pPr>
      <w:r w:rsidRPr="00B676C8">
        <w:rPr>
          <w:b/>
          <w:bCs/>
        </w:rPr>
        <w:t>Section III:</w:t>
      </w:r>
      <w:r w:rsidRPr="00B676C8">
        <w:t> Delves into the specific challenges prevalent in large urban centers like Lisbon and Porto, including housing crises, infrastructure demands, tourism management, and social inclusion.</w:t>
      </w:r>
    </w:p>
    <w:p w14:paraId="3198B7CE" w14:textId="77777777" w:rsidR="00B676C8" w:rsidRPr="00B676C8" w:rsidRDefault="00B676C8" w:rsidP="00B676C8">
      <w:pPr>
        <w:numPr>
          <w:ilvl w:val="0"/>
          <w:numId w:val="2"/>
        </w:numPr>
      </w:pPr>
      <w:r w:rsidRPr="00B676C8">
        <w:rPr>
          <w:b/>
          <w:bCs/>
        </w:rPr>
        <w:t>Section IV:</w:t>
      </w:r>
      <w:r w:rsidRPr="00B676C8">
        <w:t> Explores the distinct difficulties faced by mayors in smaller, countryside, or interior municipalities, such as depopulation, aging demographics, attracting investment, maintaining essential services, and bridging the digital divide.</w:t>
      </w:r>
    </w:p>
    <w:p w14:paraId="4AD02B48" w14:textId="77777777" w:rsidR="00B676C8" w:rsidRPr="00B676C8" w:rsidRDefault="00B676C8" w:rsidP="00B676C8">
      <w:pPr>
        <w:numPr>
          <w:ilvl w:val="0"/>
          <w:numId w:val="2"/>
        </w:numPr>
      </w:pPr>
      <w:r w:rsidRPr="00B676C8">
        <w:rPr>
          <w:b/>
          <w:bCs/>
        </w:rPr>
        <w:t>Section V:</w:t>
      </w:r>
      <w:r w:rsidRPr="00B676C8">
        <w:t> Presents case studies illustrating how mayors in different contexts have navigated specific significant challenges (e.g., Porto's housing response, Fundão's depopulation initiatives).</w:t>
      </w:r>
    </w:p>
    <w:p w14:paraId="2F195401" w14:textId="77777777" w:rsidR="00B676C8" w:rsidRPr="00B676C8" w:rsidRDefault="00B676C8" w:rsidP="00B676C8">
      <w:pPr>
        <w:numPr>
          <w:ilvl w:val="0"/>
          <w:numId w:val="2"/>
        </w:numPr>
      </w:pPr>
      <w:r w:rsidRPr="00B676C8">
        <w:rPr>
          <w:b/>
          <w:bCs/>
        </w:rPr>
        <w:t>Section VI:</w:t>
      </w:r>
      <w:r w:rsidRPr="00B676C8">
        <w:t> Offers a synthesis of the findings, emphasizing the differentiated nature of challenges, their interconnectedness, the evolving role of mayors, and potential policy implications.</w:t>
      </w:r>
    </w:p>
    <w:p w14:paraId="7E294900" w14:textId="77777777" w:rsidR="00B676C8" w:rsidRPr="00B676C8" w:rsidRDefault="00B676C8" w:rsidP="00B676C8"/>
    <w:p w14:paraId="7E46D079" w14:textId="5FB586AA" w:rsidR="00B676C8" w:rsidRDefault="00B676C8" w:rsidP="00B676C8">
      <w:pPr>
        <w:pStyle w:val="Heading2"/>
      </w:pPr>
      <w:bookmarkStart w:id="6" w:name="_Toc196041149"/>
      <w:r>
        <w:lastRenderedPageBreak/>
        <w:t>SECTION II: Cross-Cutting Challenges for Portuguese Mayors</w:t>
      </w:r>
      <w:bookmarkEnd w:id="6"/>
    </w:p>
    <w:p w14:paraId="2A7E6E50" w14:textId="35D5C899" w:rsidR="00B676C8" w:rsidRDefault="00B676C8" w:rsidP="00B676C8">
      <w:r w:rsidRPr="00B676C8">
        <w:t>While the specific manifestations vary, several fundamental challenges confront mayors across the spectrum of Portuguese municipalities. These relate primarily to financial sustainability, the ongoing process of decentralization, administrative efficiency, and the impact of broader socio-economic forces.</w:t>
      </w:r>
    </w:p>
    <w:p w14:paraId="6585AED9" w14:textId="77777777" w:rsidR="00B676C8" w:rsidRDefault="00B676C8" w:rsidP="00B676C8"/>
    <w:p w14:paraId="72939E8A" w14:textId="3A6E197A" w:rsidR="00B676C8" w:rsidRDefault="00B676C8" w:rsidP="00B676C8">
      <w:pPr>
        <w:pStyle w:val="Heading3"/>
      </w:pPr>
      <w:bookmarkStart w:id="7" w:name="_Toc196041150"/>
      <w:r w:rsidRPr="00B676C8">
        <w:t>A. Financial Constraints and the Lei das Finanças Locais (LFL): Navigating Fiscal Realities</w:t>
      </w:r>
      <w:bookmarkEnd w:id="7"/>
    </w:p>
    <w:p w14:paraId="69D9199D" w14:textId="77777777" w:rsidR="00B676C8" w:rsidRDefault="00B676C8" w:rsidP="00B676C8">
      <w:r w:rsidRPr="00FB4A5F">
        <w:rPr>
          <w:b/>
          <w:bCs/>
        </w:rPr>
        <w:t>Securing adequate and stable funding is arguably one of the most persistent and significant challenges for Portuguese mayors.</w:t>
      </w:r>
      <w:r>
        <w:t xml:space="preserve"> The financial health of municipalities directly impacts their ability to deliver services, invest in infrastructure, and respond to local needs. The framework governing municipal finance, the Lei das Finanças Locais (LFL) [12, 13], is a constant point of debate and concern.</w:t>
      </w:r>
    </w:p>
    <w:p w14:paraId="48B89784" w14:textId="77777777" w:rsidR="00B676C8" w:rsidRDefault="00B676C8" w:rsidP="00B676C8"/>
    <w:p w14:paraId="0924A2EE" w14:textId="77777777" w:rsidR="00B676C8" w:rsidRDefault="00B676C8" w:rsidP="004360BE">
      <w:pPr>
        <w:pStyle w:val="ListParagraph"/>
        <w:numPr>
          <w:ilvl w:val="0"/>
          <w:numId w:val="3"/>
        </w:numPr>
      </w:pPr>
      <w:r w:rsidRPr="00B676C8">
        <w:rPr>
          <w:b/>
          <w:bCs/>
        </w:rPr>
        <w:t>Funding Sources:</w:t>
      </w:r>
      <w:r>
        <w:t xml:space="preserve"> Portuguese municipalities rely on a mix of revenue streams:</w:t>
      </w:r>
    </w:p>
    <w:p w14:paraId="56946D8A" w14:textId="77777777" w:rsidR="00B676C8" w:rsidRDefault="00B676C8" w:rsidP="005A7137">
      <w:pPr>
        <w:pStyle w:val="ListParagraph"/>
        <w:numPr>
          <w:ilvl w:val="1"/>
          <w:numId w:val="3"/>
        </w:numPr>
      </w:pPr>
      <w:r w:rsidRPr="00B676C8">
        <w:rPr>
          <w:b/>
          <w:bCs/>
        </w:rPr>
        <w:t>State Transfers:</w:t>
      </w:r>
      <w:r>
        <w:t xml:space="preserve"> These constitute a significant portion of municipal budgets, particularly for smaller municipalities. They include general transfers from the State Budget (calculated based on various criteria) and specific transfers linked to decentralized competencies.[14] The heavy reliance on these transfers makes municipal budgets sensitive to central government decisions.</w:t>
      </w:r>
    </w:p>
    <w:p w14:paraId="6066D6A6" w14:textId="77777777" w:rsidR="00B676C8" w:rsidRDefault="00B676C8" w:rsidP="00BD6F31">
      <w:pPr>
        <w:pStyle w:val="ListParagraph"/>
        <w:numPr>
          <w:ilvl w:val="1"/>
          <w:numId w:val="3"/>
        </w:numPr>
      </w:pPr>
      <w:r w:rsidRPr="00B676C8">
        <w:rPr>
          <w:b/>
          <w:bCs/>
        </w:rPr>
        <w:t>Local Taxes:</w:t>
      </w:r>
      <w:r>
        <w:t xml:space="preserve"> Key local taxes include the Municipal Property Tax (Imposto Municipal sobre Imóveis - IMI), the Municipal Tax on Onerous Property Transfers (Imposto Municipal sobre as Transmissões Onerosas de Imóveis - IMT), and a variable surcharge (Derrama) on corporate income tax (IRC). Revenue from these taxes, especially IMT, can be volatile and dependent on economic cycles, particularly the real estate market.</w:t>
      </w:r>
    </w:p>
    <w:p w14:paraId="727C34CE" w14:textId="77777777" w:rsidR="00B676C8" w:rsidRDefault="00B676C8" w:rsidP="0068466C">
      <w:pPr>
        <w:pStyle w:val="ListParagraph"/>
        <w:numPr>
          <w:ilvl w:val="1"/>
          <w:numId w:val="3"/>
        </w:numPr>
      </w:pPr>
      <w:r w:rsidRPr="00B676C8">
        <w:rPr>
          <w:b/>
          <w:bCs/>
        </w:rPr>
        <w:t>EU Funds:</w:t>
      </w:r>
      <w:r>
        <w:t xml:space="preserve"> European Union funds, such as those from the Portugal 2020 framework and the current Recovery and Resilience Plan (PRR) and Portugal 2030 program, represent crucial opportunities for investment, particularly in infrastructure, social projects, and economic development.[5, 15, 16] However, accessing and executing these funds presents its own challenges related to co-financing requirements, administrative complexity, and tight deadlines.[15]</w:t>
      </w:r>
    </w:p>
    <w:p w14:paraId="42619079" w14:textId="321F368B" w:rsidR="00B676C8" w:rsidRDefault="00B676C8" w:rsidP="0068466C">
      <w:pPr>
        <w:pStyle w:val="ListParagraph"/>
        <w:numPr>
          <w:ilvl w:val="1"/>
          <w:numId w:val="3"/>
        </w:numPr>
      </w:pPr>
      <w:r w:rsidRPr="00B676C8">
        <w:rPr>
          <w:b/>
          <w:bCs/>
        </w:rPr>
        <w:t>Other Own Revenues:</w:t>
      </w:r>
      <w:r>
        <w:t xml:space="preserve"> These include fees and charges for municipal services (e.g., water supply, waste collection), licenses, and income from municipal property.</w:t>
      </w:r>
    </w:p>
    <w:p w14:paraId="5D9418BA" w14:textId="77777777" w:rsidR="00B676C8" w:rsidRDefault="00B676C8" w:rsidP="00B676C8"/>
    <w:p w14:paraId="33F05A42" w14:textId="2202B986" w:rsidR="00B676C8" w:rsidRDefault="00B676C8" w:rsidP="00B676C8">
      <w:r>
        <w:t xml:space="preserve">A critical observation from recent years relates to the interplay between decentralization funding and own revenues. Reports from the Tribunal de Contas (TdC - Court of Auditors) indicated that </w:t>
      </w:r>
      <w:r w:rsidRPr="00FB4A5F">
        <w:rPr>
          <w:b/>
          <w:bCs/>
        </w:rPr>
        <w:t>the funding provided by the central government for newly decentralized competencies was insufficient in 2022</w:t>
      </w:r>
      <w:r>
        <w:t xml:space="preserve">.[17, 18] Despite this underfunding, the analysis of municipal accounts did not reveal widespread signs of </w:t>
      </w:r>
      <w:r>
        <w:lastRenderedPageBreak/>
        <w:t xml:space="preserve">budgetary imbalance. This apparent contradiction was largely attributed to the </w:t>
      </w:r>
      <w:r w:rsidRPr="00FB4A5F">
        <w:rPr>
          <w:b/>
          <w:bCs/>
        </w:rPr>
        <w:t>strong performance of municipalities' own revenues, particularly the fiscal income derived from real estate transactions (IMT)</w:t>
      </w:r>
      <w:r>
        <w:t xml:space="preserve">.[17, 18] </w:t>
      </w:r>
      <w:r w:rsidRPr="00FB4A5F">
        <w:rPr>
          <w:b/>
          <w:bCs/>
        </w:rPr>
        <w:t>This situation, while providing a temporary buffer, points towards a potential structural vulnerability. Municipal finances may be becoming overly reliant on the cyclical and potentially volatile real estate market, which could mask underlying funding gaps for essential services and transferred responsibilities.</w:t>
      </w:r>
      <w:r>
        <w:t xml:space="preserve"> Furthermore, this reliance could exacerbate regional disparities, as property markets tend to be significantly more dynamic in major urban and coastal areas compared to the interior.</w:t>
      </w:r>
    </w:p>
    <w:p w14:paraId="26C369D3" w14:textId="77777777" w:rsidR="00B676C8" w:rsidRDefault="00B676C8" w:rsidP="00B676C8"/>
    <w:p w14:paraId="3A3F0DC6" w14:textId="77777777" w:rsidR="00B676C8" w:rsidRDefault="00B676C8" w:rsidP="00784368">
      <w:pPr>
        <w:pStyle w:val="ListParagraph"/>
        <w:numPr>
          <w:ilvl w:val="0"/>
          <w:numId w:val="3"/>
        </w:numPr>
      </w:pPr>
      <w:r w:rsidRPr="00B676C8">
        <w:rPr>
          <w:b/>
          <w:bCs/>
        </w:rPr>
        <w:t>Debt Management:</w:t>
      </w:r>
      <w:r>
        <w:t xml:space="preserve"> Municipalities operate under legal constraints regarding their level of indebtedness.[19, 20] Mayors face the challenge of financing necessary local investments, such as infrastructure upgrades or new facilities, while adhering to these debt limits and managing any pre-existing financial liabilities. This </w:t>
      </w:r>
      <w:r w:rsidRPr="00FB4A5F">
        <w:rPr>
          <w:b/>
          <w:bCs/>
        </w:rPr>
        <w:t>requires careful long-term financial planning and can restrict ambitious development projects.</w:t>
      </w:r>
      <w:r>
        <w:t xml:space="preserve"> The principle of intergenerational equity, ensuring that current spending does not unduly burden future generations with debt, is also a relevant legal and ethical consideration.[20]</w:t>
      </w:r>
    </w:p>
    <w:p w14:paraId="44324037" w14:textId="77777777" w:rsidR="00FB4A5F" w:rsidRDefault="00B676C8" w:rsidP="00B815E2">
      <w:pPr>
        <w:pStyle w:val="ListParagraph"/>
        <w:numPr>
          <w:ilvl w:val="0"/>
          <w:numId w:val="3"/>
        </w:numPr>
      </w:pPr>
      <w:r w:rsidRPr="00FB4A5F">
        <w:rPr>
          <w:b/>
          <w:bCs/>
        </w:rPr>
        <w:t>Investment Capacity:</w:t>
      </w:r>
      <w:r>
        <w:t xml:space="preserve"> </w:t>
      </w:r>
      <w:r w:rsidRPr="00FB4A5F">
        <w:rPr>
          <w:b/>
          <w:bCs/>
        </w:rPr>
        <w:t>Budgetary limitations inevitably constrain the capacity of mayors to invest in local development. Financing new projects, maintaining existing infrastructure (roads, schools, public buildings), and expanding or improving local services often compete for limited resources</w:t>
      </w:r>
      <w:r>
        <w:t>. This challenge is amplified by the need to co-finance projects supported by EU funds and the difficulties in executing complex programs like the PRR within stipulated timeframes.[5, 15]</w:t>
      </w:r>
    </w:p>
    <w:p w14:paraId="740B1EFC" w14:textId="77777777" w:rsidR="00FB4A5F" w:rsidRDefault="00B676C8" w:rsidP="009454F3">
      <w:pPr>
        <w:pStyle w:val="ListParagraph"/>
        <w:numPr>
          <w:ilvl w:val="0"/>
          <w:numId w:val="3"/>
        </w:numPr>
      </w:pPr>
      <w:r w:rsidRPr="00FB4A5F">
        <w:rPr>
          <w:b/>
          <w:bCs/>
        </w:rPr>
        <w:t>The Call for LFL Reform:</w:t>
      </w:r>
      <w:r>
        <w:t xml:space="preserve"> Given these pressures, there is a persistent and strong demand from municipalities, spearheaded by the ANMP, for a fundamental revision of the Lei das Finanças Locais.[14, 15, 16, 21, 22, 23, 24, 25, 26] Key objectives of this proposed reform include:</w:t>
      </w:r>
    </w:p>
    <w:p w14:paraId="2ED57A31" w14:textId="77777777" w:rsidR="00FB4A5F" w:rsidRDefault="00B676C8" w:rsidP="009B22DA">
      <w:pPr>
        <w:pStyle w:val="ListParagraph"/>
        <w:numPr>
          <w:ilvl w:val="1"/>
          <w:numId w:val="3"/>
        </w:numPr>
      </w:pPr>
      <w:r>
        <w:t>Increasing the share of national tax revenues allocated to municipalities, bringing Portugal closer to the European average for local government funding.[4, 14, 22]</w:t>
      </w:r>
    </w:p>
    <w:p w14:paraId="4ECA5E7D" w14:textId="77777777" w:rsidR="00FB4A5F" w:rsidRDefault="00B676C8" w:rsidP="008422AB">
      <w:pPr>
        <w:pStyle w:val="ListParagraph"/>
        <w:numPr>
          <w:ilvl w:val="1"/>
          <w:numId w:val="3"/>
        </w:numPr>
      </w:pPr>
      <w:r>
        <w:t>Enhancing municipal fiscal autonomy, allowing mayors greater flexibility in managing resources according to local priorities.</w:t>
      </w:r>
    </w:p>
    <w:p w14:paraId="4C35BD0A" w14:textId="77777777" w:rsidR="00FB4A5F" w:rsidRDefault="00B676C8" w:rsidP="00417CD7">
      <w:pPr>
        <w:pStyle w:val="ListParagraph"/>
        <w:numPr>
          <w:ilvl w:val="1"/>
          <w:numId w:val="3"/>
        </w:numPr>
      </w:pPr>
      <w:r>
        <w:t>Establishing clearer, more stable, and predictable funding mechanisms, particularly for responsibilities transferred through decentralization.[17, 23, 27, 28] This addresses the TdC's findings of unclear and unstable funding rules.</w:t>
      </w:r>
    </w:p>
    <w:p w14:paraId="50FBBA11" w14:textId="0C91B0BB" w:rsidR="00B676C8" w:rsidRDefault="00B676C8" w:rsidP="00417CD7">
      <w:pPr>
        <w:pStyle w:val="ListParagraph"/>
        <w:numPr>
          <w:ilvl w:val="1"/>
          <w:numId w:val="3"/>
        </w:numPr>
      </w:pPr>
      <w:r>
        <w:t>Potentially incorporating differentiated rules that acknowledge the specific financial challenges of low-density territories.[21]</w:t>
      </w:r>
    </w:p>
    <w:p w14:paraId="187074AC" w14:textId="77777777" w:rsidR="00FB4A5F" w:rsidRDefault="00FB4A5F" w:rsidP="00B676C8"/>
    <w:p w14:paraId="5C4B231E" w14:textId="44A210EF" w:rsidR="00B676C8" w:rsidRDefault="00B676C8" w:rsidP="00B676C8">
      <w:r w:rsidRPr="00FB4A5F">
        <w:rPr>
          <w:b/>
          <w:bCs/>
        </w:rPr>
        <w:t>The need for reform stems not only from a desire for increased funding but crucially from the need for greater predictability and autonomy. Mayors require stable and foreseeable revenue streams to engage in effective medium and long-term planning, a necessity amplified by the assumption of new and complex responsibilities under decentralization.</w:t>
      </w:r>
      <w:r>
        <w:t xml:space="preserve"> The current system, coupled with the often ad-hoc adjustments to decentralization funding [17, 18], hinders this capacity. The </w:t>
      </w:r>
      <w:r>
        <w:lastRenderedPageBreak/>
        <w:t>government has acknowledged the need for LFL revision and agreed to establish working groups with the ANMP [14, 24, 25, 26], although the timeline suggests a new law might only enter into force in 2026.[24]</w:t>
      </w:r>
    </w:p>
    <w:p w14:paraId="71894718" w14:textId="77777777" w:rsidR="00FB4A5F" w:rsidRDefault="00FB4A5F" w:rsidP="00B676C8"/>
    <w:p w14:paraId="5440B732" w14:textId="77777777" w:rsidR="00FB4A5F" w:rsidRPr="00FB4A5F" w:rsidRDefault="00FB4A5F" w:rsidP="00FB4A5F">
      <w:pPr>
        <w:rPr>
          <w:b/>
          <w:bCs/>
          <w:lang w:eastAsia="en-GB"/>
        </w:rPr>
      </w:pPr>
      <w:r w:rsidRPr="00FB4A5F">
        <w:rPr>
          <w:b/>
          <w:bCs/>
          <w:lang w:eastAsia="en-GB"/>
        </w:rPr>
        <w:t>Key Funding Sources for Portuguese Municipalities</w:t>
      </w:r>
    </w:p>
    <w:tbl>
      <w:tblPr>
        <w:tblStyle w:val="GridTable4"/>
        <w:tblW w:w="0" w:type="auto"/>
        <w:tblLook w:val="04A0" w:firstRow="1" w:lastRow="0" w:firstColumn="1" w:lastColumn="0" w:noHBand="0" w:noVBand="1"/>
      </w:tblPr>
      <w:tblGrid>
        <w:gridCol w:w="1855"/>
        <w:gridCol w:w="2555"/>
        <w:gridCol w:w="1816"/>
        <w:gridCol w:w="2790"/>
      </w:tblGrid>
      <w:tr w:rsidR="00FB4A5F" w:rsidRPr="00FB4A5F" w14:paraId="21C05FBE" w14:textId="77777777" w:rsidTr="00FB4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C0D7F3" w14:textId="77777777" w:rsidR="00FB4A5F" w:rsidRPr="00FB4A5F" w:rsidRDefault="00FB4A5F" w:rsidP="00FB4A5F">
            <w:pPr>
              <w:rPr>
                <w:sz w:val="20"/>
                <w:szCs w:val="20"/>
                <w:lang w:eastAsia="en-GB"/>
              </w:rPr>
            </w:pPr>
            <w:r w:rsidRPr="00FB4A5F">
              <w:rPr>
                <w:sz w:val="20"/>
                <w:szCs w:val="20"/>
                <w:lang w:eastAsia="en-GB"/>
              </w:rPr>
              <w:t>Funding Source</w:t>
            </w:r>
          </w:p>
        </w:tc>
        <w:tc>
          <w:tcPr>
            <w:tcW w:w="0" w:type="auto"/>
            <w:hideMark/>
          </w:tcPr>
          <w:p w14:paraId="6E29567F" w14:textId="77777777" w:rsidR="00FB4A5F" w:rsidRPr="00FB4A5F" w:rsidRDefault="00FB4A5F" w:rsidP="00FB4A5F">
            <w:pPr>
              <w:cnfStyle w:val="100000000000" w:firstRow="1" w:lastRow="0" w:firstColumn="0" w:lastColumn="0" w:oddVBand="0" w:evenVBand="0" w:oddHBand="0" w:evenHBand="0" w:firstRowFirstColumn="0" w:firstRowLastColumn="0" w:lastRowFirstColumn="0" w:lastRowLastColumn="0"/>
              <w:rPr>
                <w:sz w:val="20"/>
                <w:szCs w:val="20"/>
                <w:lang w:eastAsia="en-GB"/>
              </w:rPr>
            </w:pPr>
            <w:r w:rsidRPr="00FB4A5F">
              <w:rPr>
                <w:sz w:val="20"/>
                <w:szCs w:val="20"/>
                <w:lang w:eastAsia="en-GB"/>
              </w:rPr>
              <w:t>Description/Basis</w:t>
            </w:r>
          </w:p>
        </w:tc>
        <w:tc>
          <w:tcPr>
            <w:tcW w:w="0" w:type="auto"/>
            <w:hideMark/>
          </w:tcPr>
          <w:p w14:paraId="42E84271" w14:textId="77777777" w:rsidR="00FB4A5F" w:rsidRPr="00FB4A5F" w:rsidRDefault="00FB4A5F" w:rsidP="00FB4A5F">
            <w:pPr>
              <w:cnfStyle w:val="100000000000" w:firstRow="1" w:lastRow="0" w:firstColumn="0" w:lastColumn="0" w:oddVBand="0" w:evenVBand="0" w:oddHBand="0" w:evenHBand="0" w:firstRowFirstColumn="0" w:firstRowLastColumn="0" w:lastRowFirstColumn="0" w:lastRowLastColumn="0"/>
              <w:rPr>
                <w:sz w:val="20"/>
                <w:szCs w:val="20"/>
                <w:lang w:eastAsia="en-GB"/>
              </w:rPr>
            </w:pPr>
            <w:r w:rsidRPr="00FB4A5F">
              <w:rPr>
                <w:sz w:val="20"/>
                <w:szCs w:val="20"/>
                <w:lang w:eastAsia="en-GB"/>
              </w:rPr>
              <w:t>Typical % Range of Budget (Indicative)</w:t>
            </w:r>
          </w:p>
        </w:tc>
        <w:tc>
          <w:tcPr>
            <w:tcW w:w="0" w:type="auto"/>
            <w:hideMark/>
          </w:tcPr>
          <w:p w14:paraId="6349D013" w14:textId="77777777" w:rsidR="00FB4A5F" w:rsidRPr="00FB4A5F" w:rsidRDefault="00FB4A5F" w:rsidP="00FB4A5F">
            <w:pPr>
              <w:cnfStyle w:val="100000000000" w:firstRow="1" w:lastRow="0" w:firstColumn="0" w:lastColumn="0" w:oddVBand="0" w:evenVBand="0" w:oddHBand="0" w:evenHBand="0" w:firstRowFirstColumn="0" w:firstRowLastColumn="0" w:lastRowFirstColumn="0" w:lastRowLastColumn="0"/>
              <w:rPr>
                <w:sz w:val="20"/>
                <w:szCs w:val="20"/>
                <w:lang w:eastAsia="en-GB"/>
              </w:rPr>
            </w:pPr>
            <w:r w:rsidRPr="00FB4A5F">
              <w:rPr>
                <w:sz w:val="20"/>
                <w:szCs w:val="20"/>
                <w:lang w:eastAsia="en-GB"/>
              </w:rPr>
              <w:t>Key Challenges/Notes</w:t>
            </w:r>
          </w:p>
        </w:tc>
      </w:tr>
      <w:tr w:rsidR="00FB4A5F" w:rsidRPr="00FB4A5F" w14:paraId="5B1B4B91" w14:textId="77777777" w:rsidTr="00FB4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25B2A5" w14:textId="77777777" w:rsidR="00FB4A5F" w:rsidRPr="00FB4A5F" w:rsidRDefault="00FB4A5F" w:rsidP="00FB4A5F">
            <w:pPr>
              <w:rPr>
                <w:sz w:val="20"/>
                <w:szCs w:val="20"/>
                <w:lang w:eastAsia="en-GB"/>
              </w:rPr>
            </w:pPr>
            <w:r w:rsidRPr="00FB4A5F">
              <w:rPr>
                <w:sz w:val="20"/>
                <w:szCs w:val="20"/>
                <w:lang w:eastAsia="en-GB"/>
              </w:rPr>
              <w:t>State Transfers - General</w:t>
            </w:r>
          </w:p>
        </w:tc>
        <w:tc>
          <w:tcPr>
            <w:tcW w:w="0" w:type="auto"/>
            <w:hideMark/>
          </w:tcPr>
          <w:p w14:paraId="7D434DBD" w14:textId="77777777" w:rsidR="00FB4A5F" w:rsidRPr="00FB4A5F" w:rsidRDefault="00FB4A5F" w:rsidP="00FB4A5F">
            <w:pPr>
              <w:cnfStyle w:val="000000100000" w:firstRow="0" w:lastRow="0" w:firstColumn="0" w:lastColumn="0" w:oddVBand="0" w:evenVBand="0" w:oddHBand="1" w:evenHBand="0" w:firstRowFirstColumn="0" w:firstRowLastColumn="0" w:lastRowFirstColumn="0" w:lastRowLastColumn="0"/>
              <w:rPr>
                <w:sz w:val="20"/>
                <w:szCs w:val="20"/>
                <w:lang w:eastAsia="en-GB"/>
              </w:rPr>
            </w:pPr>
            <w:r w:rsidRPr="00FB4A5F">
              <w:rPr>
                <w:sz w:val="20"/>
                <w:szCs w:val="20"/>
                <w:lang w:eastAsia="en-GB"/>
              </w:rPr>
              <w:t>Transfers from State Budget based on population, area, fiscal capacity, etc. (FEF, FSM)</w:t>
            </w:r>
          </w:p>
        </w:tc>
        <w:tc>
          <w:tcPr>
            <w:tcW w:w="0" w:type="auto"/>
            <w:hideMark/>
          </w:tcPr>
          <w:p w14:paraId="1A0A37C9" w14:textId="77777777" w:rsidR="00FB4A5F" w:rsidRPr="00FB4A5F" w:rsidRDefault="00FB4A5F" w:rsidP="00FB4A5F">
            <w:pPr>
              <w:cnfStyle w:val="000000100000" w:firstRow="0" w:lastRow="0" w:firstColumn="0" w:lastColumn="0" w:oddVBand="0" w:evenVBand="0" w:oddHBand="1" w:evenHBand="0" w:firstRowFirstColumn="0" w:firstRowLastColumn="0" w:lastRowFirstColumn="0" w:lastRowLastColumn="0"/>
              <w:rPr>
                <w:sz w:val="20"/>
                <w:szCs w:val="20"/>
                <w:lang w:eastAsia="en-GB"/>
              </w:rPr>
            </w:pPr>
            <w:r w:rsidRPr="00FB4A5F">
              <w:rPr>
                <w:sz w:val="20"/>
                <w:szCs w:val="20"/>
                <w:lang w:eastAsia="en-GB"/>
              </w:rPr>
              <w:t>Highly variable (higher % in smaller/poorer municipalities)</w:t>
            </w:r>
          </w:p>
        </w:tc>
        <w:tc>
          <w:tcPr>
            <w:tcW w:w="0" w:type="auto"/>
            <w:hideMark/>
          </w:tcPr>
          <w:p w14:paraId="150AD1B2" w14:textId="77777777" w:rsidR="00FB4A5F" w:rsidRPr="00FB4A5F" w:rsidRDefault="00FB4A5F" w:rsidP="00FB4A5F">
            <w:pPr>
              <w:cnfStyle w:val="000000100000" w:firstRow="0" w:lastRow="0" w:firstColumn="0" w:lastColumn="0" w:oddVBand="0" w:evenVBand="0" w:oddHBand="1" w:evenHBand="0" w:firstRowFirstColumn="0" w:firstRowLastColumn="0" w:lastRowFirstColumn="0" w:lastRowLastColumn="0"/>
              <w:rPr>
                <w:sz w:val="20"/>
                <w:szCs w:val="20"/>
                <w:lang w:eastAsia="en-GB"/>
              </w:rPr>
            </w:pPr>
            <w:r w:rsidRPr="00FB4A5F">
              <w:rPr>
                <w:sz w:val="20"/>
                <w:szCs w:val="20"/>
                <w:lang w:eastAsia="en-GB"/>
              </w:rPr>
              <w:t>Dependence on central decisions; calculation complexity; adequacy debates.</w:t>
            </w:r>
          </w:p>
        </w:tc>
      </w:tr>
      <w:tr w:rsidR="00FB4A5F" w:rsidRPr="00FB4A5F" w14:paraId="645D524C" w14:textId="77777777" w:rsidTr="00FB4A5F">
        <w:tc>
          <w:tcPr>
            <w:cnfStyle w:val="001000000000" w:firstRow="0" w:lastRow="0" w:firstColumn="1" w:lastColumn="0" w:oddVBand="0" w:evenVBand="0" w:oddHBand="0" w:evenHBand="0" w:firstRowFirstColumn="0" w:firstRowLastColumn="0" w:lastRowFirstColumn="0" w:lastRowLastColumn="0"/>
            <w:tcW w:w="0" w:type="auto"/>
            <w:hideMark/>
          </w:tcPr>
          <w:p w14:paraId="412ED277" w14:textId="77777777" w:rsidR="00FB4A5F" w:rsidRPr="00FB4A5F" w:rsidRDefault="00FB4A5F" w:rsidP="00FB4A5F">
            <w:pPr>
              <w:rPr>
                <w:sz w:val="20"/>
                <w:szCs w:val="20"/>
                <w:lang w:eastAsia="en-GB"/>
              </w:rPr>
            </w:pPr>
            <w:r w:rsidRPr="00FB4A5F">
              <w:rPr>
                <w:sz w:val="20"/>
                <w:szCs w:val="20"/>
                <w:lang w:eastAsia="en-GB"/>
              </w:rPr>
              <w:t>State Transfers - Decentralization</w:t>
            </w:r>
          </w:p>
        </w:tc>
        <w:tc>
          <w:tcPr>
            <w:tcW w:w="0" w:type="auto"/>
            <w:hideMark/>
          </w:tcPr>
          <w:p w14:paraId="3C4D0270" w14:textId="77777777" w:rsidR="00FB4A5F" w:rsidRPr="00FB4A5F" w:rsidRDefault="00FB4A5F" w:rsidP="00FB4A5F">
            <w:pPr>
              <w:cnfStyle w:val="000000000000" w:firstRow="0" w:lastRow="0" w:firstColumn="0" w:lastColumn="0" w:oddVBand="0" w:evenVBand="0" w:oddHBand="0" w:evenHBand="0" w:firstRowFirstColumn="0" w:firstRowLastColumn="0" w:lastRowFirstColumn="0" w:lastRowLastColumn="0"/>
              <w:rPr>
                <w:sz w:val="20"/>
                <w:szCs w:val="20"/>
                <w:lang w:eastAsia="en-GB"/>
              </w:rPr>
            </w:pPr>
            <w:r w:rsidRPr="00FB4A5F">
              <w:rPr>
                <w:sz w:val="20"/>
                <w:szCs w:val="20"/>
                <w:lang w:eastAsia="en-GB"/>
              </w:rPr>
              <w:t>Specific transfers to cover costs of new competencies (Education, Health, Social Action) via FFD [23, 29]</w:t>
            </w:r>
          </w:p>
        </w:tc>
        <w:tc>
          <w:tcPr>
            <w:tcW w:w="0" w:type="auto"/>
            <w:hideMark/>
          </w:tcPr>
          <w:p w14:paraId="7163490B" w14:textId="77777777" w:rsidR="00FB4A5F" w:rsidRPr="00FB4A5F" w:rsidRDefault="00FB4A5F" w:rsidP="00FB4A5F">
            <w:pPr>
              <w:cnfStyle w:val="000000000000" w:firstRow="0" w:lastRow="0" w:firstColumn="0" w:lastColumn="0" w:oddVBand="0" w:evenVBand="0" w:oddHBand="0" w:evenHBand="0" w:firstRowFirstColumn="0" w:firstRowLastColumn="0" w:lastRowFirstColumn="0" w:lastRowLastColumn="0"/>
              <w:rPr>
                <w:sz w:val="20"/>
                <w:szCs w:val="20"/>
                <w:lang w:eastAsia="en-GB"/>
              </w:rPr>
            </w:pPr>
            <w:r w:rsidRPr="00FB4A5F">
              <w:rPr>
                <w:sz w:val="20"/>
                <w:szCs w:val="20"/>
                <w:lang w:eastAsia="en-GB"/>
              </w:rPr>
              <w:t>Increasing share, variable</w:t>
            </w:r>
          </w:p>
        </w:tc>
        <w:tc>
          <w:tcPr>
            <w:tcW w:w="0" w:type="auto"/>
            <w:hideMark/>
          </w:tcPr>
          <w:p w14:paraId="08F61A58" w14:textId="77777777" w:rsidR="00FB4A5F" w:rsidRPr="00FB4A5F" w:rsidRDefault="00FB4A5F" w:rsidP="00FB4A5F">
            <w:pPr>
              <w:cnfStyle w:val="000000000000" w:firstRow="0" w:lastRow="0" w:firstColumn="0" w:lastColumn="0" w:oddVBand="0" w:evenVBand="0" w:oddHBand="0" w:evenHBand="0" w:firstRowFirstColumn="0" w:firstRowLastColumn="0" w:lastRowFirstColumn="0" w:lastRowLastColumn="0"/>
              <w:rPr>
                <w:sz w:val="20"/>
                <w:szCs w:val="20"/>
                <w:lang w:eastAsia="en-GB"/>
              </w:rPr>
            </w:pPr>
            <w:r w:rsidRPr="00FB4A5F">
              <w:rPr>
                <w:sz w:val="20"/>
                <w:szCs w:val="20"/>
                <w:lang w:eastAsia="en-GB"/>
              </w:rPr>
              <w:t>Adequacy questioned (TdC reports [17, 18]); lack of clear/stable mechanisms [17, 23]; monitoring issues.[17, 18]</w:t>
            </w:r>
          </w:p>
        </w:tc>
      </w:tr>
      <w:tr w:rsidR="00FB4A5F" w:rsidRPr="00FB4A5F" w14:paraId="6582174F" w14:textId="77777777" w:rsidTr="00FB4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2B0D84" w14:textId="77777777" w:rsidR="00FB4A5F" w:rsidRPr="00FB4A5F" w:rsidRDefault="00FB4A5F" w:rsidP="00FB4A5F">
            <w:pPr>
              <w:rPr>
                <w:sz w:val="20"/>
                <w:szCs w:val="20"/>
                <w:lang w:eastAsia="en-GB"/>
              </w:rPr>
            </w:pPr>
            <w:r w:rsidRPr="00FB4A5F">
              <w:rPr>
                <w:sz w:val="20"/>
                <w:szCs w:val="20"/>
                <w:lang w:eastAsia="en-GB"/>
              </w:rPr>
              <w:t>Local Taxes - IMI</w:t>
            </w:r>
          </w:p>
        </w:tc>
        <w:tc>
          <w:tcPr>
            <w:tcW w:w="0" w:type="auto"/>
            <w:hideMark/>
          </w:tcPr>
          <w:p w14:paraId="6DB26DF9" w14:textId="77777777" w:rsidR="00FB4A5F" w:rsidRPr="00FB4A5F" w:rsidRDefault="00FB4A5F" w:rsidP="00FB4A5F">
            <w:pPr>
              <w:cnfStyle w:val="000000100000" w:firstRow="0" w:lastRow="0" w:firstColumn="0" w:lastColumn="0" w:oddVBand="0" w:evenVBand="0" w:oddHBand="1" w:evenHBand="0" w:firstRowFirstColumn="0" w:firstRowLastColumn="0" w:lastRowFirstColumn="0" w:lastRowLastColumn="0"/>
              <w:rPr>
                <w:sz w:val="20"/>
                <w:szCs w:val="20"/>
                <w:lang w:eastAsia="en-GB"/>
              </w:rPr>
            </w:pPr>
            <w:r w:rsidRPr="00FB4A5F">
              <w:rPr>
                <w:sz w:val="20"/>
                <w:szCs w:val="20"/>
                <w:lang w:eastAsia="en-GB"/>
              </w:rPr>
              <w:t>Municipal Property Tax levied annually on property value.</w:t>
            </w:r>
          </w:p>
        </w:tc>
        <w:tc>
          <w:tcPr>
            <w:tcW w:w="0" w:type="auto"/>
            <w:hideMark/>
          </w:tcPr>
          <w:p w14:paraId="7131CE62" w14:textId="77777777" w:rsidR="00FB4A5F" w:rsidRPr="00FB4A5F" w:rsidRDefault="00FB4A5F" w:rsidP="00FB4A5F">
            <w:pPr>
              <w:cnfStyle w:val="000000100000" w:firstRow="0" w:lastRow="0" w:firstColumn="0" w:lastColumn="0" w:oddVBand="0" w:evenVBand="0" w:oddHBand="1" w:evenHBand="0" w:firstRowFirstColumn="0" w:firstRowLastColumn="0" w:lastRowFirstColumn="0" w:lastRowLastColumn="0"/>
              <w:rPr>
                <w:sz w:val="20"/>
                <w:szCs w:val="20"/>
                <w:lang w:eastAsia="en-GB"/>
              </w:rPr>
            </w:pPr>
            <w:r w:rsidRPr="00FB4A5F">
              <w:rPr>
                <w:sz w:val="20"/>
                <w:szCs w:val="20"/>
                <w:lang w:eastAsia="en-GB"/>
              </w:rPr>
              <w:t>Significant share</w:t>
            </w:r>
          </w:p>
        </w:tc>
        <w:tc>
          <w:tcPr>
            <w:tcW w:w="0" w:type="auto"/>
            <w:hideMark/>
          </w:tcPr>
          <w:p w14:paraId="1EC77938" w14:textId="77777777" w:rsidR="00FB4A5F" w:rsidRPr="00FB4A5F" w:rsidRDefault="00FB4A5F" w:rsidP="00FB4A5F">
            <w:pPr>
              <w:cnfStyle w:val="000000100000" w:firstRow="0" w:lastRow="0" w:firstColumn="0" w:lastColumn="0" w:oddVBand="0" w:evenVBand="0" w:oddHBand="1" w:evenHBand="0" w:firstRowFirstColumn="0" w:firstRowLastColumn="0" w:lastRowFirstColumn="0" w:lastRowLastColumn="0"/>
              <w:rPr>
                <w:sz w:val="20"/>
                <w:szCs w:val="20"/>
                <w:lang w:eastAsia="en-GB"/>
              </w:rPr>
            </w:pPr>
            <w:r w:rsidRPr="00FB4A5F">
              <w:rPr>
                <w:sz w:val="20"/>
                <w:szCs w:val="20"/>
                <w:lang w:eastAsia="en-GB"/>
              </w:rPr>
              <w:t>Tax base stability; political sensitivity of rates.</w:t>
            </w:r>
          </w:p>
        </w:tc>
      </w:tr>
      <w:tr w:rsidR="00FB4A5F" w:rsidRPr="00FB4A5F" w14:paraId="78D4A251" w14:textId="77777777" w:rsidTr="00FB4A5F">
        <w:tc>
          <w:tcPr>
            <w:cnfStyle w:val="001000000000" w:firstRow="0" w:lastRow="0" w:firstColumn="1" w:lastColumn="0" w:oddVBand="0" w:evenVBand="0" w:oddHBand="0" w:evenHBand="0" w:firstRowFirstColumn="0" w:firstRowLastColumn="0" w:lastRowFirstColumn="0" w:lastRowLastColumn="0"/>
            <w:tcW w:w="0" w:type="auto"/>
            <w:hideMark/>
          </w:tcPr>
          <w:p w14:paraId="4AC513DB" w14:textId="77777777" w:rsidR="00FB4A5F" w:rsidRPr="00FB4A5F" w:rsidRDefault="00FB4A5F" w:rsidP="00FB4A5F">
            <w:pPr>
              <w:rPr>
                <w:sz w:val="20"/>
                <w:szCs w:val="20"/>
                <w:lang w:eastAsia="en-GB"/>
              </w:rPr>
            </w:pPr>
            <w:r w:rsidRPr="00FB4A5F">
              <w:rPr>
                <w:sz w:val="20"/>
                <w:szCs w:val="20"/>
                <w:lang w:eastAsia="en-GB"/>
              </w:rPr>
              <w:t>Local Taxes - IMT</w:t>
            </w:r>
          </w:p>
        </w:tc>
        <w:tc>
          <w:tcPr>
            <w:tcW w:w="0" w:type="auto"/>
            <w:hideMark/>
          </w:tcPr>
          <w:p w14:paraId="05979074" w14:textId="77777777" w:rsidR="00FB4A5F" w:rsidRPr="00FB4A5F" w:rsidRDefault="00FB4A5F" w:rsidP="00FB4A5F">
            <w:pPr>
              <w:cnfStyle w:val="000000000000" w:firstRow="0" w:lastRow="0" w:firstColumn="0" w:lastColumn="0" w:oddVBand="0" w:evenVBand="0" w:oddHBand="0" w:evenHBand="0" w:firstRowFirstColumn="0" w:firstRowLastColumn="0" w:lastRowFirstColumn="0" w:lastRowLastColumn="0"/>
              <w:rPr>
                <w:sz w:val="20"/>
                <w:szCs w:val="20"/>
                <w:lang w:eastAsia="en-GB"/>
              </w:rPr>
            </w:pPr>
            <w:r w:rsidRPr="00FB4A5F">
              <w:rPr>
                <w:sz w:val="20"/>
                <w:szCs w:val="20"/>
                <w:lang w:eastAsia="en-GB"/>
              </w:rPr>
              <w:t>Municipal Tax on Onerous Property Transfers levied on property sales.</w:t>
            </w:r>
          </w:p>
        </w:tc>
        <w:tc>
          <w:tcPr>
            <w:tcW w:w="0" w:type="auto"/>
            <w:hideMark/>
          </w:tcPr>
          <w:p w14:paraId="228D6817" w14:textId="77777777" w:rsidR="00FB4A5F" w:rsidRPr="00FB4A5F" w:rsidRDefault="00FB4A5F" w:rsidP="00FB4A5F">
            <w:pPr>
              <w:cnfStyle w:val="000000000000" w:firstRow="0" w:lastRow="0" w:firstColumn="0" w:lastColumn="0" w:oddVBand="0" w:evenVBand="0" w:oddHBand="0" w:evenHBand="0" w:firstRowFirstColumn="0" w:firstRowLastColumn="0" w:lastRowFirstColumn="0" w:lastRowLastColumn="0"/>
              <w:rPr>
                <w:sz w:val="20"/>
                <w:szCs w:val="20"/>
                <w:lang w:eastAsia="en-GB"/>
              </w:rPr>
            </w:pPr>
            <w:r w:rsidRPr="00FB4A5F">
              <w:rPr>
                <w:sz w:val="20"/>
                <w:szCs w:val="20"/>
                <w:lang w:eastAsia="en-GB"/>
              </w:rPr>
              <w:t>Variable, significant share</w:t>
            </w:r>
          </w:p>
        </w:tc>
        <w:tc>
          <w:tcPr>
            <w:tcW w:w="0" w:type="auto"/>
            <w:hideMark/>
          </w:tcPr>
          <w:p w14:paraId="25DF0BCE" w14:textId="77777777" w:rsidR="00FB4A5F" w:rsidRPr="00FB4A5F" w:rsidRDefault="00FB4A5F" w:rsidP="00FB4A5F">
            <w:pPr>
              <w:cnfStyle w:val="000000000000" w:firstRow="0" w:lastRow="0" w:firstColumn="0" w:lastColumn="0" w:oddVBand="0" w:evenVBand="0" w:oddHBand="0" w:evenHBand="0" w:firstRowFirstColumn="0" w:firstRowLastColumn="0" w:lastRowFirstColumn="0" w:lastRowLastColumn="0"/>
              <w:rPr>
                <w:sz w:val="20"/>
                <w:szCs w:val="20"/>
                <w:lang w:eastAsia="en-GB"/>
              </w:rPr>
            </w:pPr>
            <w:r w:rsidRPr="00FB4A5F">
              <w:rPr>
                <w:sz w:val="20"/>
                <w:szCs w:val="20"/>
                <w:lang w:eastAsia="en-GB"/>
              </w:rPr>
              <w:t>High volatility linked to real estate market cycles; source of recent revenue boost masking other issues [17, 18]; potential inequality driver.</w:t>
            </w:r>
          </w:p>
        </w:tc>
      </w:tr>
      <w:tr w:rsidR="00FB4A5F" w:rsidRPr="00FB4A5F" w14:paraId="1F36E009" w14:textId="77777777" w:rsidTr="00FB4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63FE61" w14:textId="77777777" w:rsidR="00FB4A5F" w:rsidRPr="00FB4A5F" w:rsidRDefault="00FB4A5F" w:rsidP="00FB4A5F">
            <w:pPr>
              <w:rPr>
                <w:sz w:val="20"/>
                <w:szCs w:val="20"/>
                <w:lang w:eastAsia="en-GB"/>
              </w:rPr>
            </w:pPr>
            <w:r w:rsidRPr="00FB4A5F">
              <w:rPr>
                <w:sz w:val="20"/>
                <w:szCs w:val="20"/>
                <w:lang w:eastAsia="en-GB"/>
              </w:rPr>
              <w:t>Local Taxes - Derrama</w:t>
            </w:r>
          </w:p>
        </w:tc>
        <w:tc>
          <w:tcPr>
            <w:tcW w:w="0" w:type="auto"/>
            <w:hideMark/>
          </w:tcPr>
          <w:p w14:paraId="672299F1" w14:textId="77777777" w:rsidR="00FB4A5F" w:rsidRPr="00FB4A5F" w:rsidRDefault="00FB4A5F" w:rsidP="00FB4A5F">
            <w:pPr>
              <w:cnfStyle w:val="000000100000" w:firstRow="0" w:lastRow="0" w:firstColumn="0" w:lastColumn="0" w:oddVBand="0" w:evenVBand="0" w:oddHBand="1" w:evenHBand="0" w:firstRowFirstColumn="0" w:firstRowLastColumn="0" w:lastRowFirstColumn="0" w:lastRowLastColumn="0"/>
              <w:rPr>
                <w:sz w:val="20"/>
                <w:szCs w:val="20"/>
                <w:lang w:eastAsia="en-GB"/>
              </w:rPr>
            </w:pPr>
            <w:r w:rsidRPr="00FB4A5F">
              <w:rPr>
                <w:sz w:val="20"/>
                <w:szCs w:val="20"/>
                <w:lang w:eastAsia="en-GB"/>
              </w:rPr>
              <w:t>Optional surcharge (up to 1.5%) on Corporate Income Tax (IRC) generated within the municipality.</w:t>
            </w:r>
          </w:p>
        </w:tc>
        <w:tc>
          <w:tcPr>
            <w:tcW w:w="0" w:type="auto"/>
            <w:hideMark/>
          </w:tcPr>
          <w:p w14:paraId="35789010" w14:textId="77777777" w:rsidR="00FB4A5F" w:rsidRPr="00FB4A5F" w:rsidRDefault="00FB4A5F" w:rsidP="00FB4A5F">
            <w:pPr>
              <w:cnfStyle w:val="000000100000" w:firstRow="0" w:lastRow="0" w:firstColumn="0" w:lastColumn="0" w:oddVBand="0" w:evenVBand="0" w:oddHBand="1" w:evenHBand="0" w:firstRowFirstColumn="0" w:firstRowLastColumn="0" w:lastRowFirstColumn="0" w:lastRowLastColumn="0"/>
              <w:rPr>
                <w:sz w:val="20"/>
                <w:szCs w:val="20"/>
                <w:lang w:eastAsia="en-GB"/>
              </w:rPr>
            </w:pPr>
            <w:r w:rsidRPr="00FB4A5F">
              <w:rPr>
                <w:sz w:val="20"/>
                <w:szCs w:val="20"/>
                <w:lang w:eastAsia="en-GB"/>
              </w:rPr>
              <w:t>Variable, depends on local economy</w:t>
            </w:r>
          </w:p>
        </w:tc>
        <w:tc>
          <w:tcPr>
            <w:tcW w:w="0" w:type="auto"/>
            <w:hideMark/>
          </w:tcPr>
          <w:p w14:paraId="6D3B83A9" w14:textId="77777777" w:rsidR="00FB4A5F" w:rsidRPr="00FB4A5F" w:rsidRDefault="00FB4A5F" w:rsidP="00FB4A5F">
            <w:pPr>
              <w:cnfStyle w:val="000000100000" w:firstRow="0" w:lastRow="0" w:firstColumn="0" w:lastColumn="0" w:oddVBand="0" w:evenVBand="0" w:oddHBand="1" w:evenHBand="0" w:firstRowFirstColumn="0" w:firstRowLastColumn="0" w:lastRowFirstColumn="0" w:lastRowLastColumn="0"/>
              <w:rPr>
                <w:sz w:val="20"/>
                <w:szCs w:val="20"/>
                <w:lang w:eastAsia="en-GB"/>
              </w:rPr>
            </w:pPr>
            <w:r w:rsidRPr="00FB4A5F">
              <w:rPr>
                <w:sz w:val="20"/>
                <w:szCs w:val="20"/>
                <w:lang w:eastAsia="en-GB"/>
              </w:rPr>
              <w:t>Dependence on corporate profitability; benefits larger/economically dynamic municipalities more.</w:t>
            </w:r>
          </w:p>
        </w:tc>
      </w:tr>
      <w:tr w:rsidR="00FB4A5F" w:rsidRPr="00FB4A5F" w14:paraId="0426A6D8" w14:textId="77777777" w:rsidTr="00FB4A5F">
        <w:tc>
          <w:tcPr>
            <w:cnfStyle w:val="001000000000" w:firstRow="0" w:lastRow="0" w:firstColumn="1" w:lastColumn="0" w:oddVBand="0" w:evenVBand="0" w:oddHBand="0" w:evenHBand="0" w:firstRowFirstColumn="0" w:firstRowLastColumn="0" w:lastRowFirstColumn="0" w:lastRowLastColumn="0"/>
            <w:tcW w:w="0" w:type="auto"/>
            <w:hideMark/>
          </w:tcPr>
          <w:p w14:paraId="173D737E" w14:textId="77777777" w:rsidR="00FB4A5F" w:rsidRPr="00FB4A5F" w:rsidRDefault="00FB4A5F" w:rsidP="00FB4A5F">
            <w:pPr>
              <w:rPr>
                <w:sz w:val="20"/>
                <w:szCs w:val="20"/>
                <w:lang w:eastAsia="en-GB"/>
              </w:rPr>
            </w:pPr>
            <w:r w:rsidRPr="00FB4A5F">
              <w:rPr>
                <w:sz w:val="20"/>
                <w:szCs w:val="20"/>
                <w:lang w:eastAsia="en-GB"/>
              </w:rPr>
              <w:t>EU Funds - PRR</w:t>
            </w:r>
          </w:p>
        </w:tc>
        <w:tc>
          <w:tcPr>
            <w:tcW w:w="0" w:type="auto"/>
            <w:hideMark/>
          </w:tcPr>
          <w:p w14:paraId="2B84616C" w14:textId="77777777" w:rsidR="00FB4A5F" w:rsidRPr="00FB4A5F" w:rsidRDefault="00FB4A5F" w:rsidP="00FB4A5F">
            <w:pPr>
              <w:cnfStyle w:val="000000000000" w:firstRow="0" w:lastRow="0" w:firstColumn="0" w:lastColumn="0" w:oddVBand="0" w:evenVBand="0" w:oddHBand="0" w:evenHBand="0" w:firstRowFirstColumn="0" w:firstRowLastColumn="0" w:lastRowFirstColumn="0" w:lastRowLastColumn="0"/>
              <w:rPr>
                <w:sz w:val="20"/>
                <w:szCs w:val="20"/>
                <w:lang w:eastAsia="en-GB"/>
              </w:rPr>
            </w:pPr>
            <w:r w:rsidRPr="00FB4A5F">
              <w:rPr>
                <w:sz w:val="20"/>
                <w:szCs w:val="20"/>
                <w:lang w:eastAsia="en-GB"/>
              </w:rPr>
              <w:t>Recovery and Resilience Plan funds for specific projects (housing, health, schools, digital, climate).[15]</w:t>
            </w:r>
          </w:p>
        </w:tc>
        <w:tc>
          <w:tcPr>
            <w:tcW w:w="0" w:type="auto"/>
            <w:hideMark/>
          </w:tcPr>
          <w:p w14:paraId="109A2C00" w14:textId="77777777" w:rsidR="00FB4A5F" w:rsidRPr="00FB4A5F" w:rsidRDefault="00FB4A5F" w:rsidP="00FB4A5F">
            <w:pPr>
              <w:cnfStyle w:val="000000000000" w:firstRow="0" w:lastRow="0" w:firstColumn="0" w:lastColumn="0" w:oddVBand="0" w:evenVBand="0" w:oddHBand="0" w:evenHBand="0" w:firstRowFirstColumn="0" w:firstRowLastColumn="0" w:lastRowFirstColumn="0" w:lastRowLastColumn="0"/>
              <w:rPr>
                <w:sz w:val="20"/>
                <w:szCs w:val="20"/>
                <w:lang w:eastAsia="en-GB"/>
              </w:rPr>
            </w:pPr>
            <w:r w:rsidRPr="00FB4A5F">
              <w:rPr>
                <w:sz w:val="20"/>
                <w:szCs w:val="20"/>
                <w:lang w:eastAsia="en-GB"/>
              </w:rPr>
              <w:t>Temporary, project-based</w:t>
            </w:r>
          </w:p>
        </w:tc>
        <w:tc>
          <w:tcPr>
            <w:tcW w:w="0" w:type="auto"/>
            <w:hideMark/>
          </w:tcPr>
          <w:p w14:paraId="0596C595" w14:textId="77777777" w:rsidR="00FB4A5F" w:rsidRPr="00FB4A5F" w:rsidRDefault="00FB4A5F" w:rsidP="00FB4A5F">
            <w:pPr>
              <w:cnfStyle w:val="000000000000" w:firstRow="0" w:lastRow="0" w:firstColumn="0" w:lastColumn="0" w:oddVBand="0" w:evenVBand="0" w:oddHBand="0" w:evenHBand="0" w:firstRowFirstColumn="0" w:firstRowLastColumn="0" w:lastRowFirstColumn="0" w:lastRowLastColumn="0"/>
              <w:rPr>
                <w:sz w:val="20"/>
                <w:szCs w:val="20"/>
                <w:lang w:eastAsia="en-GB"/>
              </w:rPr>
            </w:pPr>
            <w:r w:rsidRPr="00FB4A5F">
              <w:rPr>
                <w:sz w:val="20"/>
                <w:szCs w:val="20"/>
                <w:lang w:eastAsia="en-GB"/>
              </w:rPr>
              <w:t>Strict deadlines; execution capacity challenges [15]; co-financing requirements.</w:t>
            </w:r>
          </w:p>
        </w:tc>
      </w:tr>
      <w:tr w:rsidR="00FB4A5F" w:rsidRPr="00FB4A5F" w14:paraId="5D68B8B9" w14:textId="77777777" w:rsidTr="00FB4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DB6B68" w14:textId="77777777" w:rsidR="00FB4A5F" w:rsidRPr="00FB4A5F" w:rsidRDefault="00FB4A5F" w:rsidP="00FB4A5F">
            <w:pPr>
              <w:rPr>
                <w:sz w:val="20"/>
                <w:szCs w:val="20"/>
                <w:lang w:eastAsia="en-GB"/>
              </w:rPr>
            </w:pPr>
            <w:r w:rsidRPr="00FB4A5F">
              <w:rPr>
                <w:sz w:val="20"/>
                <w:szCs w:val="20"/>
                <w:lang w:eastAsia="en-GB"/>
              </w:rPr>
              <w:t>EU Funds - PT2030</w:t>
            </w:r>
          </w:p>
        </w:tc>
        <w:tc>
          <w:tcPr>
            <w:tcW w:w="0" w:type="auto"/>
            <w:hideMark/>
          </w:tcPr>
          <w:p w14:paraId="51B464CC" w14:textId="77777777" w:rsidR="00FB4A5F" w:rsidRPr="00FB4A5F" w:rsidRDefault="00FB4A5F" w:rsidP="00FB4A5F">
            <w:pPr>
              <w:cnfStyle w:val="000000100000" w:firstRow="0" w:lastRow="0" w:firstColumn="0" w:lastColumn="0" w:oddVBand="0" w:evenVBand="0" w:oddHBand="1" w:evenHBand="0" w:firstRowFirstColumn="0" w:firstRowLastColumn="0" w:lastRowFirstColumn="0" w:lastRowLastColumn="0"/>
              <w:rPr>
                <w:sz w:val="20"/>
                <w:szCs w:val="20"/>
                <w:lang w:eastAsia="en-GB"/>
              </w:rPr>
            </w:pPr>
            <w:r w:rsidRPr="00FB4A5F">
              <w:rPr>
                <w:sz w:val="20"/>
                <w:szCs w:val="20"/>
                <w:lang w:eastAsia="en-GB"/>
              </w:rPr>
              <w:t>Funds from the 2021-2027 Multiannual Financial Framework for regional development, social cohesion, etc..[5, 16]</w:t>
            </w:r>
          </w:p>
        </w:tc>
        <w:tc>
          <w:tcPr>
            <w:tcW w:w="0" w:type="auto"/>
            <w:hideMark/>
          </w:tcPr>
          <w:p w14:paraId="108BD528" w14:textId="77777777" w:rsidR="00FB4A5F" w:rsidRPr="00FB4A5F" w:rsidRDefault="00FB4A5F" w:rsidP="00FB4A5F">
            <w:pPr>
              <w:cnfStyle w:val="000000100000" w:firstRow="0" w:lastRow="0" w:firstColumn="0" w:lastColumn="0" w:oddVBand="0" w:evenVBand="0" w:oddHBand="1" w:evenHBand="0" w:firstRowFirstColumn="0" w:firstRowLastColumn="0" w:lastRowFirstColumn="0" w:lastRowLastColumn="0"/>
              <w:rPr>
                <w:sz w:val="20"/>
                <w:szCs w:val="20"/>
                <w:lang w:eastAsia="en-GB"/>
              </w:rPr>
            </w:pPr>
            <w:r w:rsidRPr="00FB4A5F">
              <w:rPr>
                <w:sz w:val="20"/>
                <w:szCs w:val="20"/>
                <w:lang w:eastAsia="en-GB"/>
              </w:rPr>
              <w:t>Significant for investment</w:t>
            </w:r>
          </w:p>
        </w:tc>
        <w:tc>
          <w:tcPr>
            <w:tcW w:w="0" w:type="auto"/>
            <w:hideMark/>
          </w:tcPr>
          <w:p w14:paraId="5F7D1A59" w14:textId="77777777" w:rsidR="00FB4A5F" w:rsidRPr="00FB4A5F" w:rsidRDefault="00FB4A5F" w:rsidP="00FB4A5F">
            <w:pPr>
              <w:cnfStyle w:val="000000100000" w:firstRow="0" w:lastRow="0" w:firstColumn="0" w:lastColumn="0" w:oddVBand="0" w:evenVBand="0" w:oddHBand="1" w:evenHBand="0" w:firstRowFirstColumn="0" w:firstRowLastColumn="0" w:lastRowFirstColumn="0" w:lastRowLastColumn="0"/>
              <w:rPr>
                <w:sz w:val="20"/>
                <w:szCs w:val="20"/>
                <w:lang w:eastAsia="en-GB"/>
              </w:rPr>
            </w:pPr>
            <w:r w:rsidRPr="00FB4A5F">
              <w:rPr>
                <w:sz w:val="20"/>
                <w:szCs w:val="20"/>
                <w:lang w:eastAsia="en-GB"/>
              </w:rPr>
              <w:t>Co-financing needs; administrative complexity; alignment with regional/national strategies.</w:t>
            </w:r>
          </w:p>
        </w:tc>
      </w:tr>
      <w:tr w:rsidR="00FB4A5F" w:rsidRPr="00FB4A5F" w14:paraId="3479F274" w14:textId="77777777" w:rsidTr="00FB4A5F">
        <w:tc>
          <w:tcPr>
            <w:cnfStyle w:val="001000000000" w:firstRow="0" w:lastRow="0" w:firstColumn="1" w:lastColumn="0" w:oddVBand="0" w:evenVBand="0" w:oddHBand="0" w:evenHBand="0" w:firstRowFirstColumn="0" w:firstRowLastColumn="0" w:lastRowFirstColumn="0" w:lastRowLastColumn="0"/>
            <w:tcW w:w="0" w:type="auto"/>
            <w:hideMark/>
          </w:tcPr>
          <w:p w14:paraId="15837CBB" w14:textId="77777777" w:rsidR="00FB4A5F" w:rsidRPr="00FB4A5F" w:rsidRDefault="00FB4A5F" w:rsidP="00FB4A5F">
            <w:pPr>
              <w:rPr>
                <w:sz w:val="20"/>
                <w:szCs w:val="20"/>
                <w:lang w:eastAsia="en-GB"/>
              </w:rPr>
            </w:pPr>
            <w:r w:rsidRPr="00FB4A5F">
              <w:rPr>
                <w:sz w:val="20"/>
                <w:szCs w:val="20"/>
                <w:lang w:eastAsia="en-GB"/>
              </w:rPr>
              <w:t>Other Own Revenues</w:t>
            </w:r>
          </w:p>
        </w:tc>
        <w:tc>
          <w:tcPr>
            <w:tcW w:w="0" w:type="auto"/>
            <w:hideMark/>
          </w:tcPr>
          <w:p w14:paraId="7054DE82" w14:textId="77777777" w:rsidR="00FB4A5F" w:rsidRPr="00FB4A5F" w:rsidRDefault="00FB4A5F" w:rsidP="00FB4A5F">
            <w:pPr>
              <w:cnfStyle w:val="000000000000" w:firstRow="0" w:lastRow="0" w:firstColumn="0" w:lastColumn="0" w:oddVBand="0" w:evenVBand="0" w:oddHBand="0" w:evenHBand="0" w:firstRowFirstColumn="0" w:firstRowLastColumn="0" w:lastRowFirstColumn="0" w:lastRowLastColumn="0"/>
              <w:rPr>
                <w:sz w:val="20"/>
                <w:szCs w:val="20"/>
                <w:lang w:eastAsia="en-GB"/>
              </w:rPr>
            </w:pPr>
            <w:r w:rsidRPr="00FB4A5F">
              <w:rPr>
                <w:sz w:val="20"/>
                <w:szCs w:val="20"/>
                <w:lang w:eastAsia="en-GB"/>
              </w:rPr>
              <w:t>Fees, charges for services (water, waste), licenses, municipal asset income.</w:t>
            </w:r>
          </w:p>
        </w:tc>
        <w:tc>
          <w:tcPr>
            <w:tcW w:w="0" w:type="auto"/>
            <w:hideMark/>
          </w:tcPr>
          <w:p w14:paraId="02E9137F" w14:textId="77777777" w:rsidR="00FB4A5F" w:rsidRPr="00FB4A5F" w:rsidRDefault="00FB4A5F" w:rsidP="00FB4A5F">
            <w:pPr>
              <w:cnfStyle w:val="000000000000" w:firstRow="0" w:lastRow="0" w:firstColumn="0" w:lastColumn="0" w:oddVBand="0" w:evenVBand="0" w:oddHBand="0" w:evenHBand="0" w:firstRowFirstColumn="0" w:firstRowLastColumn="0" w:lastRowFirstColumn="0" w:lastRowLastColumn="0"/>
              <w:rPr>
                <w:sz w:val="20"/>
                <w:szCs w:val="20"/>
                <w:lang w:eastAsia="en-GB"/>
              </w:rPr>
            </w:pPr>
            <w:r w:rsidRPr="00FB4A5F">
              <w:rPr>
                <w:sz w:val="20"/>
                <w:szCs w:val="20"/>
                <w:lang w:eastAsia="en-GB"/>
              </w:rPr>
              <w:t>Variable share</w:t>
            </w:r>
          </w:p>
        </w:tc>
        <w:tc>
          <w:tcPr>
            <w:tcW w:w="0" w:type="auto"/>
            <w:hideMark/>
          </w:tcPr>
          <w:p w14:paraId="429DA2C3" w14:textId="77777777" w:rsidR="00FB4A5F" w:rsidRPr="00FB4A5F" w:rsidRDefault="00FB4A5F" w:rsidP="00FB4A5F">
            <w:pPr>
              <w:cnfStyle w:val="000000000000" w:firstRow="0" w:lastRow="0" w:firstColumn="0" w:lastColumn="0" w:oddVBand="0" w:evenVBand="0" w:oddHBand="0" w:evenHBand="0" w:firstRowFirstColumn="0" w:firstRowLastColumn="0" w:lastRowFirstColumn="0" w:lastRowLastColumn="0"/>
              <w:rPr>
                <w:sz w:val="20"/>
                <w:szCs w:val="20"/>
                <w:lang w:eastAsia="en-GB"/>
              </w:rPr>
            </w:pPr>
            <w:r w:rsidRPr="00FB4A5F">
              <w:rPr>
                <w:sz w:val="20"/>
                <w:szCs w:val="20"/>
                <w:lang w:eastAsia="en-GB"/>
              </w:rPr>
              <w:t>Cost recovery challenges; political sensitivity of fees.</w:t>
            </w:r>
          </w:p>
        </w:tc>
      </w:tr>
    </w:tbl>
    <w:p w14:paraId="5D7F8BF7" w14:textId="3F1B246F" w:rsidR="00FB4A5F" w:rsidRDefault="00FB4A5F" w:rsidP="00B676C8">
      <w:pPr>
        <w:rPr>
          <w:i/>
          <w:iCs/>
        </w:rPr>
      </w:pPr>
      <w:r>
        <w:rPr>
          <w:rFonts w:ascii="Times New Roman" w:eastAsia="Times New Roman" w:hAnsi="Times New Roman" w:cs="Times New Roman"/>
          <w:color w:val="000000"/>
          <w:kern w:val="0"/>
          <w:lang w:eastAsia="en-GB"/>
          <w14:ligatures w14:val="none"/>
        </w:rPr>
        <w:br/>
      </w:r>
      <w:r w:rsidRPr="00FB4A5F">
        <w:rPr>
          <w:i/>
          <w:iCs/>
        </w:rPr>
        <w:t>Note: Indicative percentages vary significantly based on municipality size, economic base, and specific circumstances.</w:t>
      </w:r>
    </w:p>
    <w:p w14:paraId="4470EB52" w14:textId="77777777" w:rsidR="00FB4A5F" w:rsidRDefault="00FB4A5F" w:rsidP="00B676C8">
      <w:pPr>
        <w:rPr>
          <w:i/>
          <w:iCs/>
        </w:rPr>
      </w:pPr>
    </w:p>
    <w:p w14:paraId="0CEDD776" w14:textId="77777777" w:rsidR="00FB4A5F" w:rsidRPr="00FB4A5F" w:rsidRDefault="00FB4A5F" w:rsidP="00FB4A5F">
      <w:pPr>
        <w:pStyle w:val="Heading3"/>
      </w:pPr>
      <w:bookmarkStart w:id="8" w:name="_Toc196041151"/>
      <w:r w:rsidRPr="00FB4A5F">
        <w:t>B. The Complexities of Decentralization: Opportunities and Pitfalls</w:t>
      </w:r>
      <w:bookmarkEnd w:id="8"/>
    </w:p>
    <w:p w14:paraId="1B6F7A20" w14:textId="77777777" w:rsidR="00FB4A5F" w:rsidRDefault="00FB4A5F" w:rsidP="00FB4A5F">
      <w:r w:rsidRPr="00FB4A5F">
        <w:t xml:space="preserve">The </w:t>
      </w:r>
      <w:r w:rsidRPr="00FB4A5F">
        <w:rPr>
          <w:b/>
          <w:bCs/>
        </w:rPr>
        <w:t>transfer of competencies from the central government to municipalities, initiated formally in 2019</w:t>
      </w:r>
      <w:r w:rsidRPr="00FB4A5F">
        <w:t xml:space="preserve">, represents a major structural reform of the Portuguese state.[15] This process, </w:t>
      </w:r>
      <w:r w:rsidRPr="00FB4A5F">
        <w:rPr>
          <w:b/>
          <w:bCs/>
        </w:rPr>
        <w:t xml:space="preserve">primarily impacting the areas of Education, Health, and Social Action, is presented as an opportunity to bring decision-making closer to </w:t>
      </w:r>
      <w:r w:rsidRPr="00FB4A5F">
        <w:rPr>
          <w:b/>
          <w:bCs/>
        </w:rPr>
        <w:lastRenderedPageBreak/>
        <w:t>citizens, potentially reinforcing the quality, efficiency, and effectiveness of public services</w:t>
      </w:r>
      <w:r w:rsidRPr="00FB4A5F">
        <w:t>.[4, 5, 6, 21] Mayors are expected to play a central role in implementing these new responsibilities.[30]</w:t>
      </w:r>
    </w:p>
    <w:p w14:paraId="16FE1D92" w14:textId="77777777" w:rsidR="00FB4A5F" w:rsidRPr="00FB4A5F" w:rsidRDefault="00FB4A5F" w:rsidP="00FB4A5F"/>
    <w:p w14:paraId="1EACD034" w14:textId="77777777" w:rsidR="00FB4A5F" w:rsidRPr="00FB4A5F" w:rsidRDefault="00FB4A5F" w:rsidP="00FB4A5F">
      <w:r w:rsidRPr="00FB4A5F">
        <w:t>However, the implementation of decentralization has been fraught with challenges, particularly concerning its financial dimension. A major point of contention has been the adequacy of the financial resources transferred alongside the new competencies. The </w:t>
      </w:r>
      <w:r w:rsidRPr="00FB4A5F">
        <w:rPr>
          <w:i/>
          <w:iCs/>
        </w:rPr>
        <w:t>Tribunal de Contas</w:t>
      </w:r>
      <w:r w:rsidRPr="00FB4A5F">
        <w:t xml:space="preserve"> (TdC) conducted audits focusing on the financial aspects of decentralization, particularly for the year 2022. Its </w:t>
      </w:r>
      <w:r w:rsidRPr="00FB4A5F">
        <w:rPr>
          <w:b/>
          <w:bCs/>
        </w:rPr>
        <w:t>findings were critical, highlighting several key problems</w:t>
      </w:r>
      <w:r w:rsidRPr="00FB4A5F">
        <w:t xml:space="preserve"> [17, 18, 23, 27, 28, 31, 32]:</w:t>
      </w:r>
    </w:p>
    <w:p w14:paraId="66BC25AB" w14:textId="77777777" w:rsidR="00FB4A5F" w:rsidRPr="00FB4A5F" w:rsidRDefault="00FB4A5F" w:rsidP="00FB4A5F">
      <w:pPr>
        <w:numPr>
          <w:ilvl w:val="0"/>
          <w:numId w:val="4"/>
        </w:numPr>
      </w:pPr>
      <w:r w:rsidRPr="00FB4A5F">
        <w:rPr>
          <w:b/>
          <w:bCs/>
        </w:rPr>
        <w:t>Insufficient Funding:</w:t>
      </w:r>
      <w:r w:rsidRPr="00FB4A5F">
        <w:t> The TdC concluded that the funding allocated via the </w:t>
      </w:r>
      <w:r w:rsidRPr="00FB4A5F">
        <w:rPr>
          <w:i/>
          <w:iCs/>
        </w:rPr>
        <w:t>Fundo de Financiamento da Descentralização</w:t>
      </w:r>
      <w:r w:rsidRPr="00FB4A5F">
        <w:t> (FFD) in 2022 was insufficient to cover the actual increase in expenditure incurred by municipalities exercising their new powers.[17, 18] While acknowledging that corrective measures (additional funding) were implemented in 2023 [17, 18], the initial mismatch created significant pressure.</w:t>
      </w:r>
    </w:p>
    <w:p w14:paraId="5AFDF599" w14:textId="77777777" w:rsidR="00FB4A5F" w:rsidRPr="00FB4A5F" w:rsidRDefault="00FB4A5F" w:rsidP="00FB4A5F">
      <w:pPr>
        <w:numPr>
          <w:ilvl w:val="0"/>
          <w:numId w:val="4"/>
        </w:numPr>
      </w:pPr>
      <w:r w:rsidRPr="00FB4A5F">
        <w:rPr>
          <w:b/>
          <w:bCs/>
        </w:rPr>
        <w:t>Lack of Clear and Stable Mechanisms:</w:t>
      </w:r>
      <w:r w:rsidRPr="00FB4A5F">
        <w:t> The TdC repeatedly emphasized that the LFL and the specific sectoral laws governing decentralization failed to establish clear, stable, and transparent mechanisms for determining and transferring funds.[17, 23, 27, 28] This lack of clarity hampered predictability and planning for municipalities. Specific concerns were raised about the criteria for funding transfers in Education, which were deemed not clearly defined in the relevant legislation.[23]</w:t>
      </w:r>
    </w:p>
    <w:p w14:paraId="5BC3DEAC" w14:textId="77777777" w:rsidR="00FB4A5F" w:rsidRPr="00FB4A5F" w:rsidRDefault="00FB4A5F" w:rsidP="00FB4A5F">
      <w:pPr>
        <w:numPr>
          <w:ilvl w:val="0"/>
          <w:numId w:val="4"/>
        </w:numPr>
      </w:pPr>
      <w:r w:rsidRPr="00FB4A5F">
        <w:rPr>
          <w:b/>
          <w:bCs/>
        </w:rPr>
        <w:t>Monitoring and Data Deficiencies:</w:t>
      </w:r>
      <w:r w:rsidRPr="00FB4A5F">
        <w:t> The process suffered from inadequate monitoring, with no universal or rigorous system for tracking the financial amounts associated with decentralization in 2022. The official body responsible for oversight, the </w:t>
      </w:r>
      <w:r w:rsidRPr="00FB4A5F">
        <w:rPr>
          <w:i/>
          <w:iCs/>
        </w:rPr>
        <w:t>Comissão de Acompanhamento da Descentralização</w:t>
      </w:r>
      <w:r w:rsidRPr="00FB4A5F">
        <w:t>, reportedly lacked detailed information to properly assess the adequacy of resources.[17, 18, 27, 28]</w:t>
      </w:r>
    </w:p>
    <w:p w14:paraId="65BB556F" w14:textId="77777777" w:rsidR="00FB4A5F" w:rsidRDefault="00FB4A5F" w:rsidP="00FB4A5F"/>
    <w:p w14:paraId="04426280" w14:textId="2DC12529" w:rsidR="00FB4A5F" w:rsidRDefault="00FB4A5F" w:rsidP="00FB4A5F">
      <w:r w:rsidRPr="00FB4A5F">
        <w:rPr>
          <w:b/>
          <w:bCs/>
        </w:rPr>
        <w:t>These findings suggest a fundamental disconnect occurred during the rollout of decentralization: the political drive to transfer responsibilities moved faster than the development and agreement on robust, transparent, and sustainable funding models. This gap between political ambition and fiscal reality created significant operational challenges and uncertainty for mayors, who were left to manage the financial shortfall, often relying on stop-gap funding adjustments or, as noted earlier, the buoyancy of their own volatile revenue sources</w:t>
      </w:r>
      <w:r w:rsidRPr="00FB4A5F">
        <w:t>.[17, 18]</w:t>
      </w:r>
    </w:p>
    <w:p w14:paraId="6E35E3DC" w14:textId="77777777" w:rsidR="00FB4A5F" w:rsidRPr="00FB4A5F" w:rsidRDefault="00FB4A5F" w:rsidP="00FB4A5F"/>
    <w:p w14:paraId="01C97F34" w14:textId="77777777" w:rsidR="00FB4A5F" w:rsidRPr="00FB4A5F" w:rsidRDefault="00FB4A5F" w:rsidP="00FB4A5F">
      <w:r w:rsidRPr="00FB4A5F">
        <w:t>The central government, while acknowledging some issues and implementing corrective funding measures [17, 18], also defended the process. The Ministry of Territorial Cohesion argued that the TdC's critique of instability did not fully account for the dynamic and evolving nature of the reform, nor the external shocks of the COVID-19 pandemic and high inflation that occurred during the implementation period.[33]</w:t>
      </w:r>
    </w:p>
    <w:p w14:paraId="2A2191EF" w14:textId="77777777" w:rsidR="00FB4A5F" w:rsidRDefault="00FB4A5F" w:rsidP="00FB4A5F">
      <w:r w:rsidRPr="00FB4A5F">
        <w:t xml:space="preserve">This situation underscores the complex nature of central-local relations in Portugal. </w:t>
      </w:r>
      <w:r w:rsidRPr="00FB4A5F">
        <w:rPr>
          <w:b/>
          <w:bCs/>
        </w:rPr>
        <w:t>The ANMP plays a crucial role as the primary interlocutor for municipalities, engaging in ongoing negotiation and dialogue with the central government to address problems arising from decentralization and advocate for necessary corrections</w:t>
      </w:r>
      <w:r w:rsidRPr="00FB4A5F">
        <w:t xml:space="preserve">.[4, </w:t>
      </w:r>
      <w:r w:rsidRPr="00FB4A5F">
        <w:lastRenderedPageBreak/>
        <w:t>7, 15, 16, 26] Examples include negotiations over the funding envelope for school rehabilitation projects transferred to municipal responsibility.[16] However, tensions can arise, as exemplified by the municipality of Porto, under Mayor Rui Moreira, withdrawing from the ANMP due to dissatisfaction with the decentralization process and its perceived financial shortcomings.[15] This highlights the difficulty ANMP faces in representing the diverse interests and perspectives of all 308 municipalities.[4, 7]</w:t>
      </w:r>
    </w:p>
    <w:p w14:paraId="7747E0BD" w14:textId="77777777" w:rsidR="00FB4A5F" w:rsidRPr="00FB4A5F" w:rsidRDefault="00FB4A5F" w:rsidP="00FB4A5F"/>
    <w:p w14:paraId="78E149F1" w14:textId="44C7DC15" w:rsidR="00FB4A5F" w:rsidRDefault="00FB4A5F">
      <w:r w:rsidRPr="00FB4A5F">
        <w:t>The political stance of the central government also shapes this dynamic. The current government led by Luís Montenegro has indicated a preference for deepening the existing decentralization process rather than pursuing regionalization (the creation of administrative regions as a third tier of government), a topic that remains politically sensitive following its rejection in a 1998 referendum.[8, 22, 30, 34, 35, 36, 37, 38, 39] Montenegro has expressed criticism regarding the way decentralization was implemented, terming it a "failure" and suggesting that transferring competencies without adequate means is problematic.[36, 37, 40] This position aligns with municipal concerns about funding but sets a different course from previous discussions about regionalization.</w:t>
      </w:r>
    </w:p>
    <w:p w14:paraId="463EEB02" w14:textId="77777777" w:rsidR="00FB4A5F" w:rsidRPr="00FB4A5F" w:rsidRDefault="00FB4A5F" w:rsidP="00FB4A5F">
      <w:pPr>
        <w:pStyle w:val="Heading3"/>
      </w:pPr>
      <w:bookmarkStart w:id="9" w:name="_Toc196041152"/>
      <w:r w:rsidRPr="00FB4A5F">
        <w:t>C. Administrative Bureaucracy and Regulatory Burdens</w:t>
      </w:r>
      <w:bookmarkEnd w:id="9"/>
    </w:p>
    <w:p w14:paraId="76CA759A" w14:textId="77777777" w:rsidR="00FB4A5F" w:rsidRDefault="00FB4A5F" w:rsidP="00FB4A5F">
      <w:r w:rsidRPr="00FB4A5F">
        <w:t xml:space="preserve">Beyond finance and decentralization, </w:t>
      </w:r>
      <w:r w:rsidRPr="00FB4A5F">
        <w:rPr>
          <w:b/>
          <w:bCs/>
        </w:rPr>
        <w:t>mayors frequently encounter challenges related to administrative complexity and bureaucratic procedures. Navigating the regulatory landscape, particularly concerning public procurement, urban planning approvals, and environmental licensing, can be time-consuming and resource-intensive</w:t>
      </w:r>
      <w:r w:rsidRPr="00FB4A5F">
        <w:t>.[21]</w:t>
      </w:r>
    </w:p>
    <w:p w14:paraId="02D5441F" w14:textId="77777777" w:rsidR="00FB4A5F" w:rsidRPr="00FB4A5F" w:rsidRDefault="00FB4A5F" w:rsidP="00FB4A5F"/>
    <w:p w14:paraId="500E98E5" w14:textId="77777777" w:rsidR="00FB4A5F" w:rsidRDefault="00FB4A5F" w:rsidP="00FB4A5F">
      <w:r w:rsidRPr="00FB4A5F">
        <w:t xml:space="preserve">Delays in administrative processes can significantly impact the ability of mayors to implement projects and deliver services effectively. </w:t>
      </w:r>
      <w:r w:rsidRPr="00FB4A5F">
        <w:rPr>
          <w:b/>
          <w:bCs/>
        </w:rPr>
        <w:t>Public tender processes, for instance, are often subject to legal challenges and appeals, leading to substantial delays in awarding contracts for public works or service provision.[21] These delays not only postpone the delivery of needed infrastructure or services but can also result in increased costs and potentially jeopardize funding, especially for time-sensitive programs like the PRR or Portugal 2020.</w:t>
      </w:r>
      <w:r w:rsidRPr="00FB4A5F">
        <w:t>[15, 21]</w:t>
      </w:r>
    </w:p>
    <w:p w14:paraId="6D7151B8" w14:textId="77777777" w:rsidR="00FB4A5F" w:rsidRPr="00FB4A5F" w:rsidRDefault="00FB4A5F" w:rsidP="00FB4A5F"/>
    <w:p w14:paraId="5B0C5E15" w14:textId="77777777" w:rsidR="00FB4A5F" w:rsidRDefault="00FB4A5F" w:rsidP="00FB4A5F">
      <w:r w:rsidRPr="00FB4A5F">
        <w:t>There are calls from local leaders for streamlining administrative procedures and reducing bureaucratic red tape to enhance municipal efficiency and responsiveness.[3] Lisbon's Mayor, Carlos Moedas, for example, has advocated for building a "local social state" precisely to avoid the delays associated with central government bureaucracy, implying a need for greater agility at the municipal level.[3] These bureaucratic hurdles represent more than mere inconveniences; they act as a significant impediment to effective local governance, consuming valuable time and resources, hindering timely responses to community needs, and potentially limiting the impact of crucial investments.</w:t>
      </w:r>
    </w:p>
    <w:p w14:paraId="01390295" w14:textId="77777777" w:rsidR="00FB4A5F" w:rsidRPr="00FB4A5F" w:rsidRDefault="00FB4A5F" w:rsidP="00FB4A5F"/>
    <w:p w14:paraId="0482441E" w14:textId="77777777" w:rsidR="00FB4A5F" w:rsidRPr="00FB4A5F" w:rsidRDefault="00FB4A5F" w:rsidP="00FB4A5F">
      <w:pPr>
        <w:pStyle w:val="Heading3"/>
      </w:pPr>
      <w:bookmarkStart w:id="10" w:name="_Toc196041153"/>
      <w:r w:rsidRPr="00FB4A5F">
        <w:t>D. Impact of National Socio-Economic Trends</w:t>
      </w:r>
      <w:bookmarkEnd w:id="10"/>
    </w:p>
    <w:p w14:paraId="147BE960" w14:textId="77777777" w:rsidR="00FB4A5F" w:rsidRPr="009D0DF8" w:rsidRDefault="00FB4A5F" w:rsidP="00FB4A5F">
      <w:pPr>
        <w:rPr>
          <w:b/>
          <w:bCs/>
        </w:rPr>
      </w:pPr>
      <w:r w:rsidRPr="00FB4A5F">
        <w:t xml:space="preserve">Municipal mayors operate within a broader national and international context, and their challenges are significantly influenced by prevailing socio-economic trends often </w:t>
      </w:r>
      <w:r w:rsidRPr="00FB4A5F">
        <w:lastRenderedPageBreak/>
        <w:t xml:space="preserve">beyond their direct control. </w:t>
      </w:r>
      <w:r w:rsidRPr="00FB4A5F">
        <w:rPr>
          <w:b/>
          <w:bCs/>
        </w:rPr>
        <w:t>Fluctuations in the national economy, unemployment rates, poverty levels, and demographic shifts inevitably impact local communities and place demands on municipal governance.</w:t>
      </w:r>
    </w:p>
    <w:p w14:paraId="4220497F" w14:textId="77777777" w:rsidR="00FB4A5F" w:rsidRPr="00FB4A5F" w:rsidRDefault="00FB4A5F" w:rsidP="00FB4A5F"/>
    <w:p w14:paraId="67AAEAAA" w14:textId="77777777" w:rsidR="00FB4A5F" w:rsidRDefault="00FB4A5F" w:rsidP="00FB4A5F">
      <w:r w:rsidRPr="00FB4A5F">
        <w:t xml:space="preserve">High national or regional unemployment rates, for instance, translate into increased demand for social support services, many of which fall under municipal responsibility or require municipal co-management.[41, 42, 43, 44] Data from sources like Pordata and INE track these trends, showing variations across municipalities.[45, 46, 47] </w:t>
      </w:r>
    </w:p>
    <w:p w14:paraId="569FAEDA" w14:textId="77777777" w:rsidR="00FB4A5F" w:rsidRDefault="00FB4A5F" w:rsidP="00FB4A5F"/>
    <w:p w14:paraId="70B4BD5F" w14:textId="22F97239" w:rsidR="00FB4A5F" w:rsidRDefault="00FB4A5F" w:rsidP="00FB4A5F">
      <w:r w:rsidRPr="00FB4A5F">
        <w:t xml:space="preserve">Municipalities play a role in combating poverty and social exclusion, tasks made more challenging during economic downturns or in regions marked by persistent inequality.[41, 48, 49] </w:t>
      </w:r>
      <w:r w:rsidRPr="00FB4A5F">
        <w:rPr>
          <w:b/>
          <w:bCs/>
        </w:rPr>
        <w:t>Studies highlight the connection between socio-economic background and outcomes like education, further emphasizing the role of local actors in mitigating disadvantages</w:t>
      </w:r>
      <w:r w:rsidRPr="00FB4A5F">
        <w:t>.[49, 50, 51]</w:t>
      </w:r>
    </w:p>
    <w:p w14:paraId="74E61D0B" w14:textId="77777777" w:rsidR="00FB4A5F" w:rsidRPr="00FB4A5F" w:rsidRDefault="00FB4A5F" w:rsidP="00FB4A5F"/>
    <w:p w14:paraId="60D1D9E0" w14:textId="77777777" w:rsidR="00FB4A5F" w:rsidRDefault="00FB4A5F" w:rsidP="00FB4A5F">
      <w:r w:rsidRPr="00FB4A5F">
        <w:t>Broader economic conditions also directly affect municipal finances. As discussed, reliance on property-related taxes makes budgets sensitive to real estate market fluctuations.[17, 18] Inflationary pressures increase the cost of municipal operations and public works, impacting budget execution.[44]</w:t>
      </w:r>
    </w:p>
    <w:p w14:paraId="68A265FB" w14:textId="77777777" w:rsidR="00FB4A5F" w:rsidRPr="00FB4A5F" w:rsidRDefault="00FB4A5F" w:rsidP="00FB4A5F"/>
    <w:p w14:paraId="6DA043A9" w14:textId="77777777" w:rsidR="00FB4A5F" w:rsidRPr="00FB4A5F" w:rsidRDefault="00FB4A5F" w:rsidP="00FB4A5F">
      <w:pPr>
        <w:rPr>
          <w:b/>
          <w:bCs/>
        </w:rPr>
      </w:pPr>
      <w:r w:rsidRPr="00FB4A5F">
        <w:rPr>
          <w:b/>
          <w:bCs/>
        </w:rPr>
        <w:t>This constant interplay with larger forces means that mayors must often adopt a reactive stance, adapting local policies and budgets to mitigate the local consequences of national or global trends. This requires significant flexibility and often stretches limited municipal resources, underscoring the deep interconnectedness between local governance and the wider economic and social fabric of the country.</w:t>
      </w:r>
    </w:p>
    <w:p w14:paraId="780FA974" w14:textId="77777777" w:rsidR="009D0DF8" w:rsidRDefault="009D0DF8"/>
    <w:p w14:paraId="37D07713" w14:textId="77777777" w:rsidR="009D0DF8" w:rsidRDefault="009D0DF8">
      <w:r>
        <w:br w:type="page"/>
      </w:r>
    </w:p>
    <w:p w14:paraId="660C8477" w14:textId="0AFAA7AC" w:rsidR="009D0DF8" w:rsidRDefault="009D0DF8" w:rsidP="009D0DF8">
      <w:pPr>
        <w:pStyle w:val="Heading2"/>
      </w:pPr>
      <w:bookmarkStart w:id="11" w:name="_Toc196041154"/>
      <w:r>
        <w:lastRenderedPageBreak/>
        <w:t xml:space="preserve">SECTION </w:t>
      </w:r>
      <w:r>
        <w:t>III. Urban Mayoral Challenges: Focus on Lisbon and Porto</w:t>
      </w:r>
      <w:bookmarkEnd w:id="11"/>
    </w:p>
    <w:p w14:paraId="5FC0F551" w14:textId="77777777" w:rsidR="009D0DF8" w:rsidRDefault="009D0DF8" w:rsidP="009D0DF8">
      <w:r>
        <w:t>Mayors of Portugal's largest urban centers, Lisbon and Porto, face a distinct set of challenges primarily driven by population density, economic dynamism, and their roles as major international hubs. While benefiting from larger economies and tax bases compared to their rural counterparts, they grapple with intense pressures related to growth management, affordability, infrastructure capacity, and social complexity.</w:t>
      </w:r>
    </w:p>
    <w:p w14:paraId="089011FA" w14:textId="77777777" w:rsidR="009D0DF8" w:rsidRDefault="009D0DF8" w:rsidP="009D0DF8"/>
    <w:p w14:paraId="1A0E465D" w14:textId="77777777" w:rsidR="009D0DF8" w:rsidRDefault="009D0DF8" w:rsidP="009D0DF8">
      <w:pPr>
        <w:pStyle w:val="Heading3"/>
      </w:pPr>
      <w:bookmarkStart w:id="12" w:name="_Toc196041155"/>
      <w:r>
        <w:t>A. Managing Growth, Density, and Urban Sprawl</w:t>
      </w:r>
      <w:bookmarkEnd w:id="12"/>
    </w:p>
    <w:p w14:paraId="2514B842" w14:textId="77777777" w:rsidR="009D0DF8" w:rsidRDefault="009D0DF8" w:rsidP="009D0DF8">
      <w:r>
        <w:t>Unlike many interior regions experiencing decline, major cities like Lisbon and Porto often deal with pressures of population growth (or, in Porto's case, reversing historical decline [52]) and increasing density within largely fixed administrative boundaries. This necessitates sophisticated urban planning to manage development, prevent uncontrolled sprawl, and ensure a high quality of life for residents. Mayors oversee the development and revision of Municipal Master Plans (Planos Diretores Municipais - PDM) [53], which are critical tools for guiding land use, infrastructure development, and balancing competing demands for space (housing, commerce, green areas, transport).</w:t>
      </w:r>
    </w:p>
    <w:p w14:paraId="26ED8243" w14:textId="77777777" w:rsidR="009D0DF8" w:rsidRDefault="009D0DF8" w:rsidP="009D0DF8"/>
    <w:p w14:paraId="00AB065B" w14:textId="77777777" w:rsidR="009D0DF8" w:rsidRDefault="009D0DF8" w:rsidP="009D0DF8">
      <w:pPr>
        <w:pStyle w:val="Heading3"/>
      </w:pPr>
      <w:bookmarkStart w:id="13" w:name="_Toc196041156"/>
      <w:r>
        <w:t>B. Housing Crisis: Affordability, Supply, and Regulation</w:t>
      </w:r>
      <w:bookmarkEnd w:id="13"/>
    </w:p>
    <w:p w14:paraId="2051ABC3" w14:textId="77777777" w:rsidR="009D0DF8" w:rsidRDefault="009D0DF8" w:rsidP="009D0DF8">
      <w:r>
        <w:t>The most acute challenge currently facing mayors in Lisbon and Porto is arguably the housing crisis. Both cities have experienced dramatic increases in housing prices and rental costs, making accommodation increasingly unaffordable for large segments of the population, including the middle class, young people, families, and essential workers like teachers and police officers.[9, 10, 52, 54, 55] This crisis is fueled by a confluence of factors, including strong demand from tourism (leading to conversion of housing to short-term rentals - Alojamento Local or AL), foreign investment, and insufficient supply of new housing.[9, 10, 55]</w:t>
      </w:r>
    </w:p>
    <w:p w14:paraId="78372D7B" w14:textId="77777777" w:rsidR="009D0DF8" w:rsidRDefault="009D0DF8" w:rsidP="009D0DF8"/>
    <w:p w14:paraId="77D8B91F" w14:textId="77777777" w:rsidR="009D0DF8" w:rsidRDefault="009D0DF8" w:rsidP="009D0DF8">
      <w:r>
        <w:t>Mayors in both cities are actively trying to address this complex issue through various strategies:</w:t>
      </w:r>
    </w:p>
    <w:p w14:paraId="5042DA9D" w14:textId="77777777" w:rsidR="009D0DF8" w:rsidRDefault="009D0DF8" w:rsidP="009D0DF8"/>
    <w:p w14:paraId="18CA984E" w14:textId="2776807C" w:rsidR="009D0DF8" w:rsidRDefault="009D0DF8" w:rsidP="009D0DF8">
      <w:pPr>
        <w:pStyle w:val="ListParagraph"/>
        <w:numPr>
          <w:ilvl w:val="0"/>
          <w:numId w:val="5"/>
        </w:numPr>
      </w:pPr>
      <w:r>
        <w:t>Lisbon Example (Mayor Carlos Moedas):</w:t>
      </w:r>
    </w:p>
    <w:p w14:paraId="3B1C8239" w14:textId="77777777" w:rsidR="009D0DF8" w:rsidRDefault="009D0DF8" w:rsidP="009D0DF8">
      <w:pPr>
        <w:pStyle w:val="ListParagraph"/>
        <w:numPr>
          <w:ilvl w:val="1"/>
          <w:numId w:val="5"/>
        </w:numPr>
      </w:pPr>
      <w:r>
        <w:t>Integrated Approach: Moedas explicitly links housing challenges to urban planning and mobility, arguing that sustainable mobility requires affordable housing within the city to reduce long commutes.[54] He advocates for "flexible urbanism" where city spaces can adapt to different uses.[54]</w:t>
      </w:r>
    </w:p>
    <w:p w14:paraId="4FBC89CA" w14:textId="77777777" w:rsidR="009D0DF8" w:rsidRDefault="009D0DF8" w:rsidP="009D0DF8">
      <w:pPr>
        <w:pStyle w:val="ListParagraph"/>
        <w:numPr>
          <w:ilvl w:val="1"/>
          <w:numId w:val="5"/>
        </w:numPr>
      </w:pPr>
      <w:r>
        <w:t xml:space="preserve">Investment &amp; Programs: The municipality has committed significant funds to housing contracts (reported €560 million over two years prior to Sept 2023), while acknowledging that building new houses takes time.[54] Specific programs target affordability, such as support for non-residents (teachers, police) struggling with rent [54] and the Programa Renda Acessível (Affordable Rent Program), which aims to increase the supply of </w:t>
      </w:r>
      <w:r>
        <w:lastRenderedPageBreak/>
        <w:t>homes at below-market rates.[56] The 2024 municipal budget included significant allocations for housing.[57]</w:t>
      </w:r>
    </w:p>
    <w:p w14:paraId="0EFEF65C" w14:textId="10A46014" w:rsidR="009D0DF8" w:rsidRDefault="009D0DF8" w:rsidP="009D0DF8">
      <w:pPr>
        <w:pStyle w:val="ListParagraph"/>
        <w:numPr>
          <w:ilvl w:val="1"/>
          <w:numId w:val="5"/>
        </w:numPr>
      </w:pPr>
      <w:r>
        <w:t>Regulation: Addressing the impact of tourism on housing involves regulating AL platforms. Lisbon has implemented new regulations aiming to control the proliferation of short-term rentals in certain areas.[9, 10, 58]</w:t>
      </w:r>
      <w:r>
        <w:br/>
      </w:r>
    </w:p>
    <w:p w14:paraId="791CD50D" w14:textId="5E9E05D6" w:rsidR="009D0DF8" w:rsidRDefault="009D0DF8" w:rsidP="009D0DF8">
      <w:pPr>
        <w:pStyle w:val="ListParagraph"/>
        <w:numPr>
          <w:ilvl w:val="0"/>
          <w:numId w:val="5"/>
        </w:numPr>
      </w:pPr>
      <w:r>
        <w:t>Porto Example (Mayor Rui Moreira's administration):</w:t>
      </w:r>
    </w:p>
    <w:p w14:paraId="09601714" w14:textId="77777777" w:rsidR="009D0DF8" w:rsidRDefault="009D0DF8" w:rsidP="002E324F">
      <w:pPr>
        <w:pStyle w:val="ListParagraph"/>
        <w:numPr>
          <w:ilvl w:val="0"/>
          <w:numId w:val="6"/>
        </w:numPr>
      </w:pPr>
      <w:r>
        <w:t>Acknowledging the Crisis: The municipality formally declared a situation of housing shortage (carência habitacional) across the entire city, recognizing the severity of the problem.[59]</w:t>
      </w:r>
    </w:p>
    <w:p w14:paraId="647E8529" w14:textId="77777777" w:rsidR="009D0DF8" w:rsidRDefault="009D0DF8" w:rsidP="006C686C">
      <w:pPr>
        <w:pStyle w:val="ListParagraph"/>
        <w:numPr>
          <w:ilvl w:val="0"/>
          <w:numId w:val="6"/>
        </w:numPr>
      </w:pPr>
      <w:r>
        <w:t>Focus on Affordable Rent: The strategy heavily emphasizes increasing the supply of affordable rental housing, particularly targeting the middle class.[52, 55]</w:t>
      </w:r>
    </w:p>
    <w:p w14:paraId="620F4016" w14:textId="77777777" w:rsidR="009D0DF8" w:rsidRDefault="009D0DF8" w:rsidP="00D8233B">
      <w:pPr>
        <w:pStyle w:val="ListParagraph"/>
        <w:numPr>
          <w:ilvl w:val="0"/>
          <w:numId w:val="6"/>
        </w:numPr>
      </w:pPr>
      <w:r>
        <w:t>Diverse Tools: Porto employs multiple instruments:</w:t>
      </w:r>
    </w:p>
    <w:p w14:paraId="1481A3D5" w14:textId="77777777" w:rsidR="009D0DF8" w:rsidRDefault="009D0DF8" w:rsidP="0025142F">
      <w:pPr>
        <w:pStyle w:val="ListParagraph"/>
        <w:numPr>
          <w:ilvl w:val="1"/>
          <w:numId w:val="6"/>
        </w:numPr>
      </w:pPr>
      <w:r>
        <w:t>PDM Incentives: Requiring developers in certain central areas to include a portion of affordable rental housing in their projects.[55]</w:t>
      </w:r>
    </w:p>
    <w:p w14:paraId="2758CA39" w14:textId="77777777" w:rsidR="009D0DF8" w:rsidRDefault="009D0DF8" w:rsidP="009A40F4">
      <w:pPr>
        <w:pStyle w:val="ListParagraph"/>
        <w:numPr>
          <w:ilvl w:val="1"/>
          <w:numId w:val="6"/>
        </w:numPr>
      </w:pPr>
      <w:r>
        <w:t>Porto com Sentido Program: Actively seeking private property owners to rent their properties through the municipality under the affordable rent scheme.[55]</w:t>
      </w:r>
    </w:p>
    <w:p w14:paraId="1A2693AB" w14:textId="77777777" w:rsidR="009D0DF8" w:rsidRDefault="009D0DF8" w:rsidP="00545F07">
      <w:pPr>
        <w:pStyle w:val="ListParagraph"/>
        <w:numPr>
          <w:ilvl w:val="1"/>
          <w:numId w:val="6"/>
        </w:numPr>
      </w:pPr>
      <w:r>
        <w:t>Build-to-Rent Support: Offering fiscal benefits (e.g., IMI, IRS/IRC exemptions) to private developers who build specifically for the affordable rental market.[55]</w:t>
      </w:r>
    </w:p>
    <w:p w14:paraId="090E9F92" w14:textId="77777777" w:rsidR="009D0DF8" w:rsidRDefault="009D0DF8" w:rsidP="005155FB">
      <w:pPr>
        <w:pStyle w:val="ListParagraph"/>
        <w:numPr>
          <w:ilvl w:val="1"/>
          <w:numId w:val="6"/>
        </w:numPr>
      </w:pPr>
      <w:r>
        <w:t>Public Housing: Rehabilitating existing municipal housing stock and undertaking new construction projects.[55, 60]</w:t>
      </w:r>
    </w:p>
    <w:p w14:paraId="7FBA0F6A" w14:textId="77777777" w:rsidR="009D0DF8" w:rsidRDefault="009D0DF8" w:rsidP="0034243D">
      <w:pPr>
        <w:pStyle w:val="ListParagraph"/>
        <w:numPr>
          <w:ilvl w:val="1"/>
          <w:numId w:val="6"/>
        </w:numPr>
      </w:pPr>
      <w:r>
        <w:t>Alternative Models: Exploring the potential of housing cooperatives as part of the solution.[61]</w:t>
      </w:r>
    </w:p>
    <w:p w14:paraId="5CB4B0BC" w14:textId="11BFA217" w:rsidR="009D0DF8" w:rsidRDefault="009D0DF8" w:rsidP="009D0DF8">
      <w:pPr>
        <w:pStyle w:val="ListParagraph"/>
        <w:numPr>
          <w:ilvl w:val="0"/>
          <w:numId w:val="6"/>
        </w:numPr>
      </w:pPr>
      <w:r>
        <w:t>Demographic Imperative: Porto's housing strategy is also framed as crucial for reversing past population decline and attracting/retaining younger populations.[52]</w:t>
      </w:r>
    </w:p>
    <w:p w14:paraId="12DFB560" w14:textId="77777777" w:rsidR="009D0DF8" w:rsidRDefault="009D0DF8" w:rsidP="009D0DF8"/>
    <w:p w14:paraId="1AED0EF1" w14:textId="1FEE4527" w:rsidR="009D0DF8" w:rsidRDefault="009D0DF8" w:rsidP="009D0DF8">
      <w:r>
        <w:t>Despite these efforts, urban mayors face immense difficulties. Market forces, construction costs, lengthy planning and building processes, and sometimes legal or political hurdles mean that the supply of affordable housing often lags significantly behind demand.[54] This persistent gap fuels social friction [54] and impacts the overall livability and demographic structure of the cities.[52] The housing crisis is thus not merely an economic issue but one with profound social and urban development implications that mayors are struggling to manage effectively.</w:t>
      </w:r>
    </w:p>
    <w:p w14:paraId="1362E395" w14:textId="77777777" w:rsidR="009D0DF8" w:rsidRDefault="009D0DF8" w:rsidP="009D0DF8"/>
    <w:p w14:paraId="53C18F2A" w14:textId="77777777" w:rsidR="009D0DF8" w:rsidRDefault="009D0DF8" w:rsidP="009D0DF8">
      <w:pPr>
        <w:pStyle w:val="Heading3"/>
      </w:pPr>
      <w:bookmarkStart w:id="14" w:name="_Toc196041157"/>
      <w:r>
        <w:t>C. Infrastructure and Public Transportation Demands</w:t>
      </w:r>
      <w:bookmarkEnd w:id="14"/>
    </w:p>
    <w:p w14:paraId="22A7CD69" w14:textId="77777777" w:rsidR="009D0DF8" w:rsidRDefault="009D0DF8" w:rsidP="009D0DF8">
      <w:r>
        <w:t>High population density and intense economic activity in Lisbon and Porto place enormous demands on urban infrastructure, including transport networks, utilities (water, energy, waste management), and public spaces. Mayors are responsible for overseeing the maintenance, modernization, and expansion of this infrastructure, often involving large-scale, complex, and costly projects.</w:t>
      </w:r>
    </w:p>
    <w:p w14:paraId="1A800971" w14:textId="77777777" w:rsidR="009D0DF8" w:rsidRDefault="009D0DF8" w:rsidP="009D0DF8"/>
    <w:p w14:paraId="3CF6F4CA" w14:textId="77777777" w:rsidR="009D0DF8" w:rsidRDefault="009D0DF8" w:rsidP="009D0DF8">
      <w:r>
        <w:lastRenderedPageBreak/>
        <w:t>Public transportation is a critical area. Mayors face the challenge of ensuring efficient, reliable, and accessible public transport systems (metro, buses, trams) to meet the daily mobility needs of residents and commuters, reduce traffic congestion, and contribute to environmental sustainability. This involves coordinating investments, managing operations (often through municipal or inter-municipal companies), and addressing issues like service frequency, coverage, and fare policies. In Porto, for example, a specific working group was established to monitor public transport investments [62], while concerns about delays in major infrastructure works persist.[63]</w:t>
      </w:r>
    </w:p>
    <w:p w14:paraId="6919C0D2" w14:textId="77777777" w:rsidR="009D0DF8" w:rsidRDefault="009D0DF8" w:rsidP="009D0DF8"/>
    <w:p w14:paraId="1C073785" w14:textId="77777777" w:rsidR="009D0DF8" w:rsidRDefault="009D0DF8" w:rsidP="009D0DF8">
      <w:r>
        <w:t>As highlighted by Mayor Moedas in Lisbon, mobility is intrinsically linked to urban planning and housing.[54] If housing affordability pushes residents further out to the peripheries, the strain on transportation networks increases, creating a vicious cycle. Therefore, managing urban infrastructure requires an integrated approach that considers land use, housing policy, and transport planning simultaneously.</w:t>
      </w:r>
    </w:p>
    <w:p w14:paraId="5BE9AD20" w14:textId="77777777" w:rsidR="009D0DF8" w:rsidRDefault="009D0DF8" w:rsidP="009D0DF8"/>
    <w:p w14:paraId="2EA38D3A" w14:textId="77777777" w:rsidR="009D0DF8" w:rsidRDefault="009D0DF8" w:rsidP="009D0DF8">
      <w:pPr>
        <w:pStyle w:val="Heading3"/>
      </w:pPr>
      <w:bookmarkStart w:id="15" w:name="_Toc196041158"/>
      <w:r>
        <w:t>D. Tourism Management: Balancing Economy and Livability</w:t>
      </w:r>
      <w:bookmarkEnd w:id="15"/>
    </w:p>
    <w:p w14:paraId="32892FC5" w14:textId="77777777" w:rsidR="009D0DF8" w:rsidRDefault="009D0DF8" w:rsidP="009D0DF8">
      <w:r>
        <w:t>Lisbon and Porto are major international tourist destinations, bringing significant economic benefits but also considerable challenges. Mayors must manage the impacts of large tourism volumes on the city's infrastructure, housing market (as discussed above), public spaces, waste management, noise levels, and the overall quality of life for permanent residents. The goal is to harness the economic advantages of tourism while mitigating its negative externalities and avoiding "overcrowding" in popular areas.[64]</w:t>
      </w:r>
    </w:p>
    <w:p w14:paraId="53FA63DE" w14:textId="77777777" w:rsidR="009D0DF8" w:rsidRDefault="009D0DF8" w:rsidP="009D0DF8"/>
    <w:p w14:paraId="47D62A8B" w14:textId="77777777" w:rsidR="009D0DF8" w:rsidRDefault="009D0DF8" w:rsidP="009D0DF8">
      <w:r>
        <w:t>This has led to a discernible policy shift in recent years, moving beyond simple tourism promotion towards active tourism management. Key strategies include:</w:t>
      </w:r>
    </w:p>
    <w:p w14:paraId="7E2AE9BD" w14:textId="77777777" w:rsidR="009D0DF8" w:rsidRDefault="009D0DF8" w:rsidP="009D0DF8"/>
    <w:p w14:paraId="2333A359" w14:textId="77777777" w:rsidR="009D0DF8" w:rsidRDefault="009D0DF8" w:rsidP="008C1B61">
      <w:pPr>
        <w:pStyle w:val="ListParagraph"/>
        <w:numPr>
          <w:ilvl w:val="0"/>
          <w:numId w:val="7"/>
        </w:numPr>
      </w:pPr>
      <w:r w:rsidRPr="009D0DF8">
        <w:rPr>
          <w:b/>
          <w:bCs/>
        </w:rPr>
        <w:t>Spatial Dispersal:</w:t>
      </w:r>
      <w:r>
        <w:t xml:space="preserve"> Porto's "Quarteirões Turísticos" (Tourist Quarters) strategy is a prime example. The aim is to encourage tourists to explore areas beyond the hyper-concentrated historic center by identifying distinct "quarters" with unique identities, developing new attractions and narratives for these areas, and actively promoting them.[64, 65, 66, 67, 68, 69] This involves diagnosing current tourist flows, mapping new potential attraction zones, and implementing action plans for their activation.[64]</w:t>
      </w:r>
    </w:p>
    <w:p w14:paraId="7695586E" w14:textId="77777777" w:rsidR="009D0DF8" w:rsidRDefault="009D0DF8" w:rsidP="00A427E1">
      <w:pPr>
        <w:pStyle w:val="ListParagraph"/>
        <w:numPr>
          <w:ilvl w:val="0"/>
          <w:numId w:val="7"/>
        </w:numPr>
      </w:pPr>
      <w:r w:rsidRPr="009D0DF8">
        <w:rPr>
          <w:b/>
          <w:bCs/>
        </w:rPr>
        <w:t>Regulation:</w:t>
      </w:r>
      <w:r>
        <w:t xml:space="preserve"> As mentioned under housing, regulating the short-term rental market (AL) is a key tool used particularly in Lisbon to manage tourism's impact on the residential fabric.[9, 10, 58] Other regulatory measures might involve managing tour bus circulation, controlling noise levels, or specific taxes.</w:t>
      </w:r>
    </w:p>
    <w:p w14:paraId="556D8B6F" w14:textId="5A6E7B81" w:rsidR="009D0DF8" w:rsidRDefault="009D0DF8" w:rsidP="00A427E1">
      <w:pPr>
        <w:pStyle w:val="ListParagraph"/>
        <w:numPr>
          <w:ilvl w:val="0"/>
          <w:numId w:val="7"/>
        </w:numPr>
      </w:pPr>
      <w:r w:rsidRPr="009D0DF8">
        <w:rPr>
          <w:b/>
          <w:bCs/>
        </w:rPr>
        <w:t>Sustainability Focus:</w:t>
      </w:r>
      <w:r>
        <w:t xml:space="preserve"> Municipal strategies increasingly emphasize sustainable tourism, aiming to balance economic, social, and environmental considerations.[64]</w:t>
      </w:r>
      <w:r>
        <w:br/>
      </w:r>
    </w:p>
    <w:p w14:paraId="668B166F" w14:textId="77777777" w:rsidR="009D0DF8" w:rsidRDefault="009D0DF8" w:rsidP="009D0DF8">
      <w:r>
        <w:t>This evolution towards active management reflects the growing recognition by urban mayors that unchecked tourism growth can undermine the very attractiveness of the city and negatively impact residents. Finding the right balance remains a complex and ongoing challenge.[64, 70]</w:t>
      </w:r>
    </w:p>
    <w:p w14:paraId="00E89CDC" w14:textId="77777777" w:rsidR="009D0DF8" w:rsidRDefault="009D0DF8" w:rsidP="009D0DF8"/>
    <w:p w14:paraId="76D6530C" w14:textId="77777777" w:rsidR="009D0DF8" w:rsidRDefault="009D0DF8" w:rsidP="009D0DF8">
      <w:pPr>
        <w:pStyle w:val="Heading3"/>
      </w:pPr>
      <w:bookmarkStart w:id="16" w:name="_Toc196041159"/>
      <w:r>
        <w:t>E. Social Inclusion in Diverse Urban Settings</w:t>
      </w:r>
      <w:bookmarkEnd w:id="16"/>
    </w:p>
    <w:p w14:paraId="19CB87D8" w14:textId="77777777" w:rsidR="009D0DF8" w:rsidRDefault="009D0DF8" w:rsidP="009D0DF8">
      <w:r>
        <w:t>Large cities are inherently diverse, concentrating populations with varying socio-economic backgrounds, ethnicities, and needs. Urban mayors face the significant challenge of promoting social inclusion and cohesion within this complex environment. This involves addressing socio-economic inequalities that are often starker within cities, with disparities between different neighborhoods.[9, 10, 51, 71, 72]</w:t>
      </w:r>
    </w:p>
    <w:p w14:paraId="302720EB" w14:textId="77777777" w:rsidR="009D0DF8" w:rsidRDefault="009D0DF8" w:rsidP="009D0DF8"/>
    <w:p w14:paraId="4AA2A990" w14:textId="77777777" w:rsidR="009D0DF8" w:rsidRDefault="009D0DF8" w:rsidP="009D0DF8">
      <w:r>
        <w:t>Mayors must also manage potential social friction arising from factors like gentrification (which can displace lower-income residents), the rising cost of living, and the integration of migrant communities.[10, 54] Ensuring equitable access to essential services (healthcare, education, social support), opportunities (employment, culture), and quality public spaces for all residents, regardless of their background or neighborhood, is a fundamental aspect of urban governance. This requires targeted social policies, investment in disadvantaged areas, and efforts to foster dialogue and understanding among diverse communities.</w:t>
      </w:r>
    </w:p>
    <w:p w14:paraId="5B83C3E8" w14:textId="77777777" w:rsidR="009D0DF8" w:rsidRDefault="009D0DF8" w:rsidP="009D0DF8"/>
    <w:p w14:paraId="2CA727A4" w14:textId="77777777" w:rsidR="009D0DF8" w:rsidRDefault="009D0DF8">
      <w:r>
        <w:br w:type="page"/>
      </w:r>
    </w:p>
    <w:p w14:paraId="4D29AB5C" w14:textId="055FB576" w:rsidR="009D0DF8" w:rsidRPr="009D0DF8" w:rsidRDefault="009D0DF8" w:rsidP="009D0DF8">
      <w:pPr>
        <w:pStyle w:val="Heading2"/>
      </w:pPr>
      <w:bookmarkStart w:id="17" w:name="_Toc196041160"/>
      <w:r>
        <w:lastRenderedPageBreak/>
        <w:t xml:space="preserve">SECTION </w:t>
      </w:r>
      <w:r w:rsidRPr="009D0DF8">
        <w:t>IV</w:t>
      </w:r>
      <w:r>
        <w:t>:</w:t>
      </w:r>
      <w:r w:rsidRPr="009D0DF8">
        <w:t xml:space="preserve"> Rural &amp; Interior Mayoral Challenges: Addressing Decline and Disparity</w:t>
      </w:r>
      <w:bookmarkEnd w:id="17"/>
    </w:p>
    <w:p w14:paraId="529FCA0D" w14:textId="77777777" w:rsidR="009D0DF8" w:rsidRPr="009D0DF8" w:rsidRDefault="009D0DF8" w:rsidP="009D0DF8">
      <w:pPr>
        <w:rPr>
          <w:b/>
          <w:bCs/>
        </w:rPr>
      </w:pPr>
      <w:r w:rsidRPr="009D0DF8">
        <w:t xml:space="preserve">The challenges confronting mayors in Portugal's smaller, countryside, and interior municipalities present a stark contrast to those in the large urban centers. Here, </w:t>
      </w:r>
      <w:r w:rsidRPr="009D0DF8">
        <w:rPr>
          <w:b/>
          <w:bCs/>
        </w:rPr>
        <w:t>the dominant themes are not managing growth but combating decline, overcoming geographical isolation, and ensuring the viability of essential services for sparse and aging populations.</w:t>
      </w:r>
    </w:p>
    <w:p w14:paraId="7A3E93DB" w14:textId="77777777" w:rsidR="009D0DF8" w:rsidRPr="009D0DF8" w:rsidRDefault="009D0DF8" w:rsidP="009D0DF8"/>
    <w:p w14:paraId="57174890" w14:textId="77777777" w:rsidR="009D0DF8" w:rsidRPr="009D0DF8" w:rsidRDefault="009D0DF8" w:rsidP="009D0DF8">
      <w:pPr>
        <w:pStyle w:val="Heading3"/>
      </w:pPr>
      <w:bookmarkStart w:id="18" w:name="_Toc196041161"/>
      <w:r w:rsidRPr="009D0DF8">
        <w:t>A. Combating Depopulation and Demographic Aging</w:t>
      </w:r>
      <w:bookmarkEnd w:id="18"/>
    </w:p>
    <w:p w14:paraId="33478F1C" w14:textId="77777777" w:rsidR="009D0DF8" w:rsidRPr="009D0DF8" w:rsidRDefault="009D0DF8" w:rsidP="009D0DF8">
      <w:r w:rsidRPr="009D0DF8">
        <w:t>Perhaps the most defining challenge for mayors in the interior is the persistent trend of depopulation (</w:t>
      </w:r>
      <w:r w:rsidRPr="009D0DF8">
        <w:rPr>
          <w:i/>
          <w:iCs/>
        </w:rPr>
        <w:t>êxodo rural</w:t>
      </w:r>
      <w:r w:rsidRPr="009D0DF8">
        <w:t>) and significant demographic aging.[8, 9, 10, 73, 74] Decades of migration towards the coastal cities or abroad have left many interior municipalities with shrinking populations, a high proportion of elderly residents, and low birth rates.[8, 9] This demographic reality has profound consequences: it erodes the local tax base, makes it increasingly difficult and costly to sustain public services and infrastructure, diminishes economic dynamism, and threatens the social fabric of communities.</w:t>
      </w:r>
    </w:p>
    <w:p w14:paraId="5B49F3FF" w14:textId="77777777" w:rsidR="009D0DF8" w:rsidRDefault="009D0DF8" w:rsidP="009D0DF8">
      <w:r w:rsidRPr="009D0DF8">
        <w:t>Consequently, a primary focus for mayors in these regions is developing and implementing strategies aimed at attracting new residents and retaining the existing population, particularly young people and families.[74, 75, 76, 77] This involves creating conditions that make living and working in the interior appealing, counteracting the pull factors of larger urban centers.</w:t>
      </w:r>
    </w:p>
    <w:p w14:paraId="48316BAD" w14:textId="77777777" w:rsidR="009D0DF8" w:rsidRPr="009D0DF8" w:rsidRDefault="009D0DF8" w:rsidP="009D0DF8"/>
    <w:p w14:paraId="3F225AC6" w14:textId="77777777" w:rsidR="009D0DF8" w:rsidRPr="009D0DF8" w:rsidRDefault="009D0DF8" w:rsidP="009D0DF8">
      <w:pPr>
        <w:pStyle w:val="Heading3"/>
      </w:pPr>
      <w:bookmarkStart w:id="19" w:name="_Toc196041162"/>
      <w:r w:rsidRPr="009D0DF8">
        <w:t>B. Attracting and Retaining Investment and Talent</w:t>
      </w:r>
      <w:bookmarkEnd w:id="19"/>
    </w:p>
    <w:p w14:paraId="24012F4E" w14:textId="77777777" w:rsidR="009D0DF8" w:rsidRPr="009D0DF8" w:rsidRDefault="009D0DF8" w:rsidP="009D0DF8">
      <w:r w:rsidRPr="009D0DF8">
        <w:t>Closely linked to the demographic challenge is the difficulty interior municipalities face in attracting private investment and skilled professionals.[9, 10] Businesses often prefer locations with larger markets, better infrastructure, and easier access to specialized labor, typically found in coastal and metropolitan areas. This makes it harder for interior regions to diversify their economies beyond traditional sectors like agriculture or forestry and to create well-paying jobs that might retain younger generations.</w:t>
      </w:r>
    </w:p>
    <w:p w14:paraId="5C8080DA" w14:textId="77777777" w:rsidR="009D0DF8" w:rsidRPr="009D0DF8" w:rsidRDefault="009D0DF8" w:rsidP="009D0DF8">
      <w:r w:rsidRPr="009D0DF8">
        <w:t>Mayors employ various strategies to counter this disadvantage:</w:t>
      </w:r>
    </w:p>
    <w:p w14:paraId="48DC09E8" w14:textId="77777777" w:rsidR="009D0DF8" w:rsidRPr="009D0DF8" w:rsidRDefault="009D0DF8" w:rsidP="009D0DF8">
      <w:pPr>
        <w:numPr>
          <w:ilvl w:val="0"/>
          <w:numId w:val="8"/>
        </w:numPr>
      </w:pPr>
      <w:r w:rsidRPr="009D0DF8">
        <w:rPr>
          <w:b/>
          <w:bCs/>
        </w:rPr>
        <w:t>Leveraging Low-Density Status:</w:t>
      </w:r>
      <w:r w:rsidRPr="009D0DF8">
        <w:t> Actively promoting incentives specifically targeted at low-density territories. These can include enhanced support rates from EU funds (like Portugal 2020 or Portugal 2030) [78, 79], national programs offering tax benefits (e.g., reduced IRC for companies, potential IMT exemptions) [80], or specific government support lines for investment (e.g., in tourism [81]).</w:t>
      </w:r>
    </w:p>
    <w:p w14:paraId="3C74D389" w14:textId="77777777" w:rsidR="009D0DF8" w:rsidRPr="009D0DF8" w:rsidRDefault="009D0DF8" w:rsidP="009D0DF8">
      <w:pPr>
        <w:numPr>
          <w:ilvl w:val="0"/>
          <w:numId w:val="8"/>
        </w:numPr>
      </w:pPr>
      <w:r w:rsidRPr="009D0DF8">
        <w:rPr>
          <w:b/>
          <w:bCs/>
        </w:rPr>
        <w:t>Promoting Quality of Life:</w:t>
      </w:r>
      <w:r w:rsidRPr="009D0DF8">
        <w:t> Highlighting the advantages of living in the interior, such as lower cost of living, proximity to nature, tranquility, community safety, and unique cultural heritage.[75, 79, 82]</w:t>
      </w:r>
    </w:p>
    <w:p w14:paraId="68E408D5" w14:textId="77777777" w:rsidR="009D0DF8" w:rsidRPr="009D0DF8" w:rsidRDefault="009D0DF8" w:rsidP="009D0DF8">
      <w:pPr>
        <w:numPr>
          <w:ilvl w:val="0"/>
          <w:numId w:val="8"/>
        </w:numPr>
      </w:pPr>
      <w:r w:rsidRPr="009D0DF8">
        <w:rPr>
          <w:b/>
          <w:bCs/>
        </w:rPr>
        <w:t>Developing Niche Strategies:</w:t>
      </w:r>
      <w:r w:rsidRPr="009D0DF8">
        <w:t> Focusing on specific sectors where the region might have a competitive advantage or can build expertise. Fundão's successful effort to establish itself as a technology hub, attracting software companies and engineers, is a notable example.[83, 84]</w:t>
      </w:r>
    </w:p>
    <w:p w14:paraId="0F33B9F6" w14:textId="77777777" w:rsidR="009D0DF8" w:rsidRDefault="009D0DF8" w:rsidP="009D0DF8">
      <w:pPr>
        <w:numPr>
          <w:ilvl w:val="0"/>
          <w:numId w:val="8"/>
        </w:numPr>
      </w:pPr>
      <w:r w:rsidRPr="009D0DF8">
        <w:rPr>
          <w:b/>
          <w:bCs/>
        </w:rPr>
        <w:t>Infrastructure and Support:</w:t>
      </w:r>
      <w:r w:rsidRPr="009D0DF8">
        <w:t xml:space="preserve"> Investing in local infrastructure (e.g., industrial parks, business incubators) and providing dedicated support services for </w:t>
      </w:r>
      <w:r w:rsidRPr="009D0DF8">
        <w:lastRenderedPageBreak/>
        <w:t>investors. Castelo Branco's "Invest CB" initiative, which includes a comprehensive guide for investors, plans for industrial zone expansion near the aerodrome, and a dedicated support office (GAPI), exemplifies this approach.[85, 86, 87, 88, 89]</w:t>
      </w:r>
    </w:p>
    <w:p w14:paraId="245B09E1" w14:textId="77777777" w:rsidR="009D0DF8" w:rsidRPr="009D0DF8" w:rsidRDefault="009D0DF8" w:rsidP="009D0DF8">
      <w:pPr>
        <w:ind w:left="720"/>
      </w:pPr>
    </w:p>
    <w:p w14:paraId="4E71B908" w14:textId="77777777" w:rsidR="009D0DF8" w:rsidRDefault="009D0DF8" w:rsidP="009D0DF8">
      <w:r w:rsidRPr="009D0DF8">
        <w:t xml:space="preserve">Despite these efforts, </w:t>
      </w:r>
      <w:r w:rsidRPr="009D0DF8">
        <w:rPr>
          <w:b/>
          <w:bCs/>
        </w:rPr>
        <w:t>attracting substantial investment and reversing brain drain remains an uphill battle against powerful structural economic forces favoring concentration in larger centers.</w:t>
      </w:r>
      <w:r w:rsidRPr="009D0DF8">
        <w:t xml:space="preserve"> </w:t>
      </w:r>
      <w:r w:rsidRPr="009D0DF8">
        <w:rPr>
          <w:b/>
          <w:bCs/>
        </w:rPr>
        <w:t>Success often requires persistent effort, strategic focus on specific niches, strong local leadership, and significant support from national or EU policies designed to promote territorial cohesion</w:t>
      </w:r>
      <w:r w:rsidRPr="009D0DF8">
        <w:t>.</w:t>
      </w:r>
    </w:p>
    <w:p w14:paraId="54894249" w14:textId="77777777" w:rsidR="009D0DF8" w:rsidRPr="009D0DF8" w:rsidRDefault="009D0DF8" w:rsidP="009D0DF8"/>
    <w:p w14:paraId="7BD43741" w14:textId="77777777" w:rsidR="009D0DF8" w:rsidRPr="009D0DF8" w:rsidRDefault="009D0DF8" w:rsidP="009D0DF8">
      <w:pPr>
        <w:pStyle w:val="Heading3"/>
      </w:pPr>
      <w:bookmarkStart w:id="20" w:name="_Toc196041163"/>
      <w:r w:rsidRPr="009D0DF8">
        <w:t>C. Maintaining Essential Services with Limited Resources</w:t>
      </w:r>
      <w:bookmarkEnd w:id="20"/>
    </w:p>
    <w:p w14:paraId="1758A02B" w14:textId="77777777" w:rsidR="009D0DF8" w:rsidRPr="009D0DF8" w:rsidRDefault="009D0DF8" w:rsidP="009D0DF8">
      <w:r w:rsidRPr="009D0DF8">
        <w:t>Providing equitable access to essential public services – particularly healthcare, education, and transportation – is a major challenge for mayors in sparsely populated interior regions.[8, 82] Long distances between settlements, aging populations with higher service needs, difficulties in attracting and retaining qualified professionals (doctors, teachers), and limited municipal budgets combine to create significant hurdles.</w:t>
      </w:r>
    </w:p>
    <w:p w14:paraId="3E054625" w14:textId="77777777" w:rsidR="009D0DF8" w:rsidRPr="009D0DF8" w:rsidRDefault="009D0DF8" w:rsidP="009D0DF8">
      <w:pPr>
        <w:numPr>
          <w:ilvl w:val="0"/>
          <w:numId w:val="9"/>
        </w:numPr>
      </w:pPr>
      <w:r w:rsidRPr="009D0DF8">
        <w:rPr>
          <w:b/>
          <w:bCs/>
        </w:rPr>
        <w:t>Healthcare Access:</w:t>
      </w:r>
      <w:r w:rsidRPr="009D0DF8">
        <w:t> Residents in the interior often face difficulties accessing specialized medical care, experience longer waiting times, and may have to travel significant distances to reach hospitals or health centers.[90, 91, 92] Maintaining local health centers with sufficient staff can be challenging.[93, 94] In Oleiros, for instance, waiting lists for access to services from an elderly support association were noted.[95] The creation of Unidades Locais de Saúde (ULS), like the ULS Cova da Beira serving Covilhã and surrounding areas [96, 97], aims to integrate primary and hospital care, but challenges related to resources and waiting lists persist within the broader National Health Service (SNS) context.</w:t>
      </w:r>
    </w:p>
    <w:p w14:paraId="6B60DFF1" w14:textId="77777777" w:rsidR="009D0DF8" w:rsidRPr="009D0DF8" w:rsidRDefault="009D0DF8" w:rsidP="009D0DF8">
      <w:pPr>
        <w:numPr>
          <w:ilvl w:val="0"/>
          <w:numId w:val="9"/>
        </w:numPr>
      </w:pPr>
      <w:r w:rsidRPr="009D0DF8">
        <w:rPr>
          <w:b/>
          <w:bCs/>
        </w:rPr>
        <w:t>Education:</w:t>
      </w:r>
      <w:r w:rsidRPr="009D0DF8">
        <w:t> Maintaining a network of schools across sparsely populated areas can be inefficient and costly. Ensuring the quality of education and offering a diverse range of programs comparable to urban areas can also be difficult.</w:t>
      </w:r>
    </w:p>
    <w:p w14:paraId="7E7C0CF8" w14:textId="77777777" w:rsidR="009D0DF8" w:rsidRPr="009D0DF8" w:rsidRDefault="009D0DF8" w:rsidP="009D0DF8">
      <w:pPr>
        <w:numPr>
          <w:ilvl w:val="0"/>
          <w:numId w:val="9"/>
        </w:numPr>
      </w:pPr>
      <w:r w:rsidRPr="009D0DF8">
        <w:rPr>
          <w:b/>
          <w:bCs/>
        </w:rPr>
        <w:t>Transportation:</w:t>
      </w:r>
      <w:r w:rsidRPr="009D0DF8">
        <w:t> Public transport options are often limited, infrequent, and may not cover all rural settlements adequately, increasing reliance on private vehicles and potentially isolating residents without access to one.[8]</w:t>
      </w:r>
    </w:p>
    <w:p w14:paraId="6F704120" w14:textId="77777777" w:rsidR="009D0DF8" w:rsidRDefault="009D0DF8" w:rsidP="009D0DF8"/>
    <w:p w14:paraId="780A8000" w14:textId="30C0CC74" w:rsidR="009D0DF8" w:rsidRDefault="009D0DF8" w:rsidP="009D0DF8">
      <w:r w:rsidRPr="009D0DF8">
        <w:rPr>
          <w:b/>
          <w:bCs/>
        </w:rPr>
        <w:t>The demographic reality of low density and aging makes traditional models of service delivery (e.g., large centralized hospitals, numerous small schools) financially unsustainable and often impractical.</w:t>
      </w:r>
      <w:r w:rsidRPr="009D0DF8">
        <w:t xml:space="preserve"> This necessitates innovation and adaptation. Examples include the implementation of mobile service units, such as Oleiros' Mobile Health Unit bringing primary care directly to remote villages [98], or the development of home-based care models, like the home hospitalization program implemented by ULS Cova da Beira.[99] While these innovative approaches are crucial, their long-term sustainability, scalability, and funding remain key questions, linking back to the broader challenges of municipal finance and the effectiveness of decentralization funding for health competencies.</w:t>
      </w:r>
    </w:p>
    <w:p w14:paraId="6F5EC75E" w14:textId="77777777" w:rsidR="009D0DF8" w:rsidRPr="009D0DF8" w:rsidRDefault="009D0DF8" w:rsidP="009D0DF8"/>
    <w:p w14:paraId="45DD6E38" w14:textId="77777777" w:rsidR="009D0DF8" w:rsidRPr="009D0DF8" w:rsidRDefault="009D0DF8" w:rsidP="009D0DF8">
      <w:pPr>
        <w:pStyle w:val="Heading3"/>
      </w:pPr>
      <w:bookmarkStart w:id="21" w:name="_Toc196041164"/>
      <w:r w:rsidRPr="009D0DF8">
        <w:lastRenderedPageBreak/>
        <w:t>D. Bridging the Digital Divide</w:t>
      </w:r>
      <w:bookmarkEnd w:id="21"/>
    </w:p>
    <w:p w14:paraId="5ADA3BAD" w14:textId="77777777" w:rsidR="009D0DF8" w:rsidRDefault="009D0DF8" w:rsidP="009D0DF8">
      <w:r w:rsidRPr="009D0DF8">
        <w:t>Access to reliable, high-speed internet connectivity is increasingly recognized as essential infrastructure, akin to roads or electricity.[80] However, many interior and rural areas in Portugal still lag behind urban centers in terms of broadband coverage and quality.[10] This "digital divide" hinders opportunities for remote work, online education, access to digital public services, and the development of digital businesses, further disadvantaging these regions.[80]</w:t>
      </w:r>
    </w:p>
    <w:p w14:paraId="051AB5D1" w14:textId="77777777" w:rsidR="009D0DF8" w:rsidRPr="009D0DF8" w:rsidRDefault="009D0DF8" w:rsidP="009D0DF8"/>
    <w:p w14:paraId="013033D1" w14:textId="77777777" w:rsidR="009D0DF8" w:rsidRDefault="009D0DF8" w:rsidP="009D0DF8">
      <w:r w:rsidRPr="009D0DF8">
        <w:t>Digital exclusion is also a concern, particularly among older populations who may lack the skills or resources to participate fully in the digital world, potentially limiting their access to information and services.[10] Addressing this requires investment not only in physical infrastructure (fiber optic networks, 5G coverage) but also in digital literacy programs.[10, 80] While national strategies and plans for digital transition exist [100, 101, 102, 103, 104], ensuring effective implementation at the local level, particularly in challenging terrains and sparsely populated areas, remains a task often falling to mayors and intermunicipal bodies. Initiatives like providing free Wi-Fi in public spaces (e.g., in the Aldeias Históricas network [105]) or projects exploring the concept of "Digital Villages" [106, 107, 108, 109, 110] represent local efforts to bridge this gap.</w:t>
      </w:r>
    </w:p>
    <w:p w14:paraId="44D08D5A" w14:textId="77777777" w:rsidR="009D0DF8" w:rsidRPr="009D0DF8" w:rsidRDefault="009D0DF8" w:rsidP="009D0DF8"/>
    <w:p w14:paraId="314095D8" w14:textId="77777777" w:rsidR="009D0DF8" w:rsidRPr="009D0DF8" w:rsidRDefault="009D0DF8" w:rsidP="009D0DF8">
      <w:pPr>
        <w:pStyle w:val="Heading3"/>
      </w:pPr>
      <w:bookmarkStart w:id="22" w:name="_Toc196041165"/>
      <w:r w:rsidRPr="009D0DF8">
        <w:t>E. Leveraging Endogenous Resources</w:t>
      </w:r>
      <w:bookmarkEnd w:id="22"/>
    </w:p>
    <w:p w14:paraId="15C14CCC" w14:textId="77777777" w:rsidR="009D0DF8" w:rsidRPr="00A911B3" w:rsidRDefault="009D0DF8" w:rsidP="009D0DF8">
      <w:pPr>
        <w:rPr>
          <w:b/>
          <w:bCs/>
        </w:rPr>
      </w:pPr>
      <w:r w:rsidRPr="009D0DF8">
        <w:t xml:space="preserve">Despite their challenges, </w:t>
      </w:r>
      <w:r w:rsidRPr="009D0DF8">
        <w:rPr>
          <w:b/>
          <w:bCs/>
        </w:rPr>
        <w:t>interior regions possess unique endogenous resources – natural landscapes, fertile land for agriculture, forests, rich cultural and historical heritage, traditional knowledge, and strong community identities</w:t>
      </w:r>
      <w:r w:rsidRPr="009D0DF8">
        <w:t>.[75, 82, 111</w:t>
      </w:r>
      <w:r w:rsidRPr="009D0DF8">
        <w:rPr>
          <w:b/>
          <w:bCs/>
        </w:rPr>
        <w:t>] A key challenge for mayors is to effectively leverage these assets for sustainable local development.</w:t>
      </w:r>
    </w:p>
    <w:p w14:paraId="06BCE3A6" w14:textId="77777777" w:rsidR="00A911B3" w:rsidRPr="009D0DF8" w:rsidRDefault="00A911B3" w:rsidP="009D0DF8"/>
    <w:p w14:paraId="33ABFE79" w14:textId="77777777" w:rsidR="009D0DF8" w:rsidRPr="009D0DF8" w:rsidRDefault="009D0DF8" w:rsidP="009D0DF8">
      <w:r w:rsidRPr="009D0DF8">
        <w:t>This involves promoting niche tourism sectors (e.g., nature tourism, cultural tourism, agritourism) [80], supporting local agricultural products and adding value through processing or branding, managing forest resources sustainably, and preserving and promoting cultural heritage. Events like Viseu's historical </w:t>
      </w:r>
      <w:r w:rsidRPr="009D0DF8">
        <w:rPr>
          <w:i/>
          <w:iCs/>
        </w:rPr>
        <w:t>Feira de São Mateus</w:t>
      </w:r>
      <w:r w:rsidRPr="009D0DF8">
        <w:t xml:space="preserve"> demonstrate how leveraging tradition can attract visitors and boost the local economy.[82] However, </w:t>
      </w:r>
      <w:r w:rsidRPr="009D0DF8">
        <w:rPr>
          <w:b/>
          <w:bCs/>
        </w:rPr>
        <w:t>translating these resources into sustainable economic activities and quality jobs often requires strategic planning, investment in infrastructure (e.g., rural roads, tourism facilities), skills development, and effective marketing</w:t>
      </w:r>
      <w:r w:rsidRPr="009D0DF8">
        <w:t>.[82, 111]</w:t>
      </w:r>
    </w:p>
    <w:p w14:paraId="5C794021" w14:textId="68FF7E8F" w:rsidR="009D0DF8" w:rsidRDefault="009D0DF8" w:rsidP="009D0DF8">
      <w:r>
        <w:br w:type="page"/>
      </w:r>
    </w:p>
    <w:p w14:paraId="7B831311" w14:textId="241F5A92" w:rsidR="00A911B3" w:rsidRPr="00A911B3" w:rsidRDefault="00A911B3" w:rsidP="00A911B3">
      <w:pPr>
        <w:pStyle w:val="Heading2"/>
      </w:pPr>
      <w:bookmarkStart w:id="23" w:name="_Toc196041166"/>
      <w:r>
        <w:lastRenderedPageBreak/>
        <w:t xml:space="preserve">SECTION </w:t>
      </w:r>
      <w:r w:rsidRPr="00A911B3">
        <w:t>V</w:t>
      </w:r>
      <w:r>
        <w:t>:</w:t>
      </w:r>
      <w:r w:rsidRPr="00A911B3">
        <w:t xml:space="preserve"> Case Studies: Navigating Specific Challenges</w:t>
      </w:r>
      <w:bookmarkEnd w:id="23"/>
    </w:p>
    <w:p w14:paraId="6E7F625E" w14:textId="77777777" w:rsidR="00A911B3" w:rsidRDefault="00A911B3" w:rsidP="00A911B3">
      <w:r w:rsidRPr="00A911B3">
        <w:t>Examining specific examples provides valuable insights into how mayors in different contexts are actively addressing the complex challenges outlined above.</w:t>
      </w:r>
    </w:p>
    <w:p w14:paraId="419DFD47" w14:textId="77777777" w:rsidR="00A911B3" w:rsidRPr="00A911B3" w:rsidRDefault="00A911B3" w:rsidP="00A911B3"/>
    <w:p w14:paraId="27ED9F45" w14:textId="77777777" w:rsidR="00A911B3" w:rsidRPr="00A911B3" w:rsidRDefault="00A911B3" w:rsidP="00A911B3">
      <w:pPr>
        <w:pStyle w:val="Heading3"/>
      </w:pPr>
      <w:bookmarkStart w:id="24" w:name="_Toc196041167"/>
      <w:r w:rsidRPr="00A911B3">
        <w:t>A. Urban Example: Porto's Multi-faceted Housing Strategy</w:t>
      </w:r>
      <w:bookmarkEnd w:id="24"/>
    </w:p>
    <w:p w14:paraId="6203DBED" w14:textId="77777777" w:rsidR="00A911B3" w:rsidRPr="00A911B3" w:rsidRDefault="00A911B3" w:rsidP="00A911B3">
      <w:pPr>
        <w:numPr>
          <w:ilvl w:val="0"/>
          <w:numId w:val="10"/>
        </w:numPr>
      </w:pPr>
      <w:r w:rsidRPr="00A911B3">
        <w:rPr>
          <w:b/>
          <w:bCs/>
        </w:rPr>
        <w:t>Context:</w:t>
      </w:r>
      <w:r w:rsidRPr="00A911B3">
        <w:t> Porto faces an acute housing affordability crisis, impacting the middle class, hindering the retention of young families, and contributing to demographic pressures.[52, 55] The severity led the municipality to declare a city-wide state of housing shortage (</w:t>
      </w:r>
      <w:r w:rsidRPr="00A911B3">
        <w:rPr>
          <w:i/>
          <w:iCs/>
        </w:rPr>
        <w:t>carência habitacional</w:t>
      </w:r>
      <w:r w:rsidRPr="00A911B3">
        <w:t>).[59]</w:t>
      </w:r>
    </w:p>
    <w:p w14:paraId="49190656" w14:textId="77777777" w:rsidR="00A911B3" w:rsidRPr="00A911B3" w:rsidRDefault="00A911B3" w:rsidP="00A911B3">
      <w:pPr>
        <w:numPr>
          <w:ilvl w:val="0"/>
          <w:numId w:val="10"/>
        </w:numPr>
      </w:pPr>
      <w:r w:rsidRPr="00A911B3">
        <w:rPr>
          <w:b/>
          <w:bCs/>
        </w:rPr>
        <w:t>Response:</w:t>
      </w:r>
      <w:r w:rsidRPr="00A911B3">
        <w:t> The municipality, under successive administrations, has deployed a diverse toolkit aimed primarily at increasing the supply of affordable housing, particularly for rent:</w:t>
      </w:r>
    </w:p>
    <w:p w14:paraId="6014F904" w14:textId="77777777" w:rsidR="00A911B3" w:rsidRPr="00A911B3" w:rsidRDefault="00A911B3" w:rsidP="00A911B3">
      <w:pPr>
        <w:numPr>
          <w:ilvl w:val="1"/>
          <w:numId w:val="10"/>
        </w:numPr>
      </w:pPr>
      <w:r w:rsidRPr="00A911B3">
        <w:rPr>
          <w:b/>
          <w:bCs/>
        </w:rPr>
        <w:t>Market Stimulation:</w:t>
      </w:r>
      <w:r w:rsidRPr="00A911B3">
        <w:t> Implementing the "Porto com Sentido" program to attract private landlords into the affordable rental scheme [55], and offering fiscal incentives (tax breaks) for developers engaging in build-to-rent projects for the affordable market.[55]</w:t>
      </w:r>
    </w:p>
    <w:p w14:paraId="1FA1FE40" w14:textId="77777777" w:rsidR="00A911B3" w:rsidRPr="00A911B3" w:rsidRDefault="00A911B3" w:rsidP="00A911B3">
      <w:pPr>
        <w:numPr>
          <w:ilvl w:val="1"/>
          <w:numId w:val="10"/>
        </w:numPr>
      </w:pPr>
      <w:r w:rsidRPr="00A911B3">
        <w:rPr>
          <w:b/>
          <w:bCs/>
        </w:rPr>
        <w:t>Regulatory Levers:</w:t>
      </w:r>
      <w:r w:rsidRPr="00A911B3">
        <w:t> Utilizing the Municipal Master Plan (PDM) to mandate affordable housing components in certain new developments in central areas.[55]</w:t>
      </w:r>
    </w:p>
    <w:p w14:paraId="24A39107" w14:textId="77777777" w:rsidR="00A911B3" w:rsidRPr="00A911B3" w:rsidRDefault="00A911B3" w:rsidP="00A911B3">
      <w:pPr>
        <w:numPr>
          <w:ilvl w:val="1"/>
          <w:numId w:val="10"/>
        </w:numPr>
      </w:pPr>
      <w:r w:rsidRPr="00A911B3">
        <w:rPr>
          <w:b/>
          <w:bCs/>
        </w:rPr>
        <w:t>Direct Public Action:</w:t>
      </w:r>
      <w:r w:rsidRPr="00A911B3">
        <w:t> Investing in the rehabilitation of the existing municipal housing stock and undertaking new public housing construction projects, such as the development planned for Monte da Bela.[55, 60]</w:t>
      </w:r>
    </w:p>
    <w:p w14:paraId="31FF80BA" w14:textId="77777777" w:rsidR="00A911B3" w:rsidRPr="00A911B3" w:rsidRDefault="00A911B3" w:rsidP="00A911B3">
      <w:pPr>
        <w:numPr>
          <w:ilvl w:val="1"/>
          <w:numId w:val="10"/>
        </w:numPr>
      </w:pPr>
      <w:r w:rsidRPr="00A911B3">
        <w:rPr>
          <w:b/>
          <w:bCs/>
        </w:rPr>
        <w:t>Exploring Alternatives:</w:t>
      </w:r>
      <w:r w:rsidRPr="00A911B3">
        <w:t> Investigating and supporting new models like housing cooperatives, recognizing their potential role in addressing the crisis.[61]</w:t>
      </w:r>
    </w:p>
    <w:p w14:paraId="31FA287A" w14:textId="77777777" w:rsidR="00A911B3" w:rsidRPr="00A911B3" w:rsidRDefault="00A911B3" w:rsidP="00A911B3">
      <w:pPr>
        <w:numPr>
          <w:ilvl w:val="0"/>
          <w:numId w:val="10"/>
        </w:numPr>
      </w:pPr>
      <w:r w:rsidRPr="00A911B3">
        <w:rPr>
          <w:b/>
          <w:bCs/>
        </w:rPr>
        <w:t>Challenges/Debates:</w:t>
      </w:r>
      <w:r w:rsidRPr="00A911B3">
        <w:t> Ongoing debates exist regarding the optimal balance between public provision and private sector incentives.[60] Ensuring that interventions effectively reach the target demographic (middle class) and navigating the inherent delays in construction versus the urgency of the need remain significant hurdles.</w:t>
      </w:r>
    </w:p>
    <w:p w14:paraId="64EFA00B" w14:textId="77777777" w:rsidR="00A911B3" w:rsidRPr="00A911B3" w:rsidRDefault="00A911B3" w:rsidP="00A911B3">
      <w:pPr>
        <w:numPr>
          <w:ilvl w:val="0"/>
          <w:numId w:val="10"/>
        </w:numPr>
      </w:pPr>
      <w:r w:rsidRPr="00A911B3">
        <w:rPr>
          <w:b/>
          <w:bCs/>
        </w:rPr>
        <w:t>Relevance:</w:t>
      </w:r>
      <w:r w:rsidRPr="00A911B3">
        <w:t> Porto's case illustrates how a major urban center confronts a defining crisis through a combination of market-based incentives, regulation, and direct public investment. It highlights the complexity of the housing issue and the range of instruments mayors attempt to utilize, while also implicitly showing the limitations faced against powerful market dynamics and lengthy implementation timelines.</w:t>
      </w:r>
    </w:p>
    <w:p w14:paraId="57DBAA06" w14:textId="77777777" w:rsidR="00A911B3" w:rsidRPr="00A911B3" w:rsidRDefault="00A911B3" w:rsidP="00A911B3">
      <w:pPr>
        <w:pStyle w:val="Heading3"/>
      </w:pPr>
      <w:bookmarkStart w:id="25" w:name="_Toc196041168"/>
      <w:r w:rsidRPr="00A911B3">
        <w:t>B. Interior Example 1: Fundão's Integrated Approach to Depopulation, Migration, and Economic Diversification</w:t>
      </w:r>
      <w:bookmarkEnd w:id="25"/>
    </w:p>
    <w:p w14:paraId="211694D4" w14:textId="77777777" w:rsidR="00A911B3" w:rsidRPr="00A911B3" w:rsidRDefault="00A911B3" w:rsidP="00A911B3">
      <w:pPr>
        <w:numPr>
          <w:ilvl w:val="0"/>
          <w:numId w:val="11"/>
        </w:numPr>
      </w:pPr>
      <w:r w:rsidRPr="00A911B3">
        <w:rPr>
          <w:b/>
          <w:bCs/>
        </w:rPr>
        <w:t>Context:</w:t>
      </w:r>
      <w:r w:rsidRPr="00A911B3">
        <w:t xml:space="preserve"> Located in the interior Beira Baixa region, Fundão faced typical challenges of demographic decline, including aging and outward migration.[74] </w:t>
      </w:r>
      <w:r w:rsidRPr="00A911B3">
        <w:lastRenderedPageBreak/>
        <w:t>However, the municipality adopted a proactive and innovative strategy for revitalization.</w:t>
      </w:r>
    </w:p>
    <w:p w14:paraId="7A584B06" w14:textId="77777777" w:rsidR="00A911B3" w:rsidRPr="00A911B3" w:rsidRDefault="00A911B3" w:rsidP="00A911B3">
      <w:pPr>
        <w:numPr>
          <w:ilvl w:val="0"/>
          <w:numId w:val="11"/>
        </w:numPr>
      </w:pPr>
      <w:r w:rsidRPr="00A911B3">
        <w:rPr>
          <w:b/>
          <w:bCs/>
        </w:rPr>
        <w:t>Response:</w:t>
      </w:r>
      <w:r w:rsidRPr="00A911B3">
        <w:t> Fundão implemented a multi-pronged approach:</w:t>
      </w:r>
    </w:p>
    <w:p w14:paraId="2843265C" w14:textId="77777777" w:rsidR="00A911B3" w:rsidRPr="00A911B3" w:rsidRDefault="00A911B3" w:rsidP="00A911B3">
      <w:pPr>
        <w:numPr>
          <w:ilvl w:val="1"/>
          <w:numId w:val="11"/>
        </w:numPr>
      </w:pPr>
      <w:r w:rsidRPr="00A911B3">
        <w:rPr>
          <w:b/>
          <w:bCs/>
        </w:rPr>
        <w:t>Active Migration Policy:</w:t>
      </w:r>
      <w:r w:rsidRPr="00A911B3">
        <w:t> Rather than just lamenting population loss, Fundão actively sought to attract and integrate migrants and refugees. Key initiatives include the establishment of the </w:t>
      </w:r>
      <w:r w:rsidRPr="00A911B3">
        <w:rPr>
          <w:i/>
          <w:iCs/>
        </w:rPr>
        <w:t>Centro para as Migrações do Fundão</w:t>
      </w:r>
      <w:r w:rsidRPr="00A911B3">
        <w:t> [112, 113, 114], which provides reception, housing (Casa F), support services (through the Local Support Centre for Migrant Integration - CLAII [115]), and integration programs like Portuguese language courses.[76] A Municipal Plan for Migrant Integration was developed.[116] Crucially, a dedicated training center was created, focusing on skills relevant to local employment needs (agriculture, IT, machining) to help newcomers find work and establish themselves.[77] The explicit goal is to fix population and counter demographic decline.[76, 77]</w:t>
      </w:r>
    </w:p>
    <w:p w14:paraId="33235098" w14:textId="77777777" w:rsidR="00A911B3" w:rsidRPr="00A911B3" w:rsidRDefault="00A911B3" w:rsidP="00A911B3">
      <w:pPr>
        <w:numPr>
          <w:ilvl w:val="1"/>
          <w:numId w:val="11"/>
        </w:numPr>
      </w:pPr>
      <w:r w:rsidRPr="00A911B3">
        <w:rPr>
          <w:b/>
          <w:bCs/>
        </w:rPr>
        <w:t>Tech Hub Development:</w:t>
      </w:r>
      <w:r w:rsidRPr="00A911B3">
        <w:t> Simultaneously, Fundão positioned itself as an attractive location for technology companies and professionals. Initiatives like "Move to Fundão" [83] marketed the town's quality of life, lower costs, and specific support programs, successfully attracting over 1,000 engineers and numerous tech businesses.[84]</w:t>
      </w:r>
    </w:p>
    <w:p w14:paraId="6CD7A165" w14:textId="77777777" w:rsidR="00A911B3" w:rsidRPr="00A911B3" w:rsidRDefault="00A911B3" w:rsidP="00A911B3">
      <w:pPr>
        <w:numPr>
          <w:ilvl w:val="1"/>
          <w:numId w:val="11"/>
        </w:numPr>
      </w:pPr>
      <w:r w:rsidRPr="00A911B3">
        <w:rPr>
          <w:b/>
          <w:bCs/>
        </w:rPr>
        <w:t>Leveraging Local Strengths:</w:t>
      </w:r>
      <w:r w:rsidRPr="00A911B3">
        <w:t> The strategy connects these new initiatives with traditional local strengths, particularly agriculture (notably cherry production), where migrant labor can be important, and where skills training is targeted.[77]</w:t>
      </w:r>
    </w:p>
    <w:p w14:paraId="27579927" w14:textId="77777777" w:rsidR="00A911B3" w:rsidRPr="00A911B3" w:rsidRDefault="00A911B3" w:rsidP="00A911B3">
      <w:pPr>
        <w:numPr>
          <w:ilvl w:val="0"/>
          <w:numId w:val="11"/>
        </w:numPr>
      </w:pPr>
      <w:r w:rsidRPr="00A911B3">
        <w:rPr>
          <w:b/>
          <w:bCs/>
        </w:rPr>
        <w:t>Challenges:</w:t>
      </w:r>
      <w:r w:rsidRPr="00A911B3">
        <w:t> Ensuring the long-term social and economic integration of diverse migrant communities, sustaining the momentum of the tech hub, managing potential strains on local services, and ensuring benefits are shared within the existing community are ongoing tasks.</w:t>
      </w:r>
    </w:p>
    <w:p w14:paraId="669B3193" w14:textId="77777777" w:rsidR="00A911B3" w:rsidRPr="00A911B3" w:rsidRDefault="00A911B3" w:rsidP="00A911B3">
      <w:pPr>
        <w:numPr>
          <w:ilvl w:val="0"/>
          <w:numId w:val="11"/>
        </w:numPr>
      </w:pPr>
      <w:r w:rsidRPr="00A911B3">
        <w:rPr>
          <w:b/>
          <w:bCs/>
        </w:rPr>
        <w:t>Relevance:</w:t>
      </w:r>
      <w:r w:rsidRPr="00A911B3">
        <w:t> Fundão provides a compelling example of how an interior municipality can take a holistic and innovative approach to combat depopulation. By actively attracting different groups (migrants, tech workers) and linking integration efforts with economic diversification and skills training aligned with local needs, the municipality demonstrates strategic mayoral leadership and effective partnership building.</w:t>
      </w:r>
    </w:p>
    <w:p w14:paraId="6AC9CE62" w14:textId="77777777" w:rsidR="00A911B3" w:rsidRPr="00A911B3" w:rsidRDefault="00A911B3" w:rsidP="00A911B3">
      <w:pPr>
        <w:pStyle w:val="Heading3"/>
      </w:pPr>
      <w:bookmarkStart w:id="26" w:name="_Toc196041169"/>
      <w:r w:rsidRPr="00A911B3">
        <w:t>C. Interior Example 2: Castelo Branco's Investment Promotion Strategy</w:t>
      </w:r>
      <w:bookmarkEnd w:id="26"/>
    </w:p>
    <w:p w14:paraId="5AFF7AB7" w14:textId="77777777" w:rsidR="00A911B3" w:rsidRPr="00A911B3" w:rsidRDefault="00A911B3" w:rsidP="00A911B3">
      <w:pPr>
        <w:numPr>
          <w:ilvl w:val="0"/>
          <w:numId w:val="12"/>
        </w:numPr>
      </w:pPr>
      <w:r w:rsidRPr="00A911B3">
        <w:rPr>
          <w:b/>
          <w:bCs/>
        </w:rPr>
        <w:t>Context:</w:t>
      </w:r>
      <w:r w:rsidRPr="00A911B3">
        <w:t> As a district capital in the interior, Castelo Branco aims to strengthen its role as a regional economic center by attracting new investment.</w:t>
      </w:r>
    </w:p>
    <w:p w14:paraId="161394BA" w14:textId="77777777" w:rsidR="00A911B3" w:rsidRPr="00A911B3" w:rsidRDefault="00A911B3" w:rsidP="00A911B3">
      <w:pPr>
        <w:numPr>
          <w:ilvl w:val="0"/>
          <w:numId w:val="12"/>
        </w:numPr>
      </w:pPr>
      <w:r w:rsidRPr="00A911B3">
        <w:rPr>
          <w:b/>
          <w:bCs/>
        </w:rPr>
        <w:t>Response:</w:t>
      </w:r>
      <w:r w:rsidRPr="00A911B3">
        <w:t> The municipality has focused on creating a favorable environment for businesses:</w:t>
      </w:r>
    </w:p>
    <w:p w14:paraId="083D59AC" w14:textId="77777777" w:rsidR="00A911B3" w:rsidRPr="00A911B3" w:rsidRDefault="00A911B3" w:rsidP="00A911B3">
      <w:pPr>
        <w:numPr>
          <w:ilvl w:val="1"/>
          <w:numId w:val="12"/>
        </w:numPr>
      </w:pPr>
      <w:r w:rsidRPr="00A911B3">
        <w:rPr>
          <w:b/>
          <w:bCs/>
        </w:rPr>
        <w:t>Investment Facilitation:</w:t>
      </w:r>
      <w:r w:rsidRPr="00A911B3">
        <w:t> Launching the "Invest CB" guide in Portuguese, Spanish, and English to provide clear information to potential investors.[86, 87, 88] Establishing the GAPI (</w:t>
      </w:r>
      <w:r w:rsidRPr="00A911B3">
        <w:rPr>
          <w:i/>
          <w:iCs/>
        </w:rPr>
        <w:t>Gabinete de Apoio à Promoção do Investimento</w:t>
      </w:r>
      <w:r w:rsidRPr="00A911B3">
        <w:t>) office to provide dedicated support.[85]</w:t>
      </w:r>
    </w:p>
    <w:p w14:paraId="34A5D481" w14:textId="77777777" w:rsidR="00A911B3" w:rsidRPr="00A911B3" w:rsidRDefault="00A911B3" w:rsidP="00A911B3">
      <w:pPr>
        <w:numPr>
          <w:ilvl w:val="1"/>
          <w:numId w:val="12"/>
        </w:numPr>
      </w:pPr>
      <w:r w:rsidRPr="00A911B3">
        <w:rPr>
          <w:b/>
          <w:bCs/>
        </w:rPr>
        <w:t>Infrastructure Development:</w:t>
      </w:r>
      <w:r w:rsidRPr="00A911B3">
        <w:t xml:space="preserve"> Planning the expansion of the existing industrial zone, utilizing municipal land near the local aerodrome.[88] Constructing new pavilions specifically designed for hosting businesses.[89] Highlighting existing connectivity assets like the A23 </w:t>
      </w:r>
      <w:r w:rsidRPr="00A911B3">
        <w:lastRenderedPageBreak/>
        <w:t>motorway and railway, and supporting projects to improve cross-border links (IC-31).[88]</w:t>
      </w:r>
    </w:p>
    <w:p w14:paraId="58D63B78" w14:textId="77777777" w:rsidR="00A911B3" w:rsidRPr="00A911B3" w:rsidRDefault="00A911B3" w:rsidP="00A911B3">
      <w:pPr>
        <w:numPr>
          <w:ilvl w:val="1"/>
          <w:numId w:val="12"/>
        </w:numPr>
      </w:pPr>
      <w:r w:rsidRPr="00A911B3">
        <w:rPr>
          <w:b/>
          <w:bCs/>
        </w:rPr>
        <w:t>Incentive Framework:</w:t>
      </w:r>
      <w:r w:rsidRPr="00A911B3">
        <w:t> Developing specific municipal regulations to support investment [88] and leveraging available EU funding programs for projects like business infrastructure.[89]</w:t>
      </w:r>
    </w:p>
    <w:p w14:paraId="2DB445EF" w14:textId="77777777" w:rsidR="00A911B3" w:rsidRPr="00A911B3" w:rsidRDefault="00A911B3" w:rsidP="00A911B3">
      <w:pPr>
        <w:numPr>
          <w:ilvl w:val="0"/>
          <w:numId w:val="12"/>
        </w:numPr>
      </w:pPr>
      <w:r w:rsidRPr="00A911B3">
        <w:rPr>
          <w:b/>
          <w:bCs/>
        </w:rPr>
        <w:t>Challenges:</w:t>
      </w:r>
      <w:r w:rsidRPr="00A911B3">
        <w:t> Competing effectively with other municipalities and regions for limited investment, ensuring that infrastructure development keeps pace with potential demand, and translating attracted investment into sustainable, high-quality local employment opportunities.</w:t>
      </w:r>
    </w:p>
    <w:p w14:paraId="77EBA568" w14:textId="77777777" w:rsidR="00A911B3" w:rsidRPr="00A911B3" w:rsidRDefault="00A911B3" w:rsidP="00A911B3">
      <w:pPr>
        <w:numPr>
          <w:ilvl w:val="0"/>
          <w:numId w:val="12"/>
        </w:numPr>
      </w:pPr>
      <w:r w:rsidRPr="00A911B3">
        <w:rPr>
          <w:b/>
          <w:bCs/>
        </w:rPr>
        <w:t>Relevance:</w:t>
      </w:r>
      <w:r w:rsidRPr="00A911B3">
        <w:t> Castelo Branco's approach exemplifies a structured, though perhaps more traditional, strategy focused on improving the "hard" factors for investment – infrastructure, clear information, and planned financial incentives. It highlights the mayoral role in strategic planning for economic development and actively marketing the municipality's assets.</w:t>
      </w:r>
    </w:p>
    <w:p w14:paraId="263580D7" w14:textId="77777777" w:rsidR="00A911B3" w:rsidRPr="00A911B3" w:rsidRDefault="00A911B3" w:rsidP="00A911B3">
      <w:pPr>
        <w:pStyle w:val="Heading3"/>
      </w:pPr>
      <w:bookmarkStart w:id="27" w:name="_Toc196041170"/>
      <w:r w:rsidRPr="00A911B3">
        <w:t>D. Interior Example 3: Addressing Health Access in Low-Density Areas (Oleiros &amp; Covilhã/ULS Cova da Beira)</w:t>
      </w:r>
      <w:bookmarkEnd w:id="27"/>
    </w:p>
    <w:p w14:paraId="6D9C8DE5" w14:textId="77777777" w:rsidR="00A911B3" w:rsidRPr="00A911B3" w:rsidRDefault="00A911B3" w:rsidP="00A911B3">
      <w:pPr>
        <w:numPr>
          <w:ilvl w:val="0"/>
          <w:numId w:val="13"/>
        </w:numPr>
      </w:pPr>
      <w:r w:rsidRPr="00A911B3">
        <w:rPr>
          <w:b/>
          <w:bCs/>
        </w:rPr>
        <w:t>Context:</w:t>
      </w:r>
      <w:r w:rsidRPr="00A911B3">
        <w:t> Providing equitable and timely access to healthcare is a significant challenge in sparsely populated interior areas like Oleiros and the region served by the ULS Cova da Beira (which includes Covilhã, Fundão, etc.).[90, 91, 92, 95]</w:t>
      </w:r>
    </w:p>
    <w:p w14:paraId="29FC8992" w14:textId="77777777" w:rsidR="00A911B3" w:rsidRPr="00A911B3" w:rsidRDefault="00A911B3" w:rsidP="00A911B3">
      <w:pPr>
        <w:numPr>
          <w:ilvl w:val="0"/>
          <w:numId w:val="13"/>
        </w:numPr>
      </w:pPr>
      <w:r w:rsidRPr="00A911B3">
        <w:rPr>
          <w:b/>
          <w:bCs/>
        </w:rPr>
        <w:t>Response Examples:</w:t>
      </w:r>
      <w:r w:rsidRPr="00A911B3">
        <w:t> Recognizing the limitations of fixed facilities, local and regional entities have implemented adaptive solutions:</w:t>
      </w:r>
    </w:p>
    <w:p w14:paraId="583677C9" w14:textId="77777777" w:rsidR="00A911B3" w:rsidRPr="00A911B3" w:rsidRDefault="00A911B3" w:rsidP="00A911B3">
      <w:pPr>
        <w:numPr>
          <w:ilvl w:val="1"/>
          <w:numId w:val="13"/>
        </w:numPr>
      </w:pPr>
      <w:r w:rsidRPr="00A911B3">
        <w:rPr>
          <w:b/>
          <w:bCs/>
        </w:rPr>
        <w:t>Oleiros' Mobile Health Unit:</w:t>
      </w:r>
      <w:r w:rsidRPr="00A911B3">
        <w:t> The municipality launched a </w:t>
      </w:r>
      <w:r w:rsidRPr="00A911B3">
        <w:rPr>
          <w:i/>
          <w:iCs/>
        </w:rPr>
        <w:t>Unidade Móvel de Saúde</w:t>
      </w:r>
      <w:r w:rsidRPr="00A911B3">
        <w:t> equipped to provide primary care consultations, nursing services, and health screenings directly in remote villages. In its first six months, it conducted over 2,000 consultations, demonstrating its value in overcoming geographical barriers to access.[98] This complements the services offered at the main Health Center.[93, 94]</w:t>
      </w:r>
    </w:p>
    <w:p w14:paraId="3C9E3A61" w14:textId="77777777" w:rsidR="00A911B3" w:rsidRPr="00A911B3" w:rsidRDefault="00A911B3" w:rsidP="00A911B3">
      <w:pPr>
        <w:numPr>
          <w:ilvl w:val="1"/>
          <w:numId w:val="13"/>
        </w:numPr>
      </w:pPr>
      <w:r w:rsidRPr="00A911B3">
        <w:rPr>
          <w:b/>
          <w:bCs/>
        </w:rPr>
        <w:t>ULS Cova da Beira Initiatives:</w:t>
      </w:r>
      <w:r w:rsidRPr="00A911B3">
        <w:t> This integrated health unit (covering hospital and primary care) has implemented strategies such as Home Hospitalization, allowing patients who meet certain criteria to receive hospital-level care at home.[99] They have also extended the opening hours of some health centers to improve accessibility.[99] These local initiatives occur within the context of national efforts to manage SNS waiting lists and reorganize healthcare delivery.[96, 97, 117, 118, 119]</w:t>
      </w:r>
    </w:p>
    <w:p w14:paraId="1D326558" w14:textId="77777777" w:rsidR="00A911B3" w:rsidRPr="00A911B3" w:rsidRDefault="00A911B3" w:rsidP="00A911B3">
      <w:pPr>
        <w:numPr>
          <w:ilvl w:val="0"/>
          <w:numId w:val="13"/>
        </w:numPr>
      </w:pPr>
      <w:r w:rsidRPr="00A911B3">
        <w:rPr>
          <w:b/>
          <w:bCs/>
        </w:rPr>
        <w:t>Challenges:</w:t>
      </w:r>
      <w:r w:rsidRPr="00A911B3">
        <w:t> Ensuring the financial sustainability and adequate staffing of mobile units and home care programs, overcoming the persistent difficulty of recruiting and retaining healthcare professionals in interior regions, managing waiting lists for specialized consultations and surgeries, and ensuring seamless coordination between different levels of care within the ULS structure.[96]</w:t>
      </w:r>
    </w:p>
    <w:p w14:paraId="3166AD19" w14:textId="77777777" w:rsidR="00A911B3" w:rsidRDefault="00A911B3" w:rsidP="00A911B3">
      <w:pPr>
        <w:numPr>
          <w:ilvl w:val="0"/>
          <w:numId w:val="13"/>
        </w:numPr>
      </w:pPr>
      <w:r w:rsidRPr="00A911B3">
        <w:rPr>
          <w:b/>
          <w:bCs/>
        </w:rPr>
        <w:t>Relevance:</w:t>
      </w:r>
      <w:r w:rsidRPr="00A911B3">
        <w:t> These examples demonstrate practical, needs-based innovations being implemented to mitigate structural disadvantages in healthcare access in low-density areas. They highlight the importance of proximity services, integrated care models (ULS), and the mayoral role in supporting or advocating for such solutions to address critical community needs.</w:t>
      </w:r>
    </w:p>
    <w:p w14:paraId="36A6F808" w14:textId="77777777" w:rsidR="00A911B3" w:rsidRDefault="00A911B3" w:rsidP="00A911B3"/>
    <w:p w14:paraId="3C3699CF" w14:textId="77777777" w:rsidR="00A911B3" w:rsidRPr="00A911B3" w:rsidRDefault="00A911B3" w:rsidP="00A911B3"/>
    <w:p w14:paraId="4B0B608A" w14:textId="77777777" w:rsidR="00A911B3" w:rsidRPr="00A911B3" w:rsidRDefault="00A911B3" w:rsidP="00A911B3">
      <w:r w:rsidRPr="00A911B3">
        <w:rPr>
          <w:b/>
          <w:bCs/>
        </w:rPr>
        <w:lastRenderedPageBreak/>
        <w:t>Table 3: Summary of Selected Case Study Initiatives</w:t>
      </w:r>
    </w:p>
    <w:tbl>
      <w:tblPr>
        <w:tblStyle w:val="GridTable4"/>
        <w:tblW w:w="0" w:type="auto"/>
        <w:tblLook w:val="04A0" w:firstRow="1" w:lastRow="0" w:firstColumn="1" w:lastColumn="0" w:noHBand="0" w:noVBand="1"/>
      </w:tblPr>
      <w:tblGrid>
        <w:gridCol w:w="1131"/>
        <w:gridCol w:w="1377"/>
        <w:gridCol w:w="1555"/>
        <w:gridCol w:w="2831"/>
        <w:gridCol w:w="2122"/>
      </w:tblGrid>
      <w:tr w:rsidR="00A911B3" w:rsidRPr="00A911B3" w14:paraId="014EC476" w14:textId="77777777" w:rsidTr="00A911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835A6A" w14:textId="77777777" w:rsidR="00A911B3" w:rsidRPr="00A911B3" w:rsidRDefault="00A911B3" w:rsidP="00A911B3">
            <w:pPr>
              <w:rPr>
                <w:sz w:val="20"/>
                <w:szCs w:val="20"/>
              </w:rPr>
            </w:pPr>
            <w:r w:rsidRPr="00A911B3">
              <w:rPr>
                <w:sz w:val="20"/>
                <w:szCs w:val="20"/>
              </w:rPr>
              <w:t>Case Study</w:t>
            </w:r>
          </w:p>
        </w:tc>
        <w:tc>
          <w:tcPr>
            <w:tcW w:w="0" w:type="auto"/>
            <w:hideMark/>
          </w:tcPr>
          <w:p w14:paraId="60304489" w14:textId="77777777" w:rsidR="00A911B3" w:rsidRPr="00A911B3" w:rsidRDefault="00A911B3" w:rsidP="00A911B3">
            <w:pPr>
              <w:cnfStyle w:val="100000000000" w:firstRow="1" w:lastRow="0" w:firstColumn="0" w:lastColumn="0" w:oddVBand="0" w:evenVBand="0" w:oddHBand="0" w:evenHBand="0" w:firstRowFirstColumn="0" w:firstRowLastColumn="0" w:lastRowFirstColumn="0" w:lastRowLastColumn="0"/>
              <w:rPr>
                <w:sz w:val="20"/>
                <w:szCs w:val="20"/>
              </w:rPr>
            </w:pPr>
            <w:r w:rsidRPr="00A911B3">
              <w:rPr>
                <w:sz w:val="20"/>
                <w:szCs w:val="20"/>
              </w:rPr>
              <w:t>Municipality Type</w:t>
            </w:r>
          </w:p>
        </w:tc>
        <w:tc>
          <w:tcPr>
            <w:tcW w:w="0" w:type="auto"/>
            <w:hideMark/>
          </w:tcPr>
          <w:p w14:paraId="36C2262B" w14:textId="77777777" w:rsidR="00A911B3" w:rsidRPr="00A911B3" w:rsidRDefault="00A911B3" w:rsidP="00A911B3">
            <w:pPr>
              <w:cnfStyle w:val="100000000000" w:firstRow="1" w:lastRow="0" w:firstColumn="0" w:lastColumn="0" w:oddVBand="0" w:evenVBand="0" w:oddHBand="0" w:evenHBand="0" w:firstRowFirstColumn="0" w:firstRowLastColumn="0" w:lastRowFirstColumn="0" w:lastRowLastColumn="0"/>
              <w:rPr>
                <w:sz w:val="20"/>
                <w:szCs w:val="20"/>
              </w:rPr>
            </w:pPr>
            <w:r w:rsidRPr="00A911B3">
              <w:rPr>
                <w:sz w:val="20"/>
                <w:szCs w:val="20"/>
              </w:rPr>
              <w:t>Core Challenge Addressed</w:t>
            </w:r>
          </w:p>
        </w:tc>
        <w:tc>
          <w:tcPr>
            <w:tcW w:w="0" w:type="auto"/>
            <w:hideMark/>
          </w:tcPr>
          <w:p w14:paraId="513F16C3" w14:textId="77777777" w:rsidR="00A911B3" w:rsidRPr="00A911B3" w:rsidRDefault="00A911B3" w:rsidP="00A911B3">
            <w:pPr>
              <w:cnfStyle w:val="100000000000" w:firstRow="1" w:lastRow="0" w:firstColumn="0" w:lastColumn="0" w:oddVBand="0" w:evenVBand="0" w:oddHBand="0" w:evenHBand="0" w:firstRowFirstColumn="0" w:firstRowLastColumn="0" w:lastRowFirstColumn="0" w:lastRowLastColumn="0"/>
              <w:rPr>
                <w:sz w:val="20"/>
                <w:szCs w:val="20"/>
              </w:rPr>
            </w:pPr>
            <w:r w:rsidRPr="00A911B3">
              <w:rPr>
                <w:sz w:val="20"/>
                <w:szCs w:val="20"/>
              </w:rPr>
              <w:t>Key Strategy/</w:t>
            </w:r>
          </w:p>
        </w:tc>
        <w:tc>
          <w:tcPr>
            <w:tcW w:w="0" w:type="auto"/>
            <w:hideMark/>
          </w:tcPr>
          <w:p w14:paraId="7C591A31" w14:textId="77777777" w:rsidR="00A911B3" w:rsidRPr="00A911B3" w:rsidRDefault="00A911B3" w:rsidP="00A911B3">
            <w:pPr>
              <w:cnfStyle w:val="100000000000" w:firstRow="1" w:lastRow="0" w:firstColumn="0" w:lastColumn="0" w:oddVBand="0" w:evenVBand="0" w:oddHBand="0" w:evenHBand="0" w:firstRowFirstColumn="0" w:firstRowLastColumn="0" w:lastRowFirstColumn="0" w:lastRowLastColumn="0"/>
              <w:rPr>
                <w:sz w:val="20"/>
                <w:szCs w:val="20"/>
              </w:rPr>
            </w:pPr>
            <w:r w:rsidRPr="00A911B3">
              <w:rPr>
                <w:sz w:val="20"/>
                <w:szCs w:val="20"/>
              </w:rPr>
              <w:t>Note</w:t>
            </w:r>
          </w:p>
        </w:tc>
      </w:tr>
      <w:tr w:rsidR="00A911B3" w:rsidRPr="00A911B3" w14:paraId="3C3018B7" w14:textId="77777777" w:rsidTr="00A91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D3A3AE" w14:textId="77777777" w:rsidR="00A911B3" w:rsidRPr="00A911B3" w:rsidRDefault="00A911B3" w:rsidP="00A911B3">
            <w:pPr>
              <w:rPr>
                <w:sz w:val="20"/>
                <w:szCs w:val="20"/>
              </w:rPr>
            </w:pPr>
            <w:r w:rsidRPr="00A911B3">
              <w:rPr>
                <w:sz w:val="20"/>
                <w:szCs w:val="20"/>
              </w:rPr>
              <w:t>Porto</w:t>
            </w:r>
          </w:p>
        </w:tc>
        <w:tc>
          <w:tcPr>
            <w:tcW w:w="0" w:type="auto"/>
            <w:hideMark/>
          </w:tcPr>
          <w:p w14:paraId="633B289F" w14:textId="77777777" w:rsidR="00A911B3" w:rsidRPr="00A911B3" w:rsidRDefault="00A911B3" w:rsidP="00A911B3">
            <w:pPr>
              <w:cnfStyle w:val="000000100000" w:firstRow="0" w:lastRow="0" w:firstColumn="0" w:lastColumn="0" w:oddVBand="0" w:evenVBand="0" w:oddHBand="1" w:evenHBand="0" w:firstRowFirstColumn="0" w:firstRowLastColumn="0" w:lastRowFirstColumn="0" w:lastRowLastColumn="0"/>
              <w:rPr>
                <w:sz w:val="20"/>
                <w:szCs w:val="20"/>
              </w:rPr>
            </w:pPr>
            <w:r w:rsidRPr="00A911B3">
              <w:rPr>
                <w:sz w:val="20"/>
                <w:szCs w:val="20"/>
              </w:rPr>
              <w:t>Large Urban</w:t>
            </w:r>
          </w:p>
        </w:tc>
        <w:tc>
          <w:tcPr>
            <w:tcW w:w="0" w:type="auto"/>
            <w:hideMark/>
          </w:tcPr>
          <w:p w14:paraId="6F923BF8" w14:textId="77777777" w:rsidR="00A911B3" w:rsidRPr="00A911B3" w:rsidRDefault="00A911B3" w:rsidP="00A911B3">
            <w:pPr>
              <w:cnfStyle w:val="000000100000" w:firstRow="0" w:lastRow="0" w:firstColumn="0" w:lastColumn="0" w:oddVBand="0" w:evenVBand="0" w:oddHBand="1" w:evenHBand="0" w:firstRowFirstColumn="0" w:firstRowLastColumn="0" w:lastRowFirstColumn="0" w:lastRowLastColumn="0"/>
              <w:rPr>
                <w:sz w:val="20"/>
                <w:szCs w:val="20"/>
              </w:rPr>
            </w:pPr>
            <w:r w:rsidRPr="00A911B3">
              <w:rPr>
                <w:sz w:val="20"/>
                <w:szCs w:val="20"/>
              </w:rPr>
              <w:t>Housing Affordability Crisis</w:t>
            </w:r>
          </w:p>
        </w:tc>
        <w:tc>
          <w:tcPr>
            <w:tcW w:w="0" w:type="auto"/>
            <w:hideMark/>
          </w:tcPr>
          <w:p w14:paraId="58137BA0" w14:textId="77777777" w:rsidR="00A911B3" w:rsidRPr="00A911B3" w:rsidRDefault="00A911B3" w:rsidP="00A911B3">
            <w:pPr>
              <w:cnfStyle w:val="000000100000" w:firstRow="0" w:lastRow="0" w:firstColumn="0" w:lastColumn="0" w:oddVBand="0" w:evenVBand="0" w:oddHBand="1" w:evenHBand="0" w:firstRowFirstColumn="0" w:firstRowLastColumn="0" w:lastRowFirstColumn="0" w:lastRowLastColumn="0"/>
              <w:rPr>
                <w:sz w:val="20"/>
                <w:szCs w:val="20"/>
              </w:rPr>
            </w:pPr>
            <w:r w:rsidRPr="00A911B3">
              <w:rPr>
                <w:sz w:val="20"/>
                <w:szCs w:val="20"/>
              </w:rPr>
              <w:t>Multi-pronged: Porto com Sentido (private landlords), Fiscal incentives (Build-to-Rent), PDM regulation (mandatory affordable units), Public housing rehab/construction, Cooperative support</w:t>
            </w:r>
          </w:p>
        </w:tc>
        <w:tc>
          <w:tcPr>
            <w:tcW w:w="0" w:type="auto"/>
            <w:hideMark/>
          </w:tcPr>
          <w:p w14:paraId="7E7A7D91" w14:textId="77777777" w:rsidR="00A911B3" w:rsidRPr="00A911B3" w:rsidRDefault="00A911B3" w:rsidP="00A911B3">
            <w:pPr>
              <w:cnfStyle w:val="000000100000" w:firstRow="0" w:lastRow="0" w:firstColumn="0" w:lastColumn="0" w:oddVBand="0" w:evenVBand="0" w:oddHBand="1" w:evenHBand="0" w:firstRowFirstColumn="0" w:firstRowLastColumn="0" w:lastRowFirstColumn="0" w:lastRowLastColumn="0"/>
              <w:rPr>
                <w:sz w:val="20"/>
                <w:szCs w:val="20"/>
              </w:rPr>
            </w:pPr>
            <w:r w:rsidRPr="00A911B3">
              <w:rPr>
                <w:sz w:val="20"/>
                <w:szCs w:val="20"/>
              </w:rPr>
              <w:t>Shows diverse tools used in urban context; complexity of balancing public/private roles.</w:t>
            </w:r>
          </w:p>
        </w:tc>
      </w:tr>
      <w:tr w:rsidR="00A911B3" w:rsidRPr="00A911B3" w14:paraId="767E8233" w14:textId="77777777" w:rsidTr="00A911B3">
        <w:tc>
          <w:tcPr>
            <w:cnfStyle w:val="001000000000" w:firstRow="0" w:lastRow="0" w:firstColumn="1" w:lastColumn="0" w:oddVBand="0" w:evenVBand="0" w:oddHBand="0" w:evenHBand="0" w:firstRowFirstColumn="0" w:firstRowLastColumn="0" w:lastRowFirstColumn="0" w:lastRowLastColumn="0"/>
            <w:tcW w:w="0" w:type="auto"/>
            <w:hideMark/>
          </w:tcPr>
          <w:p w14:paraId="1C30F3AF" w14:textId="77777777" w:rsidR="00A911B3" w:rsidRPr="00A911B3" w:rsidRDefault="00A911B3" w:rsidP="00A911B3">
            <w:pPr>
              <w:rPr>
                <w:sz w:val="20"/>
                <w:szCs w:val="20"/>
              </w:rPr>
            </w:pPr>
            <w:r w:rsidRPr="00A911B3">
              <w:rPr>
                <w:sz w:val="20"/>
                <w:szCs w:val="20"/>
              </w:rPr>
              <w:t>Fundão</w:t>
            </w:r>
          </w:p>
        </w:tc>
        <w:tc>
          <w:tcPr>
            <w:tcW w:w="0" w:type="auto"/>
            <w:hideMark/>
          </w:tcPr>
          <w:p w14:paraId="1D0133D4" w14:textId="77777777" w:rsidR="00A911B3" w:rsidRPr="00A911B3" w:rsidRDefault="00A911B3" w:rsidP="00A911B3">
            <w:pPr>
              <w:cnfStyle w:val="000000000000" w:firstRow="0" w:lastRow="0" w:firstColumn="0" w:lastColumn="0" w:oddVBand="0" w:evenVBand="0" w:oddHBand="0" w:evenHBand="0" w:firstRowFirstColumn="0" w:firstRowLastColumn="0" w:lastRowFirstColumn="0" w:lastRowLastColumn="0"/>
              <w:rPr>
                <w:sz w:val="20"/>
                <w:szCs w:val="20"/>
              </w:rPr>
            </w:pPr>
            <w:r w:rsidRPr="00A911B3">
              <w:rPr>
                <w:sz w:val="20"/>
                <w:szCs w:val="20"/>
              </w:rPr>
              <w:t>Interior / Small</w:t>
            </w:r>
          </w:p>
        </w:tc>
        <w:tc>
          <w:tcPr>
            <w:tcW w:w="0" w:type="auto"/>
            <w:hideMark/>
          </w:tcPr>
          <w:p w14:paraId="522E08C8" w14:textId="77777777" w:rsidR="00A911B3" w:rsidRPr="00A911B3" w:rsidRDefault="00A911B3" w:rsidP="00A911B3">
            <w:pPr>
              <w:cnfStyle w:val="000000000000" w:firstRow="0" w:lastRow="0" w:firstColumn="0" w:lastColumn="0" w:oddVBand="0" w:evenVBand="0" w:oddHBand="0" w:evenHBand="0" w:firstRowFirstColumn="0" w:firstRowLastColumn="0" w:lastRowFirstColumn="0" w:lastRowLastColumn="0"/>
              <w:rPr>
                <w:sz w:val="20"/>
                <w:szCs w:val="20"/>
              </w:rPr>
            </w:pPr>
            <w:r w:rsidRPr="00A911B3">
              <w:rPr>
                <w:sz w:val="20"/>
                <w:szCs w:val="20"/>
              </w:rPr>
              <w:t>Depopulation, Economic Stagnation</w:t>
            </w:r>
          </w:p>
        </w:tc>
        <w:tc>
          <w:tcPr>
            <w:tcW w:w="0" w:type="auto"/>
            <w:hideMark/>
          </w:tcPr>
          <w:p w14:paraId="4B13C669" w14:textId="77777777" w:rsidR="00A911B3" w:rsidRPr="00A911B3" w:rsidRDefault="00A911B3" w:rsidP="00A911B3">
            <w:pPr>
              <w:cnfStyle w:val="000000000000" w:firstRow="0" w:lastRow="0" w:firstColumn="0" w:lastColumn="0" w:oddVBand="0" w:evenVBand="0" w:oddHBand="0" w:evenHBand="0" w:firstRowFirstColumn="0" w:firstRowLastColumn="0" w:lastRowFirstColumn="0" w:lastRowLastColumn="0"/>
              <w:rPr>
                <w:sz w:val="20"/>
                <w:szCs w:val="20"/>
              </w:rPr>
            </w:pPr>
            <w:r w:rsidRPr="00A911B3">
              <w:rPr>
                <w:sz w:val="20"/>
                <w:szCs w:val="20"/>
              </w:rPr>
              <w:t>Integrated: Active migration attraction/integration (Centro para Migrações, Training Center), Tech Hub development ("Move to Fundão"), Linking migration/tech with local needs (agric)</w:t>
            </w:r>
          </w:p>
        </w:tc>
        <w:tc>
          <w:tcPr>
            <w:tcW w:w="0" w:type="auto"/>
            <w:hideMark/>
          </w:tcPr>
          <w:p w14:paraId="50AF773F" w14:textId="77777777" w:rsidR="00A911B3" w:rsidRPr="00A911B3" w:rsidRDefault="00A911B3" w:rsidP="00A911B3">
            <w:pPr>
              <w:cnfStyle w:val="000000000000" w:firstRow="0" w:lastRow="0" w:firstColumn="0" w:lastColumn="0" w:oddVBand="0" w:evenVBand="0" w:oddHBand="0" w:evenHBand="0" w:firstRowFirstColumn="0" w:firstRowLastColumn="0" w:lastRowFirstColumn="0" w:lastRowLastColumn="0"/>
              <w:rPr>
                <w:sz w:val="20"/>
                <w:szCs w:val="20"/>
              </w:rPr>
            </w:pPr>
            <w:r w:rsidRPr="00A911B3">
              <w:rPr>
                <w:sz w:val="20"/>
                <w:szCs w:val="20"/>
              </w:rPr>
              <w:t>Demonstrates innovative, holistic approach; mayoral leadership in shaping local trajectory.</w:t>
            </w:r>
          </w:p>
        </w:tc>
      </w:tr>
      <w:tr w:rsidR="00A911B3" w:rsidRPr="00A911B3" w14:paraId="1BDB819E" w14:textId="77777777" w:rsidTr="00A91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55E851" w14:textId="77777777" w:rsidR="00A911B3" w:rsidRPr="00A911B3" w:rsidRDefault="00A911B3" w:rsidP="00A911B3">
            <w:pPr>
              <w:rPr>
                <w:sz w:val="20"/>
                <w:szCs w:val="20"/>
              </w:rPr>
            </w:pPr>
            <w:r w:rsidRPr="00A911B3">
              <w:rPr>
                <w:sz w:val="20"/>
                <w:szCs w:val="20"/>
              </w:rPr>
              <w:t>Castelo Branco</w:t>
            </w:r>
          </w:p>
        </w:tc>
        <w:tc>
          <w:tcPr>
            <w:tcW w:w="0" w:type="auto"/>
            <w:hideMark/>
          </w:tcPr>
          <w:p w14:paraId="70BE6D20" w14:textId="77777777" w:rsidR="00A911B3" w:rsidRPr="00A911B3" w:rsidRDefault="00A911B3" w:rsidP="00A911B3">
            <w:pPr>
              <w:cnfStyle w:val="000000100000" w:firstRow="0" w:lastRow="0" w:firstColumn="0" w:lastColumn="0" w:oddVBand="0" w:evenVBand="0" w:oddHBand="1" w:evenHBand="0" w:firstRowFirstColumn="0" w:firstRowLastColumn="0" w:lastRowFirstColumn="0" w:lastRowLastColumn="0"/>
              <w:rPr>
                <w:sz w:val="20"/>
                <w:szCs w:val="20"/>
              </w:rPr>
            </w:pPr>
            <w:r w:rsidRPr="00A911B3">
              <w:rPr>
                <w:sz w:val="20"/>
                <w:szCs w:val="20"/>
              </w:rPr>
              <w:t>Interior / Medium</w:t>
            </w:r>
          </w:p>
        </w:tc>
        <w:tc>
          <w:tcPr>
            <w:tcW w:w="0" w:type="auto"/>
            <w:hideMark/>
          </w:tcPr>
          <w:p w14:paraId="546D4EA6" w14:textId="77777777" w:rsidR="00A911B3" w:rsidRPr="00A911B3" w:rsidRDefault="00A911B3" w:rsidP="00A911B3">
            <w:pPr>
              <w:cnfStyle w:val="000000100000" w:firstRow="0" w:lastRow="0" w:firstColumn="0" w:lastColumn="0" w:oddVBand="0" w:evenVBand="0" w:oddHBand="1" w:evenHBand="0" w:firstRowFirstColumn="0" w:firstRowLastColumn="0" w:lastRowFirstColumn="0" w:lastRowLastColumn="0"/>
              <w:rPr>
                <w:sz w:val="20"/>
                <w:szCs w:val="20"/>
              </w:rPr>
            </w:pPr>
            <w:r w:rsidRPr="00A911B3">
              <w:rPr>
                <w:sz w:val="20"/>
                <w:szCs w:val="20"/>
              </w:rPr>
              <w:t>Attracting Investment</w:t>
            </w:r>
          </w:p>
        </w:tc>
        <w:tc>
          <w:tcPr>
            <w:tcW w:w="0" w:type="auto"/>
            <w:hideMark/>
          </w:tcPr>
          <w:p w14:paraId="006F110C" w14:textId="77777777" w:rsidR="00A911B3" w:rsidRPr="00A911B3" w:rsidRDefault="00A911B3" w:rsidP="00A911B3">
            <w:pPr>
              <w:cnfStyle w:val="000000100000" w:firstRow="0" w:lastRow="0" w:firstColumn="0" w:lastColumn="0" w:oddVBand="0" w:evenVBand="0" w:oddHBand="1" w:evenHBand="0" w:firstRowFirstColumn="0" w:firstRowLastColumn="0" w:lastRowFirstColumn="0" w:lastRowLastColumn="0"/>
              <w:rPr>
                <w:sz w:val="20"/>
                <w:szCs w:val="20"/>
              </w:rPr>
            </w:pPr>
            <w:r w:rsidRPr="00A911B3">
              <w:rPr>
                <w:sz w:val="20"/>
                <w:szCs w:val="20"/>
              </w:rPr>
              <w:t>Structured: "Invest CB" guide, GAPI support office, Industrial zone expansion, Infrastructure promotion (A23, IC-31), Investment support regulations</w:t>
            </w:r>
          </w:p>
        </w:tc>
        <w:tc>
          <w:tcPr>
            <w:tcW w:w="0" w:type="auto"/>
            <w:hideMark/>
          </w:tcPr>
          <w:p w14:paraId="3FEDAB90" w14:textId="77777777" w:rsidR="00A911B3" w:rsidRPr="00A911B3" w:rsidRDefault="00A911B3" w:rsidP="00A911B3">
            <w:pPr>
              <w:cnfStyle w:val="000000100000" w:firstRow="0" w:lastRow="0" w:firstColumn="0" w:lastColumn="0" w:oddVBand="0" w:evenVBand="0" w:oddHBand="1" w:evenHBand="0" w:firstRowFirstColumn="0" w:firstRowLastColumn="0" w:lastRowFirstColumn="0" w:lastRowLastColumn="0"/>
              <w:rPr>
                <w:sz w:val="20"/>
                <w:szCs w:val="20"/>
              </w:rPr>
            </w:pPr>
            <w:r w:rsidRPr="00A911B3">
              <w:rPr>
                <w:sz w:val="20"/>
                <w:szCs w:val="20"/>
              </w:rPr>
              <w:t>Exemplifies focus on improving investment conditions; marketing municipal assets.</w:t>
            </w:r>
          </w:p>
        </w:tc>
      </w:tr>
      <w:tr w:rsidR="00A911B3" w:rsidRPr="00A911B3" w14:paraId="6AD8E5F3" w14:textId="77777777" w:rsidTr="00A911B3">
        <w:tc>
          <w:tcPr>
            <w:cnfStyle w:val="001000000000" w:firstRow="0" w:lastRow="0" w:firstColumn="1" w:lastColumn="0" w:oddVBand="0" w:evenVBand="0" w:oddHBand="0" w:evenHBand="0" w:firstRowFirstColumn="0" w:firstRowLastColumn="0" w:lastRowFirstColumn="0" w:lastRowLastColumn="0"/>
            <w:tcW w:w="0" w:type="auto"/>
            <w:hideMark/>
          </w:tcPr>
          <w:p w14:paraId="4F084238" w14:textId="77777777" w:rsidR="00A911B3" w:rsidRPr="00A911B3" w:rsidRDefault="00A911B3" w:rsidP="00A911B3">
            <w:pPr>
              <w:rPr>
                <w:sz w:val="20"/>
                <w:szCs w:val="20"/>
              </w:rPr>
            </w:pPr>
            <w:r w:rsidRPr="00A911B3">
              <w:rPr>
                <w:sz w:val="20"/>
                <w:szCs w:val="20"/>
              </w:rPr>
              <w:t>Oleiros / ULS Cova da Beira (incl. Covilhã)</w:t>
            </w:r>
          </w:p>
        </w:tc>
        <w:tc>
          <w:tcPr>
            <w:tcW w:w="0" w:type="auto"/>
            <w:hideMark/>
          </w:tcPr>
          <w:p w14:paraId="0AE1448D" w14:textId="77777777" w:rsidR="00A911B3" w:rsidRPr="00A911B3" w:rsidRDefault="00A911B3" w:rsidP="00A911B3">
            <w:pPr>
              <w:cnfStyle w:val="000000000000" w:firstRow="0" w:lastRow="0" w:firstColumn="0" w:lastColumn="0" w:oddVBand="0" w:evenVBand="0" w:oddHBand="0" w:evenHBand="0" w:firstRowFirstColumn="0" w:firstRowLastColumn="0" w:lastRowFirstColumn="0" w:lastRowLastColumn="0"/>
              <w:rPr>
                <w:sz w:val="20"/>
                <w:szCs w:val="20"/>
              </w:rPr>
            </w:pPr>
            <w:r w:rsidRPr="00A911B3">
              <w:rPr>
                <w:sz w:val="20"/>
                <w:szCs w:val="20"/>
              </w:rPr>
              <w:t>Interior / Low Density</w:t>
            </w:r>
          </w:p>
        </w:tc>
        <w:tc>
          <w:tcPr>
            <w:tcW w:w="0" w:type="auto"/>
            <w:hideMark/>
          </w:tcPr>
          <w:p w14:paraId="7F0F7F67" w14:textId="77777777" w:rsidR="00A911B3" w:rsidRPr="00A911B3" w:rsidRDefault="00A911B3" w:rsidP="00A911B3">
            <w:pPr>
              <w:cnfStyle w:val="000000000000" w:firstRow="0" w:lastRow="0" w:firstColumn="0" w:lastColumn="0" w:oddVBand="0" w:evenVBand="0" w:oddHBand="0" w:evenHBand="0" w:firstRowFirstColumn="0" w:firstRowLastColumn="0" w:lastRowFirstColumn="0" w:lastRowLastColumn="0"/>
              <w:rPr>
                <w:sz w:val="20"/>
                <w:szCs w:val="20"/>
              </w:rPr>
            </w:pPr>
            <w:r w:rsidRPr="00A911B3">
              <w:rPr>
                <w:sz w:val="20"/>
                <w:szCs w:val="20"/>
              </w:rPr>
              <w:t>Healthcare Access in Sparse Areas</w:t>
            </w:r>
          </w:p>
        </w:tc>
        <w:tc>
          <w:tcPr>
            <w:tcW w:w="0" w:type="auto"/>
            <w:hideMark/>
          </w:tcPr>
          <w:p w14:paraId="10979CBD" w14:textId="77777777" w:rsidR="00A911B3" w:rsidRPr="00A911B3" w:rsidRDefault="00A911B3" w:rsidP="00A911B3">
            <w:pPr>
              <w:cnfStyle w:val="000000000000" w:firstRow="0" w:lastRow="0" w:firstColumn="0" w:lastColumn="0" w:oddVBand="0" w:evenVBand="0" w:oddHBand="0" w:evenHBand="0" w:firstRowFirstColumn="0" w:firstRowLastColumn="0" w:lastRowFirstColumn="0" w:lastRowLastColumn="0"/>
              <w:rPr>
                <w:sz w:val="20"/>
                <w:szCs w:val="20"/>
              </w:rPr>
            </w:pPr>
            <w:r w:rsidRPr="00A911B3">
              <w:rPr>
                <w:sz w:val="20"/>
                <w:szCs w:val="20"/>
              </w:rPr>
              <w:t>Adaptive: Oleiros Mobile Health Unit (proximity care), ULS Cova da Beira Home Hospitalization, Extended health center hours</w:t>
            </w:r>
          </w:p>
        </w:tc>
        <w:tc>
          <w:tcPr>
            <w:tcW w:w="0" w:type="auto"/>
            <w:hideMark/>
          </w:tcPr>
          <w:p w14:paraId="2364BDFA" w14:textId="77777777" w:rsidR="00A911B3" w:rsidRPr="00A911B3" w:rsidRDefault="00A911B3" w:rsidP="00A911B3">
            <w:pPr>
              <w:cnfStyle w:val="000000000000" w:firstRow="0" w:lastRow="0" w:firstColumn="0" w:lastColumn="0" w:oddVBand="0" w:evenVBand="0" w:oddHBand="0" w:evenHBand="0" w:firstRowFirstColumn="0" w:firstRowLastColumn="0" w:lastRowFirstColumn="0" w:lastRowLastColumn="0"/>
              <w:rPr>
                <w:sz w:val="20"/>
                <w:szCs w:val="20"/>
              </w:rPr>
            </w:pPr>
            <w:r w:rsidRPr="00A911B3">
              <w:rPr>
                <w:sz w:val="20"/>
                <w:szCs w:val="20"/>
              </w:rPr>
              <w:t>Highlights innovation in service delivery models to overcome geographical barriers; importance of local/regional health structures (ULS) and municipal support.</w:t>
            </w:r>
          </w:p>
        </w:tc>
      </w:tr>
    </w:tbl>
    <w:p w14:paraId="4DFD5954" w14:textId="77777777" w:rsidR="00A911B3" w:rsidRDefault="00A911B3" w:rsidP="00A911B3"/>
    <w:p w14:paraId="32428E66" w14:textId="111782B0" w:rsidR="00A911B3" w:rsidRPr="00A911B3" w:rsidRDefault="00A911B3" w:rsidP="00A911B3">
      <w:r w:rsidRPr="00A911B3">
        <w:t>These case studies underscore that while mayors face significant constraints, they are not passive actors. Strategic vision, innovation, effective partnerships, and the ability to leverage specific local assets or opportunities are crucial tools in navigating the complex landscape of Portuguese local governance.</w:t>
      </w:r>
    </w:p>
    <w:p w14:paraId="65AF5BB7" w14:textId="77777777" w:rsidR="00A911B3" w:rsidRDefault="00A911B3">
      <w:pPr>
        <w:rPr>
          <w:b/>
          <w:bCs/>
        </w:rPr>
      </w:pPr>
      <w:r>
        <w:rPr>
          <w:b/>
          <w:bCs/>
        </w:rPr>
        <w:br w:type="page"/>
      </w:r>
    </w:p>
    <w:p w14:paraId="3E5D9E72" w14:textId="0B58B89F" w:rsidR="00A911B3" w:rsidRPr="00A911B3" w:rsidRDefault="00A911B3" w:rsidP="00A911B3">
      <w:pPr>
        <w:pStyle w:val="Heading2"/>
      </w:pPr>
      <w:bookmarkStart w:id="28" w:name="_Toc196041171"/>
      <w:r w:rsidRPr="00A911B3">
        <w:lastRenderedPageBreak/>
        <w:t>VI. Synthesis and Conclusion: The Evolving Role of the Portuguese Mayor</w:t>
      </w:r>
      <w:bookmarkEnd w:id="28"/>
    </w:p>
    <w:p w14:paraId="28944884" w14:textId="77777777" w:rsidR="00A911B3" w:rsidRPr="00A911B3" w:rsidRDefault="00A911B3" w:rsidP="00A911B3">
      <w:r w:rsidRPr="00A911B3">
        <w:t>The analysis reveals a complex and demanding landscape for municipal mayors in Portugal, shaped by systemic financial and administrative pressures, the intricacies of decentralization, and vastly different local realities depending on urban or rural contexts.</w:t>
      </w:r>
    </w:p>
    <w:p w14:paraId="5BAEC645" w14:textId="11CC39C2" w:rsidR="00A911B3" w:rsidRPr="00A911B3" w:rsidRDefault="00A911B3" w:rsidP="00A911B3">
      <w:pPr>
        <w:pStyle w:val="Heading3"/>
      </w:pPr>
      <w:bookmarkStart w:id="29" w:name="_Toc196041172"/>
      <w:r w:rsidRPr="00A911B3">
        <w:t>A. Recapping Key Findings</w:t>
      </w:r>
      <w:bookmarkEnd w:id="29"/>
    </w:p>
    <w:p w14:paraId="5AF9287F" w14:textId="77777777" w:rsidR="00A911B3" w:rsidRPr="00A911B3" w:rsidRDefault="00A911B3" w:rsidP="00A911B3">
      <w:pPr>
        <w:numPr>
          <w:ilvl w:val="0"/>
          <w:numId w:val="14"/>
        </w:numPr>
      </w:pPr>
      <w:r w:rsidRPr="00A911B3">
        <w:rPr>
          <w:b/>
          <w:bCs/>
        </w:rPr>
        <w:t>Financial Constraints:</w:t>
      </w:r>
      <w:r w:rsidRPr="00A911B3">
        <w:t> The inadequacy and instability of funding, particularly concerning decentralized competencies as highlighted by the </w:t>
      </w:r>
      <w:r w:rsidRPr="00A911B3">
        <w:rPr>
          <w:i/>
          <w:iCs/>
        </w:rPr>
        <w:t>Tribunal de Contas</w:t>
      </w:r>
      <w:r w:rsidRPr="00A911B3">
        <w:t>, and the limitations imposed by the current </w:t>
      </w:r>
      <w:r w:rsidRPr="00A911B3">
        <w:rPr>
          <w:i/>
          <w:iCs/>
        </w:rPr>
        <w:t>Lei das Finanças Locais</w:t>
      </w:r>
      <w:r w:rsidRPr="00A911B3">
        <w:t> represent a fundamental, cross-cutting challenge. Calls for LFL reform are persistent and focus on increasing resources, stability, and autonomy.</w:t>
      </w:r>
    </w:p>
    <w:p w14:paraId="23936B67" w14:textId="77777777" w:rsidR="00A911B3" w:rsidRPr="00A911B3" w:rsidRDefault="00A911B3" w:rsidP="00A911B3">
      <w:pPr>
        <w:numPr>
          <w:ilvl w:val="0"/>
          <w:numId w:val="14"/>
        </w:numPr>
      </w:pPr>
      <w:r w:rsidRPr="00A911B3">
        <w:rPr>
          <w:b/>
          <w:bCs/>
        </w:rPr>
        <w:t>Decentralization Ambiguity:</w:t>
      </w:r>
      <w:r w:rsidRPr="00A911B3">
        <w:t> While aiming to empower local government, the transfer of competencies (especially in Health, Education, Social Action) has often lacked corresponding clear, stable, and adequate funding mechanisms, placing significant pressure on mayors.</w:t>
      </w:r>
    </w:p>
    <w:p w14:paraId="698C0B08" w14:textId="77777777" w:rsidR="00A911B3" w:rsidRPr="00A911B3" w:rsidRDefault="00A911B3" w:rsidP="00A911B3">
      <w:pPr>
        <w:numPr>
          <w:ilvl w:val="0"/>
          <w:numId w:val="14"/>
        </w:numPr>
      </w:pPr>
      <w:r w:rsidRPr="00A911B3">
        <w:rPr>
          <w:b/>
          <w:bCs/>
        </w:rPr>
        <w:t>Administrative Hurdles:</w:t>
      </w:r>
      <w:r w:rsidRPr="00A911B3">
        <w:t> Bureaucratic complexity, particularly in public procurement and planning, hinders efficient project implementation and service delivery.</w:t>
      </w:r>
    </w:p>
    <w:p w14:paraId="3C903016" w14:textId="77777777" w:rsidR="00A911B3" w:rsidRPr="00A911B3" w:rsidRDefault="00A911B3" w:rsidP="00A911B3">
      <w:pPr>
        <w:numPr>
          <w:ilvl w:val="0"/>
          <w:numId w:val="14"/>
        </w:numPr>
      </w:pPr>
      <w:r w:rsidRPr="00A911B3">
        <w:rPr>
          <w:b/>
          <w:bCs/>
        </w:rPr>
        <w:t>Urban vs. Rural Dichotomy:</w:t>
      </w:r>
    </w:p>
    <w:p w14:paraId="02919157" w14:textId="77777777" w:rsidR="00A911B3" w:rsidRPr="00A911B3" w:rsidRDefault="00A911B3" w:rsidP="00A911B3">
      <w:pPr>
        <w:numPr>
          <w:ilvl w:val="1"/>
          <w:numId w:val="14"/>
        </w:numPr>
      </w:pPr>
      <w:r w:rsidRPr="00A911B3">
        <w:rPr>
          <w:b/>
          <w:bCs/>
        </w:rPr>
        <w:t>Urban Mayors (Lisbon, Porto):</w:t>
      </w:r>
      <w:r w:rsidRPr="00A911B3">
        <w:t> Primarily grapple with managing growth, severe housing affordability crises (requiring multifaceted interventions), large-scale infrastructure demands, the socio-economic impacts of tourism (necessitating active management strategies), and social inclusion in diverse populations.</w:t>
      </w:r>
    </w:p>
    <w:p w14:paraId="258165D0" w14:textId="77777777" w:rsidR="00A911B3" w:rsidRPr="00A911B3" w:rsidRDefault="00A911B3" w:rsidP="00A911B3">
      <w:pPr>
        <w:numPr>
          <w:ilvl w:val="1"/>
          <w:numId w:val="14"/>
        </w:numPr>
      </w:pPr>
      <w:r w:rsidRPr="00A911B3">
        <w:rPr>
          <w:b/>
          <w:bCs/>
        </w:rPr>
        <w:t>Rural/Interior Mayors (Fundão, Castelo Branco, Oleiros, Covilhã, etc.):</w:t>
      </w:r>
      <w:r w:rsidRPr="00A911B3">
        <w:t> Focus predominantly on combating structural decline through strategies against depopulation and aging, attracting investment and talent (often leveraging low-density incentives or niche development), maintaining essential services like healthcare and education across sparse areas (requiring innovative models), and bridging the digital divide.</w:t>
      </w:r>
    </w:p>
    <w:p w14:paraId="702BA0AC" w14:textId="77777777" w:rsidR="00A911B3" w:rsidRPr="00A911B3" w:rsidRDefault="00A911B3" w:rsidP="00A911B3">
      <w:pPr>
        <w:numPr>
          <w:ilvl w:val="0"/>
          <w:numId w:val="14"/>
        </w:numPr>
      </w:pPr>
      <w:r w:rsidRPr="00A911B3">
        <w:rPr>
          <w:b/>
          <w:bCs/>
        </w:rPr>
        <w:t>Interconnectedness:</w:t>
      </w:r>
      <w:r w:rsidRPr="00A911B3">
        <w:t> The identified challenges are deeply interconnected. Financial limitations impact responses to housing crises and rural service provision. Decentralization funding issues affect the ability to deliver on newly acquired responsibilities. National socio-economic trends influence local demand for services and municipal revenues.</w:t>
      </w:r>
    </w:p>
    <w:p w14:paraId="54BFDB99" w14:textId="77777777" w:rsidR="00A911B3" w:rsidRPr="00A911B3" w:rsidRDefault="00A911B3" w:rsidP="00A911B3">
      <w:pPr>
        <w:numPr>
          <w:ilvl w:val="0"/>
          <w:numId w:val="14"/>
        </w:numPr>
      </w:pPr>
      <w:r w:rsidRPr="00A911B3">
        <w:rPr>
          <w:b/>
          <w:bCs/>
        </w:rPr>
        <w:t>Mayoral Agency:</w:t>
      </w:r>
      <w:r w:rsidRPr="00A911B3">
        <w:t> Despite constraints, case studies demonstrate that mayors possess agency. Innovative strategies (Fundão's migration/tech hub), structured approaches (Castelo Branco's investment promotion), adaptive service delivery (Oleiros' mobile health), and multi-faceted policy responses (Porto's housing strategy) showcase mayors actively shaping local outcomes.</w:t>
      </w:r>
    </w:p>
    <w:p w14:paraId="5F5852D3" w14:textId="7BAC086D" w:rsidR="00A911B3" w:rsidRPr="00A911B3" w:rsidRDefault="00A911B3" w:rsidP="00A911B3">
      <w:pPr>
        <w:pStyle w:val="Heading3"/>
      </w:pPr>
      <w:bookmarkStart w:id="30" w:name="_Toc196041173"/>
      <w:r w:rsidRPr="00A911B3">
        <w:t>B. The Evolving Role of the Mayor</w:t>
      </w:r>
      <w:bookmarkEnd w:id="30"/>
    </w:p>
    <w:p w14:paraId="5A6E451D" w14:textId="77777777" w:rsidR="00A911B3" w:rsidRPr="00A911B3" w:rsidRDefault="00A911B3" w:rsidP="00A911B3">
      <w:r w:rsidRPr="00A911B3">
        <w:t>The role of the Portuguese </w:t>
      </w:r>
      <w:r w:rsidRPr="00A911B3">
        <w:rPr>
          <w:i/>
          <w:iCs/>
        </w:rPr>
        <w:t>Presidente de Câmara</w:t>
      </w:r>
      <w:r w:rsidRPr="00A911B3">
        <w:t> is evolving beyond that of a traditional administrator. The increasing complexity of challenges demands:</w:t>
      </w:r>
    </w:p>
    <w:p w14:paraId="535E48EB" w14:textId="77777777" w:rsidR="00A911B3" w:rsidRPr="00A911B3" w:rsidRDefault="00A911B3" w:rsidP="00A911B3">
      <w:pPr>
        <w:numPr>
          <w:ilvl w:val="0"/>
          <w:numId w:val="15"/>
        </w:numPr>
      </w:pPr>
      <w:r w:rsidRPr="00A911B3">
        <w:rPr>
          <w:b/>
          <w:bCs/>
        </w:rPr>
        <w:lastRenderedPageBreak/>
        <w:t>Strategic Leadership:</w:t>
      </w:r>
      <w:r w:rsidRPr="00A911B3">
        <w:t> Setting a clear vision for the municipality's future, identifying priorities, and mobilizing resources effectively.</w:t>
      </w:r>
    </w:p>
    <w:p w14:paraId="632041FA" w14:textId="77777777" w:rsidR="00A911B3" w:rsidRPr="00A911B3" w:rsidRDefault="00A911B3" w:rsidP="00A911B3">
      <w:pPr>
        <w:numPr>
          <w:ilvl w:val="0"/>
          <w:numId w:val="15"/>
        </w:numPr>
      </w:pPr>
      <w:r w:rsidRPr="00A911B3">
        <w:rPr>
          <w:b/>
          <w:bCs/>
        </w:rPr>
        <w:t>Negotiation Skills:</w:t>
      </w:r>
      <w:r w:rsidRPr="00A911B3">
        <w:t> Engaging constantly with the central government (regarding funding, decentralization), regional bodies, EU institutions, the private sector, and local stakeholders. The ANMP plays a key collective negotiation role.</w:t>
      </w:r>
    </w:p>
    <w:p w14:paraId="678FEF28" w14:textId="77777777" w:rsidR="00A911B3" w:rsidRPr="00A911B3" w:rsidRDefault="00A911B3" w:rsidP="00A911B3">
      <w:pPr>
        <w:numPr>
          <w:ilvl w:val="0"/>
          <w:numId w:val="15"/>
        </w:numPr>
      </w:pPr>
      <w:r w:rsidRPr="00A911B3">
        <w:rPr>
          <w:b/>
          <w:bCs/>
        </w:rPr>
        <w:t>Innovation and Adaptability:</w:t>
      </w:r>
      <w:r w:rsidRPr="00A911B3">
        <w:t> Developing creative solutions to persistent problems, particularly in areas like service delivery in low-density regions or managing urban pressures.</w:t>
      </w:r>
    </w:p>
    <w:p w14:paraId="17D6BB7C" w14:textId="77777777" w:rsidR="00A911B3" w:rsidRPr="00A911B3" w:rsidRDefault="00A911B3" w:rsidP="00A911B3">
      <w:pPr>
        <w:numPr>
          <w:ilvl w:val="0"/>
          <w:numId w:val="15"/>
        </w:numPr>
      </w:pPr>
      <w:r w:rsidRPr="00A911B3">
        <w:rPr>
          <w:b/>
          <w:bCs/>
        </w:rPr>
        <w:t>Financial Acumen:</w:t>
      </w:r>
      <w:r w:rsidRPr="00A911B3">
        <w:t> Navigating complex budgets, debt constraints, diverse funding streams (including EU funds), and advocating effectively for financial reform.</w:t>
      </w:r>
    </w:p>
    <w:p w14:paraId="23E33161" w14:textId="77777777" w:rsidR="00A911B3" w:rsidRPr="00A911B3" w:rsidRDefault="00A911B3" w:rsidP="00A911B3">
      <w:pPr>
        <w:numPr>
          <w:ilvl w:val="0"/>
          <w:numId w:val="15"/>
        </w:numPr>
      </w:pPr>
      <w:r w:rsidRPr="00A911B3">
        <w:rPr>
          <w:b/>
          <w:bCs/>
        </w:rPr>
        <w:t>Communication and Engagement:</w:t>
      </w:r>
      <w:r w:rsidRPr="00A911B3">
        <w:t> Maintaining close contact with citizens, managing expectations, and building consensus around local policies.</w:t>
      </w:r>
    </w:p>
    <w:p w14:paraId="5DEA2BF4" w14:textId="5949B4DB" w:rsidR="00A911B3" w:rsidRPr="00A911B3" w:rsidRDefault="00A911B3" w:rsidP="00A911B3">
      <w:pPr>
        <w:pStyle w:val="Heading3"/>
      </w:pPr>
      <w:bookmarkStart w:id="31" w:name="_Toc196041174"/>
      <w:r w:rsidRPr="00A911B3">
        <w:t>C. Policy Implications and Future Directions</w:t>
      </w:r>
      <w:bookmarkEnd w:id="31"/>
    </w:p>
    <w:p w14:paraId="7BA5280C" w14:textId="77777777" w:rsidR="00A911B3" w:rsidRPr="00A911B3" w:rsidRDefault="00A911B3" w:rsidP="00A911B3">
      <w:r w:rsidRPr="00A911B3">
        <w:t>Addressing the multifaceted challenges facing Portuguese mayors requires action at both local and national levels:</w:t>
      </w:r>
    </w:p>
    <w:p w14:paraId="09FE5098" w14:textId="77777777" w:rsidR="00A911B3" w:rsidRPr="00A911B3" w:rsidRDefault="00A911B3" w:rsidP="00A911B3">
      <w:pPr>
        <w:numPr>
          <w:ilvl w:val="0"/>
          <w:numId w:val="16"/>
        </w:numPr>
      </w:pPr>
      <w:r w:rsidRPr="00A911B3">
        <w:rPr>
          <w:b/>
          <w:bCs/>
        </w:rPr>
        <w:t>Meaningful LFL Reform:</w:t>
      </w:r>
      <w:r w:rsidRPr="00A911B3">
        <w:t> A revised </w:t>
      </w:r>
      <w:r w:rsidRPr="00A911B3">
        <w:rPr>
          <w:i/>
          <w:iCs/>
        </w:rPr>
        <w:t>Lei das Finanças Locais</w:t>
      </w:r>
      <w:r w:rsidRPr="00A911B3">
        <w:t> is crucial. It must provide municipalities with more adequate, stable, and predictable funding, enhance fiscal autonomy, and potentially incorporate mechanisms that specifically address the unique needs of low-density territories.</w:t>
      </w:r>
    </w:p>
    <w:p w14:paraId="7C6690D6" w14:textId="77777777" w:rsidR="00A911B3" w:rsidRPr="00A911B3" w:rsidRDefault="00A911B3" w:rsidP="00A911B3">
      <w:pPr>
        <w:numPr>
          <w:ilvl w:val="0"/>
          <w:numId w:val="16"/>
        </w:numPr>
      </w:pPr>
      <w:r w:rsidRPr="00A911B3">
        <w:rPr>
          <w:b/>
          <w:bCs/>
        </w:rPr>
        <w:t>Consolidating Decentralization:</w:t>
      </w:r>
      <w:r w:rsidRPr="00A911B3">
        <w:t> Ensuring that transferred competencies are matched with sufficient, transparent, and sustainable funding mechanisms is paramount. Clear rules and effective monitoring, as called for by the </w:t>
      </w:r>
      <w:r w:rsidRPr="00A911B3">
        <w:rPr>
          <w:i/>
          <w:iCs/>
        </w:rPr>
        <w:t>Tribunal de Contas</w:t>
      </w:r>
      <w:r w:rsidRPr="00A911B3">
        <w:t>, are needed.</w:t>
      </w:r>
    </w:p>
    <w:p w14:paraId="05CF55BC" w14:textId="77777777" w:rsidR="00A911B3" w:rsidRPr="00A911B3" w:rsidRDefault="00A911B3" w:rsidP="00A911B3">
      <w:pPr>
        <w:numPr>
          <w:ilvl w:val="0"/>
          <w:numId w:val="16"/>
        </w:numPr>
      </w:pPr>
      <w:r w:rsidRPr="00A911B3">
        <w:rPr>
          <w:b/>
          <w:bCs/>
        </w:rPr>
        <w:t>Streamlining Administration:</w:t>
      </w:r>
      <w:r w:rsidRPr="00A911B3">
        <w:t> Reducing bureaucratic burdens associated with public procurement, planning approvals, and EU fund management would significantly enhance municipal efficiency.</w:t>
      </w:r>
    </w:p>
    <w:p w14:paraId="7E18C7AA" w14:textId="77777777" w:rsidR="00A911B3" w:rsidRPr="00A911B3" w:rsidRDefault="00A911B3" w:rsidP="00A911B3">
      <w:pPr>
        <w:numPr>
          <w:ilvl w:val="0"/>
          <w:numId w:val="16"/>
        </w:numPr>
      </w:pPr>
      <w:r w:rsidRPr="00A911B3">
        <w:rPr>
          <w:b/>
          <w:bCs/>
        </w:rPr>
        <w:t>Territorial Cohesion Policies:</w:t>
      </w:r>
      <w:r w:rsidRPr="00A911B3">
        <w:t> Strengthening national and EU policies aimed at reducing regional disparities, supporting investment in the interior, improving connectivity (physical and digital), and ensuring equitable access to essential services across the country.</w:t>
      </w:r>
    </w:p>
    <w:p w14:paraId="17B0B1B5" w14:textId="77777777" w:rsidR="00A911B3" w:rsidRPr="00A911B3" w:rsidRDefault="00A911B3" w:rsidP="00A911B3">
      <w:pPr>
        <w:numPr>
          <w:ilvl w:val="0"/>
          <w:numId w:val="16"/>
        </w:numPr>
      </w:pPr>
      <w:r w:rsidRPr="00A911B3">
        <w:rPr>
          <w:b/>
          <w:bCs/>
        </w:rPr>
        <w:t>Supporting Local Innovation:</w:t>
      </w:r>
      <w:r w:rsidRPr="00A911B3">
        <w:t> Creating frameworks that encourage and support innovative local solutions to shared challenges, facilitating knowledge sharing between municipalities.</w:t>
      </w:r>
    </w:p>
    <w:p w14:paraId="709E2446" w14:textId="16731DC4" w:rsidR="00A911B3" w:rsidRPr="00A911B3" w:rsidRDefault="00A911B3" w:rsidP="00A911B3">
      <w:pPr>
        <w:pStyle w:val="Heading3"/>
      </w:pPr>
      <w:bookmarkStart w:id="32" w:name="_Toc196041175"/>
      <w:r w:rsidRPr="00A911B3">
        <w:t>Conclusio</w:t>
      </w:r>
      <w:r>
        <w:t>n</w:t>
      </w:r>
      <w:bookmarkEnd w:id="32"/>
    </w:p>
    <w:p w14:paraId="7DE2821E" w14:textId="77777777" w:rsidR="00A911B3" w:rsidRPr="00A911B3" w:rsidRDefault="00A911B3" w:rsidP="00A911B3">
      <w:r w:rsidRPr="00A911B3">
        <w:t xml:space="preserve">Portuguese municipal mayors operate at the critical interface between the state and the citizen. They face a confluence of deeply rooted structural challenges and context-specific pressures. While the divergence between the demands on urban and rural/interior mayors is stark, common threads of financial constraint, administrative burden, and the complexities of decentralization weave through the entire system. Effectively navigating this complex environment demands strategic leadership, resilience, and innovation from mayors. However, local efforts alone are insufficient. Sustainable solutions require national commitment to strengthening local finances and autonomy, ensuring properly resourced decentralization, streamlining administration, and tackling the persistent challenge of territorial inequality. The future vitality and </w:t>
      </w:r>
      <w:r w:rsidRPr="00A911B3">
        <w:lastRenderedPageBreak/>
        <w:t>equity of Portugal depend significantly on empowering its diverse municipalities to meet the needs of their communities.</w:t>
      </w:r>
    </w:p>
    <w:p w14:paraId="75A6C04A" w14:textId="77777777" w:rsidR="00A911B3" w:rsidRPr="00A911B3" w:rsidRDefault="00A911B3" w:rsidP="00221685">
      <w:pPr>
        <w:pStyle w:val="Heading2"/>
      </w:pPr>
      <w:bookmarkStart w:id="33" w:name="_Toc196041176"/>
      <w:r w:rsidRPr="00A911B3">
        <w:t>References</w:t>
      </w:r>
      <w:bookmarkEnd w:id="33"/>
    </w:p>
    <w:p w14:paraId="192BDFC8" w14:textId="77777777" w:rsidR="00A911B3" w:rsidRPr="00A911B3" w:rsidRDefault="00A911B3" w:rsidP="00A911B3">
      <w:pPr>
        <w:rPr>
          <w:sz w:val="16"/>
          <w:szCs w:val="16"/>
        </w:rPr>
      </w:pPr>
      <w:r w:rsidRPr="00A911B3">
        <w:rPr>
          <w:sz w:val="16"/>
          <w:szCs w:val="16"/>
        </w:rPr>
        <w:t>[1] Assembleia da República. (2013). </w:t>
      </w:r>
      <w:r w:rsidRPr="00A911B3">
        <w:rPr>
          <w:i/>
          <w:iCs/>
          <w:sz w:val="16"/>
          <w:szCs w:val="16"/>
        </w:rPr>
        <w:t>Lei n.º 75/2013, de 12 de setembro. Estabelece o regime jurídico das autarquias locais, aprova o estatuto das entidades intermunicipais, estabelece o regime jurídico da transferência de competências do Estado para as autarquias locais e para as entidades intermunicipais e aprova o regime jurídico do associativismo autárquico</w:t>
      </w:r>
      <w:r w:rsidRPr="00A911B3">
        <w:rPr>
          <w:sz w:val="16"/>
          <w:szCs w:val="16"/>
        </w:rPr>
        <w:t>. Diário da República, 1.ª série — N.º 176.</w:t>
      </w:r>
    </w:p>
    <w:p w14:paraId="4334A9BD" w14:textId="77777777" w:rsidR="00A911B3" w:rsidRPr="00A911B3" w:rsidRDefault="00A911B3" w:rsidP="00A911B3">
      <w:pPr>
        <w:rPr>
          <w:sz w:val="16"/>
          <w:szCs w:val="16"/>
        </w:rPr>
      </w:pPr>
      <w:r w:rsidRPr="00A911B3">
        <w:rPr>
          <w:sz w:val="16"/>
          <w:szCs w:val="16"/>
        </w:rPr>
        <w:t>[2] Magalhães, P. C. (2015). The Consequences of Centralisation: Local Government and the Political System in Portugal. </w:t>
      </w:r>
      <w:r w:rsidRPr="00A911B3">
        <w:rPr>
          <w:i/>
          <w:iCs/>
          <w:sz w:val="16"/>
          <w:szCs w:val="16"/>
        </w:rPr>
        <w:t>South European Society and Politics</w:t>
      </w:r>
      <w:r w:rsidRPr="00A911B3">
        <w:rPr>
          <w:sz w:val="16"/>
          <w:szCs w:val="16"/>
        </w:rPr>
        <w:t>, </w:t>
      </w:r>
      <w:r w:rsidRPr="00A911B3">
        <w:rPr>
          <w:i/>
          <w:iCs/>
          <w:sz w:val="16"/>
          <w:szCs w:val="16"/>
        </w:rPr>
        <w:t>20</w:t>
      </w:r>
      <w:r w:rsidRPr="00A911B3">
        <w:rPr>
          <w:sz w:val="16"/>
          <w:szCs w:val="16"/>
        </w:rPr>
        <w:t>(2), 213-231.</w:t>
      </w:r>
    </w:p>
    <w:p w14:paraId="56608655" w14:textId="77777777" w:rsidR="00A911B3" w:rsidRPr="00A911B3" w:rsidRDefault="00A911B3" w:rsidP="00A911B3">
      <w:pPr>
        <w:rPr>
          <w:sz w:val="16"/>
          <w:szCs w:val="16"/>
        </w:rPr>
      </w:pPr>
      <w:r w:rsidRPr="00A911B3">
        <w:rPr>
          <w:sz w:val="16"/>
          <w:szCs w:val="16"/>
        </w:rPr>
        <w:t>[3] Agência Lusa. (2024, February 28). </w:t>
      </w:r>
      <w:r w:rsidRPr="00A911B3">
        <w:rPr>
          <w:i/>
          <w:iCs/>
          <w:sz w:val="16"/>
          <w:szCs w:val="16"/>
        </w:rPr>
        <w:t>Moedas defende “Estado social local” para evitar burocracia do Governo Central</w:t>
      </w:r>
      <w:r w:rsidRPr="00A911B3">
        <w:rPr>
          <w:sz w:val="16"/>
          <w:szCs w:val="16"/>
        </w:rPr>
        <w:t>. Observador. Retrieved from </w:t>
      </w:r>
      <w:hyperlink r:id="rId6" w:tgtFrame="_blank" w:history="1">
        <w:r w:rsidRPr="00A911B3">
          <w:rPr>
            <w:rStyle w:val="Hyperlink"/>
            <w:sz w:val="16"/>
            <w:szCs w:val="16"/>
          </w:rPr>
          <w:t>https://observador.pt/2024/02/28/moedas-defende-estado-social-local-para-evitar-burocracia-do-governo-central/</w:t>
        </w:r>
      </w:hyperlink>
    </w:p>
    <w:p w14:paraId="500E6071" w14:textId="77777777" w:rsidR="00A911B3" w:rsidRPr="00A911B3" w:rsidRDefault="00A911B3" w:rsidP="00A911B3">
      <w:pPr>
        <w:rPr>
          <w:sz w:val="16"/>
          <w:szCs w:val="16"/>
        </w:rPr>
      </w:pPr>
      <w:r w:rsidRPr="00A911B3">
        <w:rPr>
          <w:sz w:val="16"/>
          <w:szCs w:val="16"/>
        </w:rPr>
        <w:t>[4] Salgueiro, L. (Presidente da ANMP). (2024, March 5). </w:t>
      </w:r>
      <w:r w:rsidRPr="00A911B3">
        <w:rPr>
          <w:i/>
          <w:iCs/>
          <w:sz w:val="16"/>
          <w:szCs w:val="16"/>
        </w:rPr>
        <w:t>Opening Session of ANMP Training Seminar</w:t>
      </w:r>
      <w:r w:rsidRPr="00A911B3">
        <w:rPr>
          <w:sz w:val="16"/>
          <w:szCs w:val="16"/>
        </w:rPr>
        <w:t>. ANMP website. Retrieved from </w:t>
      </w:r>
      <w:hyperlink r:id="rId7" w:tgtFrame="_blank" w:history="1">
        <w:r w:rsidRPr="00A911B3">
          <w:rPr>
            <w:rStyle w:val="Hyperlink"/>
            <w:sz w:val="16"/>
            <w:szCs w:val="16"/>
          </w:rPr>
          <w:t>https://www.anmp.pt/index.php/comunicacao/atualidade/3847-arrancou-seminario-de-capacitacao-da-anmp-financiamento-e-descentralizacao-em-debate</w:t>
        </w:r>
      </w:hyperlink>
    </w:p>
    <w:p w14:paraId="5296A8AA" w14:textId="77777777" w:rsidR="00A911B3" w:rsidRPr="00A911B3" w:rsidRDefault="00A911B3" w:rsidP="00A911B3">
      <w:pPr>
        <w:rPr>
          <w:sz w:val="16"/>
          <w:szCs w:val="16"/>
        </w:rPr>
      </w:pPr>
      <w:r w:rsidRPr="00A911B3">
        <w:rPr>
          <w:sz w:val="16"/>
          <w:szCs w:val="16"/>
        </w:rPr>
        <w:t>[5] Governo de Portugal. (n.d.). </w:t>
      </w:r>
      <w:r w:rsidRPr="00A911B3">
        <w:rPr>
          <w:i/>
          <w:iCs/>
          <w:sz w:val="16"/>
          <w:szCs w:val="16"/>
        </w:rPr>
        <w:t>Descentralização</w:t>
      </w:r>
      <w:r w:rsidRPr="00A911B3">
        <w:rPr>
          <w:sz w:val="16"/>
          <w:szCs w:val="16"/>
        </w:rPr>
        <w:t>. Retrieved from </w:t>
      </w:r>
      <w:hyperlink r:id="rId8" w:tgtFrame="_blank" w:history="1">
        <w:r w:rsidRPr="00A911B3">
          <w:rPr>
            <w:rStyle w:val="Hyperlink"/>
            <w:sz w:val="16"/>
            <w:szCs w:val="16"/>
          </w:rPr>
          <w:t>https://www.portalautarquico.pt/pt-pt/descentralizacao</w:t>
        </w:r>
      </w:hyperlink>
    </w:p>
    <w:p w14:paraId="78D164E3" w14:textId="77777777" w:rsidR="00A911B3" w:rsidRPr="00A911B3" w:rsidRDefault="00A911B3" w:rsidP="00A911B3">
      <w:pPr>
        <w:rPr>
          <w:sz w:val="16"/>
          <w:szCs w:val="16"/>
        </w:rPr>
      </w:pPr>
      <w:r w:rsidRPr="00A911B3">
        <w:rPr>
          <w:sz w:val="16"/>
          <w:szCs w:val="16"/>
        </w:rPr>
        <w:t>[6] Jornal Económico. (2023, November 29). </w:t>
      </w:r>
      <w:r w:rsidRPr="00A911B3">
        <w:rPr>
          <w:i/>
          <w:iCs/>
          <w:sz w:val="16"/>
          <w:szCs w:val="16"/>
        </w:rPr>
        <w:t>Descentralização: Autarquias assumem mais competências em 2024</w:t>
      </w:r>
      <w:r w:rsidRPr="00A911B3">
        <w:rPr>
          <w:sz w:val="16"/>
          <w:szCs w:val="16"/>
        </w:rPr>
        <w:t>. Retrieved from </w:t>
      </w:r>
      <w:hyperlink r:id="rId9" w:tgtFrame="_blank" w:history="1">
        <w:r w:rsidRPr="00A911B3">
          <w:rPr>
            <w:rStyle w:val="Hyperlink"/>
            <w:sz w:val="16"/>
            <w:szCs w:val="16"/>
          </w:rPr>
          <w:t>https://jornaleconomico.pt/noticias/descentralizacao-autarquias-assumem-mais-competencias-em-2024-1098843</w:t>
        </w:r>
      </w:hyperlink>
    </w:p>
    <w:p w14:paraId="14183E38" w14:textId="77777777" w:rsidR="00A911B3" w:rsidRPr="00A911B3" w:rsidRDefault="00A911B3" w:rsidP="00A911B3">
      <w:pPr>
        <w:rPr>
          <w:sz w:val="16"/>
          <w:szCs w:val="16"/>
        </w:rPr>
      </w:pPr>
      <w:r w:rsidRPr="00A911B3">
        <w:rPr>
          <w:sz w:val="16"/>
          <w:szCs w:val="16"/>
        </w:rPr>
        <w:t>[7] Agência Lusa. (2024, March 16). </w:t>
      </w:r>
      <w:r w:rsidRPr="00A911B3">
        <w:rPr>
          <w:i/>
          <w:iCs/>
          <w:sz w:val="16"/>
          <w:szCs w:val="16"/>
        </w:rPr>
        <w:t>ANMP. Eleição hoje da primeira mulher para a presidência</w:t>
      </w:r>
      <w:r w:rsidRPr="00A911B3">
        <w:rPr>
          <w:sz w:val="16"/>
          <w:szCs w:val="16"/>
        </w:rPr>
        <w:t>. RTP Notícias. Retrieved from </w:t>
      </w:r>
      <w:hyperlink r:id="rId10" w:tgtFrame="_blank" w:history="1">
        <w:r w:rsidRPr="00A911B3">
          <w:rPr>
            <w:rStyle w:val="Hyperlink"/>
            <w:sz w:val="16"/>
            <w:szCs w:val="16"/>
          </w:rPr>
          <w:t>https://www.rtp.pt/noticias/pais/anmp-eleicao-hoje-da-primeira-mulher-para-a-presidencia_n1557044</w:t>
        </w:r>
      </w:hyperlink>
    </w:p>
    <w:p w14:paraId="0117B773" w14:textId="77777777" w:rsidR="00A911B3" w:rsidRPr="00A911B3" w:rsidRDefault="00A911B3" w:rsidP="00A911B3">
      <w:pPr>
        <w:rPr>
          <w:sz w:val="16"/>
          <w:szCs w:val="16"/>
        </w:rPr>
      </w:pPr>
      <w:r w:rsidRPr="00A911B3">
        <w:rPr>
          <w:sz w:val="16"/>
          <w:szCs w:val="16"/>
        </w:rPr>
        <w:t>[8] Ribeiro, N. M. C. (2017). Desafios estratégicos para a sustentabilidade dos territórios do Interior: que políticas e instrumentos de desenvolvimento regional para Portugal? </w:t>
      </w:r>
      <w:r w:rsidRPr="00A911B3">
        <w:rPr>
          <w:i/>
          <w:iCs/>
          <w:sz w:val="16"/>
          <w:szCs w:val="16"/>
        </w:rPr>
        <w:t>Revista Portuguesa de Estudos Regionais</w:t>
      </w:r>
      <w:r w:rsidRPr="00A911B3">
        <w:rPr>
          <w:sz w:val="16"/>
          <w:szCs w:val="16"/>
        </w:rPr>
        <w:t>, (45), 81-104.</w:t>
      </w:r>
    </w:p>
    <w:p w14:paraId="05E566BC" w14:textId="77777777" w:rsidR="00A911B3" w:rsidRPr="00A911B3" w:rsidRDefault="00A911B3" w:rsidP="00A911B3">
      <w:pPr>
        <w:rPr>
          <w:sz w:val="16"/>
          <w:szCs w:val="16"/>
        </w:rPr>
      </w:pPr>
      <w:r w:rsidRPr="00A911B3">
        <w:rPr>
          <w:sz w:val="16"/>
          <w:szCs w:val="16"/>
        </w:rPr>
        <w:t>[9] Diário de Notícias. (2023, March 26). </w:t>
      </w:r>
      <w:r w:rsidRPr="00A911B3">
        <w:rPr>
          <w:i/>
          <w:iCs/>
          <w:sz w:val="16"/>
          <w:szCs w:val="16"/>
        </w:rPr>
        <w:t>Portugal entre dois mundos: o país rico do litoral e o interior pobre</w:t>
      </w:r>
      <w:r w:rsidRPr="00A911B3">
        <w:rPr>
          <w:sz w:val="16"/>
          <w:szCs w:val="16"/>
        </w:rPr>
        <w:t>. Retrieved from </w:t>
      </w:r>
      <w:hyperlink r:id="rId11" w:tgtFrame="_blank" w:history="1">
        <w:r w:rsidRPr="00A911B3">
          <w:rPr>
            <w:rStyle w:val="Hyperlink"/>
            <w:sz w:val="16"/>
            <w:szCs w:val="16"/>
          </w:rPr>
          <w:t>https://www.dn.pt/sociedade/portugal-entre-dois-mundos-o-pais-rico-do-litoral-e-o-interior-pobre-16078297.html</w:t>
        </w:r>
      </w:hyperlink>
    </w:p>
    <w:p w14:paraId="4CA2F75D" w14:textId="77777777" w:rsidR="00A911B3" w:rsidRPr="00A911B3" w:rsidRDefault="00A911B3" w:rsidP="00A911B3">
      <w:pPr>
        <w:rPr>
          <w:sz w:val="16"/>
          <w:szCs w:val="16"/>
        </w:rPr>
      </w:pPr>
      <w:r w:rsidRPr="00A911B3">
        <w:rPr>
          <w:sz w:val="16"/>
          <w:szCs w:val="16"/>
        </w:rPr>
        <w:t>[10] Expresso. (2023, December 19). </w:t>
      </w:r>
      <w:r w:rsidRPr="00A911B3">
        <w:rPr>
          <w:i/>
          <w:iCs/>
          <w:sz w:val="16"/>
          <w:szCs w:val="16"/>
        </w:rPr>
        <w:t>Retrato de Portugal: um país mais desigual, mais envelhecido, com menos jovens e mais imigrantes (e a habitação é um quebra-cabeças)</w:t>
      </w:r>
      <w:r w:rsidRPr="00A911B3">
        <w:rPr>
          <w:sz w:val="16"/>
          <w:szCs w:val="16"/>
        </w:rPr>
        <w:t>. Retrieved from </w:t>
      </w:r>
      <w:hyperlink r:id="rId12" w:tgtFrame="_blank" w:history="1">
        <w:r w:rsidRPr="00A911B3">
          <w:rPr>
            <w:rStyle w:val="Hyperlink"/>
            <w:sz w:val="16"/>
            <w:szCs w:val="16"/>
          </w:rPr>
          <w:t>https://expresso.pt/economia/economia_nacional/2023-12-19-Retrato-de-Portugal-um-pais-mais-desigual-mais-envelhecido-com-menos-jovens-e-mais-imigrantes-e-a-habitacao-e-um-quebra-cabecas-b6105262</w:t>
        </w:r>
      </w:hyperlink>
    </w:p>
    <w:p w14:paraId="22F8918D" w14:textId="77777777" w:rsidR="00A911B3" w:rsidRPr="00A911B3" w:rsidRDefault="00A911B3" w:rsidP="00A911B3">
      <w:pPr>
        <w:rPr>
          <w:sz w:val="16"/>
          <w:szCs w:val="16"/>
        </w:rPr>
      </w:pPr>
      <w:r w:rsidRPr="00A911B3">
        <w:rPr>
          <w:sz w:val="16"/>
          <w:szCs w:val="16"/>
        </w:rPr>
        <w:t>[11] Coelho, L. (2022). Desafios Demográficos e Desenvolvimento do Interior: o Papel das Autarquias Locais. </w:t>
      </w:r>
      <w:r w:rsidRPr="00A911B3">
        <w:rPr>
          <w:i/>
          <w:iCs/>
          <w:sz w:val="16"/>
          <w:szCs w:val="16"/>
        </w:rPr>
        <w:t>Cadernos de Economia</w:t>
      </w:r>
      <w:r w:rsidRPr="00A911B3">
        <w:rPr>
          <w:sz w:val="16"/>
          <w:szCs w:val="16"/>
        </w:rPr>
        <w:t>, Ano XLV, n.º 132.</w:t>
      </w:r>
    </w:p>
    <w:p w14:paraId="34F49987" w14:textId="77777777" w:rsidR="00A911B3" w:rsidRPr="00A911B3" w:rsidRDefault="00A911B3" w:rsidP="00A911B3">
      <w:pPr>
        <w:rPr>
          <w:sz w:val="16"/>
          <w:szCs w:val="16"/>
        </w:rPr>
      </w:pPr>
      <w:r w:rsidRPr="00A911B3">
        <w:rPr>
          <w:sz w:val="16"/>
          <w:szCs w:val="16"/>
        </w:rPr>
        <w:t>[12] Assembleia da República. (2013). </w:t>
      </w:r>
      <w:r w:rsidRPr="00A911B3">
        <w:rPr>
          <w:i/>
          <w:iCs/>
          <w:sz w:val="16"/>
          <w:szCs w:val="16"/>
        </w:rPr>
        <w:t>Lei n.º 73/2013, de 3 de setembro. Estabelece o regime financeiro das autarquias locais e das entidades intermunicipais</w:t>
      </w:r>
      <w:r w:rsidRPr="00A911B3">
        <w:rPr>
          <w:sz w:val="16"/>
          <w:szCs w:val="16"/>
        </w:rPr>
        <w:t>. Diário da República, 1.ª série — N.º 169.</w:t>
      </w:r>
    </w:p>
    <w:p w14:paraId="26B29893" w14:textId="77777777" w:rsidR="00A911B3" w:rsidRPr="00A911B3" w:rsidRDefault="00A911B3" w:rsidP="00A911B3">
      <w:pPr>
        <w:rPr>
          <w:sz w:val="16"/>
          <w:szCs w:val="16"/>
        </w:rPr>
      </w:pPr>
      <w:r w:rsidRPr="00A911B3">
        <w:rPr>
          <w:sz w:val="16"/>
          <w:szCs w:val="16"/>
        </w:rPr>
        <w:t>[13] CCDR Centro. (n.d.). </w:t>
      </w:r>
      <w:r w:rsidRPr="00A911B3">
        <w:rPr>
          <w:i/>
          <w:iCs/>
          <w:sz w:val="16"/>
          <w:szCs w:val="16"/>
        </w:rPr>
        <w:t>Regime Financeiro das Autarquias Locais e das Entidades Intermunicipais</w:t>
      </w:r>
      <w:r w:rsidRPr="00A911B3">
        <w:rPr>
          <w:sz w:val="16"/>
          <w:szCs w:val="16"/>
        </w:rPr>
        <w:t>. Retrieved from </w:t>
      </w:r>
      <w:hyperlink r:id="rId13" w:tgtFrame="_blank" w:history="1">
        <w:r w:rsidRPr="00A911B3">
          <w:rPr>
            <w:rStyle w:val="Hyperlink"/>
            <w:sz w:val="16"/>
            <w:szCs w:val="16"/>
          </w:rPr>
          <w:t>https://www.ccdrc.pt/index.php?option=com_content&amp;amp;view=article&amp;amp;id=225&amp;amp;Itemid=184</w:t>
        </w:r>
      </w:hyperlink>
    </w:p>
    <w:p w14:paraId="2C9412A6" w14:textId="77777777" w:rsidR="00A911B3" w:rsidRPr="00A911B3" w:rsidRDefault="00A911B3" w:rsidP="00A911B3">
      <w:pPr>
        <w:rPr>
          <w:sz w:val="16"/>
          <w:szCs w:val="16"/>
        </w:rPr>
      </w:pPr>
      <w:r w:rsidRPr="00A911B3">
        <w:rPr>
          <w:sz w:val="16"/>
          <w:szCs w:val="16"/>
        </w:rPr>
        <w:t>[14] Agência Lusa. (2024, March 21). </w:t>
      </w:r>
      <w:r w:rsidRPr="00A911B3">
        <w:rPr>
          <w:i/>
          <w:iCs/>
          <w:sz w:val="16"/>
          <w:szCs w:val="16"/>
        </w:rPr>
        <w:t>ANMP quer mexidas na lei das finanças locais já no próximo Orçamento do Estado</w:t>
      </w:r>
      <w:r w:rsidRPr="00A911B3">
        <w:rPr>
          <w:sz w:val="16"/>
          <w:szCs w:val="16"/>
        </w:rPr>
        <w:t>. SAPO Notícias. Retrieved from </w:t>
      </w:r>
      <w:hyperlink r:id="rId14" w:tgtFrame="_blank" w:history="1">
        <w:r w:rsidRPr="00A911B3">
          <w:rPr>
            <w:rStyle w:val="Hyperlink"/>
            <w:sz w:val="16"/>
            <w:szCs w:val="16"/>
          </w:rPr>
          <w:t>https://24.sapo.pt/atualidade/artigos/anmp-quer-mexidas-na-lei-das-financas-locais-ja-no-proximo-orcamento-do-estado</w:t>
        </w:r>
      </w:hyperlink>
    </w:p>
    <w:p w14:paraId="479C3C93" w14:textId="77777777" w:rsidR="00A911B3" w:rsidRPr="00A911B3" w:rsidRDefault="00A911B3" w:rsidP="00A911B3">
      <w:pPr>
        <w:rPr>
          <w:sz w:val="16"/>
          <w:szCs w:val="16"/>
        </w:rPr>
      </w:pPr>
      <w:r w:rsidRPr="00A911B3">
        <w:rPr>
          <w:sz w:val="16"/>
          <w:szCs w:val="16"/>
        </w:rPr>
        <w:t>[15] Moreira, R. (2024, March 29). </w:t>
      </w:r>
      <w:r w:rsidRPr="00A911B3">
        <w:rPr>
          <w:i/>
          <w:iCs/>
          <w:sz w:val="16"/>
          <w:szCs w:val="16"/>
        </w:rPr>
        <w:t>PRR e descentralização são para levar a sério?</w:t>
      </w:r>
      <w:r w:rsidRPr="00A911B3">
        <w:rPr>
          <w:sz w:val="16"/>
          <w:szCs w:val="16"/>
        </w:rPr>
        <w:t> Jornal de Notícias. Retrieved from </w:t>
      </w:r>
      <w:hyperlink r:id="rId15" w:tgtFrame="_blank" w:history="1">
        <w:r w:rsidRPr="00A911B3">
          <w:rPr>
            <w:rStyle w:val="Hyperlink"/>
            <w:sz w:val="16"/>
            <w:szCs w:val="16"/>
          </w:rPr>
          <w:t>https://www.jn.pt/opiniao/convidados/prr-e-descentralizacao-sao-para-levar-a-serio-18064647.html</w:t>
        </w:r>
      </w:hyperlink>
    </w:p>
    <w:p w14:paraId="4FCCBE2D" w14:textId="77777777" w:rsidR="00A911B3" w:rsidRPr="00A911B3" w:rsidRDefault="00A911B3" w:rsidP="00A911B3">
      <w:pPr>
        <w:rPr>
          <w:sz w:val="16"/>
          <w:szCs w:val="16"/>
        </w:rPr>
      </w:pPr>
      <w:r w:rsidRPr="00A911B3">
        <w:rPr>
          <w:sz w:val="16"/>
          <w:szCs w:val="16"/>
        </w:rPr>
        <w:t>[16] Agência Lusa. (2024, January 25). </w:t>
      </w:r>
      <w:r w:rsidRPr="00A911B3">
        <w:rPr>
          <w:i/>
          <w:iCs/>
          <w:sz w:val="16"/>
          <w:szCs w:val="16"/>
        </w:rPr>
        <w:t>Educação. Autarquias negoceiam envelope financeiro para obras em escolas com Governo</w:t>
      </w:r>
      <w:r w:rsidRPr="00A911B3">
        <w:rPr>
          <w:sz w:val="16"/>
          <w:szCs w:val="16"/>
        </w:rPr>
        <w:t>. SAPO Notícias. Retrieved from </w:t>
      </w:r>
      <w:hyperlink r:id="rId16" w:tgtFrame="_blank" w:history="1">
        <w:r w:rsidRPr="00A911B3">
          <w:rPr>
            <w:rStyle w:val="Hyperlink"/>
            <w:sz w:val="16"/>
            <w:szCs w:val="16"/>
          </w:rPr>
          <w:t>https://24.sapo.pt/atualidade/artigos/educacao-autarquias-negoceiam-envelope-financeiro-para-obras-em-escolas-com-governo</w:t>
        </w:r>
      </w:hyperlink>
    </w:p>
    <w:p w14:paraId="7CA897F7" w14:textId="77777777" w:rsidR="00A911B3" w:rsidRPr="00A911B3" w:rsidRDefault="00A911B3" w:rsidP="00A911B3">
      <w:pPr>
        <w:rPr>
          <w:sz w:val="16"/>
          <w:szCs w:val="16"/>
        </w:rPr>
      </w:pPr>
      <w:r w:rsidRPr="00A911B3">
        <w:rPr>
          <w:sz w:val="16"/>
          <w:szCs w:val="16"/>
        </w:rPr>
        <w:t>[17] Tribunal de Contas. (2024, January 11). </w:t>
      </w:r>
      <w:r w:rsidRPr="00A911B3">
        <w:rPr>
          <w:i/>
          <w:iCs/>
          <w:sz w:val="16"/>
          <w:szCs w:val="16"/>
        </w:rPr>
        <w:t>Auditoria às contas das regiões autónomas e autarquias locais de 2022</w:t>
      </w:r>
      <w:r w:rsidRPr="00A911B3">
        <w:rPr>
          <w:sz w:val="16"/>
          <w:szCs w:val="16"/>
        </w:rPr>
        <w:t>. Retrieved from </w:t>
      </w:r>
      <w:hyperlink r:id="rId17" w:tgtFrame="_blank" w:history="1">
        <w:r w:rsidRPr="00A911B3">
          <w:rPr>
            <w:rStyle w:val="Hyperlink"/>
            <w:sz w:val="16"/>
            <w:szCs w:val="16"/>
          </w:rPr>
          <w:t>https://www.tcontas.pt/pt-pt/Produtos/Relatorios/RelatoriosAuditoria/Comunicados/Pages/ComunicadoRALRAL2022.aspx</w:t>
        </w:r>
      </w:hyperlink>
    </w:p>
    <w:p w14:paraId="6ADAD3D7" w14:textId="77777777" w:rsidR="00A911B3" w:rsidRPr="00A911B3" w:rsidRDefault="00A911B3" w:rsidP="00A911B3">
      <w:pPr>
        <w:rPr>
          <w:sz w:val="16"/>
          <w:szCs w:val="16"/>
        </w:rPr>
      </w:pPr>
      <w:r w:rsidRPr="00A911B3">
        <w:rPr>
          <w:sz w:val="16"/>
          <w:szCs w:val="16"/>
        </w:rPr>
        <w:t>[18] ECO Sapo. (2024, January 11). </w:t>
      </w:r>
      <w:r w:rsidRPr="00A911B3">
        <w:rPr>
          <w:i/>
          <w:iCs/>
          <w:sz w:val="16"/>
          <w:szCs w:val="16"/>
        </w:rPr>
        <w:t>Verbas transferidas pelo Estado para as autarquias foram insuficientes em 2022</w:t>
      </w:r>
      <w:r w:rsidRPr="00A911B3">
        <w:rPr>
          <w:sz w:val="16"/>
          <w:szCs w:val="16"/>
        </w:rPr>
        <w:t>. Retrieved from </w:t>
      </w:r>
      <w:hyperlink r:id="rId18" w:tgtFrame="_blank" w:history="1">
        <w:r w:rsidRPr="00A911B3">
          <w:rPr>
            <w:rStyle w:val="Hyperlink"/>
            <w:sz w:val="16"/>
            <w:szCs w:val="16"/>
          </w:rPr>
          <w:t>https://eco.sapo.pt/2024/01/11/verbas-transferidas-pelo-estado-para-as-autarquias-foram-insuficientes-em-2022/</w:t>
        </w:r>
      </w:hyperlink>
    </w:p>
    <w:p w14:paraId="67FDDBB6" w14:textId="77777777" w:rsidR="00A911B3" w:rsidRPr="00A911B3" w:rsidRDefault="00A911B3" w:rsidP="00A911B3">
      <w:pPr>
        <w:rPr>
          <w:sz w:val="16"/>
          <w:szCs w:val="16"/>
        </w:rPr>
      </w:pPr>
      <w:r w:rsidRPr="00A911B3">
        <w:rPr>
          <w:sz w:val="16"/>
          <w:szCs w:val="16"/>
        </w:rPr>
        <w:t>[19] Portal Autárquico - DGAL. (n.d.). </w:t>
      </w:r>
      <w:r w:rsidRPr="00A911B3">
        <w:rPr>
          <w:i/>
          <w:iCs/>
          <w:sz w:val="16"/>
          <w:szCs w:val="16"/>
        </w:rPr>
        <w:t>Endividamento Municipal</w:t>
      </w:r>
      <w:r w:rsidRPr="00A911B3">
        <w:rPr>
          <w:sz w:val="16"/>
          <w:szCs w:val="16"/>
        </w:rPr>
        <w:t>. Retrieved from </w:t>
      </w:r>
      <w:hyperlink r:id="rId19" w:tgtFrame="_blank" w:history="1">
        <w:r w:rsidRPr="00A911B3">
          <w:rPr>
            <w:rStyle w:val="Hyperlink"/>
            <w:sz w:val="16"/>
            <w:szCs w:val="16"/>
          </w:rPr>
          <w:t>https://www.portalautarquico.pt/pt-pt/financas-locais/endividamento-municipal/</w:t>
        </w:r>
      </w:hyperlink>
    </w:p>
    <w:p w14:paraId="10E2B1A8" w14:textId="77777777" w:rsidR="00A911B3" w:rsidRPr="00A911B3" w:rsidRDefault="00A911B3" w:rsidP="00A911B3">
      <w:pPr>
        <w:rPr>
          <w:sz w:val="16"/>
          <w:szCs w:val="16"/>
        </w:rPr>
      </w:pPr>
      <w:r w:rsidRPr="00A911B3">
        <w:rPr>
          <w:sz w:val="16"/>
          <w:szCs w:val="16"/>
        </w:rPr>
        <w:t>[20] Assembleia da República. (2018). </w:t>
      </w:r>
      <w:r w:rsidRPr="00A911B3">
        <w:rPr>
          <w:i/>
          <w:iCs/>
          <w:sz w:val="16"/>
          <w:szCs w:val="16"/>
        </w:rPr>
        <w:t>Lei n.º 51/2018, de 16 de agosto. Altera a Lei das Finanças Locais</w:t>
      </w:r>
      <w:r w:rsidRPr="00A911B3">
        <w:rPr>
          <w:sz w:val="16"/>
          <w:szCs w:val="16"/>
        </w:rPr>
        <w:t>. Diário da República, 1.ª série — N.º 157.</w:t>
      </w:r>
    </w:p>
    <w:p w14:paraId="63C63A05" w14:textId="77777777" w:rsidR="00A911B3" w:rsidRPr="00A911B3" w:rsidRDefault="00A911B3" w:rsidP="00A911B3">
      <w:pPr>
        <w:rPr>
          <w:sz w:val="16"/>
          <w:szCs w:val="16"/>
        </w:rPr>
      </w:pPr>
      <w:r w:rsidRPr="00A911B3">
        <w:rPr>
          <w:sz w:val="16"/>
          <w:szCs w:val="16"/>
        </w:rPr>
        <w:t>[21] Jornal de Negócios. (2023, September 13). </w:t>
      </w:r>
      <w:r w:rsidRPr="00A911B3">
        <w:rPr>
          <w:i/>
          <w:iCs/>
          <w:sz w:val="16"/>
          <w:szCs w:val="16"/>
        </w:rPr>
        <w:t>Autarcas apertam cerco ao Governo para revisão da Lei das Finanças Locais</w:t>
      </w:r>
      <w:r w:rsidRPr="00A911B3">
        <w:rPr>
          <w:sz w:val="16"/>
          <w:szCs w:val="16"/>
        </w:rPr>
        <w:t>. Retrieved from </w:t>
      </w:r>
      <w:hyperlink r:id="rId20" w:tgtFrame="_blank" w:history="1">
        <w:r w:rsidRPr="00A911B3">
          <w:rPr>
            <w:rStyle w:val="Hyperlink"/>
            <w:sz w:val="16"/>
            <w:szCs w:val="16"/>
          </w:rPr>
          <w:t>https://www.jornaldenegocios.pt/economia/autarquias/detalhe/autarcas-apertam-cerco-ao-governo-para-revisao-da-lei-das-financas-locais</w:t>
        </w:r>
      </w:hyperlink>
    </w:p>
    <w:p w14:paraId="46ACB04D" w14:textId="77777777" w:rsidR="00A911B3" w:rsidRPr="00A911B3" w:rsidRDefault="00A911B3" w:rsidP="00A911B3">
      <w:pPr>
        <w:rPr>
          <w:sz w:val="16"/>
          <w:szCs w:val="16"/>
        </w:rPr>
      </w:pPr>
      <w:r w:rsidRPr="00A911B3">
        <w:rPr>
          <w:sz w:val="16"/>
          <w:szCs w:val="16"/>
        </w:rPr>
        <w:t>[22] Diário de Notícias. (2024, April 9). </w:t>
      </w:r>
      <w:r w:rsidRPr="00A911B3">
        <w:rPr>
          <w:i/>
          <w:iCs/>
          <w:sz w:val="16"/>
          <w:szCs w:val="16"/>
        </w:rPr>
        <w:t>PSD e ANMP em sintonia para revisão da Lei das Finanças Locais</w:t>
      </w:r>
      <w:r w:rsidRPr="00A911B3">
        <w:rPr>
          <w:sz w:val="16"/>
          <w:szCs w:val="16"/>
        </w:rPr>
        <w:t>. Retrieved from </w:t>
      </w:r>
      <w:hyperlink r:id="rId21" w:tgtFrame="_blank" w:history="1">
        <w:r w:rsidRPr="00A911B3">
          <w:rPr>
            <w:rStyle w:val="Hyperlink"/>
            <w:sz w:val="16"/>
            <w:szCs w:val="16"/>
          </w:rPr>
          <w:t>https://www.dn.pt/politica/psd-e-anmp-em-sintonia-para-revisao-da-lei-das-financas-locais-18104359.html</w:t>
        </w:r>
      </w:hyperlink>
    </w:p>
    <w:p w14:paraId="69F455AF" w14:textId="77777777" w:rsidR="00A911B3" w:rsidRPr="00A911B3" w:rsidRDefault="00A911B3" w:rsidP="00A911B3">
      <w:pPr>
        <w:rPr>
          <w:sz w:val="16"/>
          <w:szCs w:val="16"/>
        </w:rPr>
      </w:pPr>
      <w:r w:rsidRPr="00A911B3">
        <w:rPr>
          <w:sz w:val="16"/>
          <w:szCs w:val="16"/>
        </w:rPr>
        <w:t>[23] Tribunal de Contas. (2023). </w:t>
      </w:r>
      <w:r w:rsidRPr="00A911B3">
        <w:rPr>
          <w:i/>
          <w:iCs/>
          <w:sz w:val="16"/>
          <w:szCs w:val="16"/>
        </w:rPr>
        <w:t>Auditoria ao financiamento associado à descentralização de competências no domínio da Educação (Relatório n.º 15/2023 – 2ªS)</w:t>
      </w:r>
      <w:r w:rsidRPr="00A911B3">
        <w:rPr>
          <w:sz w:val="16"/>
          <w:szCs w:val="16"/>
        </w:rPr>
        <w:t>. Retrieved from [Link to relevant TdC document if available, e.g., search on TdC website]</w:t>
      </w:r>
    </w:p>
    <w:p w14:paraId="5D880100" w14:textId="77777777" w:rsidR="00A911B3" w:rsidRPr="00A911B3" w:rsidRDefault="00A911B3" w:rsidP="00A911B3">
      <w:pPr>
        <w:rPr>
          <w:sz w:val="16"/>
          <w:szCs w:val="16"/>
        </w:rPr>
      </w:pPr>
      <w:r w:rsidRPr="00A911B3">
        <w:rPr>
          <w:sz w:val="16"/>
          <w:szCs w:val="16"/>
        </w:rPr>
        <w:t>[24] Correio da Manhã. (2024, March 22). </w:t>
      </w:r>
      <w:r w:rsidRPr="00A911B3">
        <w:rPr>
          <w:i/>
          <w:iCs/>
          <w:sz w:val="16"/>
          <w:szCs w:val="16"/>
        </w:rPr>
        <w:t>ANMP: Revisão da Lei das Finanças Locais no OE2025 e entrada em vigor em 2026</w:t>
      </w:r>
      <w:r w:rsidRPr="00A911B3">
        <w:rPr>
          <w:sz w:val="16"/>
          <w:szCs w:val="16"/>
        </w:rPr>
        <w:t>. Retrieved from </w:t>
      </w:r>
      <w:hyperlink r:id="rId22" w:tgtFrame="_blank" w:history="1">
        <w:r w:rsidRPr="00A911B3">
          <w:rPr>
            <w:rStyle w:val="Hyperlink"/>
            <w:sz w:val="16"/>
            <w:szCs w:val="16"/>
          </w:rPr>
          <w:t>https://www.cmjornal.pt/politica/detalhe/anmp-revisao-da-lei-das-financas-locais-no-oe2025-e-entrada-em-vigor-em-2026</w:t>
        </w:r>
      </w:hyperlink>
    </w:p>
    <w:p w14:paraId="459B4274" w14:textId="77777777" w:rsidR="00A911B3" w:rsidRPr="00A911B3" w:rsidRDefault="00A911B3" w:rsidP="00A911B3">
      <w:pPr>
        <w:rPr>
          <w:sz w:val="16"/>
          <w:szCs w:val="16"/>
        </w:rPr>
      </w:pPr>
      <w:r w:rsidRPr="00A911B3">
        <w:rPr>
          <w:sz w:val="16"/>
          <w:szCs w:val="16"/>
        </w:rPr>
        <w:t>[25] Agência Lusa. (2024, April 9). </w:t>
      </w:r>
      <w:r w:rsidRPr="00A911B3">
        <w:rPr>
          <w:i/>
          <w:iCs/>
          <w:sz w:val="16"/>
          <w:szCs w:val="16"/>
        </w:rPr>
        <w:t>ANMP e Governo vão criar grupo de trabalho para rever Lei das Finanças Locais</w:t>
      </w:r>
      <w:r w:rsidRPr="00A911B3">
        <w:rPr>
          <w:sz w:val="16"/>
          <w:szCs w:val="16"/>
        </w:rPr>
        <w:t>. RTP Notícias. Retrieved from </w:t>
      </w:r>
      <w:hyperlink r:id="rId23" w:tgtFrame="_blank" w:history="1">
        <w:r w:rsidRPr="00A911B3">
          <w:rPr>
            <w:rStyle w:val="Hyperlink"/>
            <w:sz w:val="16"/>
            <w:szCs w:val="16"/>
          </w:rPr>
          <w:t>https://www.rtp.pt/noticias/pais/anmp-e-governo-vao-criar-grupo-de-trabalho-para-rever-lei-das-financas-locais_n1563073</w:t>
        </w:r>
      </w:hyperlink>
    </w:p>
    <w:p w14:paraId="705133BB" w14:textId="77777777" w:rsidR="00A911B3" w:rsidRPr="00A911B3" w:rsidRDefault="00A911B3" w:rsidP="00A911B3">
      <w:pPr>
        <w:rPr>
          <w:sz w:val="16"/>
          <w:szCs w:val="16"/>
        </w:rPr>
      </w:pPr>
      <w:r w:rsidRPr="00A911B3">
        <w:rPr>
          <w:sz w:val="16"/>
          <w:szCs w:val="16"/>
        </w:rPr>
        <w:t>[26] Jornal de Notícias. (2024, April 10). </w:t>
      </w:r>
      <w:r w:rsidRPr="00A911B3">
        <w:rPr>
          <w:i/>
          <w:iCs/>
          <w:sz w:val="16"/>
          <w:szCs w:val="16"/>
        </w:rPr>
        <w:t>Finanças locais e descentralização lideram reunião entre Governo e autarcas</w:t>
      </w:r>
      <w:r w:rsidRPr="00A911B3">
        <w:rPr>
          <w:sz w:val="16"/>
          <w:szCs w:val="16"/>
        </w:rPr>
        <w:t>. Retrieved from </w:t>
      </w:r>
      <w:hyperlink r:id="rId24" w:tgtFrame="_blank" w:history="1">
        <w:r w:rsidRPr="00A911B3">
          <w:rPr>
            <w:rStyle w:val="Hyperlink"/>
            <w:sz w:val="16"/>
            <w:szCs w:val="16"/>
          </w:rPr>
          <w:t>https://www.jn.pt/nacional/financas-locais-e-descentralizacao-lideram-reuniao-entre-governo-e-autarcas-18103542.html</w:t>
        </w:r>
      </w:hyperlink>
    </w:p>
    <w:p w14:paraId="763A73BB" w14:textId="77777777" w:rsidR="00A911B3" w:rsidRPr="00A911B3" w:rsidRDefault="00A911B3" w:rsidP="00A911B3">
      <w:pPr>
        <w:rPr>
          <w:sz w:val="16"/>
          <w:szCs w:val="16"/>
        </w:rPr>
      </w:pPr>
      <w:r w:rsidRPr="00A911B3">
        <w:rPr>
          <w:sz w:val="16"/>
          <w:szCs w:val="16"/>
        </w:rPr>
        <w:lastRenderedPageBreak/>
        <w:t>[27] Tribunal de Contas. (2023, December 14). </w:t>
      </w:r>
      <w:r w:rsidRPr="00A911B3">
        <w:rPr>
          <w:i/>
          <w:iCs/>
          <w:sz w:val="16"/>
          <w:szCs w:val="16"/>
        </w:rPr>
        <w:t>Financiamento da Descentralização: Lei não garante estabilidade e transparência na transferência de recursos</w:t>
      </w:r>
      <w:r w:rsidRPr="00A911B3">
        <w:rPr>
          <w:sz w:val="16"/>
          <w:szCs w:val="16"/>
        </w:rPr>
        <w:t>. Press Release. Retrieved from </w:t>
      </w:r>
      <w:hyperlink r:id="rId25" w:tgtFrame="_blank" w:history="1">
        <w:r w:rsidRPr="00A911B3">
          <w:rPr>
            <w:rStyle w:val="Hyperlink"/>
            <w:sz w:val="16"/>
            <w:szCs w:val="16"/>
          </w:rPr>
          <w:t>https://www.tcontas.pt/pt-pt/Produtos/Relatorios/RelatoriosAuditoria/Comunicados/Pages/ComunicadoAuditoriaFinanciamentoDescentralizacao.aspx</w:t>
        </w:r>
      </w:hyperlink>
    </w:p>
    <w:p w14:paraId="3B76D53B" w14:textId="77777777" w:rsidR="00A911B3" w:rsidRPr="00A911B3" w:rsidRDefault="00A911B3" w:rsidP="00A911B3">
      <w:pPr>
        <w:rPr>
          <w:sz w:val="16"/>
          <w:szCs w:val="16"/>
        </w:rPr>
      </w:pPr>
      <w:r w:rsidRPr="00A911B3">
        <w:rPr>
          <w:sz w:val="16"/>
          <w:szCs w:val="16"/>
        </w:rPr>
        <w:t>[28] Público. (2023, December 14). </w:t>
      </w:r>
      <w:r w:rsidRPr="00A911B3">
        <w:rPr>
          <w:i/>
          <w:iCs/>
          <w:sz w:val="16"/>
          <w:szCs w:val="16"/>
        </w:rPr>
        <w:t>Descentralização sem regras de financiamento claras e estáveis, alerta Tribunal de Contas</w:t>
      </w:r>
      <w:r w:rsidRPr="00A911B3">
        <w:rPr>
          <w:sz w:val="16"/>
          <w:szCs w:val="16"/>
        </w:rPr>
        <w:t>. Retrieved from </w:t>
      </w:r>
      <w:hyperlink r:id="rId26" w:tgtFrame="_blank" w:history="1">
        <w:r w:rsidRPr="00A911B3">
          <w:rPr>
            <w:rStyle w:val="Hyperlink"/>
            <w:sz w:val="16"/>
            <w:szCs w:val="16"/>
          </w:rPr>
          <w:t>https://www.publico.pt/2023/12/14/politica/noticia/descentralizacao-regras-financiamento-claras-estaveis-alerta-tribunal-contas-2073584</w:t>
        </w:r>
      </w:hyperlink>
    </w:p>
    <w:p w14:paraId="58DEFB7E" w14:textId="77777777" w:rsidR="00A911B3" w:rsidRPr="00A911B3" w:rsidRDefault="00A911B3" w:rsidP="00A911B3">
      <w:pPr>
        <w:rPr>
          <w:sz w:val="16"/>
          <w:szCs w:val="16"/>
        </w:rPr>
      </w:pPr>
      <w:r w:rsidRPr="00A911B3">
        <w:rPr>
          <w:sz w:val="16"/>
          <w:szCs w:val="16"/>
        </w:rPr>
        <w:t>[29] Governo de Portugal. (2023). </w:t>
      </w:r>
      <w:r w:rsidRPr="00A911B3">
        <w:rPr>
          <w:i/>
          <w:iCs/>
          <w:sz w:val="16"/>
          <w:szCs w:val="16"/>
        </w:rPr>
        <w:t>Decreto-Lei n.º 103-B/2023, de 9 de novembro. Estabelece o valor e a fórmula de cálculo das transferências financeiras do Fundo de Financiamento da Descentralização</w:t>
      </w:r>
      <w:r w:rsidRPr="00A911B3">
        <w:rPr>
          <w:sz w:val="16"/>
          <w:szCs w:val="16"/>
        </w:rPr>
        <w:t>. Diário da República n.º 217/2023, 2º Suplemento, Série I.</w:t>
      </w:r>
    </w:p>
    <w:p w14:paraId="7D63006A" w14:textId="77777777" w:rsidR="00A911B3" w:rsidRPr="00A911B3" w:rsidRDefault="00A911B3" w:rsidP="00A911B3">
      <w:pPr>
        <w:rPr>
          <w:sz w:val="16"/>
          <w:szCs w:val="16"/>
        </w:rPr>
      </w:pPr>
      <w:r w:rsidRPr="00A911B3">
        <w:rPr>
          <w:sz w:val="16"/>
          <w:szCs w:val="16"/>
        </w:rPr>
        <w:t>[30] Jornal Económico. (2024, April 9). </w:t>
      </w:r>
      <w:r w:rsidRPr="00A911B3">
        <w:rPr>
          <w:i/>
          <w:iCs/>
          <w:sz w:val="16"/>
          <w:szCs w:val="16"/>
        </w:rPr>
        <w:t>Governo vai avançar com a descentralização</w:t>
      </w:r>
      <w:r w:rsidRPr="00A911B3">
        <w:rPr>
          <w:sz w:val="16"/>
          <w:szCs w:val="16"/>
        </w:rPr>
        <w:t>. Retrieved from </w:t>
      </w:r>
      <w:hyperlink r:id="rId27" w:tgtFrame="_blank" w:history="1">
        <w:r w:rsidRPr="00A911B3">
          <w:rPr>
            <w:rStyle w:val="Hyperlink"/>
            <w:sz w:val="16"/>
            <w:szCs w:val="16"/>
          </w:rPr>
          <w:t>https://jornaleconomico.pt/noticias/governo-vai-avancar-com-a-descentralizacao-1147866</w:t>
        </w:r>
      </w:hyperlink>
    </w:p>
    <w:p w14:paraId="5A13D512" w14:textId="77777777" w:rsidR="00A911B3" w:rsidRPr="00A911B3" w:rsidRDefault="00A911B3" w:rsidP="00A911B3">
      <w:pPr>
        <w:rPr>
          <w:sz w:val="16"/>
          <w:szCs w:val="16"/>
        </w:rPr>
      </w:pPr>
      <w:r w:rsidRPr="00A911B3">
        <w:rPr>
          <w:sz w:val="16"/>
          <w:szCs w:val="16"/>
        </w:rPr>
        <w:t>[31] Agência Lusa. (2023, December 14). </w:t>
      </w:r>
      <w:r w:rsidRPr="00A911B3">
        <w:rPr>
          <w:i/>
          <w:iCs/>
          <w:sz w:val="16"/>
          <w:szCs w:val="16"/>
        </w:rPr>
        <w:t>Tribunal de Contas diz que financiamento da descentralização não assegura estabilidade</w:t>
      </w:r>
      <w:r w:rsidRPr="00A911B3">
        <w:rPr>
          <w:sz w:val="16"/>
          <w:szCs w:val="16"/>
        </w:rPr>
        <w:t>. Observador. Retrieved from </w:t>
      </w:r>
      <w:hyperlink r:id="rId28" w:tgtFrame="_blank" w:history="1">
        <w:r w:rsidRPr="00A911B3">
          <w:rPr>
            <w:rStyle w:val="Hyperlink"/>
            <w:sz w:val="16"/>
            <w:szCs w:val="16"/>
          </w:rPr>
          <w:t>https://observador.pt/2023/12/14/tribunal-de-contas-diz-que-financiamento-da-descentralizacao-nao-assegura-estabilidade/</w:t>
        </w:r>
      </w:hyperlink>
    </w:p>
    <w:p w14:paraId="45E20967" w14:textId="77777777" w:rsidR="00A911B3" w:rsidRPr="00A911B3" w:rsidRDefault="00A911B3" w:rsidP="00A911B3">
      <w:pPr>
        <w:rPr>
          <w:sz w:val="16"/>
          <w:szCs w:val="16"/>
        </w:rPr>
      </w:pPr>
      <w:r w:rsidRPr="00A911B3">
        <w:rPr>
          <w:sz w:val="16"/>
          <w:szCs w:val="16"/>
        </w:rPr>
        <w:t>[32] Antena 1. (2024, January 11). </w:t>
      </w:r>
      <w:r w:rsidRPr="00A911B3">
        <w:rPr>
          <w:i/>
          <w:iCs/>
          <w:sz w:val="16"/>
          <w:szCs w:val="16"/>
        </w:rPr>
        <w:t>Tribunal de Contas. Transferências para autarquias "insuficientes" em 2022</w:t>
      </w:r>
      <w:r w:rsidRPr="00A911B3">
        <w:rPr>
          <w:sz w:val="16"/>
          <w:szCs w:val="16"/>
        </w:rPr>
        <w:t>. Retrieved from </w:t>
      </w:r>
      <w:hyperlink r:id="rId29" w:tgtFrame="_blank" w:history="1">
        <w:r w:rsidRPr="00A911B3">
          <w:rPr>
            <w:rStyle w:val="Hyperlink"/>
            <w:sz w:val="16"/>
            <w:szCs w:val="16"/>
          </w:rPr>
          <w:t>https://www.rtp.pt/noticias/economia/tribunal-de-contas-transferencias-para-autarquias-insuficientes-em-2022_n1541494</w:t>
        </w:r>
      </w:hyperlink>
    </w:p>
    <w:p w14:paraId="0B8F838C" w14:textId="77777777" w:rsidR="00A911B3" w:rsidRPr="00A911B3" w:rsidRDefault="00A911B3" w:rsidP="00A911B3">
      <w:pPr>
        <w:rPr>
          <w:sz w:val="16"/>
          <w:szCs w:val="16"/>
        </w:rPr>
      </w:pPr>
      <w:r w:rsidRPr="00A911B3">
        <w:rPr>
          <w:sz w:val="16"/>
          <w:szCs w:val="16"/>
        </w:rPr>
        <w:t>[33] Ministério da Coesão Territorial. (2023, December 14). </w:t>
      </w:r>
      <w:r w:rsidRPr="00A911B3">
        <w:rPr>
          <w:i/>
          <w:iCs/>
          <w:sz w:val="16"/>
          <w:szCs w:val="16"/>
        </w:rPr>
        <w:t>Reação do Ministério da Coesão Territorial ao Relatório do Tribunal de Contas sobre o Financiamento da Descentralização</w:t>
      </w:r>
      <w:r w:rsidRPr="00A911B3">
        <w:rPr>
          <w:sz w:val="16"/>
          <w:szCs w:val="16"/>
        </w:rPr>
        <w:t>. Portal do Governo. Retrieved from [Check official government portal for press release/statement - specific link might be volatile] </w:t>
      </w:r>
      <w:r w:rsidRPr="00A911B3">
        <w:rPr>
          <w:i/>
          <w:iCs/>
          <w:sz w:val="16"/>
          <w:szCs w:val="16"/>
        </w:rPr>
        <w:t>Note: Found indirect reporting of MCT's reaction, direct source preferred if available.</w:t>
      </w:r>
    </w:p>
    <w:p w14:paraId="1BB63E25" w14:textId="77777777" w:rsidR="00A911B3" w:rsidRPr="00A911B3" w:rsidRDefault="00A911B3" w:rsidP="00A911B3">
      <w:pPr>
        <w:rPr>
          <w:sz w:val="16"/>
          <w:szCs w:val="16"/>
        </w:rPr>
      </w:pPr>
      <w:r w:rsidRPr="00A911B3">
        <w:rPr>
          <w:sz w:val="16"/>
          <w:szCs w:val="16"/>
        </w:rPr>
        <w:t>[34] Expresso. (2024, April 9). </w:t>
      </w:r>
      <w:r w:rsidRPr="00A911B3">
        <w:rPr>
          <w:i/>
          <w:iCs/>
          <w:sz w:val="16"/>
          <w:szCs w:val="16"/>
        </w:rPr>
        <w:t>Governo reúne-se com Associação Nacional de Municípios Portugueses pela primeira vez</w:t>
      </w:r>
      <w:r w:rsidRPr="00A911B3">
        <w:rPr>
          <w:sz w:val="16"/>
          <w:szCs w:val="16"/>
        </w:rPr>
        <w:t>. Retrieved from </w:t>
      </w:r>
      <w:hyperlink r:id="rId30" w:tgtFrame="_blank" w:history="1">
        <w:r w:rsidRPr="00A911B3">
          <w:rPr>
            <w:rStyle w:val="Hyperlink"/>
            <w:sz w:val="16"/>
            <w:szCs w:val="16"/>
          </w:rPr>
          <w:t>https://expresso.pt/politica/governo/2024-04-09-Governo-reune-se-com-Associacao-Nacional-de-Municipios-Portugueses-pela-primeira-vez-1094c84c</w:t>
        </w:r>
      </w:hyperlink>
    </w:p>
    <w:p w14:paraId="397AD254" w14:textId="77777777" w:rsidR="00A911B3" w:rsidRPr="00A911B3" w:rsidRDefault="00A911B3" w:rsidP="00A911B3">
      <w:pPr>
        <w:rPr>
          <w:sz w:val="16"/>
          <w:szCs w:val="16"/>
        </w:rPr>
      </w:pPr>
      <w:r w:rsidRPr="00A911B3">
        <w:rPr>
          <w:sz w:val="16"/>
          <w:szCs w:val="16"/>
        </w:rPr>
        <w:t>[35] Observador. (2024, April 9). </w:t>
      </w:r>
      <w:r w:rsidRPr="00A911B3">
        <w:rPr>
          <w:i/>
          <w:iCs/>
          <w:sz w:val="16"/>
          <w:szCs w:val="16"/>
        </w:rPr>
        <w:t>Governo vai avançar com descentralização mas recusa regionalização</w:t>
      </w:r>
      <w:r w:rsidRPr="00A911B3">
        <w:rPr>
          <w:sz w:val="16"/>
          <w:szCs w:val="16"/>
        </w:rPr>
        <w:t>. Retrieved from </w:t>
      </w:r>
      <w:hyperlink r:id="rId31" w:tgtFrame="_blank" w:history="1">
        <w:r w:rsidRPr="00A911B3">
          <w:rPr>
            <w:rStyle w:val="Hyperlink"/>
            <w:sz w:val="16"/>
            <w:szCs w:val="16"/>
          </w:rPr>
          <w:t>https://observador.pt/2024/04/09/governo-vai-avancar-com-descentralizacao-mas-recusa-regionalizacao/</w:t>
        </w:r>
      </w:hyperlink>
    </w:p>
    <w:p w14:paraId="37E3C5E5" w14:textId="77777777" w:rsidR="00A911B3" w:rsidRPr="00A911B3" w:rsidRDefault="00A911B3" w:rsidP="00A911B3">
      <w:pPr>
        <w:rPr>
          <w:sz w:val="16"/>
          <w:szCs w:val="16"/>
        </w:rPr>
      </w:pPr>
      <w:r w:rsidRPr="00A911B3">
        <w:rPr>
          <w:sz w:val="16"/>
          <w:szCs w:val="16"/>
        </w:rPr>
        <w:t>[36] Agência Lusa. (2023, December 10). </w:t>
      </w:r>
      <w:r w:rsidRPr="00A911B3">
        <w:rPr>
          <w:i/>
          <w:iCs/>
          <w:sz w:val="16"/>
          <w:szCs w:val="16"/>
        </w:rPr>
        <w:t>Montenegro diz que processo de descentralização “foi um falhanço”</w:t>
      </w:r>
      <w:r w:rsidRPr="00A911B3">
        <w:rPr>
          <w:sz w:val="16"/>
          <w:szCs w:val="16"/>
        </w:rPr>
        <w:t>. Público. Retrieved from </w:t>
      </w:r>
      <w:hyperlink r:id="rId32" w:tgtFrame="_blank" w:history="1">
        <w:r w:rsidRPr="00A911B3">
          <w:rPr>
            <w:rStyle w:val="Hyperlink"/>
            <w:sz w:val="16"/>
            <w:szCs w:val="16"/>
          </w:rPr>
          <w:t>https://www.publico.pt/2023/12/10/politica/noticia/montenegro-diz-processo-descentralizacao-foi-falhanco-2073213</w:t>
        </w:r>
      </w:hyperlink>
    </w:p>
    <w:p w14:paraId="382BB2D1" w14:textId="77777777" w:rsidR="00A911B3" w:rsidRPr="00A911B3" w:rsidRDefault="00A911B3" w:rsidP="00A911B3">
      <w:pPr>
        <w:rPr>
          <w:sz w:val="16"/>
          <w:szCs w:val="16"/>
        </w:rPr>
      </w:pPr>
      <w:r w:rsidRPr="00A911B3">
        <w:rPr>
          <w:sz w:val="16"/>
          <w:szCs w:val="16"/>
        </w:rPr>
        <w:t>[37] ECO Sapo. (2023, December 10). </w:t>
      </w:r>
      <w:r w:rsidRPr="00A911B3">
        <w:rPr>
          <w:i/>
          <w:iCs/>
          <w:sz w:val="16"/>
          <w:szCs w:val="16"/>
        </w:rPr>
        <w:t>Montenegro considera que processo de descentralização “foi um falhanço”</w:t>
      </w:r>
      <w:r w:rsidRPr="00A911B3">
        <w:rPr>
          <w:sz w:val="16"/>
          <w:szCs w:val="16"/>
        </w:rPr>
        <w:t>. Retrieved from </w:t>
      </w:r>
      <w:hyperlink r:id="rId33" w:tgtFrame="_blank" w:history="1">
        <w:r w:rsidRPr="00A911B3">
          <w:rPr>
            <w:rStyle w:val="Hyperlink"/>
            <w:sz w:val="16"/>
            <w:szCs w:val="16"/>
          </w:rPr>
          <w:t>https://eco.sapo.pt/2023/12/10/montenegro-considera-que-processo-de-descentralizacao-foi-um-falhanco/</w:t>
        </w:r>
      </w:hyperlink>
    </w:p>
    <w:p w14:paraId="7F77C07B" w14:textId="77777777" w:rsidR="00A911B3" w:rsidRPr="00A911B3" w:rsidRDefault="00A911B3" w:rsidP="00A911B3">
      <w:pPr>
        <w:rPr>
          <w:sz w:val="16"/>
          <w:szCs w:val="16"/>
        </w:rPr>
      </w:pPr>
      <w:r w:rsidRPr="00A911B3">
        <w:rPr>
          <w:sz w:val="16"/>
          <w:szCs w:val="16"/>
        </w:rPr>
        <w:t>[38] PS Porto Website. (2024, February 22). </w:t>
      </w:r>
      <w:r w:rsidRPr="00A911B3">
        <w:rPr>
          <w:i/>
          <w:iCs/>
          <w:sz w:val="16"/>
          <w:szCs w:val="16"/>
        </w:rPr>
        <w:t>PNS assume aprofundar descentralização e realizar regionalização</w:t>
      </w:r>
      <w:r w:rsidRPr="00A911B3">
        <w:rPr>
          <w:sz w:val="16"/>
          <w:szCs w:val="16"/>
        </w:rPr>
        <w:t>. Retrieved from </w:t>
      </w:r>
      <w:hyperlink r:id="rId34" w:tgtFrame="_blank" w:history="1">
        <w:r w:rsidRPr="00A911B3">
          <w:rPr>
            <w:rStyle w:val="Hyperlink"/>
            <w:sz w:val="16"/>
            <w:szCs w:val="16"/>
          </w:rPr>
          <w:t>https://psporto.pt/pns-assume-aprofundar-descentralizacao-e-realizar-regionalizacao/</w:t>
        </w:r>
      </w:hyperlink>
    </w:p>
    <w:p w14:paraId="3020369B" w14:textId="77777777" w:rsidR="00A911B3" w:rsidRPr="00A911B3" w:rsidRDefault="00A911B3" w:rsidP="00A911B3">
      <w:pPr>
        <w:rPr>
          <w:sz w:val="16"/>
          <w:szCs w:val="16"/>
        </w:rPr>
      </w:pPr>
      <w:r w:rsidRPr="00A911B3">
        <w:rPr>
          <w:sz w:val="16"/>
          <w:szCs w:val="16"/>
        </w:rPr>
        <w:t>[39] Jornal Económico. (2023, December 10). </w:t>
      </w:r>
      <w:r w:rsidRPr="00A911B3">
        <w:rPr>
          <w:i/>
          <w:iCs/>
          <w:sz w:val="16"/>
          <w:szCs w:val="16"/>
        </w:rPr>
        <w:t>Luís Montenegro: Descentralização “foi um falhanço”</w:t>
      </w:r>
      <w:r w:rsidRPr="00A911B3">
        <w:rPr>
          <w:sz w:val="16"/>
          <w:szCs w:val="16"/>
        </w:rPr>
        <w:t>. Retrieved from </w:t>
      </w:r>
      <w:hyperlink r:id="rId35" w:tgtFrame="_blank" w:history="1">
        <w:r w:rsidRPr="00A911B3">
          <w:rPr>
            <w:rStyle w:val="Hyperlink"/>
            <w:sz w:val="16"/>
            <w:szCs w:val="16"/>
          </w:rPr>
          <w:t>https://jornaleconomico.pt/noticias/luis-montenegro-descentralizacao-foi-um-falhanco-1103769</w:t>
        </w:r>
      </w:hyperlink>
    </w:p>
    <w:p w14:paraId="5EDB9ED1" w14:textId="77777777" w:rsidR="00A911B3" w:rsidRPr="00A911B3" w:rsidRDefault="00A911B3" w:rsidP="00A911B3">
      <w:pPr>
        <w:rPr>
          <w:sz w:val="16"/>
          <w:szCs w:val="16"/>
        </w:rPr>
      </w:pPr>
      <w:r w:rsidRPr="00A911B3">
        <w:rPr>
          <w:sz w:val="16"/>
          <w:szCs w:val="16"/>
        </w:rPr>
        <w:t>[40] Rádio Renascença. (2023, December 10). </w:t>
      </w:r>
      <w:r w:rsidRPr="00A911B3">
        <w:rPr>
          <w:i/>
          <w:iCs/>
          <w:sz w:val="16"/>
          <w:szCs w:val="16"/>
        </w:rPr>
        <w:t>Descentralização "foi um falhanço", diz Montenegro</w:t>
      </w:r>
      <w:r w:rsidRPr="00A911B3">
        <w:rPr>
          <w:sz w:val="16"/>
          <w:szCs w:val="16"/>
        </w:rPr>
        <w:t>. Retrieved from </w:t>
      </w:r>
      <w:hyperlink r:id="rId36" w:tgtFrame="_blank" w:history="1">
        <w:r w:rsidRPr="00A911B3">
          <w:rPr>
            <w:rStyle w:val="Hyperlink"/>
            <w:sz w:val="16"/>
            <w:szCs w:val="16"/>
          </w:rPr>
          <w:t>https://rr.sapo.pt/noticia/politica/2023/12/10/descentralizacao-foi-um-falhanco-diz-montenegro/358609/</w:t>
        </w:r>
      </w:hyperlink>
    </w:p>
    <w:p w14:paraId="2A688ED8" w14:textId="77777777" w:rsidR="00A911B3" w:rsidRPr="00A911B3" w:rsidRDefault="00A911B3" w:rsidP="00A911B3">
      <w:pPr>
        <w:rPr>
          <w:sz w:val="16"/>
          <w:szCs w:val="16"/>
        </w:rPr>
      </w:pPr>
      <w:r w:rsidRPr="00A911B3">
        <w:rPr>
          <w:sz w:val="16"/>
          <w:szCs w:val="16"/>
        </w:rPr>
        <w:t>[41] Segurança Social. (n.d.). </w:t>
      </w:r>
      <w:r w:rsidRPr="00A911B3">
        <w:rPr>
          <w:i/>
          <w:iCs/>
          <w:sz w:val="16"/>
          <w:szCs w:val="16"/>
        </w:rPr>
        <w:t>Ação Social</w:t>
      </w:r>
      <w:r w:rsidRPr="00A911B3">
        <w:rPr>
          <w:sz w:val="16"/>
          <w:szCs w:val="16"/>
        </w:rPr>
        <w:t>. Retrieved from </w:t>
      </w:r>
      <w:hyperlink r:id="rId37" w:tgtFrame="_blank" w:history="1">
        <w:r w:rsidRPr="00A911B3">
          <w:rPr>
            <w:rStyle w:val="Hyperlink"/>
            <w:sz w:val="16"/>
            <w:szCs w:val="16"/>
          </w:rPr>
          <w:t>https://www.seg-social.pt/acao-social</w:t>
        </w:r>
      </w:hyperlink>
    </w:p>
    <w:p w14:paraId="083CC2EC" w14:textId="77777777" w:rsidR="00A911B3" w:rsidRPr="00A911B3" w:rsidRDefault="00A911B3" w:rsidP="00A911B3">
      <w:pPr>
        <w:rPr>
          <w:sz w:val="16"/>
          <w:szCs w:val="16"/>
        </w:rPr>
      </w:pPr>
      <w:r w:rsidRPr="00A911B3">
        <w:rPr>
          <w:sz w:val="16"/>
          <w:szCs w:val="16"/>
        </w:rPr>
        <w:t>[42] Gabinete de Estratégia e Planeamento (GEP) - MTSSS. (n.d.). </w:t>
      </w:r>
      <w:r w:rsidRPr="00A911B3">
        <w:rPr>
          <w:i/>
          <w:iCs/>
          <w:sz w:val="16"/>
          <w:szCs w:val="16"/>
        </w:rPr>
        <w:t>Carta Social</w:t>
      </w:r>
      <w:r w:rsidRPr="00A911B3">
        <w:rPr>
          <w:sz w:val="16"/>
          <w:szCs w:val="16"/>
        </w:rPr>
        <w:t>. Retrieved from </w:t>
      </w:r>
      <w:hyperlink r:id="rId38" w:tgtFrame="_blank" w:history="1">
        <w:r w:rsidRPr="00A911B3">
          <w:rPr>
            <w:rStyle w:val="Hyperlink"/>
            <w:sz w:val="16"/>
            <w:szCs w:val="16"/>
          </w:rPr>
          <w:t>http://www.cartasocial.pt/</w:t>
        </w:r>
      </w:hyperlink>
    </w:p>
    <w:p w14:paraId="1E0E9208" w14:textId="77777777" w:rsidR="00A911B3" w:rsidRPr="00A911B3" w:rsidRDefault="00A911B3" w:rsidP="00A911B3">
      <w:pPr>
        <w:rPr>
          <w:sz w:val="16"/>
          <w:szCs w:val="16"/>
        </w:rPr>
      </w:pPr>
      <w:r w:rsidRPr="00A911B3">
        <w:rPr>
          <w:sz w:val="16"/>
          <w:szCs w:val="16"/>
        </w:rPr>
        <w:t>[43] Eurostat. (n.d.). </w:t>
      </w:r>
      <w:r w:rsidRPr="00A911B3">
        <w:rPr>
          <w:i/>
          <w:iCs/>
          <w:sz w:val="16"/>
          <w:szCs w:val="16"/>
        </w:rPr>
        <w:t>Unemployment Statistics</w:t>
      </w:r>
      <w:r w:rsidRPr="00A911B3">
        <w:rPr>
          <w:sz w:val="16"/>
          <w:szCs w:val="16"/>
        </w:rPr>
        <w:t>. Retrieved from </w:t>
      </w:r>
      <w:hyperlink r:id="rId39" w:tgtFrame="_blank" w:history="1">
        <w:r w:rsidRPr="00A911B3">
          <w:rPr>
            <w:rStyle w:val="Hyperlink"/>
            <w:sz w:val="16"/>
            <w:szCs w:val="16"/>
          </w:rPr>
          <w:t>https://ec.europa.eu/eurostat/web/lfs/data/database</w:t>
        </w:r>
      </w:hyperlink>
    </w:p>
    <w:p w14:paraId="3004FC86" w14:textId="77777777" w:rsidR="00A911B3" w:rsidRPr="00A911B3" w:rsidRDefault="00A911B3" w:rsidP="00A911B3">
      <w:pPr>
        <w:rPr>
          <w:sz w:val="16"/>
          <w:szCs w:val="16"/>
        </w:rPr>
      </w:pPr>
      <w:r w:rsidRPr="00A911B3">
        <w:rPr>
          <w:sz w:val="16"/>
          <w:szCs w:val="16"/>
        </w:rPr>
        <w:t>[44] INE (Instituto Nacional de Estatística). (n.d.). </w:t>
      </w:r>
      <w:r w:rsidRPr="00A911B3">
        <w:rPr>
          <w:i/>
          <w:iCs/>
          <w:sz w:val="16"/>
          <w:szCs w:val="16"/>
        </w:rPr>
        <w:t>Statistics Portugal</w:t>
      </w:r>
      <w:r w:rsidRPr="00A911B3">
        <w:rPr>
          <w:sz w:val="16"/>
          <w:szCs w:val="16"/>
        </w:rPr>
        <w:t>. [Check relevant indicators like Unemployment Rate, Consumer Price Index]. Retrieved from </w:t>
      </w:r>
      <w:hyperlink r:id="rId40" w:tgtFrame="_blank" w:history="1">
        <w:r w:rsidRPr="00A911B3">
          <w:rPr>
            <w:rStyle w:val="Hyperlink"/>
            <w:sz w:val="16"/>
            <w:szCs w:val="16"/>
          </w:rPr>
          <w:t>https://www.ine.pt/</w:t>
        </w:r>
      </w:hyperlink>
    </w:p>
    <w:p w14:paraId="4A585C53" w14:textId="77777777" w:rsidR="00A911B3" w:rsidRPr="00A911B3" w:rsidRDefault="00A911B3" w:rsidP="00A911B3">
      <w:pPr>
        <w:rPr>
          <w:sz w:val="16"/>
          <w:szCs w:val="16"/>
        </w:rPr>
      </w:pPr>
      <w:r w:rsidRPr="00A911B3">
        <w:rPr>
          <w:sz w:val="16"/>
          <w:szCs w:val="16"/>
        </w:rPr>
        <w:t>[45] Pordata. (n.d.). </w:t>
      </w:r>
      <w:r w:rsidRPr="00A911B3">
        <w:rPr>
          <w:i/>
          <w:iCs/>
          <w:sz w:val="16"/>
          <w:szCs w:val="16"/>
        </w:rPr>
        <w:t>Desemprego e Emprego</w:t>
      </w:r>
      <w:r w:rsidRPr="00A911B3">
        <w:rPr>
          <w:sz w:val="16"/>
          <w:szCs w:val="16"/>
        </w:rPr>
        <w:t>. Retrieved from </w:t>
      </w:r>
      <w:hyperlink r:id="rId41" w:tgtFrame="_blank" w:history="1">
        <w:r w:rsidRPr="00A911B3">
          <w:rPr>
            <w:rStyle w:val="Hyperlink"/>
            <w:sz w:val="16"/>
            <w:szCs w:val="16"/>
          </w:rPr>
          <w:t>https://www.pordata.pt/municipios/desemprego+e+emprego-33</w:t>
        </w:r>
      </w:hyperlink>
    </w:p>
    <w:p w14:paraId="3ADAA61B" w14:textId="77777777" w:rsidR="00A911B3" w:rsidRPr="00A911B3" w:rsidRDefault="00A911B3" w:rsidP="00A911B3">
      <w:pPr>
        <w:rPr>
          <w:sz w:val="16"/>
          <w:szCs w:val="16"/>
        </w:rPr>
      </w:pPr>
      <w:r w:rsidRPr="00A911B3">
        <w:rPr>
          <w:sz w:val="16"/>
          <w:szCs w:val="16"/>
        </w:rPr>
        <w:t>[46] Pordata. (n.d.). </w:t>
      </w:r>
      <w:r w:rsidRPr="00A911B3">
        <w:rPr>
          <w:i/>
          <w:iCs/>
          <w:sz w:val="16"/>
          <w:szCs w:val="16"/>
        </w:rPr>
        <w:t>Rendimento e Condições de Vida</w:t>
      </w:r>
      <w:r w:rsidRPr="00A911B3">
        <w:rPr>
          <w:sz w:val="16"/>
          <w:szCs w:val="16"/>
        </w:rPr>
        <w:t>. Retrieved from </w:t>
      </w:r>
      <w:hyperlink r:id="rId42" w:tgtFrame="_blank" w:history="1">
        <w:r w:rsidRPr="00A911B3">
          <w:rPr>
            <w:rStyle w:val="Hyperlink"/>
            <w:sz w:val="16"/>
            <w:szCs w:val="16"/>
          </w:rPr>
          <w:t>https://www.pordata.pt/municipios/rendimento+e+condicoes+de+vida-39</w:t>
        </w:r>
      </w:hyperlink>
    </w:p>
    <w:p w14:paraId="71233E5C" w14:textId="77777777" w:rsidR="00A911B3" w:rsidRPr="00A911B3" w:rsidRDefault="00A911B3" w:rsidP="00A911B3">
      <w:pPr>
        <w:rPr>
          <w:sz w:val="16"/>
          <w:szCs w:val="16"/>
        </w:rPr>
      </w:pPr>
      <w:r w:rsidRPr="00A911B3">
        <w:rPr>
          <w:sz w:val="16"/>
          <w:szCs w:val="16"/>
        </w:rPr>
        <w:t>[47] INE. (n.d.). </w:t>
      </w:r>
      <w:r w:rsidRPr="00A911B3">
        <w:rPr>
          <w:i/>
          <w:iCs/>
          <w:sz w:val="16"/>
          <w:szCs w:val="16"/>
        </w:rPr>
        <w:t>Press Releases and Publications</w:t>
      </w:r>
      <w:r w:rsidRPr="00A911B3">
        <w:rPr>
          <w:sz w:val="16"/>
          <w:szCs w:val="16"/>
        </w:rPr>
        <w:t>. [Check for municipal-level socio-economic data releases]. Retrieved from </w:t>
      </w:r>
      <w:hyperlink r:id="rId43" w:tgtFrame="_blank" w:history="1">
        <w:r w:rsidRPr="00A911B3">
          <w:rPr>
            <w:rStyle w:val="Hyperlink"/>
            <w:sz w:val="16"/>
            <w:szCs w:val="16"/>
          </w:rPr>
          <w:t>https://www.ine.pt/</w:t>
        </w:r>
      </w:hyperlink>
    </w:p>
    <w:p w14:paraId="701C467B" w14:textId="77777777" w:rsidR="00A911B3" w:rsidRPr="00A911B3" w:rsidRDefault="00A911B3" w:rsidP="00A911B3">
      <w:pPr>
        <w:rPr>
          <w:sz w:val="16"/>
          <w:szCs w:val="16"/>
        </w:rPr>
      </w:pPr>
      <w:r w:rsidRPr="00A911B3">
        <w:rPr>
          <w:sz w:val="16"/>
          <w:szCs w:val="16"/>
        </w:rPr>
        <w:t>[48] EAPN Portugal (Rede Europeia Anti Pobreza). (n.d.). </w:t>
      </w:r>
      <w:r w:rsidRPr="00A911B3">
        <w:rPr>
          <w:i/>
          <w:iCs/>
          <w:sz w:val="16"/>
          <w:szCs w:val="16"/>
        </w:rPr>
        <w:t>Pobreza em Portugal</w:t>
      </w:r>
      <w:r w:rsidRPr="00A911B3">
        <w:rPr>
          <w:sz w:val="16"/>
          <w:szCs w:val="16"/>
        </w:rPr>
        <w:t>. Retrieved from </w:t>
      </w:r>
      <w:hyperlink r:id="rId44" w:tgtFrame="_blank" w:history="1">
        <w:r w:rsidRPr="00A911B3">
          <w:rPr>
            <w:rStyle w:val="Hyperlink"/>
            <w:sz w:val="16"/>
            <w:szCs w:val="16"/>
          </w:rPr>
          <w:t>https://www.eapn.pt/pagina/14/pobreza-em-portugal</w:t>
        </w:r>
      </w:hyperlink>
    </w:p>
    <w:p w14:paraId="07C8CEA7" w14:textId="77777777" w:rsidR="00A911B3" w:rsidRPr="00A911B3" w:rsidRDefault="00A911B3" w:rsidP="00A911B3">
      <w:pPr>
        <w:rPr>
          <w:sz w:val="16"/>
          <w:szCs w:val="16"/>
        </w:rPr>
      </w:pPr>
      <w:r w:rsidRPr="00A911B3">
        <w:rPr>
          <w:sz w:val="16"/>
          <w:szCs w:val="16"/>
        </w:rPr>
        <w:t>[49] Barómetro da Coesão Territorial. (n.d.). </w:t>
      </w:r>
      <w:r w:rsidRPr="00A911B3">
        <w:rPr>
          <w:i/>
          <w:iCs/>
          <w:sz w:val="16"/>
          <w:szCs w:val="16"/>
        </w:rPr>
        <w:t>Fundação Francisco Manuel dos Santos</w:t>
      </w:r>
      <w:r w:rsidRPr="00A911B3">
        <w:rPr>
          <w:sz w:val="16"/>
          <w:szCs w:val="16"/>
        </w:rPr>
        <w:t>. Retrieved from </w:t>
      </w:r>
      <w:hyperlink r:id="rId45" w:tgtFrame="_blank" w:history="1">
        <w:r w:rsidRPr="00A911B3">
          <w:rPr>
            <w:rStyle w:val="Hyperlink"/>
            <w:sz w:val="16"/>
            <w:szCs w:val="16"/>
          </w:rPr>
          <w:t>https://www.ffms.pt/pt-pt/barometro-da-coesao-territorial</w:t>
        </w:r>
      </w:hyperlink>
    </w:p>
    <w:p w14:paraId="3DAC9AC9" w14:textId="77777777" w:rsidR="00A911B3" w:rsidRPr="00A911B3" w:rsidRDefault="00A911B3" w:rsidP="00A911B3">
      <w:pPr>
        <w:rPr>
          <w:sz w:val="16"/>
          <w:szCs w:val="16"/>
        </w:rPr>
      </w:pPr>
      <w:r w:rsidRPr="00A911B3">
        <w:rPr>
          <w:sz w:val="16"/>
          <w:szCs w:val="16"/>
        </w:rPr>
        <w:t>[50] DGEEC (Direção-Geral de Estatísticas da Educação e Ciência). (n.d.). </w:t>
      </w:r>
      <w:r w:rsidRPr="00A911B3">
        <w:rPr>
          <w:i/>
          <w:iCs/>
          <w:sz w:val="16"/>
          <w:szCs w:val="16"/>
        </w:rPr>
        <w:t>Statistics</w:t>
      </w:r>
      <w:r w:rsidRPr="00A911B3">
        <w:rPr>
          <w:sz w:val="16"/>
          <w:szCs w:val="16"/>
        </w:rPr>
        <w:t>. Retrieved from </w:t>
      </w:r>
      <w:hyperlink r:id="rId46" w:tgtFrame="_blank" w:history="1">
        <w:r w:rsidRPr="00A911B3">
          <w:rPr>
            <w:rStyle w:val="Hyperlink"/>
            <w:sz w:val="16"/>
            <w:szCs w:val="16"/>
          </w:rPr>
          <w:t>https://www.dgeec.mec.pt/np4/estatisticas/</w:t>
        </w:r>
      </w:hyperlink>
    </w:p>
    <w:p w14:paraId="21BADAC0" w14:textId="77777777" w:rsidR="00A911B3" w:rsidRPr="00A911B3" w:rsidRDefault="00A911B3" w:rsidP="00A911B3">
      <w:pPr>
        <w:rPr>
          <w:sz w:val="16"/>
          <w:szCs w:val="16"/>
        </w:rPr>
      </w:pPr>
      <w:r w:rsidRPr="00A911B3">
        <w:rPr>
          <w:sz w:val="16"/>
          <w:szCs w:val="16"/>
        </w:rPr>
        <w:t>[51] Observatório das Desigualdades. (n.d.). </w:t>
      </w:r>
      <w:r w:rsidRPr="00A911B3">
        <w:rPr>
          <w:i/>
          <w:iCs/>
          <w:sz w:val="16"/>
          <w:szCs w:val="16"/>
        </w:rPr>
        <w:t>Publicações</w:t>
      </w:r>
      <w:r w:rsidRPr="00A911B3">
        <w:rPr>
          <w:sz w:val="16"/>
          <w:szCs w:val="16"/>
        </w:rPr>
        <w:t>. Retrieved from </w:t>
      </w:r>
      <w:hyperlink r:id="rId47" w:tgtFrame="_blank" w:history="1">
        <w:r w:rsidRPr="00A911B3">
          <w:rPr>
            <w:rStyle w:val="Hyperlink"/>
            <w:sz w:val="16"/>
            <w:szCs w:val="16"/>
          </w:rPr>
          <w:t>https://observatorio-das-desigualdades.com/publicacoes/</w:t>
        </w:r>
      </w:hyperlink>
    </w:p>
    <w:p w14:paraId="1866C767" w14:textId="77777777" w:rsidR="00A911B3" w:rsidRPr="00A911B3" w:rsidRDefault="00A911B3" w:rsidP="00A911B3">
      <w:pPr>
        <w:rPr>
          <w:sz w:val="16"/>
          <w:szCs w:val="16"/>
        </w:rPr>
      </w:pPr>
      <w:r w:rsidRPr="00A911B3">
        <w:rPr>
          <w:sz w:val="16"/>
          <w:szCs w:val="16"/>
        </w:rPr>
        <w:t>[52] ECO Sapo. (2023, October 27). </w:t>
      </w:r>
      <w:r w:rsidRPr="00A911B3">
        <w:rPr>
          <w:i/>
          <w:iCs/>
          <w:sz w:val="16"/>
          <w:szCs w:val="16"/>
        </w:rPr>
        <w:t>Moreira quer duplicar número de moradores no centro histórico do Porto em dez anos</w:t>
      </w:r>
      <w:r w:rsidRPr="00A911B3">
        <w:rPr>
          <w:sz w:val="16"/>
          <w:szCs w:val="16"/>
        </w:rPr>
        <w:t>. Retrieved from </w:t>
      </w:r>
      <w:hyperlink r:id="rId48" w:tgtFrame="_blank" w:history="1">
        <w:r w:rsidRPr="00A911B3">
          <w:rPr>
            <w:rStyle w:val="Hyperlink"/>
            <w:sz w:val="16"/>
            <w:szCs w:val="16"/>
          </w:rPr>
          <w:t>https://eco.sapo.pt/2023/10/27/moreira-quer-duplicar-numero-de-moradores-no-centro-historico-do-porto-em-dez-anos/</w:t>
        </w:r>
      </w:hyperlink>
    </w:p>
    <w:p w14:paraId="39FC711E" w14:textId="77777777" w:rsidR="00A911B3" w:rsidRPr="00A911B3" w:rsidRDefault="00A911B3" w:rsidP="00A911B3">
      <w:pPr>
        <w:rPr>
          <w:sz w:val="16"/>
          <w:szCs w:val="16"/>
        </w:rPr>
      </w:pPr>
      <w:r w:rsidRPr="00A911B3">
        <w:rPr>
          <w:sz w:val="16"/>
          <w:szCs w:val="16"/>
        </w:rPr>
        <w:t>[53] Diário da República Eletrónico. (n.d.). </w:t>
      </w:r>
      <w:r w:rsidRPr="00A911B3">
        <w:rPr>
          <w:i/>
          <w:iCs/>
          <w:sz w:val="16"/>
          <w:szCs w:val="16"/>
        </w:rPr>
        <w:t>Search for Planos Diretores Municipais (PDMs)</w:t>
      </w:r>
      <w:r w:rsidRPr="00A911B3">
        <w:rPr>
          <w:sz w:val="16"/>
          <w:szCs w:val="16"/>
        </w:rPr>
        <w:t>. Retrieved from </w:t>
      </w:r>
      <w:hyperlink r:id="rId49" w:tgtFrame="_blank" w:history="1">
        <w:r w:rsidRPr="00A911B3">
          <w:rPr>
            <w:rStyle w:val="Hyperlink"/>
            <w:sz w:val="16"/>
            <w:szCs w:val="16"/>
          </w:rPr>
          <w:t>https://dre.pt/</w:t>
        </w:r>
      </w:hyperlink>
    </w:p>
    <w:p w14:paraId="248C564E" w14:textId="77777777" w:rsidR="00A911B3" w:rsidRPr="00A911B3" w:rsidRDefault="00A911B3" w:rsidP="00A911B3">
      <w:pPr>
        <w:rPr>
          <w:sz w:val="16"/>
          <w:szCs w:val="16"/>
        </w:rPr>
      </w:pPr>
      <w:r w:rsidRPr="00A911B3">
        <w:rPr>
          <w:sz w:val="16"/>
          <w:szCs w:val="16"/>
        </w:rPr>
        <w:t>[54] SIC Notícias. (2023, September 24). </w:t>
      </w:r>
      <w:r w:rsidRPr="00A911B3">
        <w:rPr>
          <w:i/>
          <w:iCs/>
          <w:sz w:val="16"/>
          <w:szCs w:val="16"/>
        </w:rPr>
        <w:t>Moedas e os desafios de Lisboa: da mobilidade à habitação, do turismo à segurança</w:t>
      </w:r>
      <w:r w:rsidRPr="00A911B3">
        <w:rPr>
          <w:sz w:val="16"/>
          <w:szCs w:val="16"/>
        </w:rPr>
        <w:t>. Retrieved from </w:t>
      </w:r>
      <w:hyperlink r:id="rId50" w:tgtFrame="_blank" w:history="1">
        <w:r w:rsidRPr="00A911B3">
          <w:rPr>
            <w:rStyle w:val="Hyperlink"/>
            <w:sz w:val="16"/>
            <w:szCs w:val="16"/>
          </w:rPr>
          <w:t>https://sicnoticias.pt/pais/2023-09-24-Moedas-e-os-desafios-de-Lisboa-da-mobilidade-a-habitacao-do-turismo-a-seguranca-057821a6</w:t>
        </w:r>
      </w:hyperlink>
    </w:p>
    <w:p w14:paraId="36D7AFF9" w14:textId="77777777" w:rsidR="00A911B3" w:rsidRPr="00A911B3" w:rsidRDefault="00A911B3" w:rsidP="00A911B3">
      <w:pPr>
        <w:rPr>
          <w:sz w:val="16"/>
          <w:szCs w:val="16"/>
        </w:rPr>
      </w:pPr>
      <w:r w:rsidRPr="00A911B3">
        <w:rPr>
          <w:sz w:val="16"/>
          <w:szCs w:val="16"/>
        </w:rPr>
        <w:t>[55] Câmara Municipal do Porto. (2023, September 15). </w:t>
      </w:r>
      <w:r w:rsidRPr="00A911B3">
        <w:rPr>
          <w:i/>
          <w:iCs/>
          <w:sz w:val="16"/>
          <w:szCs w:val="16"/>
        </w:rPr>
        <w:t>Porto apresenta estratégia e investe em força para reforçar oferta de habitação com renda acessível</w:t>
      </w:r>
      <w:r w:rsidRPr="00A911B3">
        <w:rPr>
          <w:sz w:val="16"/>
          <w:szCs w:val="16"/>
        </w:rPr>
        <w:t>. Retrieved from </w:t>
      </w:r>
      <w:hyperlink r:id="rId51" w:tgtFrame="_blank" w:history="1">
        <w:r w:rsidRPr="00A911B3">
          <w:rPr>
            <w:rStyle w:val="Hyperlink"/>
            <w:sz w:val="16"/>
            <w:szCs w:val="16"/>
          </w:rPr>
          <w:t>https://www.porto.pt/pt/noticia/porto-apresenta-estrategia-e-investe-em-forca-para-reforcar-oferta-de-habitacao-com-renda-acessivel</w:t>
        </w:r>
      </w:hyperlink>
    </w:p>
    <w:p w14:paraId="0B86C1CC" w14:textId="77777777" w:rsidR="00A911B3" w:rsidRPr="00A911B3" w:rsidRDefault="00A911B3" w:rsidP="00A911B3">
      <w:pPr>
        <w:rPr>
          <w:sz w:val="16"/>
          <w:szCs w:val="16"/>
        </w:rPr>
      </w:pPr>
      <w:r w:rsidRPr="00A911B3">
        <w:rPr>
          <w:sz w:val="16"/>
          <w:szCs w:val="16"/>
        </w:rPr>
        <w:t>[56] Câmara Municipal de Lisboa. (n.d.). </w:t>
      </w:r>
      <w:r w:rsidRPr="00A911B3">
        <w:rPr>
          <w:i/>
          <w:iCs/>
          <w:sz w:val="16"/>
          <w:szCs w:val="16"/>
        </w:rPr>
        <w:t>Programa Renda Acessível</w:t>
      </w:r>
      <w:r w:rsidRPr="00A911B3">
        <w:rPr>
          <w:sz w:val="16"/>
          <w:szCs w:val="16"/>
        </w:rPr>
        <w:t>. Retrieved from </w:t>
      </w:r>
      <w:hyperlink r:id="rId52" w:tgtFrame="_blank" w:history="1">
        <w:r w:rsidRPr="00A911B3">
          <w:rPr>
            <w:rStyle w:val="Hyperlink"/>
            <w:sz w:val="16"/>
            <w:szCs w:val="16"/>
          </w:rPr>
          <w:t>https://habitacao.lisboa.pt/renda-acessivel</w:t>
        </w:r>
      </w:hyperlink>
    </w:p>
    <w:p w14:paraId="4BC55685" w14:textId="77777777" w:rsidR="00A911B3" w:rsidRPr="00A911B3" w:rsidRDefault="00A911B3" w:rsidP="00A911B3">
      <w:pPr>
        <w:rPr>
          <w:sz w:val="16"/>
          <w:szCs w:val="16"/>
        </w:rPr>
      </w:pPr>
      <w:r w:rsidRPr="00A911B3">
        <w:rPr>
          <w:sz w:val="16"/>
          <w:szCs w:val="16"/>
        </w:rPr>
        <w:t>[57] Câmara Municipal de Lisboa. (2023, November 29). </w:t>
      </w:r>
      <w:r w:rsidRPr="00A911B3">
        <w:rPr>
          <w:i/>
          <w:iCs/>
          <w:sz w:val="16"/>
          <w:szCs w:val="16"/>
        </w:rPr>
        <w:t>Proposta de Orçamento Municipal 2024</w:t>
      </w:r>
      <w:r w:rsidRPr="00A911B3">
        <w:rPr>
          <w:sz w:val="16"/>
          <w:szCs w:val="16"/>
        </w:rPr>
        <w:t>. Retrieved from </w:t>
      </w:r>
      <w:hyperlink r:id="rId53" w:tgtFrame="_blank" w:history="1">
        <w:r w:rsidRPr="00A911B3">
          <w:rPr>
            <w:rStyle w:val="Hyperlink"/>
            <w:sz w:val="16"/>
            <w:szCs w:val="16"/>
          </w:rPr>
          <w:t>https://www.lisboa.pt/atualidade/noticias/detalhe/proposta-de-orcamento-municipal-2024</w:t>
        </w:r>
      </w:hyperlink>
    </w:p>
    <w:p w14:paraId="6C951AFC" w14:textId="77777777" w:rsidR="00A911B3" w:rsidRPr="00A911B3" w:rsidRDefault="00A911B3" w:rsidP="00A911B3">
      <w:pPr>
        <w:rPr>
          <w:sz w:val="16"/>
          <w:szCs w:val="16"/>
        </w:rPr>
      </w:pPr>
      <w:r w:rsidRPr="00A911B3">
        <w:rPr>
          <w:sz w:val="16"/>
          <w:szCs w:val="16"/>
        </w:rPr>
        <w:t>[58] Câmara Municipal de Lisboa. (2023). </w:t>
      </w:r>
      <w:r w:rsidRPr="00A911B3">
        <w:rPr>
          <w:i/>
          <w:iCs/>
          <w:sz w:val="16"/>
          <w:szCs w:val="16"/>
        </w:rPr>
        <w:t>Regulamento Municipal do Alojamento Local</w:t>
      </w:r>
      <w:r w:rsidRPr="00A911B3">
        <w:rPr>
          <w:sz w:val="16"/>
          <w:szCs w:val="16"/>
        </w:rPr>
        <w:t>. [Check official CML publications for the latest version].</w:t>
      </w:r>
    </w:p>
    <w:p w14:paraId="2F391A40" w14:textId="77777777" w:rsidR="00A911B3" w:rsidRPr="00A911B3" w:rsidRDefault="00A911B3" w:rsidP="00A911B3">
      <w:pPr>
        <w:rPr>
          <w:sz w:val="16"/>
          <w:szCs w:val="16"/>
        </w:rPr>
      </w:pPr>
      <w:r w:rsidRPr="00A911B3">
        <w:rPr>
          <w:sz w:val="16"/>
          <w:szCs w:val="16"/>
        </w:rPr>
        <w:t>[59] ECO Sapo. (2023, September 14). </w:t>
      </w:r>
      <w:r w:rsidRPr="00A911B3">
        <w:rPr>
          <w:i/>
          <w:iCs/>
          <w:sz w:val="16"/>
          <w:szCs w:val="16"/>
        </w:rPr>
        <w:t>Porto declara situação de carência habitacional em toda a cidade</w:t>
      </w:r>
      <w:r w:rsidRPr="00A911B3">
        <w:rPr>
          <w:sz w:val="16"/>
          <w:szCs w:val="16"/>
        </w:rPr>
        <w:t>. Retrieved from </w:t>
      </w:r>
      <w:hyperlink r:id="rId54" w:tgtFrame="_blank" w:history="1">
        <w:r w:rsidRPr="00A911B3">
          <w:rPr>
            <w:rStyle w:val="Hyperlink"/>
            <w:sz w:val="16"/>
            <w:szCs w:val="16"/>
          </w:rPr>
          <w:t>https://eco.sapo.pt/2023/09/14/porto-declara-situacao-de-carencia-habitacional-em-toda-a-cidade/</w:t>
        </w:r>
      </w:hyperlink>
    </w:p>
    <w:p w14:paraId="3CB0E7E3" w14:textId="77777777" w:rsidR="00A911B3" w:rsidRPr="00A911B3" w:rsidRDefault="00A911B3" w:rsidP="00A911B3">
      <w:pPr>
        <w:rPr>
          <w:sz w:val="16"/>
          <w:szCs w:val="16"/>
        </w:rPr>
      </w:pPr>
      <w:r w:rsidRPr="00A911B3">
        <w:rPr>
          <w:sz w:val="16"/>
          <w:szCs w:val="16"/>
        </w:rPr>
        <w:lastRenderedPageBreak/>
        <w:t>[60] Esquerda.net. (2023, September 18). </w:t>
      </w:r>
      <w:r w:rsidRPr="00A911B3">
        <w:rPr>
          <w:i/>
          <w:iCs/>
          <w:sz w:val="16"/>
          <w:szCs w:val="16"/>
        </w:rPr>
        <w:t>Porto: Habitação acessível deve ser pública e sob gestão municipal</w:t>
      </w:r>
      <w:r w:rsidRPr="00A911B3">
        <w:rPr>
          <w:sz w:val="16"/>
          <w:szCs w:val="16"/>
        </w:rPr>
        <w:t>. Retrieved from </w:t>
      </w:r>
      <w:hyperlink r:id="rId55" w:tgtFrame="_blank" w:history="1">
        <w:r w:rsidRPr="00A911B3">
          <w:rPr>
            <w:rStyle w:val="Hyperlink"/>
            <w:sz w:val="16"/>
            <w:szCs w:val="16"/>
          </w:rPr>
          <w:t>https://www.esquerda.net/artigo/porto-habitacao-acessivel-deve-ser-publica-e-sob-gestao-municipal/87816</w:t>
        </w:r>
      </w:hyperlink>
    </w:p>
    <w:p w14:paraId="69BCB2C0" w14:textId="77777777" w:rsidR="00A911B3" w:rsidRPr="00A911B3" w:rsidRDefault="00A911B3" w:rsidP="00A911B3">
      <w:pPr>
        <w:rPr>
          <w:sz w:val="16"/>
          <w:szCs w:val="16"/>
        </w:rPr>
      </w:pPr>
      <w:r w:rsidRPr="00A911B3">
        <w:rPr>
          <w:sz w:val="16"/>
          <w:szCs w:val="16"/>
        </w:rPr>
        <w:t>[61] Público. (2023, October 23). </w:t>
      </w:r>
      <w:r w:rsidRPr="00A911B3">
        <w:rPr>
          <w:i/>
          <w:iCs/>
          <w:sz w:val="16"/>
          <w:szCs w:val="16"/>
        </w:rPr>
        <w:t>Porto estuda criação de cooperativas de habitação para jovens</w:t>
      </w:r>
      <w:r w:rsidRPr="00A911B3">
        <w:rPr>
          <w:sz w:val="16"/>
          <w:szCs w:val="16"/>
        </w:rPr>
        <w:t>. Retrieved from </w:t>
      </w:r>
      <w:hyperlink r:id="rId56" w:tgtFrame="_blank" w:history="1">
        <w:r w:rsidRPr="00A911B3">
          <w:rPr>
            <w:rStyle w:val="Hyperlink"/>
            <w:sz w:val="16"/>
            <w:szCs w:val="16"/>
          </w:rPr>
          <w:t>https://www.publico.pt/2023/10/23/local/noticia/porto-estuda-criacao-cooperativas-habitacao-jovens-2067557</w:t>
        </w:r>
      </w:hyperlink>
    </w:p>
    <w:p w14:paraId="07224DF0" w14:textId="77777777" w:rsidR="00A911B3" w:rsidRPr="00A911B3" w:rsidRDefault="00A911B3" w:rsidP="00A911B3">
      <w:pPr>
        <w:rPr>
          <w:sz w:val="16"/>
          <w:szCs w:val="16"/>
        </w:rPr>
      </w:pPr>
      <w:r w:rsidRPr="00A911B3">
        <w:rPr>
          <w:sz w:val="16"/>
          <w:szCs w:val="16"/>
        </w:rPr>
        <w:t>[62] Câmara Municipal do Porto. (2024, March 14). </w:t>
      </w:r>
      <w:r w:rsidRPr="00A911B3">
        <w:rPr>
          <w:i/>
          <w:iCs/>
          <w:sz w:val="16"/>
          <w:szCs w:val="16"/>
        </w:rPr>
        <w:t>Grupo de trabalho vai monitorizar investimentos nos transportes públicos da Área Metropolitana</w:t>
      </w:r>
      <w:r w:rsidRPr="00A911B3">
        <w:rPr>
          <w:sz w:val="16"/>
          <w:szCs w:val="16"/>
        </w:rPr>
        <w:t>. Retrieved from </w:t>
      </w:r>
      <w:hyperlink r:id="rId57" w:tgtFrame="_blank" w:history="1">
        <w:r w:rsidRPr="00A911B3">
          <w:rPr>
            <w:rStyle w:val="Hyperlink"/>
            <w:sz w:val="16"/>
            <w:szCs w:val="16"/>
          </w:rPr>
          <w:t>https://www.porto.pt/pt/noticia/grupo-de-trabalho-vai-monitorizar-investimentos-nos-transportes-publicos-da-area-metropolitana</w:t>
        </w:r>
      </w:hyperlink>
    </w:p>
    <w:p w14:paraId="4A14B007" w14:textId="77777777" w:rsidR="00A911B3" w:rsidRPr="00A911B3" w:rsidRDefault="00A911B3" w:rsidP="00A911B3">
      <w:pPr>
        <w:rPr>
          <w:sz w:val="16"/>
          <w:szCs w:val="16"/>
        </w:rPr>
      </w:pPr>
      <w:r w:rsidRPr="00A911B3">
        <w:rPr>
          <w:sz w:val="16"/>
          <w:szCs w:val="16"/>
        </w:rPr>
        <w:t>[63] Jornal de Notícias. (2024, February 15). </w:t>
      </w:r>
      <w:r w:rsidRPr="00A911B3">
        <w:rPr>
          <w:i/>
          <w:iCs/>
          <w:sz w:val="16"/>
          <w:szCs w:val="16"/>
        </w:rPr>
        <w:t>Metro do Porto: Obras da linha Rubi podem sofrer atrasos</w:t>
      </w:r>
      <w:r w:rsidRPr="00A911B3">
        <w:rPr>
          <w:sz w:val="16"/>
          <w:szCs w:val="16"/>
        </w:rPr>
        <w:t>. Retrieved from [Check JN archives for relevant article]</w:t>
      </w:r>
    </w:p>
    <w:p w14:paraId="16B1CD18" w14:textId="77777777" w:rsidR="00A911B3" w:rsidRPr="00A911B3" w:rsidRDefault="00A911B3" w:rsidP="00A911B3">
      <w:pPr>
        <w:rPr>
          <w:sz w:val="16"/>
          <w:szCs w:val="16"/>
        </w:rPr>
      </w:pPr>
      <w:r w:rsidRPr="00A911B3">
        <w:rPr>
          <w:sz w:val="16"/>
          <w:szCs w:val="16"/>
        </w:rPr>
        <w:t>[64] Câmara Municipal do Porto. (2023, November 21). </w:t>
      </w:r>
      <w:r w:rsidRPr="00A911B3">
        <w:rPr>
          <w:i/>
          <w:iCs/>
          <w:sz w:val="16"/>
          <w:szCs w:val="16"/>
        </w:rPr>
        <w:t>Município apresenta estudo para estratégia de gestão de fluxos turísticos</w:t>
      </w:r>
      <w:r w:rsidRPr="00A911B3">
        <w:rPr>
          <w:sz w:val="16"/>
          <w:szCs w:val="16"/>
        </w:rPr>
        <w:t>. Retrieved from </w:t>
      </w:r>
      <w:hyperlink r:id="rId58" w:tgtFrame="_blank" w:history="1">
        <w:r w:rsidRPr="00A911B3">
          <w:rPr>
            <w:rStyle w:val="Hyperlink"/>
            <w:sz w:val="16"/>
            <w:szCs w:val="16"/>
          </w:rPr>
          <w:t>https://www.porto.pt/pt/noticia/municipio-apresenta-estudo-para-estrategia-de-gestao-de-fluxos-turisticos</w:t>
        </w:r>
      </w:hyperlink>
    </w:p>
    <w:p w14:paraId="3E15CF4F" w14:textId="77777777" w:rsidR="00A911B3" w:rsidRPr="00A911B3" w:rsidRDefault="00A911B3" w:rsidP="00A911B3">
      <w:pPr>
        <w:rPr>
          <w:sz w:val="16"/>
          <w:szCs w:val="16"/>
        </w:rPr>
      </w:pPr>
      <w:r w:rsidRPr="00A911B3">
        <w:rPr>
          <w:sz w:val="16"/>
          <w:szCs w:val="16"/>
        </w:rPr>
        <w:t>[65] Publituris. (2023, November 21). </w:t>
      </w:r>
      <w:r w:rsidRPr="00A911B3">
        <w:rPr>
          <w:i/>
          <w:iCs/>
          <w:sz w:val="16"/>
          <w:szCs w:val="16"/>
        </w:rPr>
        <w:t>Câmara do Porto apresenta estudo para gestão dos fluxos turísticos da cidade</w:t>
      </w:r>
      <w:r w:rsidRPr="00A911B3">
        <w:rPr>
          <w:sz w:val="16"/>
          <w:szCs w:val="16"/>
        </w:rPr>
        <w:t>. Retrieved from </w:t>
      </w:r>
      <w:hyperlink r:id="rId59" w:tgtFrame="_blank" w:history="1">
        <w:r w:rsidRPr="00A911B3">
          <w:rPr>
            <w:rStyle w:val="Hyperlink"/>
            <w:sz w:val="16"/>
            <w:szCs w:val="16"/>
          </w:rPr>
          <w:t>https://www.publituris.pt/2023/11/21/camara-do-porto-apresenta-estudo-para-gestao-dos-fluxos-turisticos-da-cidade</w:t>
        </w:r>
      </w:hyperlink>
    </w:p>
    <w:p w14:paraId="65BEEF60" w14:textId="77777777" w:rsidR="00A911B3" w:rsidRPr="00A911B3" w:rsidRDefault="00A911B3" w:rsidP="00A911B3">
      <w:pPr>
        <w:rPr>
          <w:sz w:val="16"/>
          <w:szCs w:val="16"/>
        </w:rPr>
      </w:pPr>
      <w:r w:rsidRPr="00A911B3">
        <w:rPr>
          <w:sz w:val="16"/>
          <w:szCs w:val="16"/>
        </w:rPr>
        <w:t>[66] Jornal de Notícias. (2023, November 21). </w:t>
      </w:r>
      <w:r w:rsidRPr="00A911B3">
        <w:rPr>
          <w:i/>
          <w:iCs/>
          <w:sz w:val="16"/>
          <w:szCs w:val="16"/>
        </w:rPr>
        <w:t>Câmara do Porto quer criar "quarteirões turísticos" fora do centro histórico</w:t>
      </w:r>
      <w:r w:rsidRPr="00A911B3">
        <w:rPr>
          <w:sz w:val="16"/>
          <w:szCs w:val="16"/>
        </w:rPr>
        <w:t>. Retrieved from </w:t>
      </w:r>
      <w:hyperlink r:id="rId60" w:tgtFrame="_blank" w:history="1">
        <w:r w:rsidRPr="00A911B3">
          <w:rPr>
            <w:rStyle w:val="Hyperlink"/>
            <w:sz w:val="16"/>
            <w:szCs w:val="16"/>
          </w:rPr>
          <w:t>https://www.jn.pt/local/noticias/porto/porto/camara-do-porto-quer-criar-quarteiroes-turisticos-fora-do-centro-historico-17380847.html</w:t>
        </w:r>
      </w:hyperlink>
    </w:p>
    <w:p w14:paraId="68F2225E" w14:textId="77777777" w:rsidR="00A911B3" w:rsidRPr="00A911B3" w:rsidRDefault="00A911B3" w:rsidP="00A911B3">
      <w:pPr>
        <w:rPr>
          <w:sz w:val="16"/>
          <w:szCs w:val="16"/>
        </w:rPr>
      </w:pPr>
      <w:r w:rsidRPr="00A911B3">
        <w:rPr>
          <w:sz w:val="16"/>
          <w:szCs w:val="16"/>
        </w:rPr>
        <w:t>[67] Porto Canal. (2023, November 21). </w:t>
      </w:r>
      <w:r w:rsidRPr="00A911B3">
        <w:rPr>
          <w:i/>
          <w:iCs/>
          <w:sz w:val="16"/>
          <w:szCs w:val="16"/>
        </w:rPr>
        <w:t>Porto quer aliviar pressão turística do centro histórico</w:t>
      </w:r>
      <w:r w:rsidRPr="00A911B3">
        <w:rPr>
          <w:sz w:val="16"/>
          <w:szCs w:val="16"/>
        </w:rPr>
        <w:t>. Retrieved from </w:t>
      </w:r>
      <w:hyperlink r:id="rId61" w:tgtFrame="_blank" w:history="1">
        <w:r w:rsidRPr="00A911B3">
          <w:rPr>
            <w:rStyle w:val="Hyperlink"/>
            <w:sz w:val="16"/>
            <w:szCs w:val="16"/>
          </w:rPr>
          <w:t>https://portocanal.sapo.pt/noticia/340988</w:t>
        </w:r>
      </w:hyperlink>
    </w:p>
    <w:p w14:paraId="2C1D70F4" w14:textId="77777777" w:rsidR="00A911B3" w:rsidRPr="00A911B3" w:rsidRDefault="00A911B3" w:rsidP="00A911B3">
      <w:pPr>
        <w:rPr>
          <w:sz w:val="16"/>
          <w:szCs w:val="16"/>
        </w:rPr>
      </w:pPr>
      <w:r w:rsidRPr="00A911B3">
        <w:rPr>
          <w:sz w:val="16"/>
          <w:szCs w:val="16"/>
        </w:rPr>
        <w:t>[68] ECO Sapo. (2023, November 21). </w:t>
      </w:r>
      <w:r w:rsidRPr="00A911B3">
        <w:rPr>
          <w:i/>
          <w:iCs/>
          <w:sz w:val="16"/>
          <w:szCs w:val="16"/>
        </w:rPr>
        <w:t>Porto quer “alargar” centro histórico com novos quarteirões turísticos</w:t>
      </w:r>
      <w:r w:rsidRPr="00A911B3">
        <w:rPr>
          <w:sz w:val="16"/>
          <w:szCs w:val="16"/>
        </w:rPr>
        <w:t>. Retrieved from </w:t>
      </w:r>
      <w:hyperlink r:id="rId62" w:tgtFrame="_blank" w:history="1">
        <w:r w:rsidRPr="00A911B3">
          <w:rPr>
            <w:rStyle w:val="Hyperlink"/>
            <w:sz w:val="16"/>
            <w:szCs w:val="16"/>
          </w:rPr>
          <w:t>https://eco.sapo.pt/2023/11/21/porto-quer-alargar-centro-historico-com-novos-quarteiroes-turisticos/</w:t>
        </w:r>
      </w:hyperlink>
    </w:p>
    <w:p w14:paraId="0082FD56" w14:textId="77777777" w:rsidR="00A911B3" w:rsidRPr="00A911B3" w:rsidRDefault="00A911B3" w:rsidP="00A911B3">
      <w:pPr>
        <w:rPr>
          <w:sz w:val="16"/>
          <w:szCs w:val="16"/>
        </w:rPr>
      </w:pPr>
      <w:r w:rsidRPr="00A911B3">
        <w:rPr>
          <w:sz w:val="16"/>
          <w:szCs w:val="16"/>
        </w:rPr>
        <w:t>[69] TNews. (2023, November 21). </w:t>
      </w:r>
      <w:r w:rsidRPr="00A911B3">
        <w:rPr>
          <w:i/>
          <w:iCs/>
          <w:sz w:val="16"/>
          <w:szCs w:val="16"/>
        </w:rPr>
        <w:t>Câmara do Porto quer criar “quarteirões turísticos” para retirar pressão do centro histórico</w:t>
      </w:r>
      <w:r w:rsidRPr="00A911B3">
        <w:rPr>
          <w:sz w:val="16"/>
          <w:szCs w:val="16"/>
        </w:rPr>
        <w:t>. Retrieved from </w:t>
      </w:r>
      <w:hyperlink r:id="rId63" w:tgtFrame="_blank" w:history="1">
        <w:r w:rsidRPr="00A911B3">
          <w:rPr>
            <w:rStyle w:val="Hyperlink"/>
            <w:sz w:val="16"/>
            <w:szCs w:val="16"/>
          </w:rPr>
          <w:t>https://tnews.pt/tnews/noticias/destinos/camara-do-porto-quer-criar-quarteiroes-turisticos-para-retirar-pressao-do-centro-historico/</w:t>
        </w:r>
      </w:hyperlink>
    </w:p>
    <w:p w14:paraId="3C3D84AA" w14:textId="77777777" w:rsidR="00A911B3" w:rsidRPr="00A911B3" w:rsidRDefault="00A911B3" w:rsidP="00A911B3">
      <w:pPr>
        <w:rPr>
          <w:sz w:val="16"/>
          <w:szCs w:val="16"/>
        </w:rPr>
      </w:pPr>
      <w:r w:rsidRPr="00A911B3">
        <w:rPr>
          <w:sz w:val="16"/>
          <w:szCs w:val="16"/>
        </w:rPr>
        <w:t>[70] Agência Lusa. (2023, November 21). </w:t>
      </w:r>
      <w:r w:rsidRPr="00A911B3">
        <w:rPr>
          <w:i/>
          <w:iCs/>
          <w:sz w:val="16"/>
          <w:szCs w:val="16"/>
        </w:rPr>
        <w:t>Porto quer criar “quarteirões turísticos” para retirar pressão do centro histórico</w:t>
      </w:r>
      <w:r w:rsidRPr="00A911B3">
        <w:rPr>
          <w:sz w:val="16"/>
          <w:szCs w:val="16"/>
        </w:rPr>
        <w:t>. Observador. Retrieved from </w:t>
      </w:r>
      <w:hyperlink r:id="rId64" w:tgtFrame="_blank" w:history="1">
        <w:r w:rsidRPr="00A911B3">
          <w:rPr>
            <w:rStyle w:val="Hyperlink"/>
            <w:sz w:val="16"/>
            <w:szCs w:val="16"/>
          </w:rPr>
          <w:t>https://observador.pt/2023/11/21/porto-quer-criar-quarteiroes-turisticos-para-retirar-pressao-do-centro-historico/</w:t>
        </w:r>
      </w:hyperlink>
    </w:p>
    <w:p w14:paraId="1F173EFC" w14:textId="77777777" w:rsidR="00A911B3" w:rsidRPr="00A911B3" w:rsidRDefault="00A911B3" w:rsidP="00A911B3">
      <w:pPr>
        <w:rPr>
          <w:sz w:val="16"/>
          <w:szCs w:val="16"/>
        </w:rPr>
      </w:pPr>
      <w:r w:rsidRPr="00A911B3">
        <w:rPr>
          <w:sz w:val="16"/>
          <w:szCs w:val="16"/>
        </w:rPr>
        <w:t>[71] INE. (2022). </w:t>
      </w:r>
      <w:r w:rsidRPr="00A911B3">
        <w:rPr>
          <w:i/>
          <w:iCs/>
          <w:sz w:val="16"/>
          <w:szCs w:val="16"/>
        </w:rPr>
        <w:t>Inquérito às Condições de Vida e Rendimento (ICOR) 2022</w:t>
      </w:r>
      <w:r w:rsidRPr="00A911B3">
        <w:rPr>
          <w:sz w:val="16"/>
          <w:szCs w:val="16"/>
        </w:rPr>
        <w:t>. Retrieved from </w:t>
      </w:r>
      <w:hyperlink r:id="rId65" w:tgtFrame="_blank" w:history="1">
        <w:r w:rsidRPr="00A911B3">
          <w:rPr>
            <w:rStyle w:val="Hyperlink"/>
            <w:sz w:val="16"/>
            <w:szCs w:val="16"/>
          </w:rPr>
          <w:t>https://www.ine.pt/xportal/xmain?xpid=INE&amp;amp;xpgid=ine_destaques&amp;amp;DESTAQUESdest_boui=565634850&amp;amp;DESTAQUESmodo=2</w:t>
        </w:r>
      </w:hyperlink>
    </w:p>
    <w:p w14:paraId="59D80497" w14:textId="77777777" w:rsidR="00A911B3" w:rsidRPr="00A911B3" w:rsidRDefault="00A911B3" w:rsidP="00A911B3">
      <w:pPr>
        <w:rPr>
          <w:sz w:val="16"/>
          <w:szCs w:val="16"/>
        </w:rPr>
      </w:pPr>
      <w:r w:rsidRPr="00A911B3">
        <w:rPr>
          <w:sz w:val="16"/>
          <w:szCs w:val="16"/>
        </w:rPr>
        <w:t>[72] Cidades, Comunidades e Territórios Journal. (Multiple issues). </w:t>
      </w:r>
      <w:r w:rsidRPr="00A911B3">
        <w:rPr>
          <w:i/>
          <w:iCs/>
          <w:sz w:val="16"/>
          <w:szCs w:val="16"/>
        </w:rPr>
        <w:t>Academic journal focusing on urban and regional studies in Portugal</w:t>
      </w:r>
      <w:r w:rsidRPr="00A911B3">
        <w:rPr>
          <w:sz w:val="16"/>
          <w:szCs w:val="16"/>
        </w:rPr>
        <w:t>. Retrieved from </w:t>
      </w:r>
      <w:hyperlink r:id="rId66" w:tgtFrame="_blank" w:history="1">
        <w:r w:rsidRPr="00A911B3">
          <w:rPr>
            <w:rStyle w:val="Hyperlink"/>
            <w:sz w:val="16"/>
            <w:szCs w:val="16"/>
          </w:rPr>
          <w:t>https://journals.openedition.org/cidades/</w:t>
        </w:r>
      </w:hyperlink>
    </w:p>
    <w:p w14:paraId="4F34F3CA" w14:textId="77777777" w:rsidR="00A911B3" w:rsidRPr="00A911B3" w:rsidRDefault="00A911B3" w:rsidP="00A911B3">
      <w:pPr>
        <w:rPr>
          <w:sz w:val="16"/>
          <w:szCs w:val="16"/>
        </w:rPr>
      </w:pPr>
      <w:r w:rsidRPr="00A911B3">
        <w:rPr>
          <w:sz w:val="16"/>
          <w:szCs w:val="16"/>
        </w:rPr>
        <w:t>[73] INE. (2021). </w:t>
      </w:r>
      <w:r w:rsidRPr="00A911B3">
        <w:rPr>
          <w:i/>
          <w:iCs/>
          <w:sz w:val="16"/>
          <w:szCs w:val="16"/>
        </w:rPr>
        <w:t>Censos 2021 - Resultados Preliminares</w:t>
      </w:r>
      <w:r w:rsidRPr="00A911B3">
        <w:rPr>
          <w:sz w:val="16"/>
          <w:szCs w:val="16"/>
        </w:rPr>
        <w:t>. Retrieved from </w:t>
      </w:r>
      <w:hyperlink r:id="rId67" w:tgtFrame="_blank" w:history="1">
        <w:r w:rsidRPr="00A911B3">
          <w:rPr>
            <w:rStyle w:val="Hyperlink"/>
            <w:sz w:val="16"/>
            <w:szCs w:val="16"/>
          </w:rPr>
          <w:t>https://www.ine.pt/xportal/xmain?xpid=INE&amp;amp;xpgid=ine_destaques&amp;amp;DESTAQUESdest_boui=492507991&amp;amp;DESTAQUESmodo=2</w:t>
        </w:r>
      </w:hyperlink>
    </w:p>
    <w:p w14:paraId="3D796B8B" w14:textId="77777777" w:rsidR="00A911B3" w:rsidRPr="00A911B3" w:rsidRDefault="00A911B3" w:rsidP="00A911B3">
      <w:pPr>
        <w:rPr>
          <w:sz w:val="16"/>
          <w:szCs w:val="16"/>
        </w:rPr>
      </w:pPr>
      <w:r w:rsidRPr="00A911B3">
        <w:rPr>
          <w:sz w:val="16"/>
          <w:szCs w:val="16"/>
        </w:rPr>
        <w:t>[74] Fernandes, J. A. R. (Coord.). (2019). </w:t>
      </w:r>
      <w:r w:rsidRPr="00A911B3">
        <w:rPr>
          <w:i/>
          <w:iCs/>
          <w:sz w:val="16"/>
          <w:szCs w:val="16"/>
        </w:rPr>
        <w:t>A Dinâmica Demográfica do Interior</w:t>
      </w:r>
      <w:r w:rsidRPr="00A911B3">
        <w:rPr>
          <w:sz w:val="16"/>
          <w:szCs w:val="16"/>
        </w:rPr>
        <w:t>. Fundação Francisco Manuel dos Santos.</w:t>
      </w:r>
    </w:p>
    <w:p w14:paraId="761F8132" w14:textId="77777777" w:rsidR="00A911B3" w:rsidRPr="00A911B3" w:rsidRDefault="00A911B3" w:rsidP="00A911B3">
      <w:pPr>
        <w:rPr>
          <w:sz w:val="16"/>
          <w:szCs w:val="16"/>
        </w:rPr>
      </w:pPr>
      <w:r w:rsidRPr="00A911B3">
        <w:rPr>
          <w:sz w:val="16"/>
          <w:szCs w:val="16"/>
        </w:rPr>
        <w:t>[75] Programa de Valorização do Interior. (n.d.). Governo de Portugal. Retrieved from </w:t>
      </w:r>
      <w:hyperlink r:id="rId68" w:tgtFrame="_blank" w:history="1">
        <w:r w:rsidRPr="00A911B3">
          <w:rPr>
            <w:rStyle w:val="Hyperlink"/>
            <w:sz w:val="16"/>
            <w:szCs w:val="16"/>
          </w:rPr>
          <w:t>https://www.valorizacaodointerior.gov.pt/</w:t>
        </w:r>
      </w:hyperlink>
    </w:p>
    <w:p w14:paraId="31AC42DE" w14:textId="77777777" w:rsidR="00A911B3" w:rsidRPr="00A911B3" w:rsidRDefault="00A911B3" w:rsidP="00A911B3">
      <w:pPr>
        <w:rPr>
          <w:sz w:val="16"/>
          <w:szCs w:val="16"/>
        </w:rPr>
      </w:pPr>
      <w:r w:rsidRPr="00A911B3">
        <w:rPr>
          <w:sz w:val="16"/>
          <w:szCs w:val="16"/>
        </w:rPr>
        <w:t>[76] DN/Lusa. (2022, September 14). </w:t>
      </w:r>
      <w:r w:rsidRPr="00A911B3">
        <w:rPr>
          <w:i/>
          <w:iCs/>
          <w:sz w:val="16"/>
          <w:szCs w:val="16"/>
        </w:rPr>
        <w:t>Fundão. Autarquia cria centro de formação para fixar migrantes e combater despovoamento</w:t>
      </w:r>
      <w:r w:rsidRPr="00A911B3">
        <w:rPr>
          <w:sz w:val="16"/>
          <w:szCs w:val="16"/>
        </w:rPr>
        <w:t>. Diário de Notícias. Retrieved from </w:t>
      </w:r>
      <w:hyperlink r:id="rId69" w:tgtFrame="_blank" w:history="1">
        <w:r w:rsidRPr="00A911B3">
          <w:rPr>
            <w:rStyle w:val="Hyperlink"/>
            <w:sz w:val="16"/>
            <w:szCs w:val="16"/>
          </w:rPr>
          <w:t>https://www.dn.pt/lusa/fundao-autarquia-cria-centro-de-formacao-para-fixar-migrantes-e-combater-despovoamento-15165892.html</w:t>
        </w:r>
      </w:hyperlink>
    </w:p>
    <w:p w14:paraId="388E011C" w14:textId="77777777" w:rsidR="00A911B3" w:rsidRPr="00A911B3" w:rsidRDefault="00A911B3" w:rsidP="00A911B3">
      <w:pPr>
        <w:rPr>
          <w:sz w:val="16"/>
          <w:szCs w:val="16"/>
        </w:rPr>
      </w:pPr>
      <w:r w:rsidRPr="00A911B3">
        <w:rPr>
          <w:sz w:val="16"/>
          <w:szCs w:val="16"/>
        </w:rPr>
        <w:t>[77] Antena Livre. (2022, September 14). </w:t>
      </w:r>
      <w:r w:rsidRPr="00A911B3">
        <w:rPr>
          <w:i/>
          <w:iCs/>
          <w:sz w:val="16"/>
          <w:szCs w:val="16"/>
        </w:rPr>
        <w:t>Fundão | Centro de Formação quer fixar migrantes e ajudar a combater despovoamento (C/Som)</w:t>
      </w:r>
      <w:r w:rsidRPr="00A911B3">
        <w:rPr>
          <w:sz w:val="16"/>
          <w:szCs w:val="16"/>
        </w:rPr>
        <w:t>. Retrieved from </w:t>
      </w:r>
      <w:hyperlink r:id="rId70" w:tgtFrame="_blank" w:history="1">
        <w:r w:rsidRPr="00A911B3">
          <w:rPr>
            <w:rStyle w:val="Hyperlink"/>
            <w:sz w:val="16"/>
            <w:szCs w:val="16"/>
          </w:rPr>
          <w:t>https://www.antenalivre.pt/informacao/fundao-centro-de-formacao-quer-fixar-migrantes-e-ajudar-a-combater-despovoamento-csom/</w:t>
        </w:r>
      </w:hyperlink>
    </w:p>
    <w:p w14:paraId="3ACD6D6F" w14:textId="77777777" w:rsidR="00A911B3" w:rsidRPr="00A911B3" w:rsidRDefault="00A911B3" w:rsidP="00A911B3">
      <w:pPr>
        <w:rPr>
          <w:sz w:val="16"/>
          <w:szCs w:val="16"/>
        </w:rPr>
      </w:pPr>
      <w:r w:rsidRPr="00A911B3">
        <w:rPr>
          <w:sz w:val="16"/>
          <w:szCs w:val="16"/>
        </w:rPr>
        <w:t>[78] AD&amp;amp;C - Agência para o Desenvolvimento e Coesão. (n.d.). </w:t>
      </w:r>
      <w:r w:rsidRPr="00A911B3">
        <w:rPr>
          <w:i/>
          <w:iCs/>
          <w:sz w:val="16"/>
          <w:szCs w:val="16"/>
        </w:rPr>
        <w:t>Territórios de Baixa Densidade</w:t>
      </w:r>
      <w:r w:rsidRPr="00A911B3">
        <w:rPr>
          <w:sz w:val="16"/>
          <w:szCs w:val="16"/>
        </w:rPr>
        <w:t>. Retrieved from </w:t>
      </w:r>
      <w:hyperlink r:id="rId71" w:tgtFrame="_blank" w:history="1">
        <w:r w:rsidRPr="00A911B3">
          <w:rPr>
            <w:rStyle w:val="Hyperlink"/>
            <w:sz w:val="16"/>
            <w:szCs w:val="16"/>
          </w:rPr>
          <w:t>https://www.adcoesao.pt/portugal-2020/acesso-simplificado/territorios-de-baixa-densidade/</w:t>
        </w:r>
      </w:hyperlink>
    </w:p>
    <w:p w14:paraId="75EC0221" w14:textId="77777777" w:rsidR="00A911B3" w:rsidRPr="00A911B3" w:rsidRDefault="00A911B3" w:rsidP="00A911B3">
      <w:pPr>
        <w:rPr>
          <w:sz w:val="16"/>
          <w:szCs w:val="16"/>
        </w:rPr>
      </w:pPr>
      <w:r w:rsidRPr="00A911B3">
        <w:rPr>
          <w:sz w:val="16"/>
          <w:szCs w:val="16"/>
        </w:rPr>
        <w:t>[79] CIM Região de Coimbra. (n.d.). </w:t>
      </w:r>
      <w:r w:rsidRPr="00A911B3">
        <w:rPr>
          <w:i/>
          <w:iCs/>
          <w:sz w:val="16"/>
          <w:szCs w:val="16"/>
        </w:rPr>
        <w:t>Investir na Região de Coimbra</w:t>
      </w:r>
      <w:r w:rsidRPr="00A911B3">
        <w:rPr>
          <w:sz w:val="16"/>
          <w:szCs w:val="16"/>
        </w:rPr>
        <w:t>. Retrieved from </w:t>
      </w:r>
      <w:hyperlink r:id="rId72" w:tgtFrame="_blank" w:history="1">
        <w:r w:rsidRPr="00A911B3">
          <w:rPr>
            <w:rStyle w:val="Hyperlink"/>
            <w:sz w:val="16"/>
            <w:szCs w:val="16"/>
          </w:rPr>
          <w:t>https://www.cim-regiaodecoimbra.pt/investir/investir-na-regiao-de-coimbra/</w:t>
        </w:r>
      </w:hyperlink>
    </w:p>
    <w:p w14:paraId="7A1A9EC6" w14:textId="77777777" w:rsidR="00A911B3" w:rsidRPr="00A911B3" w:rsidRDefault="00A911B3" w:rsidP="00A911B3">
      <w:pPr>
        <w:rPr>
          <w:sz w:val="16"/>
          <w:szCs w:val="16"/>
        </w:rPr>
      </w:pPr>
      <w:r w:rsidRPr="00A911B3">
        <w:rPr>
          <w:sz w:val="16"/>
          <w:szCs w:val="16"/>
        </w:rPr>
        <w:t>[80] Turismo de Portugal. (n.d.). </w:t>
      </w:r>
      <w:r w:rsidRPr="00A911B3">
        <w:rPr>
          <w:i/>
          <w:iCs/>
          <w:sz w:val="16"/>
          <w:szCs w:val="16"/>
        </w:rPr>
        <w:t>Programa Trabalhar no Interior</w:t>
      </w:r>
      <w:r w:rsidRPr="00A911B3">
        <w:rPr>
          <w:sz w:val="16"/>
          <w:szCs w:val="16"/>
        </w:rPr>
        <w:t>. Retrieved from </w:t>
      </w:r>
      <w:hyperlink r:id="rId73" w:tgtFrame="_blank" w:history="1">
        <w:r w:rsidRPr="00A911B3">
          <w:rPr>
            <w:rStyle w:val="Hyperlink"/>
            <w:sz w:val="16"/>
            <w:szCs w:val="16"/>
          </w:rPr>
          <w:t>https://www.turismodeportugal.pt/pt/Investir_no_Turismo/financiamento/programas-financeiros/programa-trabalhar-no-interior/Paginas/default.aspx</w:t>
        </w:r>
      </w:hyperlink>
    </w:p>
    <w:p w14:paraId="6A4A1C9F" w14:textId="77777777" w:rsidR="00A911B3" w:rsidRPr="00A911B3" w:rsidRDefault="00A911B3" w:rsidP="00A911B3">
      <w:pPr>
        <w:rPr>
          <w:sz w:val="16"/>
          <w:szCs w:val="16"/>
        </w:rPr>
      </w:pPr>
      <w:r w:rsidRPr="00A911B3">
        <w:rPr>
          <w:sz w:val="16"/>
          <w:szCs w:val="16"/>
        </w:rPr>
        <w:t>[81] Turismo de Portugal. (n.d.). </w:t>
      </w:r>
      <w:r w:rsidRPr="00A911B3">
        <w:rPr>
          <w:i/>
          <w:iCs/>
          <w:sz w:val="16"/>
          <w:szCs w:val="16"/>
        </w:rPr>
        <w:t>Linha de Apoio à Valorização Turística do Interior</w:t>
      </w:r>
      <w:r w:rsidRPr="00A911B3">
        <w:rPr>
          <w:sz w:val="16"/>
          <w:szCs w:val="16"/>
        </w:rPr>
        <w:t>. Retrieved from </w:t>
      </w:r>
      <w:hyperlink r:id="rId74" w:tgtFrame="_blank" w:history="1">
        <w:r w:rsidRPr="00A911B3">
          <w:rPr>
            <w:rStyle w:val="Hyperlink"/>
            <w:sz w:val="16"/>
            <w:szCs w:val="16"/>
          </w:rPr>
          <w:t>https://www.turismodeportugal.pt/pt/Investir_no_Turismo/financiamento/programas-financeiros/linha-de-apoio-a-valorizacao-turistica-do-interior/Paginas/default.aspx</w:t>
        </w:r>
      </w:hyperlink>
    </w:p>
    <w:p w14:paraId="3838E1FE" w14:textId="77777777" w:rsidR="00A911B3" w:rsidRPr="00A911B3" w:rsidRDefault="00A911B3" w:rsidP="00A911B3">
      <w:pPr>
        <w:rPr>
          <w:sz w:val="16"/>
          <w:szCs w:val="16"/>
        </w:rPr>
      </w:pPr>
      <w:r w:rsidRPr="00A911B3">
        <w:rPr>
          <w:sz w:val="16"/>
          <w:szCs w:val="16"/>
        </w:rPr>
        <w:t>[82] Câmara Municipal de Viseu. (n.d.). </w:t>
      </w:r>
      <w:r w:rsidRPr="00A911B3">
        <w:rPr>
          <w:i/>
          <w:iCs/>
          <w:sz w:val="16"/>
          <w:szCs w:val="16"/>
        </w:rPr>
        <w:t>Investir em Viseu</w:t>
      </w:r>
      <w:r w:rsidRPr="00A911B3">
        <w:rPr>
          <w:sz w:val="16"/>
          <w:szCs w:val="16"/>
        </w:rPr>
        <w:t>. Retrieved from </w:t>
      </w:r>
      <w:hyperlink r:id="rId75" w:tgtFrame="_blank" w:history="1">
        <w:r w:rsidRPr="00A911B3">
          <w:rPr>
            <w:rStyle w:val="Hyperlink"/>
            <w:sz w:val="16"/>
            <w:szCs w:val="16"/>
          </w:rPr>
          <w:t>https://www.cm-viseu.pt/pt/areas-de-atividade/economia-e-investimento/investir-em-viseu/</w:t>
        </w:r>
      </w:hyperlink>
    </w:p>
    <w:p w14:paraId="7942AC21" w14:textId="77777777" w:rsidR="00A911B3" w:rsidRPr="00A911B3" w:rsidRDefault="00A911B3" w:rsidP="00A911B3">
      <w:pPr>
        <w:rPr>
          <w:sz w:val="16"/>
          <w:szCs w:val="16"/>
        </w:rPr>
      </w:pPr>
      <w:r w:rsidRPr="00A911B3">
        <w:rPr>
          <w:sz w:val="16"/>
          <w:szCs w:val="16"/>
        </w:rPr>
        <w:t>[83] Câmara Municipal do Fundão. (n.d.). </w:t>
      </w:r>
      <w:r w:rsidRPr="00A911B3">
        <w:rPr>
          <w:i/>
          <w:iCs/>
          <w:sz w:val="16"/>
          <w:szCs w:val="16"/>
        </w:rPr>
        <w:t>Move to Fundão</w:t>
      </w:r>
      <w:r w:rsidRPr="00A911B3">
        <w:rPr>
          <w:sz w:val="16"/>
          <w:szCs w:val="16"/>
        </w:rPr>
        <w:t>. Retrieved from </w:t>
      </w:r>
      <w:hyperlink r:id="rId76" w:tgtFrame="_blank" w:history="1">
        <w:r w:rsidRPr="00A911B3">
          <w:rPr>
            <w:rStyle w:val="Hyperlink"/>
            <w:sz w:val="16"/>
            <w:szCs w:val="16"/>
          </w:rPr>
          <w:t>https://www.movetofundao.pt/</w:t>
        </w:r>
      </w:hyperlink>
    </w:p>
    <w:p w14:paraId="0DD26C8C" w14:textId="77777777" w:rsidR="00A911B3" w:rsidRPr="00A911B3" w:rsidRDefault="00A911B3" w:rsidP="00A911B3">
      <w:pPr>
        <w:rPr>
          <w:sz w:val="16"/>
          <w:szCs w:val="16"/>
        </w:rPr>
      </w:pPr>
      <w:r w:rsidRPr="00A911B3">
        <w:rPr>
          <w:sz w:val="16"/>
          <w:szCs w:val="16"/>
        </w:rPr>
        <w:t>[84] Idealista News. (2023, April 19). </w:t>
      </w:r>
      <w:r w:rsidRPr="00A911B3">
        <w:rPr>
          <w:i/>
          <w:iCs/>
          <w:sz w:val="16"/>
          <w:szCs w:val="16"/>
        </w:rPr>
        <w:t>Fundão já atraiu mais de 1.000 engenheiros informáticos nos últimos 10 anos</w:t>
      </w:r>
      <w:r w:rsidRPr="00A911B3">
        <w:rPr>
          <w:sz w:val="16"/>
          <w:szCs w:val="16"/>
        </w:rPr>
        <w:t>. Retrieved from </w:t>
      </w:r>
      <w:hyperlink r:id="rId77" w:tgtFrame="_blank" w:history="1">
        <w:r w:rsidRPr="00A911B3">
          <w:rPr>
            <w:rStyle w:val="Hyperlink"/>
            <w:sz w:val="16"/>
            <w:szCs w:val="16"/>
          </w:rPr>
          <w:t>https://www.idealista.pt/news/imobiliario/habitacao/2023/04/19/57484-fundao-ja-atraiu-mais-de-1-000-engenheiros-informaticos-nos-ultimos-10-anos</w:t>
        </w:r>
      </w:hyperlink>
    </w:p>
    <w:p w14:paraId="5C9AE264" w14:textId="77777777" w:rsidR="00A911B3" w:rsidRPr="00A911B3" w:rsidRDefault="00A911B3" w:rsidP="00A911B3">
      <w:pPr>
        <w:rPr>
          <w:sz w:val="16"/>
          <w:szCs w:val="16"/>
        </w:rPr>
      </w:pPr>
      <w:r w:rsidRPr="00A911B3">
        <w:rPr>
          <w:sz w:val="16"/>
          <w:szCs w:val="16"/>
        </w:rPr>
        <w:t>[85] Rádio Castelo Branco. (2023, March 17). </w:t>
      </w:r>
      <w:r w:rsidRPr="00A911B3">
        <w:rPr>
          <w:i/>
          <w:iCs/>
          <w:sz w:val="16"/>
          <w:szCs w:val="16"/>
        </w:rPr>
        <w:t>Invest CB - Castelo Branco quer ser destino de investimento</w:t>
      </w:r>
      <w:r w:rsidRPr="00A911B3">
        <w:rPr>
          <w:sz w:val="16"/>
          <w:szCs w:val="16"/>
        </w:rPr>
        <w:t>. Retrieved from </w:t>
      </w:r>
      <w:hyperlink r:id="rId78" w:tgtFrame="_blank" w:history="1">
        <w:r w:rsidRPr="00A911B3">
          <w:rPr>
            <w:rStyle w:val="Hyperlink"/>
            <w:sz w:val="16"/>
            <w:szCs w:val="16"/>
          </w:rPr>
          <w:t>https://www.radiocastelobranco.pt/noticia/5939</w:t>
        </w:r>
      </w:hyperlink>
    </w:p>
    <w:p w14:paraId="3CEC04A0" w14:textId="77777777" w:rsidR="00A911B3" w:rsidRPr="00A911B3" w:rsidRDefault="00A911B3" w:rsidP="00A911B3">
      <w:pPr>
        <w:rPr>
          <w:sz w:val="16"/>
          <w:szCs w:val="16"/>
        </w:rPr>
      </w:pPr>
      <w:r w:rsidRPr="00A911B3">
        <w:rPr>
          <w:sz w:val="16"/>
          <w:szCs w:val="16"/>
        </w:rPr>
        <w:t>[86] Diário Digital Castelo Branco. (2023, March 16). </w:t>
      </w:r>
      <w:r w:rsidRPr="00A911B3">
        <w:rPr>
          <w:i/>
          <w:iCs/>
          <w:sz w:val="16"/>
          <w:szCs w:val="16"/>
        </w:rPr>
        <w:t>Castelo Branco: Município apresentou Guia de Investimento "INVEST CB"</w:t>
      </w:r>
      <w:r w:rsidRPr="00A911B3">
        <w:rPr>
          <w:sz w:val="16"/>
          <w:szCs w:val="16"/>
        </w:rPr>
        <w:t>. Retrieved from </w:t>
      </w:r>
      <w:hyperlink r:id="rId79" w:tgtFrame="_blank" w:history="1">
        <w:r w:rsidRPr="00A911B3">
          <w:rPr>
            <w:rStyle w:val="Hyperlink"/>
            <w:sz w:val="16"/>
            <w:szCs w:val="16"/>
          </w:rPr>
          <w:t>https://www.diariodigitalcastelobranco.pt/noticia/67753/castelo-branco-municipio-apresentou-guia-de-investimento-invest-cb</w:t>
        </w:r>
      </w:hyperlink>
    </w:p>
    <w:p w14:paraId="457A2FFD" w14:textId="77777777" w:rsidR="00A911B3" w:rsidRPr="00A911B3" w:rsidRDefault="00A911B3" w:rsidP="00A911B3">
      <w:pPr>
        <w:rPr>
          <w:sz w:val="16"/>
          <w:szCs w:val="16"/>
        </w:rPr>
      </w:pPr>
      <w:r w:rsidRPr="00A911B3">
        <w:rPr>
          <w:sz w:val="16"/>
          <w:szCs w:val="16"/>
        </w:rPr>
        <w:t>[87] Reconquista. (2023, March 16). </w:t>
      </w:r>
      <w:r w:rsidRPr="00A911B3">
        <w:rPr>
          <w:i/>
          <w:iCs/>
          <w:sz w:val="16"/>
          <w:szCs w:val="16"/>
        </w:rPr>
        <w:t>Invest CB é o novo guia de investimento de Castelo Branco</w:t>
      </w:r>
      <w:r w:rsidRPr="00A911B3">
        <w:rPr>
          <w:sz w:val="16"/>
          <w:szCs w:val="16"/>
        </w:rPr>
        <w:t>. Retrieved from </w:t>
      </w:r>
      <w:hyperlink r:id="rId80" w:tgtFrame="_blank" w:history="1">
        <w:r w:rsidRPr="00A911B3">
          <w:rPr>
            <w:rStyle w:val="Hyperlink"/>
            <w:sz w:val="16"/>
            <w:szCs w:val="16"/>
          </w:rPr>
          <w:t>https://www.reconquista.pt/articles/invest-cb-e-o-novo-guia-de-investimento-de-castelo-branco</w:t>
        </w:r>
      </w:hyperlink>
    </w:p>
    <w:p w14:paraId="7B8FC9C9" w14:textId="77777777" w:rsidR="00A911B3" w:rsidRPr="00A911B3" w:rsidRDefault="00A911B3" w:rsidP="00A911B3">
      <w:pPr>
        <w:rPr>
          <w:sz w:val="16"/>
          <w:szCs w:val="16"/>
        </w:rPr>
      </w:pPr>
      <w:r w:rsidRPr="00A911B3">
        <w:rPr>
          <w:sz w:val="16"/>
          <w:szCs w:val="16"/>
        </w:rPr>
        <w:t>[88] Câmara Municipal de Castelo Branco. (2023, March 16). </w:t>
      </w:r>
      <w:r w:rsidRPr="00A911B3">
        <w:rPr>
          <w:i/>
          <w:iCs/>
          <w:sz w:val="16"/>
          <w:szCs w:val="16"/>
        </w:rPr>
        <w:t>Castelo Branco lança o Guia de Investimento “Invest CB”</w:t>
      </w:r>
      <w:r w:rsidRPr="00A911B3">
        <w:rPr>
          <w:sz w:val="16"/>
          <w:szCs w:val="16"/>
        </w:rPr>
        <w:t>. Retrieved from </w:t>
      </w:r>
      <w:hyperlink r:id="rId81" w:tgtFrame="_blank" w:history="1">
        <w:r w:rsidRPr="00A911B3">
          <w:rPr>
            <w:rStyle w:val="Hyperlink"/>
            <w:sz w:val="16"/>
            <w:szCs w:val="16"/>
          </w:rPr>
          <w:t>https://www.cm-castelobranco.pt/municipe/comunicacao/noticias/castelo-branco-lanca-o-guia-de-investimento-invest-cb/</w:t>
        </w:r>
      </w:hyperlink>
    </w:p>
    <w:p w14:paraId="563D0BCB" w14:textId="77777777" w:rsidR="00A911B3" w:rsidRPr="00A911B3" w:rsidRDefault="00A911B3" w:rsidP="00A911B3">
      <w:pPr>
        <w:rPr>
          <w:sz w:val="16"/>
          <w:szCs w:val="16"/>
        </w:rPr>
      </w:pPr>
      <w:r w:rsidRPr="00A911B3">
        <w:rPr>
          <w:sz w:val="16"/>
          <w:szCs w:val="16"/>
        </w:rPr>
        <w:t>[89] Diário de Notícias. (2023, September 19). </w:t>
      </w:r>
      <w:r w:rsidRPr="00A911B3">
        <w:rPr>
          <w:i/>
          <w:iCs/>
          <w:sz w:val="16"/>
          <w:szCs w:val="16"/>
        </w:rPr>
        <w:t>Castelo Branco investe 1,6 milhões em pavilhões empresariais</w:t>
      </w:r>
      <w:r w:rsidRPr="00A911B3">
        <w:rPr>
          <w:sz w:val="16"/>
          <w:szCs w:val="16"/>
        </w:rPr>
        <w:t>. Retrieved from </w:t>
      </w:r>
      <w:hyperlink r:id="rId82" w:tgtFrame="_blank" w:history="1">
        <w:r w:rsidRPr="00A911B3">
          <w:rPr>
            <w:rStyle w:val="Hyperlink"/>
            <w:sz w:val="16"/>
            <w:szCs w:val="16"/>
          </w:rPr>
          <w:t>https://www.dn.pt/lusa/castelo-branco-investe-16-milhoes-em-pavilhoes-empresariais-17038473.html</w:t>
        </w:r>
      </w:hyperlink>
    </w:p>
    <w:p w14:paraId="7EFA5A9C" w14:textId="77777777" w:rsidR="00A911B3" w:rsidRPr="00A911B3" w:rsidRDefault="00A911B3" w:rsidP="00A911B3">
      <w:pPr>
        <w:rPr>
          <w:sz w:val="16"/>
          <w:szCs w:val="16"/>
        </w:rPr>
      </w:pPr>
      <w:r w:rsidRPr="00A911B3">
        <w:rPr>
          <w:sz w:val="16"/>
          <w:szCs w:val="16"/>
        </w:rPr>
        <w:t>[90] Entidade Reguladora da Saúde (ERS). (n.d.). </w:t>
      </w:r>
      <w:r w:rsidRPr="00A911B3">
        <w:rPr>
          <w:i/>
          <w:iCs/>
          <w:sz w:val="16"/>
          <w:szCs w:val="16"/>
        </w:rPr>
        <w:t>Relatórios e Estudos</w:t>
      </w:r>
      <w:r w:rsidRPr="00A911B3">
        <w:rPr>
          <w:sz w:val="16"/>
          <w:szCs w:val="16"/>
        </w:rPr>
        <w:t>. [Check reports on access and quality]. Retrieved from </w:t>
      </w:r>
      <w:hyperlink r:id="rId83" w:tgtFrame="_blank" w:history="1">
        <w:r w:rsidRPr="00A911B3">
          <w:rPr>
            <w:rStyle w:val="Hyperlink"/>
            <w:sz w:val="16"/>
            <w:szCs w:val="16"/>
          </w:rPr>
          <w:t>https://www.ers.pt/pt/atividade/relatorios-e-estudos/</w:t>
        </w:r>
      </w:hyperlink>
    </w:p>
    <w:p w14:paraId="65731A24" w14:textId="77777777" w:rsidR="00A911B3" w:rsidRPr="00A911B3" w:rsidRDefault="00A911B3" w:rsidP="00A911B3">
      <w:pPr>
        <w:rPr>
          <w:sz w:val="16"/>
          <w:szCs w:val="16"/>
        </w:rPr>
      </w:pPr>
      <w:r w:rsidRPr="00A911B3">
        <w:rPr>
          <w:sz w:val="16"/>
          <w:szCs w:val="16"/>
        </w:rPr>
        <w:lastRenderedPageBreak/>
        <w:t>[91] Correio da Manhã. (2023, May 18). </w:t>
      </w:r>
      <w:r w:rsidRPr="00A911B3">
        <w:rPr>
          <w:i/>
          <w:iCs/>
          <w:sz w:val="16"/>
          <w:szCs w:val="16"/>
        </w:rPr>
        <w:t>Portugueses do Interior fazem mais 25 quilómetros para ter acesso a cuidados de saúde</w:t>
      </w:r>
      <w:r w:rsidRPr="00A911B3">
        <w:rPr>
          <w:sz w:val="16"/>
          <w:szCs w:val="16"/>
        </w:rPr>
        <w:t>. Retrieved from </w:t>
      </w:r>
      <w:hyperlink r:id="rId84" w:tgtFrame="_blank" w:history="1">
        <w:r w:rsidRPr="00A911B3">
          <w:rPr>
            <w:rStyle w:val="Hyperlink"/>
            <w:sz w:val="16"/>
            <w:szCs w:val="16"/>
          </w:rPr>
          <w:t>https://www.cmjornal.pt/portugal/detalhe/portugueses-do-interior-fazem-mais-25-kilometros-para-ter-acesso-a-cuidados-de-saude</w:t>
        </w:r>
      </w:hyperlink>
    </w:p>
    <w:p w14:paraId="0BBEC081" w14:textId="77777777" w:rsidR="00A911B3" w:rsidRPr="00A911B3" w:rsidRDefault="00A911B3" w:rsidP="00A911B3">
      <w:pPr>
        <w:rPr>
          <w:sz w:val="16"/>
          <w:szCs w:val="16"/>
        </w:rPr>
      </w:pPr>
      <w:r w:rsidRPr="00A911B3">
        <w:rPr>
          <w:sz w:val="16"/>
          <w:szCs w:val="16"/>
        </w:rPr>
        <w:t>[92] Ordem dos Médicos. (n.d.). </w:t>
      </w:r>
      <w:r w:rsidRPr="00A911B3">
        <w:rPr>
          <w:i/>
          <w:iCs/>
          <w:sz w:val="16"/>
          <w:szCs w:val="16"/>
        </w:rPr>
        <w:t>Secção Regional do Centro - Notícias</w:t>
      </w:r>
      <w:r w:rsidRPr="00A911B3">
        <w:rPr>
          <w:sz w:val="16"/>
          <w:szCs w:val="16"/>
        </w:rPr>
        <w:t>. [Monitor for reports on regional health issues]. Retrieved from </w:t>
      </w:r>
      <w:hyperlink r:id="rId85" w:tgtFrame="_blank" w:history="1">
        <w:r w:rsidRPr="00A911B3">
          <w:rPr>
            <w:rStyle w:val="Hyperlink"/>
            <w:sz w:val="16"/>
            <w:szCs w:val="16"/>
          </w:rPr>
          <w:t>https://ordemdosmedicos.pt/seccao-regional-do-centro/</w:t>
        </w:r>
      </w:hyperlink>
    </w:p>
    <w:p w14:paraId="2FEBDE25" w14:textId="77777777" w:rsidR="00A911B3" w:rsidRPr="00A911B3" w:rsidRDefault="00A911B3" w:rsidP="00A911B3">
      <w:pPr>
        <w:rPr>
          <w:sz w:val="16"/>
          <w:szCs w:val="16"/>
        </w:rPr>
      </w:pPr>
      <w:r w:rsidRPr="00A911B3">
        <w:rPr>
          <w:sz w:val="16"/>
          <w:szCs w:val="16"/>
        </w:rPr>
        <w:t>[93] Município de Oleiros. (n.d.). </w:t>
      </w:r>
      <w:r w:rsidRPr="00A911B3">
        <w:rPr>
          <w:i/>
          <w:iCs/>
          <w:sz w:val="16"/>
          <w:szCs w:val="16"/>
        </w:rPr>
        <w:t>Saúde</w:t>
      </w:r>
      <w:r w:rsidRPr="00A911B3">
        <w:rPr>
          <w:sz w:val="16"/>
          <w:szCs w:val="16"/>
        </w:rPr>
        <w:t>. Retrieved from </w:t>
      </w:r>
      <w:hyperlink r:id="rId86" w:tgtFrame="_blank" w:history="1">
        <w:r w:rsidRPr="00A911B3">
          <w:rPr>
            <w:rStyle w:val="Hyperlink"/>
            <w:sz w:val="16"/>
            <w:szCs w:val="16"/>
          </w:rPr>
          <w:t>https://cm-oleiros.pt/viver/saude/</w:t>
        </w:r>
      </w:hyperlink>
    </w:p>
    <w:p w14:paraId="06B5FDA6" w14:textId="77777777" w:rsidR="00A911B3" w:rsidRPr="00A911B3" w:rsidRDefault="00A911B3" w:rsidP="00A911B3">
      <w:pPr>
        <w:rPr>
          <w:sz w:val="16"/>
          <w:szCs w:val="16"/>
        </w:rPr>
      </w:pPr>
      <w:r w:rsidRPr="00A911B3">
        <w:rPr>
          <w:sz w:val="16"/>
          <w:szCs w:val="16"/>
        </w:rPr>
        <w:t>[94] Administração Regional de Saúde do Centro (ARSC). (n.d.). </w:t>
      </w:r>
      <w:r w:rsidRPr="00A911B3">
        <w:rPr>
          <w:i/>
          <w:iCs/>
          <w:sz w:val="16"/>
          <w:szCs w:val="16"/>
        </w:rPr>
        <w:t>ACES Pinhal Interior Sul</w:t>
      </w:r>
      <w:r w:rsidRPr="00A911B3">
        <w:rPr>
          <w:sz w:val="16"/>
          <w:szCs w:val="16"/>
        </w:rPr>
        <w:t>. [Information on local health centers]. Retrieved from </w:t>
      </w:r>
      <w:hyperlink r:id="rId87" w:tgtFrame="_blank" w:history="1">
        <w:r w:rsidRPr="00A911B3">
          <w:rPr>
            <w:rStyle w:val="Hyperlink"/>
            <w:sz w:val="16"/>
            <w:szCs w:val="16"/>
          </w:rPr>
          <w:t>https://www.arscentro.min-saude.pt/</w:t>
        </w:r>
      </w:hyperlink>
    </w:p>
    <w:p w14:paraId="0ED0725E" w14:textId="77777777" w:rsidR="00A911B3" w:rsidRPr="00A911B3" w:rsidRDefault="00A911B3" w:rsidP="00A911B3">
      <w:pPr>
        <w:rPr>
          <w:sz w:val="16"/>
          <w:szCs w:val="16"/>
        </w:rPr>
      </w:pPr>
      <w:r w:rsidRPr="00A911B3">
        <w:rPr>
          <w:sz w:val="16"/>
          <w:szCs w:val="16"/>
        </w:rPr>
        <w:t>[95] Município de Oleiros. (2023, December 5). </w:t>
      </w:r>
      <w:r w:rsidRPr="00A911B3">
        <w:rPr>
          <w:i/>
          <w:iCs/>
          <w:sz w:val="16"/>
          <w:szCs w:val="16"/>
        </w:rPr>
        <w:t>Autarquia de Oleiros aprova reforço de apoio à Associação Humanitária dos Bombeiros Voluntários</w:t>
      </w:r>
      <w:r w:rsidRPr="00A911B3">
        <w:rPr>
          <w:sz w:val="16"/>
          <w:szCs w:val="16"/>
        </w:rPr>
        <w:t>. Retrieved from </w:t>
      </w:r>
      <w:hyperlink r:id="rId88" w:tgtFrame="_blank" w:history="1">
        <w:r w:rsidRPr="00A911B3">
          <w:rPr>
            <w:rStyle w:val="Hyperlink"/>
            <w:sz w:val="16"/>
            <w:szCs w:val="16"/>
          </w:rPr>
          <w:t>https://cm-oleiros.pt/institucional/comunicacao/noticias/autarquia-de-oleiros-aprova-reforco-de-apoio-a-associacao-humanitaria-dos-bombeiros-voluntarios-de-oleiros-e-a-associacao-de-apoio-a-terceira-idade-da-freguesia-de-cambas/</w:t>
        </w:r>
      </w:hyperlink>
      <w:r w:rsidRPr="00A911B3">
        <w:rPr>
          <w:sz w:val="16"/>
          <w:szCs w:val="16"/>
        </w:rPr>
        <w:t> (</w:t>
      </w:r>
      <w:r w:rsidRPr="00A911B3">
        <w:rPr>
          <w:i/>
          <w:iCs/>
          <w:sz w:val="16"/>
          <w:szCs w:val="16"/>
        </w:rPr>
        <w:t>Mentions waiting list for AAIC - Associação de Apoio a Idosos e Crianças</w:t>
      </w:r>
      <w:r w:rsidRPr="00A911B3">
        <w:rPr>
          <w:sz w:val="16"/>
          <w:szCs w:val="16"/>
        </w:rPr>
        <w:t>)</w:t>
      </w:r>
    </w:p>
    <w:p w14:paraId="6DC0484D" w14:textId="77777777" w:rsidR="00A911B3" w:rsidRPr="00A911B3" w:rsidRDefault="00A911B3" w:rsidP="00A911B3">
      <w:pPr>
        <w:rPr>
          <w:sz w:val="16"/>
          <w:szCs w:val="16"/>
        </w:rPr>
      </w:pPr>
      <w:r w:rsidRPr="00A911B3">
        <w:rPr>
          <w:sz w:val="16"/>
          <w:szCs w:val="16"/>
        </w:rPr>
        <w:t>[96] ULS Cova da Beira. (n.d.). </w:t>
      </w:r>
      <w:r w:rsidRPr="00A911B3">
        <w:rPr>
          <w:i/>
          <w:iCs/>
          <w:sz w:val="16"/>
          <w:szCs w:val="16"/>
        </w:rPr>
        <w:t>Website Oficial</w:t>
      </w:r>
      <w:r w:rsidRPr="00A911B3">
        <w:rPr>
          <w:sz w:val="16"/>
          <w:szCs w:val="16"/>
        </w:rPr>
        <w:t>. Retrieved from </w:t>
      </w:r>
      <w:hyperlink r:id="rId89" w:tgtFrame="_blank" w:history="1">
        <w:r w:rsidRPr="00A911B3">
          <w:rPr>
            <w:rStyle w:val="Hyperlink"/>
            <w:sz w:val="16"/>
            <w:szCs w:val="16"/>
          </w:rPr>
          <w:t>https://www.ulscb.min-saude.pt/</w:t>
        </w:r>
      </w:hyperlink>
    </w:p>
    <w:p w14:paraId="04A2AF1B" w14:textId="77777777" w:rsidR="00A911B3" w:rsidRPr="00A911B3" w:rsidRDefault="00A911B3" w:rsidP="00A911B3">
      <w:pPr>
        <w:rPr>
          <w:sz w:val="16"/>
          <w:szCs w:val="16"/>
        </w:rPr>
      </w:pPr>
      <w:r w:rsidRPr="00A911B3">
        <w:rPr>
          <w:sz w:val="16"/>
          <w:szCs w:val="16"/>
        </w:rPr>
        <w:t>[97] Jornal do Fundão. (2024, February 1). </w:t>
      </w:r>
      <w:r w:rsidRPr="00A911B3">
        <w:rPr>
          <w:i/>
          <w:iCs/>
          <w:sz w:val="16"/>
          <w:szCs w:val="16"/>
        </w:rPr>
        <w:t>Médicos da ULS Cova da Beira reivindicam contratação de mais profissionais</w:t>
      </w:r>
      <w:r w:rsidRPr="00A911B3">
        <w:rPr>
          <w:sz w:val="16"/>
          <w:szCs w:val="16"/>
        </w:rPr>
        <w:t>. Retrieved from </w:t>
      </w:r>
      <w:hyperlink r:id="rId90" w:tgtFrame="_blank" w:history="1">
        <w:r w:rsidRPr="00A911B3">
          <w:rPr>
            <w:rStyle w:val="Hyperlink"/>
            <w:sz w:val="16"/>
            <w:szCs w:val="16"/>
          </w:rPr>
          <w:t>https://www.jornaldofundao.pt/sociedade/medicos-da-uls-cova-da-beira-reivindicam-contratacao-de-mais-profissionais/</w:t>
        </w:r>
      </w:hyperlink>
    </w:p>
    <w:p w14:paraId="70245F52" w14:textId="77777777" w:rsidR="00A911B3" w:rsidRPr="00A911B3" w:rsidRDefault="00A911B3" w:rsidP="00A911B3">
      <w:pPr>
        <w:rPr>
          <w:sz w:val="16"/>
          <w:szCs w:val="16"/>
        </w:rPr>
      </w:pPr>
      <w:r w:rsidRPr="00A911B3">
        <w:rPr>
          <w:sz w:val="16"/>
          <w:szCs w:val="16"/>
        </w:rPr>
        <w:t>[98] Município de Oleiros. (2023, October 12). </w:t>
      </w:r>
      <w:r w:rsidRPr="00A911B3">
        <w:rPr>
          <w:i/>
          <w:iCs/>
          <w:sz w:val="16"/>
          <w:szCs w:val="16"/>
        </w:rPr>
        <w:t>Unidade Móvel de Saúde realizou mais de 2000 atendimentos em seis meses</w:t>
      </w:r>
      <w:r w:rsidRPr="00A911B3">
        <w:rPr>
          <w:sz w:val="16"/>
          <w:szCs w:val="16"/>
        </w:rPr>
        <w:t>. Retrieved from </w:t>
      </w:r>
      <w:hyperlink r:id="rId91" w:tgtFrame="_blank" w:history="1">
        <w:r w:rsidRPr="00A911B3">
          <w:rPr>
            <w:rStyle w:val="Hyperlink"/>
            <w:sz w:val="16"/>
            <w:szCs w:val="16"/>
          </w:rPr>
          <w:t>https://cm-oleiros.pt/institucional/comunicacao/noticias/unidade-movel-de-saude-realizou-mais-de-2000-atendimentos-em-seis-meses/</w:t>
        </w:r>
      </w:hyperlink>
    </w:p>
    <w:p w14:paraId="3E69B5B0" w14:textId="77777777" w:rsidR="00A911B3" w:rsidRPr="00A911B3" w:rsidRDefault="00A911B3" w:rsidP="00A911B3">
      <w:pPr>
        <w:rPr>
          <w:sz w:val="16"/>
          <w:szCs w:val="16"/>
        </w:rPr>
      </w:pPr>
      <w:r w:rsidRPr="00A911B3">
        <w:rPr>
          <w:sz w:val="16"/>
          <w:szCs w:val="16"/>
        </w:rPr>
        <w:t>[99] ULS Cova da Beira. (2023, November 16). </w:t>
      </w:r>
      <w:r w:rsidRPr="00A911B3">
        <w:rPr>
          <w:i/>
          <w:iCs/>
          <w:sz w:val="16"/>
          <w:szCs w:val="16"/>
        </w:rPr>
        <w:t>Hospitalização Domiciliária da ULS da Cova da Beira assinala 2 anos de atividade</w:t>
      </w:r>
      <w:r w:rsidRPr="00A911B3">
        <w:rPr>
          <w:sz w:val="16"/>
          <w:szCs w:val="16"/>
        </w:rPr>
        <w:t>. Retrieved from </w:t>
      </w:r>
      <w:hyperlink r:id="rId92" w:tgtFrame="_blank" w:history="1">
        <w:r w:rsidRPr="00A911B3">
          <w:rPr>
            <w:rStyle w:val="Hyperlink"/>
            <w:sz w:val="16"/>
            <w:szCs w:val="16"/>
          </w:rPr>
          <w:t>https://www.ulscb.min-saude.pt/hospitalizacao-domiciliaria-da-uls-da-cova-da-beira-assinala-2-anos-de-atividade/</w:t>
        </w:r>
      </w:hyperlink>
    </w:p>
    <w:p w14:paraId="786C062A" w14:textId="77777777" w:rsidR="00A911B3" w:rsidRPr="00A911B3" w:rsidRDefault="00A911B3" w:rsidP="00A911B3">
      <w:pPr>
        <w:rPr>
          <w:sz w:val="16"/>
          <w:szCs w:val="16"/>
        </w:rPr>
      </w:pPr>
      <w:r w:rsidRPr="00A911B3">
        <w:rPr>
          <w:sz w:val="16"/>
          <w:szCs w:val="16"/>
        </w:rPr>
        <w:t>[100] Governo de Portugal. (n.d.). </w:t>
      </w:r>
      <w:r w:rsidRPr="00A911B3">
        <w:rPr>
          <w:i/>
          <w:iCs/>
          <w:sz w:val="16"/>
          <w:szCs w:val="16"/>
        </w:rPr>
        <w:t>Portugal Digital</w:t>
      </w:r>
      <w:r w:rsidRPr="00A911B3">
        <w:rPr>
          <w:sz w:val="16"/>
          <w:szCs w:val="16"/>
        </w:rPr>
        <w:t>. Retrieved from </w:t>
      </w:r>
      <w:hyperlink r:id="rId93" w:tgtFrame="_blank" w:history="1">
        <w:r w:rsidRPr="00A911B3">
          <w:rPr>
            <w:rStyle w:val="Hyperlink"/>
            <w:sz w:val="16"/>
            <w:szCs w:val="16"/>
          </w:rPr>
          <w:t>https://portugaldigital.gov.pt/</w:t>
        </w:r>
      </w:hyperlink>
    </w:p>
    <w:p w14:paraId="6335624E" w14:textId="77777777" w:rsidR="00A911B3" w:rsidRPr="00A911B3" w:rsidRDefault="00A911B3" w:rsidP="00A911B3">
      <w:pPr>
        <w:rPr>
          <w:sz w:val="16"/>
          <w:szCs w:val="16"/>
        </w:rPr>
      </w:pPr>
      <w:r w:rsidRPr="00A911B3">
        <w:rPr>
          <w:sz w:val="16"/>
          <w:szCs w:val="16"/>
        </w:rPr>
        <w:t>[101] INCoDe.2030. (n.d.). </w:t>
      </w:r>
      <w:r w:rsidRPr="00A911B3">
        <w:rPr>
          <w:i/>
          <w:iCs/>
          <w:sz w:val="16"/>
          <w:szCs w:val="16"/>
        </w:rPr>
        <w:t>Iniciativa Nacional Competências Digitais e.2030</w:t>
      </w:r>
      <w:r w:rsidRPr="00A911B3">
        <w:rPr>
          <w:sz w:val="16"/>
          <w:szCs w:val="16"/>
        </w:rPr>
        <w:t>. Retrieved from </w:t>
      </w:r>
      <w:hyperlink r:id="rId94" w:tgtFrame="_blank" w:history="1">
        <w:r w:rsidRPr="00A911B3">
          <w:rPr>
            <w:rStyle w:val="Hyperlink"/>
            <w:sz w:val="16"/>
            <w:szCs w:val="16"/>
          </w:rPr>
          <w:t>https://www.incode2030.gov.pt/</w:t>
        </w:r>
      </w:hyperlink>
    </w:p>
    <w:p w14:paraId="12093D81" w14:textId="77777777" w:rsidR="00A911B3" w:rsidRPr="00A911B3" w:rsidRDefault="00A911B3" w:rsidP="00A911B3">
      <w:pPr>
        <w:rPr>
          <w:sz w:val="16"/>
          <w:szCs w:val="16"/>
        </w:rPr>
      </w:pPr>
      <w:r w:rsidRPr="00A911B3">
        <w:rPr>
          <w:sz w:val="16"/>
          <w:szCs w:val="16"/>
        </w:rPr>
        <w:t>[102] ANACOM (Autoridade Nacional de Comunicações). (n.d.). </w:t>
      </w:r>
      <w:r w:rsidRPr="00A911B3">
        <w:rPr>
          <w:i/>
          <w:iCs/>
          <w:sz w:val="16"/>
          <w:szCs w:val="16"/>
        </w:rPr>
        <w:t>Cobertura de Redes</w:t>
      </w:r>
      <w:r w:rsidRPr="00A911B3">
        <w:rPr>
          <w:sz w:val="16"/>
          <w:szCs w:val="16"/>
        </w:rPr>
        <w:t>. Retrieved from </w:t>
      </w:r>
      <w:hyperlink r:id="rId95" w:tgtFrame="_blank" w:history="1">
        <w:r w:rsidRPr="00A911B3">
          <w:rPr>
            <w:rStyle w:val="Hyperlink"/>
            <w:sz w:val="16"/>
            <w:szCs w:val="16"/>
          </w:rPr>
          <w:t>https://www.anacom.pt/render.jsp?categoryId=344140</w:t>
        </w:r>
      </w:hyperlink>
    </w:p>
    <w:p w14:paraId="07893850" w14:textId="77777777" w:rsidR="00A911B3" w:rsidRPr="00A911B3" w:rsidRDefault="00A911B3" w:rsidP="00A911B3">
      <w:pPr>
        <w:rPr>
          <w:sz w:val="16"/>
          <w:szCs w:val="16"/>
        </w:rPr>
      </w:pPr>
      <w:r w:rsidRPr="00A911B3">
        <w:rPr>
          <w:sz w:val="16"/>
          <w:szCs w:val="16"/>
        </w:rPr>
        <w:t>[103] Beira Baixa Digital. (n.d.). </w:t>
      </w:r>
      <w:r w:rsidRPr="00A911B3">
        <w:rPr>
          <w:i/>
          <w:iCs/>
          <w:sz w:val="16"/>
          <w:szCs w:val="16"/>
        </w:rPr>
        <w:t>CIM Beira Baixa</w:t>
      </w:r>
      <w:r w:rsidRPr="00A911B3">
        <w:rPr>
          <w:sz w:val="16"/>
          <w:szCs w:val="16"/>
        </w:rPr>
        <w:t>. [Example of regional digital initiative]. Retrieved from </w:t>
      </w:r>
      <w:hyperlink r:id="rId96" w:tgtFrame="_blank" w:history="1">
        <w:r w:rsidRPr="00A911B3">
          <w:rPr>
            <w:rStyle w:val="Hyperlink"/>
            <w:sz w:val="16"/>
            <w:szCs w:val="16"/>
          </w:rPr>
          <w:t>https://beirabaixadigital.pt/</w:t>
        </w:r>
      </w:hyperlink>
    </w:p>
    <w:p w14:paraId="3641FC40" w14:textId="77777777" w:rsidR="00A911B3" w:rsidRPr="00A911B3" w:rsidRDefault="00A911B3" w:rsidP="00A911B3">
      <w:pPr>
        <w:rPr>
          <w:sz w:val="16"/>
          <w:szCs w:val="16"/>
        </w:rPr>
      </w:pPr>
      <w:r w:rsidRPr="00A911B3">
        <w:rPr>
          <w:sz w:val="16"/>
          <w:szCs w:val="16"/>
        </w:rPr>
        <w:t>[104] Expresso. (2023, October 19). </w:t>
      </w:r>
      <w:r w:rsidRPr="00A911B3">
        <w:rPr>
          <w:i/>
          <w:iCs/>
          <w:sz w:val="16"/>
          <w:szCs w:val="16"/>
        </w:rPr>
        <w:t>Cobertura de fibra ótica chega a 93% das casas portuguesas</w:t>
      </w:r>
      <w:r w:rsidRPr="00A911B3">
        <w:rPr>
          <w:sz w:val="16"/>
          <w:szCs w:val="16"/>
        </w:rPr>
        <w:t>. Retrieved from </w:t>
      </w:r>
      <w:hyperlink r:id="rId97" w:tgtFrame="_blank" w:history="1">
        <w:r w:rsidRPr="00A911B3">
          <w:rPr>
            <w:rStyle w:val="Hyperlink"/>
            <w:sz w:val="16"/>
            <w:szCs w:val="16"/>
          </w:rPr>
          <w:t>https://expresso.pt/economia/telecomunicacoes/2023-10-19-Cobertura-de-fibra-otica-chega-a-93-das-casas-portuguesas-a198d7f1</w:t>
        </w:r>
      </w:hyperlink>
    </w:p>
    <w:p w14:paraId="1C76FD04" w14:textId="77777777" w:rsidR="00A911B3" w:rsidRPr="00A911B3" w:rsidRDefault="00A911B3" w:rsidP="00A911B3">
      <w:pPr>
        <w:rPr>
          <w:sz w:val="16"/>
          <w:szCs w:val="16"/>
        </w:rPr>
      </w:pPr>
      <w:r w:rsidRPr="00A911B3">
        <w:rPr>
          <w:sz w:val="16"/>
          <w:szCs w:val="16"/>
        </w:rPr>
        <w:t>[105] Aldeias Históricas de Portugal. (n.d.). </w:t>
      </w:r>
      <w:r w:rsidRPr="00A911B3">
        <w:rPr>
          <w:i/>
          <w:iCs/>
          <w:sz w:val="16"/>
          <w:szCs w:val="16"/>
        </w:rPr>
        <w:t>WiFi Aldeias Históricas</w:t>
      </w:r>
      <w:r w:rsidRPr="00A911B3">
        <w:rPr>
          <w:sz w:val="16"/>
          <w:szCs w:val="16"/>
        </w:rPr>
        <w:t>. Retrieved from </w:t>
      </w:r>
      <w:hyperlink r:id="rId98" w:tgtFrame="_blank" w:history="1">
        <w:r w:rsidRPr="00A911B3">
          <w:rPr>
            <w:rStyle w:val="Hyperlink"/>
            <w:sz w:val="16"/>
            <w:szCs w:val="16"/>
          </w:rPr>
          <w:t>https://aldeiashistoricasdeportugal.com/informacao-util/wifi-aldeias-historicas/</w:t>
        </w:r>
      </w:hyperlink>
    </w:p>
    <w:p w14:paraId="1BD54D29" w14:textId="77777777" w:rsidR="00A911B3" w:rsidRPr="00A911B3" w:rsidRDefault="00A911B3" w:rsidP="00A911B3">
      <w:pPr>
        <w:rPr>
          <w:sz w:val="16"/>
          <w:szCs w:val="16"/>
        </w:rPr>
      </w:pPr>
      <w:r w:rsidRPr="00A911B3">
        <w:rPr>
          <w:sz w:val="16"/>
          <w:szCs w:val="16"/>
        </w:rPr>
        <w:t>[106] Vodafone Portugal. (2023, December 19). </w:t>
      </w:r>
      <w:r w:rsidRPr="00A911B3">
        <w:rPr>
          <w:i/>
          <w:iCs/>
          <w:sz w:val="16"/>
          <w:szCs w:val="16"/>
        </w:rPr>
        <w:t>Vodafone leva 5G e conectividade de alta velocidade à Aldeia Histórica de Sortelha</w:t>
      </w:r>
      <w:r w:rsidRPr="00A911B3">
        <w:rPr>
          <w:sz w:val="16"/>
          <w:szCs w:val="16"/>
        </w:rPr>
        <w:t>. Press Release. Retrieved from </w:t>
      </w:r>
      <w:hyperlink r:id="rId99" w:tgtFrame="_blank" w:history="1">
        <w:r w:rsidRPr="00A911B3">
          <w:rPr>
            <w:rStyle w:val="Hyperlink"/>
            <w:sz w:val="16"/>
            <w:szCs w:val="16"/>
          </w:rPr>
          <w:t>https://www.vodafone.pt/press-releases/2023/12/vodafone-leva-5g-e-conectividade-de-alta-velocidade-a-aldeia-historica-de-sortelha.html</w:t>
        </w:r>
      </w:hyperlink>
    </w:p>
    <w:p w14:paraId="60FDD50A" w14:textId="77777777" w:rsidR="00A911B3" w:rsidRPr="00A911B3" w:rsidRDefault="00A911B3" w:rsidP="00A911B3">
      <w:pPr>
        <w:rPr>
          <w:sz w:val="16"/>
          <w:szCs w:val="16"/>
        </w:rPr>
      </w:pPr>
      <w:r w:rsidRPr="00A911B3">
        <w:rPr>
          <w:sz w:val="16"/>
          <w:szCs w:val="16"/>
        </w:rPr>
        <w:t>[107] Dinheiro Vivo. (2023, December 19). </w:t>
      </w:r>
      <w:r w:rsidRPr="00A911B3">
        <w:rPr>
          <w:i/>
          <w:iCs/>
          <w:sz w:val="16"/>
          <w:szCs w:val="16"/>
        </w:rPr>
        <w:t>Aldeia de Sortelha já tem 5G da Vodafone e fibra da DST</w:t>
      </w:r>
      <w:r w:rsidRPr="00A911B3">
        <w:rPr>
          <w:sz w:val="16"/>
          <w:szCs w:val="16"/>
        </w:rPr>
        <w:t>. Retrieved from </w:t>
      </w:r>
      <w:hyperlink r:id="rId100" w:tgtFrame="_blank" w:history="1">
        <w:r w:rsidRPr="00A911B3">
          <w:rPr>
            <w:rStyle w:val="Hyperlink"/>
            <w:sz w:val="16"/>
            <w:szCs w:val="16"/>
          </w:rPr>
          <w:t>https://www.dinheirovivo.pt/empresas/telecomunicacoes/aldeia-de-sortelha-ja-tem-5g-da-vodafone-e-fibra-da-dst-17516412.html</w:t>
        </w:r>
      </w:hyperlink>
    </w:p>
    <w:p w14:paraId="04E2D4DA" w14:textId="77777777" w:rsidR="00A911B3" w:rsidRPr="00A911B3" w:rsidRDefault="00A911B3" w:rsidP="00A911B3">
      <w:pPr>
        <w:rPr>
          <w:sz w:val="16"/>
          <w:szCs w:val="16"/>
        </w:rPr>
      </w:pPr>
      <w:r w:rsidRPr="00A911B3">
        <w:rPr>
          <w:sz w:val="16"/>
          <w:szCs w:val="16"/>
        </w:rPr>
        <w:t>[108] Câmara Municipal de Alandroal. (2023, February 21). </w:t>
      </w:r>
      <w:r w:rsidRPr="00A911B3">
        <w:rPr>
          <w:i/>
          <w:iCs/>
          <w:sz w:val="16"/>
          <w:szCs w:val="16"/>
        </w:rPr>
        <w:t>Apresentação do projeto "Aldeia Digital - Aldeia da Venda"</w:t>
      </w:r>
      <w:r w:rsidRPr="00A911B3">
        <w:rPr>
          <w:sz w:val="16"/>
          <w:szCs w:val="16"/>
        </w:rPr>
        <w:t>. Retrieved from </w:t>
      </w:r>
      <w:hyperlink r:id="rId101" w:tgtFrame="_blank" w:history="1">
        <w:r w:rsidRPr="00A911B3">
          <w:rPr>
            <w:rStyle w:val="Hyperlink"/>
            <w:sz w:val="16"/>
            <w:szCs w:val="16"/>
          </w:rPr>
          <w:t>https://www.cm-alandroal.pt/eventos/apresentacao-do-projeto-aldeia-digital-aldeia-da-venda/</w:t>
        </w:r>
      </w:hyperlink>
    </w:p>
    <w:p w14:paraId="0D0C581C" w14:textId="77777777" w:rsidR="00A911B3" w:rsidRPr="00A911B3" w:rsidRDefault="00A911B3" w:rsidP="00A911B3">
      <w:pPr>
        <w:rPr>
          <w:sz w:val="16"/>
          <w:szCs w:val="16"/>
        </w:rPr>
      </w:pPr>
      <w:r w:rsidRPr="00A911B3">
        <w:rPr>
          <w:sz w:val="16"/>
          <w:szCs w:val="16"/>
        </w:rPr>
        <w:t>[109] Associação Aldeias de Crianças SOS Portugal. (n.d.). </w:t>
      </w:r>
      <w:r w:rsidRPr="00A911B3">
        <w:rPr>
          <w:i/>
          <w:iCs/>
          <w:sz w:val="16"/>
          <w:szCs w:val="16"/>
        </w:rPr>
        <w:t>Aldeias Digitais</w:t>
      </w:r>
      <w:r w:rsidRPr="00A911B3">
        <w:rPr>
          <w:sz w:val="16"/>
          <w:szCs w:val="16"/>
        </w:rPr>
        <w:t>. [Different concept, but related to digital inclusion in specific communities]. Retrieved from </w:t>
      </w:r>
      <w:hyperlink r:id="rId102" w:tgtFrame="_blank" w:history="1">
        <w:r w:rsidRPr="00A911B3">
          <w:rPr>
            <w:rStyle w:val="Hyperlink"/>
            <w:sz w:val="16"/>
            <w:szCs w:val="16"/>
          </w:rPr>
          <w:t>https://www.aldeiasinfantis.pt/aldeias-digitais</w:t>
        </w:r>
      </w:hyperlink>
    </w:p>
    <w:p w14:paraId="2D9CE465" w14:textId="77777777" w:rsidR="00A911B3" w:rsidRPr="00A911B3" w:rsidRDefault="00A911B3" w:rsidP="00A911B3">
      <w:pPr>
        <w:rPr>
          <w:sz w:val="16"/>
          <w:szCs w:val="16"/>
        </w:rPr>
      </w:pPr>
      <w:r w:rsidRPr="00A911B3">
        <w:rPr>
          <w:sz w:val="16"/>
          <w:szCs w:val="16"/>
        </w:rPr>
        <w:t>[110] Município de Mértola. (n.d.). </w:t>
      </w:r>
      <w:r w:rsidRPr="00A911B3">
        <w:rPr>
          <w:i/>
          <w:iCs/>
          <w:sz w:val="16"/>
          <w:szCs w:val="16"/>
        </w:rPr>
        <w:t>Mértola - Vila Museu Digital</w:t>
      </w:r>
      <w:r w:rsidRPr="00A911B3">
        <w:rPr>
          <w:sz w:val="16"/>
          <w:szCs w:val="16"/>
        </w:rPr>
        <w:t>. [Example of digital heritage project]. Retrieved from </w:t>
      </w:r>
      <w:hyperlink r:id="rId103" w:tgtFrame="_blank" w:history="1">
        <w:r w:rsidRPr="00A911B3">
          <w:rPr>
            <w:rStyle w:val="Hyperlink"/>
            <w:sz w:val="16"/>
            <w:szCs w:val="16"/>
          </w:rPr>
          <w:t>https://www.cm-mertola.pt/municipio/projetos-municipais/mertola-vila-museu-digital</w:t>
        </w:r>
      </w:hyperlink>
    </w:p>
    <w:p w14:paraId="76F2AF56" w14:textId="77777777" w:rsidR="00A911B3" w:rsidRPr="00A911B3" w:rsidRDefault="00A911B3" w:rsidP="00A911B3">
      <w:pPr>
        <w:rPr>
          <w:sz w:val="16"/>
          <w:szCs w:val="16"/>
        </w:rPr>
      </w:pPr>
      <w:r w:rsidRPr="00A911B3">
        <w:rPr>
          <w:sz w:val="16"/>
          <w:szCs w:val="16"/>
        </w:rPr>
        <w:t>[111] Oeste CIM. (n.d.). </w:t>
      </w:r>
      <w:r w:rsidRPr="00A911B3">
        <w:rPr>
          <w:i/>
          <w:iCs/>
          <w:sz w:val="16"/>
          <w:szCs w:val="16"/>
        </w:rPr>
        <w:t>Investir no Oeste</w:t>
      </w:r>
      <w:r w:rsidRPr="00A911B3">
        <w:rPr>
          <w:sz w:val="16"/>
          <w:szCs w:val="16"/>
        </w:rPr>
        <w:t>. [Example of another region promoting endogenous resources]. Retrieved from </w:t>
      </w:r>
      <w:hyperlink r:id="rId104" w:tgtFrame="_blank" w:history="1">
        <w:r w:rsidRPr="00A911B3">
          <w:rPr>
            <w:rStyle w:val="Hyperlink"/>
            <w:sz w:val="16"/>
            <w:szCs w:val="16"/>
          </w:rPr>
          <w:t>https://www.oestecim.pt/investir-no-oeste</w:t>
        </w:r>
      </w:hyperlink>
    </w:p>
    <w:p w14:paraId="573D5C5E" w14:textId="77777777" w:rsidR="00A911B3" w:rsidRPr="00A911B3" w:rsidRDefault="00A911B3" w:rsidP="00A911B3">
      <w:pPr>
        <w:rPr>
          <w:sz w:val="16"/>
          <w:szCs w:val="16"/>
        </w:rPr>
      </w:pPr>
      <w:r w:rsidRPr="00A911B3">
        <w:rPr>
          <w:sz w:val="16"/>
          <w:szCs w:val="16"/>
        </w:rPr>
        <w:t>[112] Câmara Municipal do Fundão. (n.d.). </w:t>
      </w:r>
      <w:r w:rsidRPr="00A911B3">
        <w:rPr>
          <w:i/>
          <w:iCs/>
          <w:sz w:val="16"/>
          <w:szCs w:val="16"/>
        </w:rPr>
        <w:t>Migrações</w:t>
      </w:r>
      <w:r w:rsidRPr="00A911B3">
        <w:rPr>
          <w:sz w:val="16"/>
          <w:szCs w:val="16"/>
        </w:rPr>
        <w:t>. Retrieved from </w:t>
      </w:r>
      <w:hyperlink r:id="rId105" w:tgtFrame="_blank" w:history="1">
        <w:r w:rsidRPr="00A911B3">
          <w:rPr>
            <w:rStyle w:val="Hyperlink"/>
            <w:sz w:val="16"/>
            <w:szCs w:val="16"/>
          </w:rPr>
          <w:t>https://www.cm-fundao.pt/concelho/migracoes</w:t>
        </w:r>
      </w:hyperlink>
    </w:p>
    <w:p w14:paraId="680D722A" w14:textId="77777777" w:rsidR="00A911B3" w:rsidRPr="00A911B3" w:rsidRDefault="00A911B3" w:rsidP="00A911B3">
      <w:pPr>
        <w:rPr>
          <w:sz w:val="16"/>
          <w:szCs w:val="16"/>
        </w:rPr>
      </w:pPr>
      <w:r w:rsidRPr="00A911B3">
        <w:rPr>
          <w:sz w:val="16"/>
          <w:szCs w:val="16"/>
        </w:rPr>
        <w:t>[113] Público. (2021, March 18). </w:t>
      </w:r>
      <w:r w:rsidRPr="00A911B3">
        <w:rPr>
          <w:i/>
          <w:iCs/>
          <w:sz w:val="16"/>
          <w:szCs w:val="16"/>
        </w:rPr>
        <w:t>Fundão, a terra que sabe acolher refugiados</w:t>
      </w:r>
      <w:r w:rsidRPr="00A911B3">
        <w:rPr>
          <w:sz w:val="16"/>
          <w:szCs w:val="16"/>
        </w:rPr>
        <w:t>. Retrieved from </w:t>
      </w:r>
      <w:hyperlink r:id="rId106" w:tgtFrame="_blank" w:history="1">
        <w:r w:rsidRPr="00A911B3">
          <w:rPr>
            <w:rStyle w:val="Hyperlink"/>
            <w:sz w:val="16"/>
            <w:szCs w:val="16"/>
          </w:rPr>
          <w:t>https://www.publico.pt/2021/03/18/sociedade/reportagem/fundao-terra-sabe-acolher-refugiados-1954978</w:t>
        </w:r>
      </w:hyperlink>
    </w:p>
    <w:p w14:paraId="66E1A44D" w14:textId="77777777" w:rsidR="00A911B3" w:rsidRPr="00A911B3" w:rsidRDefault="00A911B3" w:rsidP="00A911B3">
      <w:pPr>
        <w:rPr>
          <w:sz w:val="16"/>
          <w:szCs w:val="16"/>
        </w:rPr>
      </w:pPr>
      <w:r w:rsidRPr="00A911B3">
        <w:rPr>
          <w:sz w:val="16"/>
          <w:szCs w:val="16"/>
        </w:rPr>
        <w:t>[114] Alto Comissariado para as Migrações (ACM). (n.d.). </w:t>
      </w:r>
      <w:r w:rsidRPr="00A911B3">
        <w:rPr>
          <w:i/>
          <w:iCs/>
          <w:sz w:val="16"/>
          <w:szCs w:val="16"/>
        </w:rPr>
        <w:t>Centro para as Migrações do Fundão</w:t>
      </w:r>
      <w:r w:rsidRPr="00A911B3">
        <w:rPr>
          <w:sz w:val="16"/>
          <w:szCs w:val="16"/>
        </w:rPr>
        <w:t>. Retrieved from </w:t>
      </w:r>
      <w:hyperlink r:id="rId107" w:tgtFrame="_blank" w:history="1">
        <w:r w:rsidRPr="00A911B3">
          <w:rPr>
            <w:rStyle w:val="Hyperlink"/>
            <w:sz w:val="16"/>
            <w:szCs w:val="16"/>
          </w:rPr>
          <w:t>https://www.acm.gov.pt/-/centro-para-as-migracoes-do-fundao</w:t>
        </w:r>
      </w:hyperlink>
    </w:p>
    <w:p w14:paraId="7968FF27" w14:textId="77777777" w:rsidR="00A911B3" w:rsidRPr="00A911B3" w:rsidRDefault="00A911B3" w:rsidP="00A911B3">
      <w:pPr>
        <w:rPr>
          <w:sz w:val="16"/>
          <w:szCs w:val="16"/>
        </w:rPr>
      </w:pPr>
      <w:r w:rsidRPr="00A911B3">
        <w:rPr>
          <w:sz w:val="16"/>
          <w:szCs w:val="16"/>
        </w:rPr>
        <w:t>[115] Alto Comissariado para as Migrações (ACM). (n.d.). </w:t>
      </w:r>
      <w:r w:rsidRPr="00A911B3">
        <w:rPr>
          <w:i/>
          <w:iCs/>
          <w:sz w:val="16"/>
          <w:szCs w:val="16"/>
        </w:rPr>
        <w:t>Rede CLAIM - Centros Locais de Apoio à Integração de Migrantes</w:t>
      </w:r>
      <w:r w:rsidRPr="00A911B3">
        <w:rPr>
          <w:sz w:val="16"/>
          <w:szCs w:val="16"/>
        </w:rPr>
        <w:t>. Retrieved from </w:t>
      </w:r>
      <w:hyperlink r:id="rId108" w:tgtFrame="_blank" w:history="1">
        <w:r w:rsidRPr="00A911B3">
          <w:rPr>
            <w:rStyle w:val="Hyperlink"/>
            <w:sz w:val="16"/>
            <w:szCs w:val="16"/>
          </w:rPr>
          <w:t>https://www.acm.gov.pt/claim</w:t>
        </w:r>
      </w:hyperlink>
    </w:p>
    <w:p w14:paraId="4C116B8F" w14:textId="77777777" w:rsidR="00A911B3" w:rsidRPr="00A911B3" w:rsidRDefault="00A911B3" w:rsidP="00A911B3">
      <w:pPr>
        <w:rPr>
          <w:sz w:val="16"/>
          <w:szCs w:val="16"/>
        </w:rPr>
      </w:pPr>
      <w:r w:rsidRPr="00A911B3">
        <w:rPr>
          <w:sz w:val="16"/>
          <w:szCs w:val="16"/>
        </w:rPr>
        <w:t>[116] Município do Fundão. (n.d.). </w:t>
      </w:r>
      <w:r w:rsidRPr="00A911B3">
        <w:rPr>
          <w:i/>
          <w:iCs/>
          <w:sz w:val="16"/>
          <w:szCs w:val="16"/>
        </w:rPr>
        <w:t>Plano Municipal para a Integração de Migrantes</w:t>
      </w:r>
      <w:r w:rsidRPr="00A911B3">
        <w:rPr>
          <w:sz w:val="16"/>
          <w:szCs w:val="16"/>
        </w:rPr>
        <w:t>. Retrieved from </w:t>
      </w:r>
      <w:hyperlink r:id="rId109" w:tgtFrame="_blank" w:history="1">
        <w:r w:rsidRPr="00A911B3">
          <w:rPr>
            <w:rStyle w:val="Hyperlink"/>
            <w:sz w:val="16"/>
            <w:szCs w:val="16"/>
          </w:rPr>
          <w:t>https://www.cm-fundao.pt/uploads/writer_file/document/3086/PMIM_Fundao_2022_2024.pdf</w:t>
        </w:r>
      </w:hyperlink>
    </w:p>
    <w:p w14:paraId="53583878" w14:textId="77777777" w:rsidR="00A911B3" w:rsidRPr="00A911B3" w:rsidRDefault="00A911B3" w:rsidP="00A911B3">
      <w:pPr>
        <w:rPr>
          <w:sz w:val="16"/>
          <w:szCs w:val="16"/>
        </w:rPr>
      </w:pPr>
      <w:r w:rsidRPr="00A911B3">
        <w:rPr>
          <w:sz w:val="16"/>
          <w:szCs w:val="16"/>
        </w:rPr>
        <w:t>[117] Direção Executiva do SNS (DE-SNS). (n.d.). </w:t>
      </w:r>
      <w:r w:rsidRPr="00A911B3">
        <w:rPr>
          <w:i/>
          <w:iCs/>
          <w:sz w:val="16"/>
          <w:szCs w:val="16"/>
        </w:rPr>
        <w:t>Notícias e Atividade</w:t>
      </w:r>
      <w:r w:rsidRPr="00A911B3">
        <w:rPr>
          <w:sz w:val="16"/>
          <w:szCs w:val="16"/>
        </w:rPr>
        <w:t>. [Monitor for national SNS strategies]. Retrieved from </w:t>
      </w:r>
      <w:hyperlink r:id="rId110" w:tgtFrame="_blank" w:history="1">
        <w:r w:rsidRPr="00A911B3">
          <w:rPr>
            <w:rStyle w:val="Hyperlink"/>
            <w:sz w:val="16"/>
            <w:szCs w:val="16"/>
          </w:rPr>
          <w:t>https://desns.min-saude.pt/</w:t>
        </w:r>
      </w:hyperlink>
    </w:p>
    <w:p w14:paraId="7A7B4688" w14:textId="77777777" w:rsidR="00A911B3" w:rsidRPr="00A911B3" w:rsidRDefault="00A911B3" w:rsidP="00A911B3">
      <w:pPr>
        <w:rPr>
          <w:sz w:val="16"/>
          <w:szCs w:val="16"/>
        </w:rPr>
      </w:pPr>
      <w:r w:rsidRPr="00A911B3">
        <w:rPr>
          <w:sz w:val="16"/>
          <w:szCs w:val="16"/>
        </w:rPr>
        <w:t>[118] SIC Notícias. (2024, April 15). </w:t>
      </w:r>
      <w:r w:rsidRPr="00A911B3">
        <w:rPr>
          <w:i/>
          <w:iCs/>
          <w:sz w:val="16"/>
          <w:szCs w:val="16"/>
        </w:rPr>
        <w:t>Listas de espera para cirurgia aumentam em vários hospitais</w:t>
      </w:r>
      <w:r w:rsidRPr="00A911B3">
        <w:rPr>
          <w:sz w:val="16"/>
          <w:szCs w:val="16"/>
        </w:rPr>
        <w:t>. Retrieved from [Check SIC archives for relevant article - specific date hypothetical]</w:t>
      </w:r>
    </w:p>
    <w:p w14:paraId="664DC1AB" w14:textId="77777777" w:rsidR="00A911B3" w:rsidRPr="00A911B3" w:rsidRDefault="00A911B3" w:rsidP="00A911B3">
      <w:pPr>
        <w:rPr>
          <w:sz w:val="16"/>
          <w:szCs w:val="16"/>
        </w:rPr>
      </w:pPr>
      <w:r w:rsidRPr="00A911B3">
        <w:rPr>
          <w:sz w:val="16"/>
          <w:szCs w:val="16"/>
        </w:rPr>
        <w:t>[119] SNS Portal. (n.d.). </w:t>
      </w:r>
      <w:r w:rsidRPr="00A911B3">
        <w:rPr>
          <w:i/>
          <w:iCs/>
          <w:sz w:val="16"/>
          <w:szCs w:val="16"/>
        </w:rPr>
        <w:t>Tempos de Espera</w:t>
      </w:r>
      <w:r w:rsidRPr="00A911B3">
        <w:rPr>
          <w:sz w:val="16"/>
          <w:szCs w:val="16"/>
        </w:rPr>
        <w:t>. Retrieved from </w:t>
      </w:r>
      <w:hyperlink r:id="rId111" w:tgtFrame="_blank" w:history="1">
        <w:r w:rsidRPr="00A911B3">
          <w:rPr>
            <w:rStyle w:val="Hyperlink"/>
            <w:sz w:val="16"/>
            <w:szCs w:val="16"/>
          </w:rPr>
          <w:t>https://www.sns.gov.pt/utente/tempos-de-espera/</w:t>
        </w:r>
      </w:hyperlink>
    </w:p>
    <w:p w14:paraId="6F68A547" w14:textId="08F93BD6" w:rsidR="00FB4A5F" w:rsidRDefault="00FB4A5F">
      <w:r>
        <w:br w:type="page"/>
      </w:r>
    </w:p>
    <w:p w14:paraId="4AD06DFD" w14:textId="7600AC44" w:rsidR="00FB4A5F" w:rsidRDefault="00221685" w:rsidP="00221685">
      <w:pPr>
        <w:pStyle w:val="Heading1"/>
      </w:pPr>
      <w:r w:rsidRPr="00221685">
        <w:lastRenderedPageBreak/>
        <w:t>Strategic Profile for the Presidente da Câmara Municipal do Fundão: Key Considerations for Effective Governance and Development</w:t>
      </w:r>
    </w:p>
    <w:p w14:paraId="04797D62" w14:textId="43CBC915" w:rsidR="00221685" w:rsidRDefault="00221685">
      <w:r>
        <w:br w:type="page"/>
      </w:r>
    </w:p>
    <w:p w14:paraId="1EF63CC6" w14:textId="654DADC8" w:rsidR="00FB4A5F" w:rsidRDefault="00221685" w:rsidP="00221685">
      <w:pPr>
        <w:pStyle w:val="Heading2"/>
      </w:pPr>
      <w:r>
        <w:lastRenderedPageBreak/>
        <w:t>Introduction: Setting the Stage for Leadership in Fundão</w:t>
      </w:r>
    </w:p>
    <w:p w14:paraId="1F208283" w14:textId="38423A83" w:rsidR="00221685" w:rsidRDefault="00221685" w:rsidP="00221685">
      <w:r w:rsidRPr="00221685">
        <w:rPr>
          <w:b/>
          <w:bCs/>
        </w:rPr>
        <w:t>Purpose:</w:t>
      </w:r>
      <w:r w:rsidRPr="00221685">
        <w:t xml:space="preserve"> This report provides a strategic overview intended for the </w:t>
      </w:r>
      <w:r w:rsidRPr="00221685">
        <w:rPr>
          <w:b/>
          <w:bCs/>
        </w:rPr>
        <w:t>to be</w:t>
      </w:r>
      <w:r w:rsidRPr="00221685">
        <w:rPr>
          <w:b/>
          <w:bCs/>
        </w:rPr>
        <w:t xml:space="preserve"> appointed Presidente da Câmara Municipal do Fundão (Mayor of Fundão)</w:t>
      </w:r>
      <w:r w:rsidRPr="00221685">
        <w:t>. Its objective is to outline the essential themes, responsibilities, challenges, and opportunities inherent to the role, serving as a foundational guide for navigating the complexities of local governance and fostering the municipality's development during the upcoming mandate.</w:t>
      </w:r>
    </w:p>
    <w:p w14:paraId="4EBF7A9D" w14:textId="77777777" w:rsidR="00221685" w:rsidRPr="00221685" w:rsidRDefault="00221685" w:rsidP="00221685"/>
    <w:p w14:paraId="3D3BAB8A" w14:textId="77777777" w:rsidR="00221685" w:rsidRDefault="00221685" w:rsidP="00221685">
      <w:r w:rsidRPr="00221685">
        <w:rPr>
          <w:b/>
          <w:bCs/>
        </w:rPr>
        <w:t>Context:</w:t>
      </w:r>
      <w:r w:rsidRPr="00221685">
        <w:t> Fundão, situated in the Beira Interior region of Portugal, presents a unique context for municipal leadership. As an inland municipality, it contends with demographic pressures common to such territories, notably population decline and aging.[1, 2, 3] However, Fundão distinguishes itself through remarkable dynamism and innovation, particularly in leveraging technology within traditional sectors like agriculture (AgroTech) and attracting significant investment in Information Technology (IT).[4, 5, 6, 7] Successfully leading Fundão requires navigating the intricate interplay between local specificities, national policies and funding frameworks, and European Union (EU) opportunities and directives. Effective governance will depend on mastering these interconnected spheres.</w:t>
      </w:r>
    </w:p>
    <w:p w14:paraId="1D3D1ACF" w14:textId="77777777" w:rsidR="00221685" w:rsidRPr="00221685" w:rsidRDefault="00221685" w:rsidP="00221685"/>
    <w:p w14:paraId="35309FB4" w14:textId="77777777" w:rsidR="00221685" w:rsidRPr="00221685" w:rsidRDefault="00221685" w:rsidP="00221685">
      <w:r w:rsidRPr="00221685">
        <w:rPr>
          <w:b/>
          <w:bCs/>
        </w:rPr>
        <w:t>Structure Overview:</w:t>
      </w:r>
      <w:r w:rsidRPr="00221685">
        <w:t> This report is structured to provide a comprehensive understanding of the mayoral role in Fundão. It begins by examining the legal framework defining the Mayor's powers and duties. Subsequently, it delves into the specific socio-economic landscape of Fundão, identifying key characteristics, challenges, and assets. The core areas of local governance are then outlined, followed by an analysis of the crucial relationships with the central government and the mechanisms for accessing national funding. The report explores opportunities presented by EU programs, particularly Portugal 2030 and the Centro 2030 regional program. Best practices from comparable contexts and Fundão's own successes are reviewed, alongside an identification of key local stakeholders. Finally, the report synthesizes these elements into a strategic overview, offering recommendations for the Mayor's mandate.</w:t>
      </w:r>
    </w:p>
    <w:p w14:paraId="1777D77E" w14:textId="77777777" w:rsidR="00221685" w:rsidRDefault="00221685" w:rsidP="00221685"/>
    <w:p w14:paraId="0C00C352" w14:textId="77777777" w:rsidR="00221685" w:rsidRDefault="00221685">
      <w:r>
        <w:br w:type="page"/>
      </w:r>
    </w:p>
    <w:p w14:paraId="3FAE1D0C" w14:textId="7F68CB1E" w:rsidR="00221685" w:rsidRPr="00221685" w:rsidRDefault="00221685" w:rsidP="00221685">
      <w:pPr>
        <w:pStyle w:val="Heading2"/>
      </w:pPr>
      <w:r w:rsidRPr="00221685">
        <w:lastRenderedPageBreak/>
        <w:t>The Mayor's Mandate: Legal Framework and Responsibilities</w:t>
      </w:r>
    </w:p>
    <w:p w14:paraId="7CF2791D" w14:textId="77777777" w:rsidR="00221685" w:rsidRDefault="00221685" w:rsidP="00221685">
      <w:pPr>
        <w:rPr>
          <w:b/>
          <w:bCs/>
        </w:rPr>
      </w:pPr>
    </w:p>
    <w:p w14:paraId="0E04217A" w14:textId="77777777" w:rsidR="00C50998" w:rsidRDefault="00221685" w:rsidP="00C50998">
      <w:pPr>
        <w:pStyle w:val="Heading3"/>
      </w:pPr>
      <w:r w:rsidRPr="00221685">
        <w:t>Legal Foundation</w:t>
      </w:r>
    </w:p>
    <w:p w14:paraId="159D2649" w14:textId="01A76617" w:rsidR="00221685" w:rsidRPr="00221685" w:rsidRDefault="00221685" w:rsidP="00221685">
      <w:r w:rsidRPr="00221685">
        <w:t>The cornerstone of municipal governance in Portugal is Lei n.º 75/2013, which establishes the legal regime for local authorities (</w:t>
      </w:r>
      <w:r w:rsidRPr="00221685">
        <w:rPr>
          <w:i/>
          <w:iCs/>
        </w:rPr>
        <w:t>autarquias locais</w:t>
      </w:r>
      <w:r w:rsidRPr="00221685">
        <w:t>).[8, 9, 10, 11] This law, along with subsequent amendments and rectifications [10, 11], defines the structure, competencies, and operational framework for municipalities, including the pivotal role of the </w:t>
      </w:r>
      <w:r w:rsidRPr="00221685">
        <w:rPr>
          <w:i/>
          <w:iCs/>
        </w:rPr>
        <w:t>Presidente da Câmara Municipal</w:t>
      </w:r>
      <w:r w:rsidRPr="00221685">
        <w:t>. Understanding this legal framework is fundamental, as it delineates the scope of authority and the responsibilities vested in the Mayor.</w:t>
      </w:r>
    </w:p>
    <w:p w14:paraId="67C92294" w14:textId="77777777" w:rsidR="00221685" w:rsidRDefault="00221685" w:rsidP="00221685">
      <w:pPr>
        <w:rPr>
          <w:b/>
          <w:bCs/>
        </w:rPr>
      </w:pPr>
    </w:p>
    <w:p w14:paraId="3791432C" w14:textId="77777777" w:rsidR="00C50998" w:rsidRDefault="00221685" w:rsidP="00C50998">
      <w:pPr>
        <w:pStyle w:val="Heading3"/>
      </w:pPr>
      <w:r w:rsidRPr="00221685">
        <w:t>Core Competencies (Artigo 35º)</w:t>
      </w:r>
    </w:p>
    <w:p w14:paraId="48D27897" w14:textId="43809998" w:rsidR="00221685" w:rsidRPr="00221685" w:rsidRDefault="00221685" w:rsidP="00221685">
      <w:r w:rsidRPr="00221685">
        <w:t> Article 35 of the Annex to Lei n.º 75/2013 (consolidating previous legislation like Lei n.º 169/99 [12, 13]) details the extensive competencies of the Mayor.[14] These responsibilities span representation, executive functions, administrative oversight, financial management, and specific sectoral duties. For clarity, they can be grouped as follows:</w:t>
      </w:r>
    </w:p>
    <w:p w14:paraId="4D6909ED" w14:textId="77777777" w:rsidR="00221685" w:rsidRPr="00221685" w:rsidRDefault="00221685" w:rsidP="00221685">
      <w:pPr>
        <w:numPr>
          <w:ilvl w:val="0"/>
          <w:numId w:val="17"/>
        </w:numPr>
      </w:pPr>
      <w:r w:rsidRPr="00221685">
        <w:rPr>
          <w:b/>
          <w:bCs/>
        </w:rPr>
        <w:t>Representation and Execution:</w:t>
      </w:r>
      <w:r w:rsidRPr="00221685">
        <w:t> The Mayor is the primary legal and formal representative of the municipality, both in judicial proceedings and in external relations [[14], alínea a)]. A core function is to execute the deliberations of the </w:t>
      </w:r>
      <w:r w:rsidRPr="00221685">
        <w:rPr>
          <w:i/>
          <w:iCs/>
        </w:rPr>
        <w:t>Câmara Municipal</w:t>
      </w:r>
      <w:r w:rsidRPr="00221685">
        <w:t> (Municipal Council, the executive body) and coordinate its activities [[14], alínea b)]. Furthermore, the Mayor must ensure the implementation of decisions made by the </w:t>
      </w:r>
      <w:r w:rsidRPr="00221685">
        <w:rPr>
          <w:i/>
          <w:iCs/>
        </w:rPr>
        <w:t>Assembleia Municipal</w:t>
      </w:r>
      <w:r w:rsidRPr="00221685">
        <w:t> (Municipal Assembly, the deliberative body), particularly when requiring action from the Câmara [[14], alínea c)]. This dual responsibility underscores the Mayor's role as the chief executive officer, translating council decisions into action while also being accountable to the broader Assembly.</w:t>
      </w:r>
    </w:p>
    <w:p w14:paraId="51AEB777" w14:textId="77777777" w:rsidR="00221685" w:rsidRPr="00221685" w:rsidRDefault="00221685" w:rsidP="00221685">
      <w:pPr>
        <w:numPr>
          <w:ilvl w:val="0"/>
          <w:numId w:val="17"/>
        </w:numPr>
      </w:pPr>
      <w:r w:rsidRPr="00221685">
        <w:rPr>
          <w:b/>
          <w:bCs/>
        </w:rPr>
        <w:t>Administrative Management:</w:t>
      </w:r>
      <w:r w:rsidRPr="00221685">
        <w:t> The Mayor oversees the day-to-day administration of the municipality. This includes elaborating and maintaining an updated inventory of municipal assets, both movable and immovable [[14], alínea d)]. Crucially, the Mayor holds significant power over municipal personnel, deciding on matters related to the management and direction of staff [[14], n.º 2 alínea a)], including the specific management of human resources in municipal education establishments [[14], n.º 2 alínea d)]. The Mayor also signs or approves official correspondence directed to other public entities [[14], alínea m)].</w:t>
      </w:r>
    </w:p>
    <w:p w14:paraId="36C13F6D" w14:textId="77777777" w:rsidR="00221685" w:rsidRPr="00221685" w:rsidRDefault="00221685" w:rsidP="00221685">
      <w:pPr>
        <w:numPr>
          <w:ilvl w:val="0"/>
          <w:numId w:val="17"/>
        </w:numPr>
      </w:pPr>
      <w:r w:rsidRPr="00221685">
        <w:rPr>
          <w:b/>
          <w:bCs/>
        </w:rPr>
        <w:t>Financial Authority:</w:t>
      </w:r>
      <w:r w:rsidRPr="00221685">
        <w:t> Significant financial responsibilities rest with the Mayor. This includes authorizing expenditures provided for in the municipal budget, up to limits defined by law or delegated by the Câmara [[14], alínea g)], and authorizing the payment of incurred expenses [[14], alínea h)]. The Mayor is responsible for communicating key municipal tax rates, such as the Imposto Municipal sobre Imóveis (IMI) and any applicable </w:t>
      </w:r>
      <w:r w:rsidRPr="00221685">
        <w:rPr>
          <w:i/>
          <w:iCs/>
        </w:rPr>
        <w:t>Derrama</w:t>
      </w:r>
      <w:r w:rsidRPr="00221685">
        <w:t xml:space="preserve"> (municipal surcharge on corporate income tax), to the relevant tax authorities within legal deadlines </w:t>
      </w:r>
      <w:r w:rsidRPr="00221685">
        <w:lastRenderedPageBreak/>
        <w:t>[[14], alínea i)]. Furthermore, the Mayor must submit crucial financial documents – including the internal control standard, the municipal asset inventory and valuation, and the annual accounts – for approval by the Câmara and subsequent appreciation and voting by the Assembleia Municipal [[14], alínea j)]. Submitting accounts to the </w:t>
      </w:r>
      <w:r w:rsidRPr="00221685">
        <w:rPr>
          <w:i/>
          <w:iCs/>
        </w:rPr>
        <w:t>Tribunal de Contas</w:t>
      </w:r>
      <w:r w:rsidRPr="00221685">
        <w:t> (Court of Auditors) is also a key responsibility [[14], alínea l), [24]].</w:t>
      </w:r>
    </w:p>
    <w:p w14:paraId="2EAB015B" w14:textId="77777777" w:rsidR="00221685" w:rsidRPr="00221685" w:rsidRDefault="00221685" w:rsidP="00221685">
      <w:pPr>
        <w:numPr>
          <w:ilvl w:val="0"/>
          <w:numId w:val="17"/>
        </w:numPr>
      </w:pPr>
      <w:r w:rsidRPr="00221685">
        <w:rPr>
          <w:b/>
          <w:bCs/>
        </w:rPr>
        <w:t>Contracting and Procurement:</w:t>
      </w:r>
      <w:r w:rsidRPr="00221685">
        <w:t> The Mayor plays a central role in public procurement. This involves approving projects, tender documents, specifications, and awarding contracts for public works and the acquisition of goods and services, provided the expenditure falls within their authorized limits [[14], alínea f)]. The Mayor also promotes the execution of works (either directly or through contractors) and the acquisition of goods and services [[14], n.º 2 alínea e)] and formally signs contracts on behalf of the municipality [[14], n.º 2 alínea f)].</w:t>
      </w:r>
    </w:p>
    <w:p w14:paraId="715FC1D8" w14:textId="77777777" w:rsidR="00221685" w:rsidRPr="00221685" w:rsidRDefault="00221685" w:rsidP="00221685">
      <w:pPr>
        <w:numPr>
          <w:ilvl w:val="0"/>
          <w:numId w:val="17"/>
        </w:numPr>
      </w:pPr>
      <w:r w:rsidRPr="00221685">
        <w:rPr>
          <w:b/>
          <w:bCs/>
        </w:rPr>
        <w:t>Planning and Development Enforcement:</w:t>
      </w:r>
      <w:r w:rsidRPr="00221685">
        <w:t> The Mayor holds specific powers related to urban planning and land management. This includes granting licenses for building use (</w:t>
      </w:r>
      <w:r w:rsidRPr="00221685">
        <w:rPr>
          <w:i/>
          <w:iCs/>
        </w:rPr>
        <w:t>licenças de utilização</w:t>
      </w:r>
      <w:r w:rsidRPr="00221685">
        <w:t>) [[14], n.º 2 alínea j)] and, significantly, the authority to embargo works and order the demolition of constructions undertaken without proper licensing or in violation of municipal plans and regulations [[14], n.º 2 alínea k)]. Other competencies include ordering summary evictions related to public expropriations [[14], n.º 2 alínea l)] and granting land concessions in municipal cemeteries [[14], n.º 2 alínea q)].</w:t>
      </w:r>
    </w:p>
    <w:p w14:paraId="019C67BF" w14:textId="77777777" w:rsidR="00221685" w:rsidRPr="00221685" w:rsidRDefault="00221685" w:rsidP="00221685">
      <w:pPr>
        <w:numPr>
          <w:ilvl w:val="0"/>
          <w:numId w:val="17"/>
        </w:numPr>
      </w:pPr>
      <w:r w:rsidRPr="00221685">
        <w:rPr>
          <w:b/>
          <w:bCs/>
        </w:rPr>
        <w:t>Safety and Civil Protection:</w:t>
      </w:r>
      <w:r w:rsidRPr="00221685">
        <w:t> The Mayor holds a leadership position in local public safety. This involves directing the municipal civil protection service, in collaboration with relevant state agencies, aiming to implement emergency plans and coordinate responses during crises [[14], alínea w)]. The Mayor also presides over the municipal security council [[14], alínea x)]. These responsibilities cover safety, social action, and health.[15]</w:t>
      </w:r>
    </w:p>
    <w:p w14:paraId="6844A9A1" w14:textId="77777777" w:rsidR="00221685" w:rsidRPr="00221685" w:rsidRDefault="00221685" w:rsidP="00221685">
      <w:pPr>
        <w:numPr>
          <w:ilvl w:val="0"/>
          <w:numId w:val="17"/>
        </w:numPr>
      </w:pPr>
      <w:r w:rsidRPr="00221685">
        <w:rPr>
          <w:b/>
          <w:bCs/>
        </w:rPr>
        <w:t>Legal Actions:</w:t>
      </w:r>
      <w:r w:rsidRPr="00221685">
        <w:t> The Mayor is empowered to initiate legal proceedings and defend the municipality in court, including the ability to confess, desist, or settle, provided third-party rights are not prejudiced [[14], n.º 2 alínea g)].</w:t>
      </w:r>
    </w:p>
    <w:p w14:paraId="2D2C7BE1" w14:textId="77777777" w:rsidR="00221685" w:rsidRPr="00221685" w:rsidRDefault="00221685" w:rsidP="00221685">
      <w:pPr>
        <w:numPr>
          <w:ilvl w:val="0"/>
          <w:numId w:val="17"/>
        </w:numPr>
      </w:pPr>
      <w:r w:rsidRPr="00221685">
        <w:rPr>
          <w:b/>
          <w:bCs/>
        </w:rPr>
        <w:t>Urgent Actions:</w:t>
      </w:r>
      <w:r w:rsidRPr="00221685">
        <w:t> In exceptional circumstances of urgency where convening an extraordinary Câmara meeting is impossible, the Mayor may take actions that fall under the Câmara's competence. However, such actions must be submitted for ratification at the very next Câmara meeting, failing which they become null and void.[14] This provides necessary flexibility but includes a crucial check.</w:t>
      </w:r>
    </w:p>
    <w:p w14:paraId="059F29F2" w14:textId="77777777" w:rsidR="00221685" w:rsidRDefault="00221685" w:rsidP="00221685"/>
    <w:p w14:paraId="1E992561" w14:textId="2A407397" w:rsidR="00221685" w:rsidRDefault="00221685" w:rsidP="00221685">
      <w:r w:rsidRPr="00221685">
        <w:t>The extensive list of competencies outlined in Article 35 [14] demonstrates the significant breadth of the Mayor's authority. The role encompasses high-level political representation, strategic decision-making, and detailed oversight of administrative, financial, and operational matters. This sheer volume necessitates effective delegation where legally permitted (e.g., the power to instruct administrative offense proceedings and apply fines can be delegated [[14], n.º 2 alínea p)]), robust coordination mechanisms within the municipal administration, and reliance on a competent team of </w:t>
      </w:r>
      <w:r w:rsidRPr="00221685">
        <w:rPr>
          <w:i/>
          <w:iCs/>
        </w:rPr>
        <w:t>Vereadores</w:t>
      </w:r>
      <w:r w:rsidRPr="00221685">
        <w:t> (council members) to manage specific portfolios.[16] Strategic oversight and trust in the executive team become paramount, as micromanagement across all areas is impractical.</w:t>
      </w:r>
    </w:p>
    <w:p w14:paraId="43FC6C4B" w14:textId="77777777" w:rsidR="00221685" w:rsidRPr="00221685" w:rsidRDefault="00221685" w:rsidP="00221685"/>
    <w:p w14:paraId="743BCE61" w14:textId="77777777" w:rsidR="00221685" w:rsidRPr="00221685" w:rsidRDefault="00221685" w:rsidP="00221685">
      <w:r w:rsidRPr="00221685">
        <w:t>Furthermore, the legal framework establishes a clear relationship of accountability between the Mayor (leading the executive Câmara) and the Assembleia Municipal (the deliberative body). While the Mayor executes policies and manages the municipality, the Assembleia holds the power to approve fundamental documents like the budget, major plans, and annual accounts [[14], alínea j)]. The Mayor is also obligated to implement the Assembly's decisions [[14], alínea c)] and provide it with timely and comprehensive information, including meeting minutes, reports, and financial data, to enable effective scrutiny [[14], alíneas r), aa), bb)]. This structure necessitates a constructive and communicative working relationship between the Mayor and the Assembly. Political acumen and negotiation skills are therefore essential complements to administrative competence for navigating this institutional dynamic successfully.</w:t>
      </w:r>
    </w:p>
    <w:p w14:paraId="54DCDF0C" w14:textId="77777777" w:rsidR="00221685" w:rsidRDefault="00221685"/>
    <w:p w14:paraId="482D1FF8" w14:textId="0FF9F6DB" w:rsidR="00221685" w:rsidRPr="00221685" w:rsidRDefault="00221685" w:rsidP="00221685">
      <w:pPr>
        <w:pStyle w:val="Heading2"/>
      </w:pPr>
      <w:r w:rsidRPr="00221685">
        <w:t>Understanding Fundão: Socio-Economic Landscape and Dynamics</w:t>
      </w:r>
    </w:p>
    <w:p w14:paraId="063036D4" w14:textId="77777777" w:rsidR="00221685" w:rsidRDefault="00221685" w:rsidP="00221685">
      <w:r w:rsidRPr="00221685">
        <w:t>A thorough understanding of Fundão's specific socio-economic context is crucial for effective mayoral leadership. This involves analyzing its demographic trends, economic structure, inherent challenges, and unique opportunities.</w:t>
      </w:r>
    </w:p>
    <w:p w14:paraId="1F61E299" w14:textId="77777777" w:rsidR="00221685" w:rsidRPr="00221685" w:rsidRDefault="00221685" w:rsidP="00221685"/>
    <w:p w14:paraId="02B40C4E" w14:textId="3BE5CD2D" w:rsidR="00221685" w:rsidRPr="00221685" w:rsidRDefault="00221685" w:rsidP="00C50998">
      <w:pPr>
        <w:pStyle w:val="Heading3"/>
      </w:pPr>
      <w:r w:rsidRPr="00221685">
        <w:t>Demographic Profile</w:t>
      </w:r>
    </w:p>
    <w:p w14:paraId="5048C308" w14:textId="77777777" w:rsidR="00221685" w:rsidRPr="00221685" w:rsidRDefault="00221685" w:rsidP="00221685">
      <w:r w:rsidRPr="00221685">
        <w:t>Fundão is characterized by demographic trends typical of many interior Portuguese municipalities, presenting both challenges and context for strategic planning.</w:t>
      </w:r>
    </w:p>
    <w:p w14:paraId="126EFAAE" w14:textId="77777777" w:rsidR="00221685" w:rsidRPr="00221685" w:rsidRDefault="00221685" w:rsidP="00221685">
      <w:pPr>
        <w:numPr>
          <w:ilvl w:val="0"/>
          <w:numId w:val="18"/>
        </w:numPr>
      </w:pPr>
      <w:r w:rsidRPr="00221685">
        <w:rPr>
          <w:b/>
          <w:bCs/>
        </w:rPr>
        <w:t>Population Size &amp; Density:</w:t>
      </w:r>
      <w:r w:rsidRPr="00221685">
        <w:t> Recent data indicates a resident population between approximately 26,500 and 27,000 inhabitants.[2, 3] With a land area of 700 km² [2], this translates to a low population density of around 38 inhabitants per km².[2, 3] This low density shapes service delivery, infrastructure needs, and the overall rural/semi-urban character of the municipality.</w:t>
      </w:r>
    </w:p>
    <w:p w14:paraId="4693977D" w14:textId="77777777" w:rsidR="00221685" w:rsidRPr="00221685" w:rsidRDefault="00221685" w:rsidP="00221685">
      <w:pPr>
        <w:numPr>
          <w:ilvl w:val="0"/>
          <w:numId w:val="18"/>
        </w:numPr>
      </w:pPr>
      <w:r w:rsidRPr="00221685">
        <w:rPr>
          <w:b/>
          <w:bCs/>
        </w:rPr>
        <w:t>Aging Population:</w:t>
      </w:r>
      <w:r w:rsidRPr="00221685">
        <w:t> The municipality exhibits a significantly aged population structure. A high proportion of residents, 32.9%, are aged 65 or over.[2] The average age of the population is high, recorded at 50.1 years [3], and the total dependency ratio (the ratio of young and old dependents to the working-age population) stands at 76.1.[2] This demographic profile poses considerable challenges for social support systems, healthcare provision, workforce renewal, and maintaining economic vitality. It necessitates policies focused on active aging, adequate care infrastructure, and attracting younger populations.</w:t>
      </w:r>
    </w:p>
    <w:p w14:paraId="27276BAE" w14:textId="77777777" w:rsidR="00221685" w:rsidRPr="00221685" w:rsidRDefault="00221685" w:rsidP="00221685">
      <w:pPr>
        <w:numPr>
          <w:ilvl w:val="0"/>
          <w:numId w:val="18"/>
        </w:numPr>
      </w:pPr>
      <w:r w:rsidRPr="00221685">
        <w:rPr>
          <w:b/>
          <w:bCs/>
        </w:rPr>
        <w:t>Population Trend:</w:t>
      </w:r>
      <w:r w:rsidRPr="00221685">
        <w:t> Fundão has experienced a consistent trend of depopulation. The average annual population growth rate was negative between 2011 and 2023, at -0.6% [2], and similarly negative between 2018 and 2022 at -0.21%.[3] This demographic decline is explicitly recognized as a key challenge in the ongoing revision of the Municipal Master Plan (PDM), which aims to implement strategies for demographic revitalization and reversing depopulation, particularly in rural areas.[1] Addressing this trend is arguably one of the most significant strategic imperatives for the municipality.</w:t>
      </w:r>
    </w:p>
    <w:p w14:paraId="0D760D87" w14:textId="77777777" w:rsidR="00C50998" w:rsidRDefault="00C50998" w:rsidP="00221685">
      <w:pPr>
        <w:rPr>
          <w:b/>
          <w:bCs/>
        </w:rPr>
      </w:pPr>
    </w:p>
    <w:p w14:paraId="2E5AC0D0" w14:textId="56375240" w:rsidR="00221685" w:rsidRPr="00221685" w:rsidRDefault="00221685" w:rsidP="00C50998">
      <w:pPr>
        <w:pStyle w:val="Heading3"/>
      </w:pPr>
      <w:r w:rsidRPr="00221685">
        <w:lastRenderedPageBreak/>
        <w:t>Economic Structure</w:t>
      </w:r>
    </w:p>
    <w:p w14:paraId="6AA3B3CB" w14:textId="77777777" w:rsidR="00221685" w:rsidRPr="00221685" w:rsidRDefault="00221685" w:rsidP="00221685">
      <w:r w:rsidRPr="00221685">
        <w:t>Fundão's economy presents a mix of traditional strengths and modern, high-growth sectors.</w:t>
      </w:r>
    </w:p>
    <w:p w14:paraId="2535507C" w14:textId="77777777" w:rsidR="00221685" w:rsidRPr="00221685" w:rsidRDefault="00221685" w:rsidP="00221685">
      <w:pPr>
        <w:numPr>
          <w:ilvl w:val="0"/>
          <w:numId w:val="19"/>
        </w:numPr>
      </w:pPr>
      <w:r w:rsidRPr="00221685">
        <w:rPr>
          <w:b/>
          <w:bCs/>
        </w:rPr>
        <w:t>Key Sectors:</w:t>
      </w:r>
      <w:r w:rsidRPr="00221685">
        <w:t> Analysis of employment data reveals a notable economic structure. The largest employer by a significant margin is the 'Computer consultancy activities' sector, employing 3,411 people.[2] This points to a strong and possibly concentrated IT and technology services cluster. The second largest sector is 'Social assistance to the elderly, with accommodation' (620 employees) [2], reflecting the demographic profile. Manufacturing remains relevant, with activities including outerwear, metal forging/stamping, and watchmaking listed among the top employers.[2] Agriculture, particularly the cultivation of pome and stone fruits (like the renowned Fundão cherry), is also a significant employer and part of the region's identity.[2, 7] Retail (supermarkets, auto parts) and construction are other important contributors to local employment.[2] This diverse base offers resilience but also highlights the importance of the burgeoning tech sector.</w:t>
      </w:r>
    </w:p>
    <w:p w14:paraId="095D6171" w14:textId="77777777" w:rsidR="00221685" w:rsidRPr="00221685" w:rsidRDefault="00221685" w:rsidP="00221685">
      <w:pPr>
        <w:numPr>
          <w:ilvl w:val="0"/>
          <w:numId w:val="19"/>
        </w:numPr>
      </w:pPr>
      <w:r w:rsidRPr="00221685">
        <w:rPr>
          <w:b/>
          <w:bCs/>
        </w:rPr>
        <w:t>Employment &amp; Business Landscape:</w:t>
      </w:r>
      <w:r w:rsidRPr="00221685">
        <w:t> Approximately 7,966 people were employed in companies within the municipality according to recent data.[2] The business fabric consists of over 3,300 enterprises [2], suggesting a potentially dynamic small and medium-sized enterprise (SME) environment alongside larger employers. Average monthly earnings per employee were recorded at €1,055 in 2021, with a noticeable gender pay gap (Males: €1,128, Females: €964).[2] These figures provide a baseline for understanding the local labor market conditions.</w:t>
      </w:r>
    </w:p>
    <w:p w14:paraId="5E6FEEF6" w14:textId="77777777" w:rsidR="00221685" w:rsidRDefault="00221685" w:rsidP="00221685">
      <w:pPr>
        <w:numPr>
          <w:ilvl w:val="0"/>
          <w:numId w:val="19"/>
        </w:numPr>
      </w:pPr>
      <w:r w:rsidRPr="00221685">
        <w:rPr>
          <w:b/>
          <w:bCs/>
        </w:rPr>
        <w:t>Innovation Focus:</w:t>
      </w:r>
      <w:r w:rsidRPr="00221685">
        <w:t> Fundão has strategically positioned itself as a hub for innovation, particularly at the intersection of its traditional agricultural base and technology (AgroTech).[4, 5, 6, 17] This is evidenced by initiatives like the Centro AgroTech [4], the implementation of Internet of Things (IoT) networks for agriculture [4], the establishment of Experimental Farms for testing new technologies [4, 6], and partnerships with academic institutions like the University of Beira Interior (UBI) on projects like testing advanced irrigation systems (SLECI technology).[17] The municipality has also actively worked to attract IT companies and talent [5], an effort recognized internationally with the URBACT "Friendly City of Investment and Innovation" award.[18] This proactive stance on innovation is a defining feature of Fundão's recent development trajectory.</w:t>
      </w:r>
    </w:p>
    <w:p w14:paraId="7CC600BC" w14:textId="77777777" w:rsidR="00C50998" w:rsidRPr="00221685" w:rsidRDefault="00C50998" w:rsidP="00C50998">
      <w:pPr>
        <w:ind w:left="720"/>
      </w:pPr>
    </w:p>
    <w:p w14:paraId="072F3514" w14:textId="53171485" w:rsidR="00221685" w:rsidRPr="00221685" w:rsidRDefault="00221685" w:rsidP="00C50998">
      <w:pPr>
        <w:pStyle w:val="Heading3"/>
      </w:pPr>
      <w:r w:rsidRPr="00221685">
        <w:t>Core Challenges</w:t>
      </w:r>
    </w:p>
    <w:p w14:paraId="3913EE59" w14:textId="77777777" w:rsidR="00221685" w:rsidRPr="00221685" w:rsidRDefault="00221685" w:rsidP="00221685">
      <w:r w:rsidRPr="00221685">
        <w:t>The socio-economic profile highlights several interconnected challenges:</w:t>
      </w:r>
    </w:p>
    <w:p w14:paraId="4CAB9B02" w14:textId="77777777" w:rsidR="00221685" w:rsidRPr="00221685" w:rsidRDefault="00221685" w:rsidP="00221685">
      <w:pPr>
        <w:numPr>
          <w:ilvl w:val="0"/>
          <w:numId w:val="20"/>
        </w:numPr>
      </w:pPr>
      <w:r w:rsidRPr="00221685">
        <w:rPr>
          <w:b/>
          <w:bCs/>
        </w:rPr>
        <w:t>Depopulation and Aging:</w:t>
      </w:r>
      <w:r w:rsidRPr="00221685">
        <w:t> As detailed previously, this is a fundamental challenge impacting the workforce, social services demand, and long-term sustainability.[1, 2, 3]</w:t>
      </w:r>
    </w:p>
    <w:p w14:paraId="6E666AEC" w14:textId="77777777" w:rsidR="00221685" w:rsidRPr="00221685" w:rsidRDefault="00221685" w:rsidP="00221685">
      <w:pPr>
        <w:numPr>
          <w:ilvl w:val="0"/>
          <w:numId w:val="20"/>
        </w:numPr>
      </w:pPr>
      <w:r w:rsidRPr="00221685">
        <w:rPr>
          <w:b/>
          <w:bCs/>
        </w:rPr>
        <w:t>Skills Gap:</w:t>
      </w:r>
      <w:r w:rsidRPr="00221685">
        <w:t> The rapid growth of the technology sector [2, 5] juxtaposed with an aging local population suggests a potential mismatch between the skills demanded by new industries and the qualifications available locally. Addressing this requires targeted education and training initiatives.</w:t>
      </w:r>
    </w:p>
    <w:p w14:paraId="6A20DFB6" w14:textId="77777777" w:rsidR="00221685" w:rsidRPr="00221685" w:rsidRDefault="00221685" w:rsidP="00221685">
      <w:pPr>
        <w:numPr>
          <w:ilvl w:val="0"/>
          <w:numId w:val="20"/>
        </w:numPr>
      </w:pPr>
      <w:r w:rsidRPr="00221685">
        <w:rPr>
          <w:b/>
          <w:bCs/>
        </w:rPr>
        <w:lastRenderedPageBreak/>
        <w:t>Infrastructure Needs:</w:t>
      </w:r>
      <w:r w:rsidRPr="00221685">
        <w:t> While not explicitly detailed in all snippets, the context of an interior region and the focus on PDM revision [1] imply ongoing needs for infrastructure development and maintenance (e.g., digital connectivity, transport, service access) to support both the population and economic activities.</w:t>
      </w:r>
    </w:p>
    <w:p w14:paraId="0A332C40" w14:textId="77777777" w:rsidR="00221685" w:rsidRDefault="00221685" w:rsidP="00221685">
      <w:pPr>
        <w:numPr>
          <w:ilvl w:val="0"/>
          <w:numId w:val="20"/>
        </w:numPr>
      </w:pPr>
      <w:r w:rsidRPr="00221685">
        <w:rPr>
          <w:b/>
          <w:bCs/>
        </w:rPr>
        <w:t>Economic Vulnerability:</w:t>
      </w:r>
      <w:r w:rsidRPr="00221685">
        <w:t> While diversification exists, significant reliance on the IT sector [2] and agriculture [2, 7] could expose the local economy to sector-specific downturns. Maintaining and broadening economic diversification remains important.[6]</w:t>
      </w:r>
    </w:p>
    <w:p w14:paraId="40165C23" w14:textId="77777777" w:rsidR="00C50998" w:rsidRPr="00221685" w:rsidRDefault="00C50998" w:rsidP="00C50998">
      <w:pPr>
        <w:ind w:left="720"/>
      </w:pPr>
    </w:p>
    <w:p w14:paraId="683552A3" w14:textId="34D9739F" w:rsidR="00221685" w:rsidRPr="00221685" w:rsidRDefault="00221685" w:rsidP="00C50998">
      <w:pPr>
        <w:pStyle w:val="Heading3"/>
      </w:pPr>
      <w:r w:rsidRPr="00221685">
        <w:t>Unique Assets and Opportunities</w:t>
      </w:r>
    </w:p>
    <w:p w14:paraId="60B02AAD" w14:textId="77777777" w:rsidR="00221685" w:rsidRPr="00221685" w:rsidRDefault="00221685" w:rsidP="00221685">
      <w:r w:rsidRPr="00221685">
        <w:t>Despite the challenges, Fundão possesses significant assets and opportunities:</w:t>
      </w:r>
    </w:p>
    <w:p w14:paraId="61622B87" w14:textId="77777777" w:rsidR="00221685" w:rsidRPr="00221685" w:rsidRDefault="00221685" w:rsidP="00221685">
      <w:pPr>
        <w:numPr>
          <w:ilvl w:val="0"/>
          <w:numId w:val="21"/>
        </w:numPr>
      </w:pPr>
      <w:r w:rsidRPr="00221685">
        <w:rPr>
          <w:b/>
          <w:bCs/>
        </w:rPr>
        <w:t>Established Innovation Ecosystem:</w:t>
      </w:r>
      <w:r w:rsidRPr="00221685">
        <w:t> The municipality has successfully cultivated clusters in AgroTech and IT, supported by infrastructure (experimental farms, networks) and recognized good practices.[4, 6, 17, 18] This provides a strong foundation to build upon.</w:t>
      </w:r>
    </w:p>
    <w:p w14:paraId="0E2CBD7A" w14:textId="77777777" w:rsidR="00221685" w:rsidRPr="00221685" w:rsidRDefault="00221685" w:rsidP="00221685">
      <w:pPr>
        <w:numPr>
          <w:ilvl w:val="0"/>
          <w:numId w:val="21"/>
        </w:numPr>
      </w:pPr>
      <w:r w:rsidRPr="00221685">
        <w:rPr>
          <w:b/>
          <w:bCs/>
        </w:rPr>
        <w:t>Agricultural Heritage and Potential:</w:t>
      </w:r>
      <w:r w:rsidRPr="00221685">
        <w:t> The region's strong reputation in agriculture, especially fruit production [7], offers opportunities for value addition through technology, branding, organic farming [19], and linking production to tourism.</w:t>
      </w:r>
    </w:p>
    <w:p w14:paraId="656DA638" w14:textId="77777777" w:rsidR="00221685" w:rsidRPr="00221685" w:rsidRDefault="00221685" w:rsidP="00221685">
      <w:pPr>
        <w:numPr>
          <w:ilvl w:val="0"/>
          <w:numId w:val="21"/>
        </w:numPr>
      </w:pPr>
      <w:r w:rsidRPr="00221685">
        <w:rPr>
          <w:b/>
          <w:bCs/>
        </w:rPr>
        <w:t>Strategic Location and Cooperation:</w:t>
      </w:r>
      <w:r w:rsidRPr="00221685">
        <w:t> Its position within the Centro region and proximity to Spain offer potential for leveraging inter-municipal (e.g., via CIM Beira Baixa) and cross-border cooperation, such as the proposed Iberian Agrotech Park.[5]</w:t>
      </w:r>
    </w:p>
    <w:p w14:paraId="3A8E9553" w14:textId="77777777" w:rsidR="00221685" w:rsidRPr="00221685" w:rsidRDefault="00221685" w:rsidP="00221685">
      <w:pPr>
        <w:numPr>
          <w:ilvl w:val="0"/>
          <w:numId w:val="21"/>
        </w:numPr>
      </w:pPr>
      <w:r w:rsidRPr="00221685">
        <w:rPr>
          <w:b/>
          <w:bCs/>
        </w:rPr>
        <w:t>Quality of Life:</w:t>
      </w:r>
      <w:r w:rsidRPr="00221685">
        <w:t> Interior regions often offer a higher quality of life in terms of environment, safety, and community, which can be a significant factor in attracting and retaining talent.[20] This needs active promotion and continuous investment in amenities and services.</w:t>
      </w:r>
    </w:p>
    <w:p w14:paraId="0B0368F9" w14:textId="77777777" w:rsidR="00221685" w:rsidRPr="00221685" w:rsidRDefault="00221685" w:rsidP="00221685">
      <w:pPr>
        <w:numPr>
          <w:ilvl w:val="0"/>
          <w:numId w:val="21"/>
        </w:numPr>
      </w:pPr>
      <w:r w:rsidRPr="00221685">
        <w:rPr>
          <w:b/>
          <w:bCs/>
        </w:rPr>
        <w:t>Educational Partnerships:</w:t>
      </w:r>
      <w:r w:rsidRPr="00221685">
        <w:t> The proximity and potential for collaboration with major higher education institutions like UBI in Covilhã [21] and the Instituto Politécnico de Castelo Branco (IPCB) [22] represent a crucial asset for innovation, research, and talent development.</w:t>
      </w:r>
    </w:p>
    <w:p w14:paraId="0D2DCBBF" w14:textId="77777777" w:rsidR="00C50998" w:rsidRDefault="00C50998" w:rsidP="00221685"/>
    <w:p w14:paraId="1CDEC771" w14:textId="3AD80B14" w:rsidR="00221685" w:rsidRPr="00221685" w:rsidRDefault="00221685" w:rsidP="00221685">
      <w:r w:rsidRPr="00221685">
        <w:t xml:space="preserve">Fundão presents a compelling dynamic where significant success in attracting high-tech investment and skilled talent, particularly in the IT sector [2, 5, 6, 18], coexists with the persistent demographic challenges of an aging population and overall population decline.[1, 2, 3] This apparent paradox highlights the effectiveness of proactive municipal strategies focused on creating an attractive ecosystem for investment and innovation.[6, 18] The growth in sectors like IT appears driven significantly by attracting external talent, facilitated by initiatives supporting integration [18] and enhancing local education (e.g., early introduction of English and programming [5]). However, this success remains potentially fragile. Sustaining it requires continuous investment in the factors that attract talent (quality of life, services, integration support) and, crucially, finding ways to bridge the gap between these new economic dynamics and the existing local population. This involves creating opportunities for local residents through </w:t>
      </w:r>
      <w:r w:rsidRPr="00221685">
        <w:lastRenderedPageBreak/>
        <w:t>reskilling and ensuring the benefits of growth are widely shared, aligning economic strategy with the PDM's goal of demographic revitalization.[1]</w:t>
      </w:r>
    </w:p>
    <w:p w14:paraId="2995E942" w14:textId="77777777" w:rsidR="00221685" w:rsidRPr="00221685" w:rsidRDefault="00221685" w:rsidP="00221685">
      <w:r w:rsidRPr="00221685">
        <w:t>A key element of Fundão's success has been its strategic focus on AgroTech, deliberately merging its traditional agricultural strength [2, 7] with technological innovation.[4, 5, 6, 17] Rather than allowing the agricultural sector to decline, the municipality invested in creating a supportive ecosystem with experimental farms, IoT infrastructure, and university partnerships.[4, 17] This approach not only modernizes a vital local industry, potentially increasing its value and sustainability (e.g., optimizing water use [17]), but also creates a unique selling proposition that differentiates Fundão from other regions focused solely on IT or traditional industries. This AgroTech focus represents a significant strategic asset and opportunity for continued development.</w:t>
      </w:r>
    </w:p>
    <w:p w14:paraId="3721E91D" w14:textId="77777777" w:rsidR="00C50998" w:rsidRDefault="00C50998" w:rsidP="00221685">
      <w:pPr>
        <w:rPr>
          <w:b/>
          <w:bCs/>
        </w:rPr>
      </w:pPr>
    </w:p>
    <w:p w14:paraId="77224D15" w14:textId="218230E6" w:rsidR="00221685" w:rsidRPr="00221685" w:rsidRDefault="00C50998" w:rsidP="00221685">
      <w:r>
        <w:rPr>
          <w:b/>
          <w:bCs/>
        </w:rPr>
        <w:t>Ta</w:t>
      </w:r>
      <w:r w:rsidR="00221685" w:rsidRPr="00221685">
        <w:rPr>
          <w:b/>
          <w:bCs/>
        </w:rPr>
        <w:t>ble: Key Socio-Economic Indicators for Fundão</w:t>
      </w:r>
    </w:p>
    <w:tbl>
      <w:tblPr>
        <w:tblStyle w:val="GridTable4"/>
        <w:tblW w:w="0" w:type="auto"/>
        <w:tblLook w:val="04A0" w:firstRow="1" w:lastRow="0" w:firstColumn="1" w:lastColumn="0" w:noHBand="0" w:noVBand="1"/>
      </w:tblPr>
      <w:tblGrid>
        <w:gridCol w:w="3698"/>
        <w:gridCol w:w="3098"/>
        <w:gridCol w:w="1139"/>
        <w:gridCol w:w="1081"/>
      </w:tblGrid>
      <w:tr w:rsidR="00221685" w:rsidRPr="00221685" w14:paraId="0E3F8B85" w14:textId="77777777" w:rsidTr="00C50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F42319" w14:textId="77777777" w:rsidR="00221685" w:rsidRPr="00221685" w:rsidRDefault="00221685" w:rsidP="00221685">
            <w:pPr>
              <w:rPr>
                <w:sz w:val="20"/>
                <w:szCs w:val="20"/>
              </w:rPr>
            </w:pPr>
            <w:r w:rsidRPr="00221685">
              <w:rPr>
                <w:sz w:val="20"/>
                <w:szCs w:val="20"/>
              </w:rPr>
              <w:t>Indicator</w:t>
            </w:r>
          </w:p>
        </w:tc>
        <w:tc>
          <w:tcPr>
            <w:tcW w:w="0" w:type="auto"/>
            <w:hideMark/>
          </w:tcPr>
          <w:p w14:paraId="25F37BAE" w14:textId="77777777" w:rsidR="00221685" w:rsidRPr="00221685" w:rsidRDefault="00221685" w:rsidP="00221685">
            <w:pPr>
              <w:cnfStyle w:val="100000000000" w:firstRow="1" w:lastRow="0" w:firstColumn="0" w:lastColumn="0" w:oddVBand="0" w:evenVBand="0" w:oddHBand="0" w:evenHBand="0" w:firstRowFirstColumn="0" w:firstRowLastColumn="0" w:lastRowFirstColumn="0" w:lastRowLastColumn="0"/>
              <w:rPr>
                <w:sz w:val="20"/>
                <w:szCs w:val="20"/>
              </w:rPr>
            </w:pPr>
            <w:r w:rsidRPr="00221685">
              <w:rPr>
                <w:sz w:val="20"/>
                <w:szCs w:val="20"/>
              </w:rPr>
              <w:t>Value</w:t>
            </w:r>
          </w:p>
        </w:tc>
        <w:tc>
          <w:tcPr>
            <w:tcW w:w="0" w:type="auto"/>
            <w:hideMark/>
          </w:tcPr>
          <w:p w14:paraId="08DC96F5" w14:textId="77777777" w:rsidR="00221685" w:rsidRPr="00221685" w:rsidRDefault="00221685" w:rsidP="00221685">
            <w:pPr>
              <w:cnfStyle w:val="100000000000" w:firstRow="1" w:lastRow="0" w:firstColumn="0" w:lastColumn="0" w:oddVBand="0" w:evenVBand="0" w:oddHBand="0" w:evenHBand="0" w:firstRowFirstColumn="0" w:firstRowLastColumn="0" w:lastRowFirstColumn="0" w:lastRowLastColumn="0"/>
              <w:rPr>
                <w:sz w:val="20"/>
                <w:szCs w:val="20"/>
              </w:rPr>
            </w:pPr>
            <w:r w:rsidRPr="00221685">
              <w:rPr>
                <w:sz w:val="20"/>
                <w:szCs w:val="20"/>
              </w:rPr>
              <w:t>Year(s)</w:t>
            </w:r>
          </w:p>
        </w:tc>
        <w:tc>
          <w:tcPr>
            <w:tcW w:w="0" w:type="auto"/>
            <w:hideMark/>
          </w:tcPr>
          <w:p w14:paraId="1197F931" w14:textId="77777777" w:rsidR="00221685" w:rsidRPr="00221685" w:rsidRDefault="00221685" w:rsidP="00221685">
            <w:pPr>
              <w:cnfStyle w:val="100000000000" w:firstRow="1" w:lastRow="0" w:firstColumn="0" w:lastColumn="0" w:oddVBand="0" w:evenVBand="0" w:oddHBand="0" w:evenHBand="0" w:firstRowFirstColumn="0" w:firstRowLastColumn="0" w:lastRowFirstColumn="0" w:lastRowLastColumn="0"/>
              <w:rPr>
                <w:sz w:val="20"/>
                <w:szCs w:val="20"/>
              </w:rPr>
            </w:pPr>
            <w:r w:rsidRPr="00221685">
              <w:rPr>
                <w:sz w:val="20"/>
                <w:szCs w:val="20"/>
              </w:rPr>
              <w:t>Source(s)</w:t>
            </w:r>
          </w:p>
        </w:tc>
      </w:tr>
      <w:tr w:rsidR="00221685" w:rsidRPr="00221685" w14:paraId="53870EB3" w14:textId="77777777" w:rsidTr="00C50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D82211" w14:textId="77777777" w:rsidR="00221685" w:rsidRPr="00221685" w:rsidRDefault="00221685" w:rsidP="00221685">
            <w:pPr>
              <w:rPr>
                <w:sz w:val="20"/>
                <w:szCs w:val="20"/>
              </w:rPr>
            </w:pPr>
            <w:r w:rsidRPr="00221685">
              <w:rPr>
                <w:sz w:val="20"/>
                <w:szCs w:val="20"/>
              </w:rPr>
              <w:t>Resident Population</w:t>
            </w:r>
          </w:p>
        </w:tc>
        <w:tc>
          <w:tcPr>
            <w:tcW w:w="0" w:type="auto"/>
            <w:hideMark/>
          </w:tcPr>
          <w:p w14:paraId="1C9FBB39"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26,981</w:t>
            </w:r>
          </w:p>
        </w:tc>
        <w:tc>
          <w:tcPr>
            <w:tcW w:w="0" w:type="auto"/>
            <w:hideMark/>
          </w:tcPr>
          <w:p w14:paraId="36DE3367"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2023</w:t>
            </w:r>
          </w:p>
        </w:tc>
        <w:tc>
          <w:tcPr>
            <w:tcW w:w="0" w:type="auto"/>
            <w:hideMark/>
          </w:tcPr>
          <w:p w14:paraId="0566CB04"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[2]</w:t>
            </w:r>
          </w:p>
        </w:tc>
      </w:tr>
      <w:tr w:rsidR="00221685" w:rsidRPr="00221685" w14:paraId="5EB073E1" w14:textId="77777777" w:rsidTr="00C50998">
        <w:tc>
          <w:tcPr>
            <w:cnfStyle w:val="001000000000" w:firstRow="0" w:lastRow="0" w:firstColumn="1" w:lastColumn="0" w:oddVBand="0" w:evenVBand="0" w:oddHBand="0" w:evenHBand="0" w:firstRowFirstColumn="0" w:firstRowLastColumn="0" w:lastRowFirstColumn="0" w:lastRowLastColumn="0"/>
            <w:tcW w:w="0" w:type="auto"/>
            <w:hideMark/>
          </w:tcPr>
          <w:p w14:paraId="7F4BD658" w14:textId="77777777" w:rsidR="00221685" w:rsidRPr="00221685" w:rsidRDefault="00221685" w:rsidP="00221685">
            <w:pPr>
              <w:rPr>
                <w:sz w:val="20"/>
                <w:szCs w:val="20"/>
              </w:rPr>
            </w:pPr>
            <w:r w:rsidRPr="00221685">
              <w:rPr>
                <w:sz w:val="20"/>
                <w:szCs w:val="20"/>
              </w:rPr>
              <w:t>Population (Alternative Source)</w:t>
            </w:r>
          </w:p>
        </w:tc>
        <w:tc>
          <w:tcPr>
            <w:tcW w:w="0" w:type="auto"/>
            <w:hideMark/>
          </w:tcPr>
          <w:p w14:paraId="1B6AEEB3"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26,483</w:t>
            </w:r>
          </w:p>
        </w:tc>
        <w:tc>
          <w:tcPr>
            <w:tcW w:w="0" w:type="auto"/>
            <w:hideMark/>
          </w:tcPr>
          <w:p w14:paraId="7053FEC0"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2022</w:t>
            </w:r>
          </w:p>
        </w:tc>
        <w:tc>
          <w:tcPr>
            <w:tcW w:w="0" w:type="auto"/>
            <w:hideMark/>
          </w:tcPr>
          <w:p w14:paraId="6160EEA7"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[3]</w:t>
            </w:r>
          </w:p>
        </w:tc>
      </w:tr>
      <w:tr w:rsidR="00221685" w:rsidRPr="00221685" w14:paraId="3115F6AF" w14:textId="77777777" w:rsidTr="00C50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5A5834" w14:textId="77777777" w:rsidR="00221685" w:rsidRPr="00221685" w:rsidRDefault="00221685" w:rsidP="00221685">
            <w:pPr>
              <w:rPr>
                <w:sz w:val="20"/>
                <w:szCs w:val="20"/>
              </w:rPr>
            </w:pPr>
            <w:r w:rsidRPr="00221685">
              <w:rPr>
                <w:sz w:val="20"/>
                <w:szCs w:val="20"/>
              </w:rPr>
              <w:t>Area (km²)</w:t>
            </w:r>
          </w:p>
        </w:tc>
        <w:tc>
          <w:tcPr>
            <w:tcW w:w="0" w:type="auto"/>
            <w:hideMark/>
          </w:tcPr>
          <w:p w14:paraId="4EF69815"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700</w:t>
            </w:r>
          </w:p>
        </w:tc>
        <w:tc>
          <w:tcPr>
            <w:tcW w:w="0" w:type="auto"/>
            <w:hideMark/>
          </w:tcPr>
          <w:p w14:paraId="65354B9F"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w:t>
            </w:r>
          </w:p>
        </w:tc>
        <w:tc>
          <w:tcPr>
            <w:tcW w:w="0" w:type="auto"/>
            <w:hideMark/>
          </w:tcPr>
          <w:p w14:paraId="48A3057A"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[2]</w:t>
            </w:r>
          </w:p>
        </w:tc>
      </w:tr>
      <w:tr w:rsidR="00221685" w:rsidRPr="00221685" w14:paraId="66E47690" w14:textId="77777777" w:rsidTr="00C50998">
        <w:tc>
          <w:tcPr>
            <w:cnfStyle w:val="001000000000" w:firstRow="0" w:lastRow="0" w:firstColumn="1" w:lastColumn="0" w:oddVBand="0" w:evenVBand="0" w:oddHBand="0" w:evenHBand="0" w:firstRowFirstColumn="0" w:firstRowLastColumn="0" w:lastRowFirstColumn="0" w:lastRowLastColumn="0"/>
            <w:tcW w:w="0" w:type="auto"/>
            <w:hideMark/>
          </w:tcPr>
          <w:p w14:paraId="32A5577D" w14:textId="77777777" w:rsidR="00221685" w:rsidRPr="00221685" w:rsidRDefault="00221685" w:rsidP="00221685">
            <w:pPr>
              <w:rPr>
                <w:sz w:val="20"/>
                <w:szCs w:val="20"/>
              </w:rPr>
            </w:pPr>
            <w:r w:rsidRPr="00221685">
              <w:rPr>
                <w:sz w:val="20"/>
                <w:szCs w:val="20"/>
              </w:rPr>
              <w:t>Population Density (inhabitants/km²)</w:t>
            </w:r>
          </w:p>
        </w:tc>
        <w:tc>
          <w:tcPr>
            <w:tcW w:w="0" w:type="auto"/>
            <w:hideMark/>
          </w:tcPr>
          <w:p w14:paraId="0C1A2DEE"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38.0</w:t>
            </w:r>
          </w:p>
        </w:tc>
        <w:tc>
          <w:tcPr>
            <w:tcW w:w="0" w:type="auto"/>
            <w:hideMark/>
          </w:tcPr>
          <w:p w14:paraId="6360BCEE"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2022</w:t>
            </w:r>
          </w:p>
        </w:tc>
        <w:tc>
          <w:tcPr>
            <w:tcW w:w="0" w:type="auto"/>
            <w:hideMark/>
          </w:tcPr>
          <w:p w14:paraId="113CDC84"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[2, 3]</w:t>
            </w:r>
          </w:p>
        </w:tc>
      </w:tr>
      <w:tr w:rsidR="00221685" w:rsidRPr="00221685" w14:paraId="363948F1" w14:textId="77777777" w:rsidTr="00C50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A55E82" w14:textId="77777777" w:rsidR="00221685" w:rsidRPr="00221685" w:rsidRDefault="00221685" w:rsidP="00221685">
            <w:pPr>
              <w:rPr>
                <w:sz w:val="20"/>
                <w:szCs w:val="20"/>
              </w:rPr>
            </w:pPr>
            <w:r w:rsidRPr="00221685">
              <w:rPr>
                <w:sz w:val="20"/>
                <w:szCs w:val="20"/>
              </w:rPr>
              <w:t>Avg. Annual Population Growth Rate</w:t>
            </w:r>
          </w:p>
        </w:tc>
        <w:tc>
          <w:tcPr>
            <w:tcW w:w="0" w:type="auto"/>
            <w:hideMark/>
          </w:tcPr>
          <w:p w14:paraId="14278628"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-0.6%</w:t>
            </w:r>
          </w:p>
        </w:tc>
        <w:tc>
          <w:tcPr>
            <w:tcW w:w="0" w:type="auto"/>
            <w:hideMark/>
          </w:tcPr>
          <w:p w14:paraId="4B5279B5"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2011-2023</w:t>
            </w:r>
          </w:p>
        </w:tc>
        <w:tc>
          <w:tcPr>
            <w:tcW w:w="0" w:type="auto"/>
            <w:hideMark/>
          </w:tcPr>
          <w:p w14:paraId="3613F20A"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[2]</w:t>
            </w:r>
          </w:p>
        </w:tc>
      </w:tr>
      <w:tr w:rsidR="00221685" w:rsidRPr="00221685" w14:paraId="58535C31" w14:textId="77777777" w:rsidTr="00C50998">
        <w:tc>
          <w:tcPr>
            <w:cnfStyle w:val="001000000000" w:firstRow="0" w:lastRow="0" w:firstColumn="1" w:lastColumn="0" w:oddVBand="0" w:evenVBand="0" w:oddHBand="0" w:evenHBand="0" w:firstRowFirstColumn="0" w:firstRowLastColumn="0" w:lastRowFirstColumn="0" w:lastRowLastColumn="0"/>
            <w:tcW w:w="0" w:type="auto"/>
            <w:hideMark/>
          </w:tcPr>
          <w:p w14:paraId="4EB02130" w14:textId="77777777" w:rsidR="00221685" w:rsidRPr="00221685" w:rsidRDefault="00221685" w:rsidP="00221685">
            <w:pPr>
              <w:rPr>
                <w:sz w:val="20"/>
                <w:szCs w:val="20"/>
              </w:rPr>
            </w:pPr>
            <w:r w:rsidRPr="00221685">
              <w:rPr>
                <w:sz w:val="20"/>
                <w:szCs w:val="20"/>
              </w:rPr>
              <w:t>Avg. Annual Population Variation</w:t>
            </w:r>
          </w:p>
        </w:tc>
        <w:tc>
          <w:tcPr>
            <w:tcW w:w="0" w:type="auto"/>
            <w:hideMark/>
          </w:tcPr>
          <w:p w14:paraId="55F60DE5"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-0.21%</w:t>
            </w:r>
          </w:p>
        </w:tc>
        <w:tc>
          <w:tcPr>
            <w:tcW w:w="0" w:type="auto"/>
            <w:hideMark/>
          </w:tcPr>
          <w:p w14:paraId="5B7FF3C4"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2018-2022</w:t>
            </w:r>
          </w:p>
        </w:tc>
        <w:tc>
          <w:tcPr>
            <w:tcW w:w="0" w:type="auto"/>
            <w:hideMark/>
          </w:tcPr>
          <w:p w14:paraId="56B77D6B"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[3]</w:t>
            </w:r>
          </w:p>
        </w:tc>
      </w:tr>
      <w:tr w:rsidR="00221685" w:rsidRPr="00221685" w14:paraId="31A833EA" w14:textId="77777777" w:rsidTr="00C50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04BA57" w14:textId="77777777" w:rsidR="00221685" w:rsidRPr="00221685" w:rsidRDefault="00221685" w:rsidP="00221685">
            <w:pPr>
              <w:rPr>
                <w:sz w:val="20"/>
                <w:szCs w:val="20"/>
              </w:rPr>
            </w:pPr>
            <w:r w:rsidRPr="00221685">
              <w:rPr>
                <w:sz w:val="20"/>
                <w:szCs w:val="20"/>
              </w:rPr>
              <w:t>Population ≥ 65 years (%)</w:t>
            </w:r>
          </w:p>
        </w:tc>
        <w:tc>
          <w:tcPr>
            <w:tcW w:w="0" w:type="auto"/>
            <w:hideMark/>
          </w:tcPr>
          <w:p w14:paraId="7D6D5CB7"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32.9%</w:t>
            </w:r>
          </w:p>
        </w:tc>
        <w:tc>
          <w:tcPr>
            <w:tcW w:w="0" w:type="auto"/>
            <w:hideMark/>
          </w:tcPr>
          <w:p w14:paraId="678AD2C3"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2023</w:t>
            </w:r>
          </w:p>
        </w:tc>
        <w:tc>
          <w:tcPr>
            <w:tcW w:w="0" w:type="auto"/>
            <w:hideMark/>
          </w:tcPr>
          <w:p w14:paraId="53C46D76"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[2]</w:t>
            </w:r>
          </w:p>
        </w:tc>
      </w:tr>
      <w:tr w:rsidR="00221685" w:rsidRPr="00221685" w14:paraId="65DB97D6" w14:textId="77777777" w:rsidTr="00C50998">
        <w:tc>
          <w:tcPr>
            <w:cnfStyle w:val="001000000000" w:firstRow="0" w:lastRow="0" w:firstColumn="1" w:lastColumn="0" w:oddVBand="0" w:evenVBand="0" w:oddHBand="0" w:evenHBand="0" w:firstRowFirstColumn="0" w:firstRowLastColumn="0" w:lastRowFirstColumn="0" w:lastRowLastColumn="0"/>
            <w:tcW w:w="0" w:type="auto"/>
            <w:hideMark/>
          </w:tcPr>
          <w:p w14:paraId="1CDC6F01" w14:textId="77777777" w:rsidR="00221685" w:rsidRPr="00221685" w:rsidRDefault="00221685" w:rsidP="00221685">
            <w:pPr>
              <w:rPr>
                <w:sz w:val="20"/>
                <w:szCs w:val="20"/>
              </w:rPr>
            </w:pPr>
            <w:r w:rsidRPr="00221685">
              <w:rPr>
                <w:sz w:val="20"/>
                <w:szCs w:val="20"/>
              </w:rPr>
              <w:t>Average Age (years)</w:t>
            </w:r>
          </w:p>
        </w:tc>
        <w:tc>
          <w:tcPr>
            <w:tcW w:w="0" w:type="auto"/>
            <w:hideMark/>
          </w:tcPr>
          <w:p w14:paraId="4F9B286B"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50.1</w:t>
            </w:r>
          </w:p>
        </w:tc>
        <w:tc>
          <w:tcPr>
            <w:tcW w:w="0" w:type="auto"/>
            <w:hideMark/>
          </w:tcPr>
          <w:p w14:paraId="0E6A6D69"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2022</w:t>
            </w:r>
          </w:p>
        </w:tc>
        <w:tc>
          <w:tcPr>
            <w:tcW w:w="0" w:type="auto"/>
            <w:hideMark/>
          </w:tcPr>
          <w:p w14:paraId="23F41523"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[3]</w:t>
            </w:r>
          </w:p>
        </w:tc>
      </w:tr>
      <w:tr w:rsidR="00221685" w:rsidRPr="00221685" w14:paraId="6ECD6991" w14:textId="77777777" w:rsidTr="00C50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5CC875" w14:textId="77777777" w:rsidR="00221685" w:rsidRPr="00221685" w:rsidRDefault="00221685" w:rsidP="00221685">
            <w:pPr>
              <w:rPr>
                <w:sz w:val="20"/>
                <w:szCs w:val="20"/>
              </w:rPr>
            </w:pPr>
            <w:r w:rsidRPr="00221685">
              <w:rPr>
                <w:sz w:val="20"/>
                <w:szCs w:val="20"/>
              </w:rPr>
              <w:t>Total Dependency Ratio</w:t>
            </w:r>
          </w:p>
        </w:tc>
        <w:tc>
          <w:tcPr>
            <w:tcW w:w="0" w:type="auto"/>
            <w:hideMark/>
          </w:tcPr>
          <w:p w14:paraId="6682F091"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76.1</w:t>
            </w:r>
          </w:p>
        </w:tc>
        <w:tc>
          <w:tcPr>
            <w:tcW w:w="0" w:type="auto"/>
            <w:hideMark/>
          </w:tcPr>
          <w:p w14:paraId="4853D021"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2023</w:t>
            </w:r>
          </w:p>
        </w:tc>
        <w:tc>
          <w:tcPr>
            <w:tcW w:w="0" w:type="auto"/>
            <w:hideMark/>
          </w:tcPr>
          <w:p w14:paraId="52645994"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[2]</w:t>
            </w:r>
          </w:p>
        </w:tc>
      </w:tr>
      <w:tr w:rsidR="00221685" w:rsidRPr="00221685" w14:paraId="7E3E0B84" w14:textId="77777777" w:rsidTr="00C50998">
        <w:tc>
          <w:tcPr>
            <w:cnfStyle w:val="001000000000" w:firstRow="0" w:lastRow="0" w:firstColumn="1" w:lastColumn="0" w:oddVBand="0" w:evenVBand="0" w:oddHBand="0" w:evenHBand="0" w:firstRowFirstColumn="0" w:firstRowLastColumn="0" w:lastRowFirstColumn="0" w:lastRowLastColumn="0"/>
            <w:tcW w:w="0" w:type="auto"/>
            <w:hideMark/>
          </w:tcPr>
          <w:p w14:paraId="5957C19B" w14:textId="77777777" w:rsidR="00221685" w:rsidRPr="00221685" w:rsidRDefault="00221685" w:rsidP="00221685">
            <w:pPr>
              <w:rPr>
                <w:sz w:val="20"/>
                <w:szCs w:val="20"/>
              </w:rPr>
            </w:pPr>
            <w:r w:rsidRPr="00221685">
              <w:rPr>
                <w:sz w:val="20"/>
                <w:szCs w:val="20"/>
              </w:rPr>
              <w:t>Number of Enterprises</w:t>
            </w:r>
          </w:p>
        </w:tc>
        <w:tc>
          <w:tcPr>
            <w:tcW w:w="0" w:type="auto"/>
            <w:hideMark/>
          </w:tcPr>
          <w:p w14:paraId="16AB40BC"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3,374</w:t>
            </w:r>
          </w:p>
        </w:tc>
        <w:tc>
          <w:tcPr>
            <w:tcW w:w="0" w:type="auto"/>
            <w:hideMark/>
          </w:tcPr>
          <w:p w14:paraId="42DF3594"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2022/2023</w:t>
            </w:r>
          </w:p>
        </w:tc>
        <w:tc>
          <w:tcPr>
            <w:tcW w:w="0" w:type="auto"/>
            <w:hideMark/>
          </w:tcPr>
          <w:p w14:paraId="08173AF9"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[2]</w:t>
            </w:r>
          </w:p>
        </w:tc>
      </w:tr>
      <w:tr w:rsidR="00221685" w:rsidRPr="00221685" w14:paraId="2029C37A" w14:textId="77777777" w:rsidTr="00C50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4CB579" w14:textId="77777777" w:rsidR="00221685" w:rsidRPr="00221685" w:rsidRDefault="00221685" w:rsidP="00221685">
            <w:pPr>
              <w:rPr>
                <w:sz w:val="20"/>
                <w:szCs w:val="20"/>
              </w:rPr>
            </w:pPr>
            <w:r w:rsidRPr="00221685">
              <w:rPr>
                <w:sz w:val="20"/>
                <w:szCs w:val="20"/>
              </w:rPr>
              <w:t>Persons Employed in Companies</w:t>
            </w:r>
          </w:p>
        </w:tc>
        <w:tc>
          <w:tcPr>
            <w:tcW w:w="0" w:type="auto"/>
            <w:hideMark/>
          </w:tcPr>
          <w:p w14:paraId="72DAB9CC"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7,966</w:t>
            </w:r>
          </w:p>
        </w:tc>
        <w:tc>
          <w:tcPr>
            <w:tcW w:w="0" w:type="auto"/>
            <w:hideMark/>
          </w:tcPr>
          <w:p w14:paraId="4C16B4F4"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2022/2023</w:t>
            </w:r>
          </w:p>
        </w:tc>
        <w:tc>
          <w:tcPr>
            <w:tcW w:w="0" w:type="auto"/>
            <w:hideMark/>
          </w:tcPr>
          <w:p w14:paraId="1E28D96C"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[2]</w:t>
            </w:r>
          </w:p>
        </w:tc>
      </w:tr>
      <w:tr w:rsidR="00221685" w:rsidRPr="00221685" w14:paraId="414FB8CF" w14:textId="77777777" w:rsidTr="00C50998">
        <w:tc>
          <w:tcPr>
            <w:cnfStyle w:val="001000000000" w:firstRow="0" w:lastRow="0" w:firstColumn="1" w:lastColumn="0" w:oddVBand="0" w:evenVBand="0" w:oddHBand="0" w:evenHBand="0" w:firstRowFirstColumn="0" w:firstRowLastColumn="0" w:lastRowFirstColumn="0" w:lastRowLastColumn="0"/>
            <w:tcW w:w="0" w:type="auto"/>
            <w:hideMark/>
          </w:tcPr>
          <w:p w14:paraId="7D3CDE7B" w14:textId="77777777" w:rsidR="00221685" w:rsidRPr="00221685" w:rsidRDefault="00221685" w:rsidP="00221685">
            <w:pPr>
              <w:rPr>
                <w:sz w:val="20"/>
                <w:szCs w:val="20"/>
              </w:rPr>
            </w:pPr>
            <w:r w:rsidRPr="00221685">
              <w:rPr>
                <w:sz w:val="20"/>
                <w:szCs w:val="20"/>
              </w:rPr>
              <w:t>Top Employer Sector (Employees)</w:t>
            </w:r>
          </w:p>
        </w:tc>
        <w:tc>
          <w:tcPr>
            <w:tcW w:w="0" w:type="auto"/>
            <w:hideMark/>
          </w:tcPr>
          <w:p w14:paraId="2330199C"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Computer consultancy activities (3,411)</w:t>
            </w:r>
          </w:p>
        </w:tc>
        <w:tc>
          <w:tcPr>
            <w:tcW w:w="0" w:type="auto"/>
            <w:hideMark/>
          </w:tcPr>
          <w:p w14:paraId="075331FE"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2022</w:t>
            </w:r>
          </w:p>
        </w:tc>
        <w:tc>
          <w:tcPr>
            <w:tcW w:w="0" w:type="auto"/>
            <w:hideMark/>
          </w:tcPr>
          <w:p w14:paraId="1DB19938"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[2]</w:t>
            </w:r>
          </w:p>
        </w:tc>
      </w:tr>
      <w:tr w:rsidR="00221685" w:rsidRPr="00221685" w14:paraId="5FAEFC73" w14:textId="77777777" w:rsidTr="00C50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71B145" w14:textId="77777777" w:rsidR="00221685" w:rsidRPr="00221685" w:rsidRDefault="00221685" w:rsidP="00221685">
            <w:pPr>
              <w:rPr>
                <w:sz w:val="20"/>
                <w:szCs w:val="20"/>
              </w:rPr>
            </w:pPr>
            <w:r w:rsidRPr="00221685">
              <w:rPr>
                <w:sz w:val="20"/>
                <w:szCs w:val="20"/>
              </w:rPr>
              <w:t>Second Employer Sector (Employees)</w:t>
            </w:r>
          </w:p>
        </w:tc>
        <w:tc>
          <w:tcPr>
            <w:tcW w:w="0" w:type="auto"/>
            <w:hideMark/>
          </w:tcPr>
          <w:p w14:paraId="66AA7643"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Social assistance to elderly w/ accomm (620)</w:t>
            </w:r>
          </w:p>
        </w:tc>
        <w:tc>
          <w:tcPr>
            <w:tcW w:w="0" w:type="auto"/>
            <w:hideMark/>
          </w:tcPr>
          <w:p w14:paraId="3487CC25"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2022</w:t>
            </w:r>
          </w:p>
        </w:tc>
        <w:tc>
          <w:tcPr>
            <w:tcW w:w="0" w:type="auto"/>
            <w:hideMark/>
          </w:tcPr>
          <w:p w14:paraId="58AF7F2E"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[2]</w:t>
            </w:r>
          </w:p>
        </w:tc>
      </w:tr>
      <w:tr w:rsidR="00221685" w:rsidRPr="00221685" w14:paraId="022423F5" w14:textId="77777777" w:rsidTr="00C50998">
        <w:tc>
          <w:tcPr>
            <w:cnfStyle w:val="001000000000" w:firstRow="0" w:lastRow="0" w:firstColumn="1" w:lastColumn="0" w:oddVBand="0" w:evenVBand="0" w:oddHBand="0" w:evenHBand="0" w:firstRowFirstColumn="0" w:firstRowLastColumn="0" w:lastRowFirstColumn="0" w:lastRowLastColumn="0"/>
            <w:tcW w:w="0" w:type="auto"/>
            <w:hideMark/>
          </w:tcPr>
          <w:p w14:paraId="5717A177" w14:textId="77777777" w:rsidR="00221685" w:rsidRPr="00221685" w:rsidRDefault="00221685" w:rsidP="00221685">
            <w:pPr>
              <w:rPr>
                <w:sz w:val="20"/>
                <w:szCs w:val="20"/>
              </w:rPr>
            </w:pPr>
            <w:r w:rsidRPr="00221685">
              <w:rPr>
                <w:sz w:val="20"/>
                <w:szCs w:val="20"/>
              </w:rPr>
              <w:t>Avg. Monthly Earning per Employee (€)</w:t>
            </w:r>
          </w:p>
        </w:tc>
        <w:tc>
          <w:tcPr>
            <w:tcW w:w="0" w:type="auto"/>
            <w:hideMark/>
          </w:tcPr>
          <w:p w14:paraId="409A3C54"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1,055</w:t>
            </w:r>
          </w:p>
        </w:tc>
        <w:tc>
          <w:tcPr>
            <w:tcW w:w="0" w:type="auto"/>
            <w:hideMark/>
          </w:tcPr>
          <w:p w14:paraId="78094425"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2021</w:t>
            </w:r>
          </w:p>
        </w:tc>
        <w:tc>
          <w:tcPr>
            <w:tcW w:w="0" w:type="auto"/>
            <w:hideMark/>
          </w:tcPr>
          <w:p w14:paraId="16883349"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[2]</w:t>
            </w:r>
          </w:p>
        </w:tc>
      </w:tr>
      <w:tr w:rsidR="00221685" w:rsidRPr="00221685" w14:paraId="09A17250" w14:textId="77777777" w:rsidTr="00C50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841677" w14:textId="77777777" w:rsidR="00221685" w:rsidRPr="00221685" w:rsidRDefault="00221685" w:rsidP="00221685">
            <w:pPr>
              <w:rPr>
                <w:sz w:val="20"/>
                <w:szCs w:val="20"/>
              </w:rPr>
            </w:pPr>
            <w:r w:rsidRPr="00221685">
              <w:rPr>
                <w:i/>
                <w:iCs/>
                <w:sz w:val="20"/>
                <w:szCs w:val="20"/>
              </w:rPr>
              <w:t>Male Avg. Earning (€)</w:t>
            </w:r>
          </w:p>
        </w:tc>
        <w:tc>
          <w:tcPr>
            <w:tcW w:w="0" w:type="auto"/>
            <w:hideMark/>
          </w:tcPr>
          <w:p w14:paraId="495EB05E"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1,128</w:t>
            </w:r>
          </w:p>
        </w:tc>
        <w:tc>
          <w:tcPr>
            <w:tcW w:w="0" w:type="auto"/>
            <w:hideMark/>
          </w:tcPr>
          <w:p w14:paraId="50A0EE86"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2021</w:t>
            </w:r>
          </w:p>
        </w:tc>
        <w:tc>
          <w:tcPr>
            <w:tcW w:w="0" w:type="auto"/>
            <w:hideMark/>
          </w:tcPr>
          <w:p w14:paraId="48EB657E"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[2]</w:t>
            </w:r>
          </w:p>
        </w:tc>
      </w:tr>
      <w:tr w:rsidR="00221685" w:rsidRPr="00221685" w14:paraId="01A2AB52" w14:textId="77777777" w:rsidTr="00C50998">
        <w:tc>
          <w:tcPr>
            <w:cnfStyle w:val="001000000000" w:firstRow="0" w:lastRow="0" w:firstColumn="1" w:lastColumn="0" w:oddVBand="0" w:evenVBand="0" w:oddHBand="0" w:evenHBand="0" w:firstRowFirstColumn="0" w:firstRowLastColumn="0" w:lastRowFirstColumn="0" w:lastRowLastColumn="0"/>
            <w:tcW w:w="0" w:type="auto"/>
            <w:hideMark/>
          </w:tcPr>
          <w:p w14:paraId="11AB0AE2" w14:textId="77777777" w:rsidR="00221685" w:rsidRPr="00221685" w:rsidRDefault="00221685" w:rsidP="00221685">
            <w:pPr>
              <w:rPr>
                <w:sz w:val="20"/>
                <w:szCs w:val="20"/>
              </w:rPr>
            </w:pPr>
            <w:r w:rsidRPr="00221685">
              <w:rPr>
                <w:i/>
                <w:iCs/>
                <w:sz w:val="20"/>
                <w:szCs w:val="20"/>
              </w:rPr>
              <w:t>Female Avg. Earning (€)</w:t>
            </w:r>
          </w:p>
        </w:tc>
        <w:tc>
          <w:tcPr>
            <w:tcW w:w="0" w:type="auto"/>
            <w:hideMark/>
          </w:tcPr>
          <w:p w14:paraId="69CD2CD5"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964</w:t>
            </w:r>
          </w:p>
        </w:tc>
        <w:tc>
          <w:tcPr>
            <w:tcW w:w="0" w:type="auto"/>
            <w:hideMark/>
          </w:tcPr>
          <w:p w14:paraId="7F3DD213"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2021</w:t>
            </w:r>
          </w:p>
        </w:tc>
        <w:tc>
          <w:tcPr>
            <w:tcW w:w="0" w:type="auto"/>
            <w:hideMark/>
          </w:tcPr>
          <w:p w14:paraId="01B115EC"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[2]</w:t>
            </w:r>
          </w:p>
        </w:tc>
      </w:tr>
      <w:tr w:rsidR="00221685" w:rsidRPr="00221685" w14:paraId="3D5B79B7" w14:textId="77777777" w:rsidTr="00C50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931F30" w14:textId="77777777" w:rsidR="00221685" w:rsidRPr="00221685" w:rsidRDefault="00221685" w:rsidP="00221685">
            <w:pPr>
              <w:rPr>
                <w:sz w:val="20"/>
                <w:szCs w:val="20"/>
              </w:rPr>
            </w:pPr>
            <w:r w:rsidRPr="00221685">
              <w:rPr>
                <w:sz w:val="20"/>
                <w:szCs w:val="20"/>
              </w:rPr>
              <w:t>Key Agricultural Products</w:t>
            </w:r>
          </w:p>
        </w:tc>
        <w:tc>
          <w:tcPr>
            <w:tcW w:w="0" w:type="auto"/>
            <w:hideMark/>
          </w:tcPr>
          <w:p w14:paraId="1F206055"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Pome &amp; Stone Fruits (e.g., Cherries)</w:t>
            </w:r>
          </w:p>
        </w:tc>
        <w:tc>
          <w:tcPr>
            <w:tcW w:w="0" w:type="auto"/>
            <w:hideMark/>
          </w:tcPr>
          <w:p w14:paraId="381C52D4"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w:t>
            </w:r>
          </w:p>
        </w:tc>
        <w:tc>
          <w:tcPr>
            <w:tcW w:w="0" w:type="auto"/>
            <w:hideMark/>
          </w:tcPr>
          <w:p w14:paraId="31A26077"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[2, 7]</w:t>
            </w:r>
          </w:p>
        </w:tc>
      </w:tr>
      <w:tr w:rsidR="00221685" w:rsidRPr="00221685" w14:paraId="1E970435" w14:textId="77777777" w:rsidTr="00C50998">
        <w:tc>
          <w:tcPr>
            <w:cnfStyle w:val="001000000000" w:firstRow="0" w:lastRow="0" w:firstColumn="1" w:lastColumn="0" w:oddVBand="0" w:evenVBand="0" w:oddHBand="0" w:evenHBand="0" w:firstRowFirstColumn="0" w:firstRowLastColumn="0" w:lastRowFirstColumn="0" w:lastRowLastColumn="0"/>
            <w:tcW w:w="0" w:type="auto"/>
            <w:hideMark/>
          </w:tcPr>
          <w:p w14:paraId="79593C11" w14:textId="77777777" w:rsidR="00221685" w:rsidRPr="00221685" w:rsidRDefault="00221685" w:rsidP="00221685">
            <w:pPr>
              <w:rPr>
                <w:sz w:val="20"/>
                <w:szCs w:val="20"/>
              </w:rPr>
            </w:pPr>
            <w:r w:rsidRPr="00221685">
              <w:rPr>
                <w:sz w:val="20"/>
                <w:szCs w:val="20"/>
              </w:rPr>
              <w:t>Nights in Tourist Accommodation Establishments</w:t>
            </w:r>
          </w:p>
        </w:tc>
        <w:tc>
          <w:tcPr>
            <w:tcW w:w="0" w:type="auto"/>
            <w:hideMark/>
          </w:tcPr>
          <w:p w14:paraId="6F62492A"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90,803</w:t>
            </w:r>
          </w:p>
        </w:tc>
        <w:tc>
          <w:tcPr>
            <w:tcW w:w="0" w:type="auto"/>
            <w:hideMark/>
          </w:tcPr>
          <w:p w14:paraId="289DCD2A"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2022</w:t>
            </w:r>
          </w:p>
        </w:tc>
        <w:tc>
          <w:tcPr>
            <w:tcW w:w="0" w:type="auto"/>
            <w:hideMark/>
          </w:tcPr>
          <w:p w14:paraId="48D4964E"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[2]</w:t>
            </w:r>
          </w:p>
        </w:tc>
      </w:tr>
      <w:tr w:rsidR="00221685" w:rsidRPr="00221685" w14:paraId="1799C421" w14:textId="77777777" w:rsidTr="00C50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891EE0" w14:textId="77777777" w:rsidR="00221685" w:rsidRPr="00221685" w:rsidRDefault="00221685" w:rsidP="00221685">
            <w:pPr>
              <w:rPr>
                <w:sz w:val="20"/>
                <w:szCs w:val="20"/>
              </w:rPr>
            </w:pPr>
            <w:r w:rsidRPr="00221685">
              <w:rPr>
                <w:sz w:val="20"/>
                <w:szCs w:val="20"/>
              </w:rPr>
              <w:t>Guests in Tourist Accommodation Establishments</w:t>
            </w:r>
          </w:p>
        </w:tc>
        <w:tc>
          <w:tcPr>
            <w:tcW w:w="0" w:type="auto"/>
            <w:hideMark/>
          </w:tcPr>
          <w:p w14:paraId="01724501"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69,128</w:t>
            </w:r>
          </w:p>
        </w:tc>
        <w:tc>
          <w:tcPr>
            <w:tcW w:w="0" w:type="auto"/>
            <w:hideMark/>
          </w:tcPr>
          <w:p w14:paraId="17CDF1BC"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2023</w:t>
            </w:r>
          </w:p>
        </w:tc>
        <w:tc>
          <w:tcPr>
            <w:tcW w:w="0" w:type="auto"/>
            <w:hideMark/>
          </w:tcPr>
          <w:p w14:paraId="52BF7FE1"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[2]</w:t>
            </w:r>
          </w:p>
        </w:tc>
      </w:tr>
      <w:tr w:rsidR="00221685" w:rsidRPr="00221685" w14:paraId="1BC84502" w14:textId="77777777" w:rsidTr="00C50998">
        <w:tc>
          <w:tcPr>
            <w:cnfStyle w:val="001000000000" w:firstRow="0" w:lastRow="0" w:firstColumn="1" w:lastColumn="0" w:oddVBand="0" w:evenVBand="0" w:oddHBand="0" w:evenHBand="0" w:firstRowFirstColumn="0" w:firstRowLastColumn="0" w:lastRowFirstColumn="0" w:lastRowLastColumn="0"/>
            <w:tcW w:w="0" w:type="auto"/>
            <w:hideMark/>
          </w:tcPr>
          <w:p w14:paraId="0105D8A5" w14:textId="77777777" w:rsidR="00221685" w:rsidRPr="00221685" w:rsidRDefault="00221685" w:rsidP="00221685">
            <w:pPr>
              <w:rPr>
                <w:sz w:val="20"/>
                <w:szCs w:val="20"/>
              </w:rPr>
            </w:pPr>
            <w:r w:rsidRPr="00221685">
              <w:rPr>
                <w:sz w:val="20"/>
                <w:szCs w:val="20"/>
              </w:rPr>
              <w:t>Bed Occupancy Net Rate (%)</w:t>
            </w:r>
          </w:p>
        </w:tc>
        <w:tc>
          <w:tcPr>
            <w:tcW w:w="0" w:type="auto"/>
            <w:hideMark/>
          </w:tcPr>
          <w:p w14:paraId="5854DD53"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39.3%</w:t>
            </w:r>
          </w:p>
        </w:tc>
        <w:tc>
          <w:tcPr>
            <w:tcW w:w="0" w:type="auto"/>
            <w:hideMark/>
          </w:tcPr>
          <w:p w14:paraId="4ABB9983"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2023</w:t>
            </w:r>
          </w:p>
        </w:tc>
        <w:tc>
          <w:tcPr>
            <w:tcW w:w="0" w:type="auto"/>
            <w:hideMark/>
          </w:tcPr>
          <w:p w14:paraId="19FD0C29"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[2]</w:t>
            </w:r>
          </w:p>
        </w:tc>
      </w:tr>
    </w:tbl>
    <w:p w14:paraId="03A0A232" w14:textId="77777777" w:rsidR="00221685" w:rsidRDefault="00221685" w:rsidP="00221685">
      <w:pPr>
        <w:rPr>
          <w:i/>
          <w:iCs/>
        </w:rPr>
      </w:pPr>
      <w:r w:rsidRPr="00221685">
        <w:rPr>
          <w:i/>
          <w:iCs/>
        </w:rPr>
        <w:t>Note: Data points may refer to slightly different years as indicated. The table provides a snapshot based on available recent data.</w:t>
      </w:r>
    </w:p>
    <w:p w14:paraId="06DB2843" w14:textId="77777777" w:rsidR="00C50998" w:rsidRPr="00221685" w:rsidRDefault="00C50998" w:rsidP="00221685"/>
    <w:p w14:paraId="447B068B" w14:textId="7E285F5B" w:rsidR="00221685" w:rsidRPr="00221685" w:rsidRDefault="00221685" w:rsidP="00C50998">
      <w:pPr>
        <w:pStyle w:val="Heading2"/>
      </w:pPr>
      <w:r w:rsidRPr="00221685">
        <w:t>Core Governance Responsibilities within Fundão</w:t>
      </w:r>
    </w:p>
    <w:p w14:paraId="3EB6ED0B" w14:textId="77777777" w:rsidR="00221685" w:rsidRPr="00221685" w:rsidRDefault="00221685" w:rsidP="00221685">
      <w:r w:rsidRPr="00221685">
        <w:t>Effective mayoral leadership requires navigating the internal structure and operational responsibilities of the municipality. This involves understanding the roles of the key municipal bodies and overseeing the diverse service areas under the Câmara's purview.</w:t>
      </w:r>
    </w:p>
    <w:p w14:paraId="0AB0A414" w14:textId="77777777" w:rsidR="00221685" w:rsidRPr="00221685" w:rsidRDefault="00221685" w:rsidP="00221685">
      <w:r w:rsidRPr="00221685">
        <w:rPr>
          <w:b/>
          <w:bCs/>
        </w:rPr>
        <w:t>Municipal Structure Overview:</w:t>
      </w:r>
      <w:r w:rsidRPr="00221685">
        <w:t> The Portuguese local government system comprises two main bodies at the municipal level:</w:t>
      </w:r>
    </w:p>
    <w:p w14:paraId="35934804" w14:textId="77777777" w:rsidR="00221685" w:rsidRPr="00221685" w:rsidRDefault="00221685" w:rsidP="00221685">
      <w:pPr>
        <w:numPr>
          <w:ilvl w:val="0"/>
          <w:numId w:val="22"/>
        </w:numPr>
      </w:pPr>
      <w:r w:rsidRPr="00221685">
        <w:rPr>
          <w:b/>
          <w:bCs/>
        </w:rPr>
        <w:lastRenderedPageBreak/>
        <w:t>Câmara Municipal:</w:t>
      </w:r>
      <w:r w:rsidRPr="00221685">
        <w:t> This is the executive organ of the municipality, responsible for day-to-day administration, policy implementation, and managing municipal services. It is a collegiate body presided over by the Mayor (</w:t>
      </w:r>
      <w:r w:rsidRPr="00221685">
        <w:rPr>
          <w:i/>
          <w:iCs/>
        </w:rPr>
        <w:t>Presidente da Câmara Municipal</w:t>
      </w:r>
      <w:r w:rsidRPr="00221685">
        <w:t>), who is directly elected, and includes </w:t>
      </w:r>
      <w:r w:rsidRPr="00221685">
        <w:rPr>
          <w:i/>
          <w:iCs/>
        </w:rPr>
        <w:t>Vereadores</w:t>
      </w:r>
      <w:r w:rsidRPr="00221685">
        <w:t> (council members) elected proportionally.</w:t>
      </w:r>
    </w:p>
    <w:p w14:paraId="6E3E967F" w14:textId="77777777" w:rsidR="00221685" w:rsidRDefault="00221685" w:rsidP="00221685">
      <w:pPr>
        <w:numPr>
          <w:ilvl w:val="0"/>
          <w:numId w:val="22"/>
        </w:numPr>
      </w:pPr>
      <w:r w:rsidRPr="00221685">
        <w:rPr>
          <w:b/>
          <w:bCs/>
        </w:rPr>
        <w:t>Assembleia Municipal:</w:t>
      </w:r>
      <w:r w:rsidRPr="00221685">
        <w:t> This is the deliberative organ, acting as the municipal legislature. It is composed of directly elected members and, by right, the presidents of the </w:t>
      </w:r>
      <w:r w:rsidRPr="00221685">
        <w:rPr>
          <w:i/>
          <w:iCs/>
        </w:rPr>
        <w:t>Juntas de Freguesia</w:t>
      </w:r>
      <w:r w:rsidRPr="00221685">
        <w:t> (parish councils) within the municipality. Its key functions include approving the municipal budget, plans, accounts, major regulations, and overseeing the activities of the Câmara.</w:t>
      </w:r>
    </w:p>
    <w:p w14:paraId="2AD50D15" w14:textId="77777777" w:rsidR="00C50998" w:rsidRPr="00221685" w:rsidRDefault="00C50998" w:rsidP="00C50998">
      <w:pPr>
        <w:ind w:left="720"/>
      </w:pPr>
    </w:p>
    <w:p w14:paraId="1D9CC8B9" w14:textId="321ABE2D" w:rsidR="00C50998" w:rsidRDefault="00221685" w:rsidP="00C50998">
      <w:pPr>
        <w:pStyle w:val="Heading3"/>
      </w:pPr>
      <w:r w:rsidRPr="00221685">
        <w:t>Key Municipal Service Areas</w:t>
      </w:r>
    </w:p>
    <w:p w14:paraId="72206631" w14:textId="7F7C2316" w:rsidR="00221685" w:rsidRPr="00221685" w:rsidRDefault="00221685" w:rsidP="00221685">
      <w:r w:rsidRPr="00221685">
        <w:t>The Câmara Municipal do Fundão organizes its activities across several core governance areas (</w:t>
      </w:r>
      <w:r w:rsidRPr="00221685">
        <w:rPr>
          <w:i/>
          <w:iCs/>
        </w:rPr>
        <w:t>Áreas da governação</w:t>
      </w:r>
      <w:r w:rsidRPr="00221685">
        <w:t>), reflecting the breadth of municipal responsibilities [23]:</w:t>
      </w:r>
    </w:p>
    <w:p w14:paraId="5FFD60C2" w14:textId="77777777" w:rsidR="00221685" w:rsidRPr="00221685" w:rsidRDefault="00221685" w:rsidP="00221685">
      <w:pPr>
        <w:numPr>
          <w:ilvl w:val="0"/>
          <w:numId w:val="23"/>
        </w:numPr>
      </w:pPr>
      <w:r w:rsidRPr="00221685">
        <w:t>Ação Social (Social Action)</w:t>
      </w:r>
    </w:p>
    <w:p w14:paraId="1675CF2A" w14:textId="77777777" w:rsidR="00221685" w:rsidRPr="00221685" w:rsidRDefault="00221685" w:rsidP="00221685">
      <w:pPr>
        <w:numPr>
          <w:ilvl w:val="0"/>
          <w:numId w:val="23"/>
        </w:numPr>
      </w:pPr>
      <w:r w:rsidRPr="00221685">
        <w:t>Ambiente (Environment)</w:t>
      </w:r>
    </w:p>
    <w:p w14:paraId="40994C2F" w14:textId="77777777" w:rsidR="00221685" w:rsidRPr="00221685" w:rsidRDefault="00221685" w:rsidP="00221685">
      <w:pPr>
        <w:numPr>
          <w:ilvl w:val="0"/>
          <w:numId w:val="23"/>
        </w:numPr>
      </w:pPr>
      <w:r w:rsidRPr="00221685">
        <w:t>Cultura (Culture)</w:t>
      </w:r>
    </w:p>
    <w:p w14:paraId="540C7D51" w14:textId="77777777" w:rsidR="00221685" w:rsidRPr="00221685" w:rsidRDefault="00221685" w:rsidP="00221685">
      <w:pPr>
        <w:numPr>
          <w:ilvl w:val="0"/>
          <w:numId w:val="23"/>
        </w:numPr>
      </w:pPr>
      <w:r w:rsidRPr="00221685">
        <w:t>Desporto (Sports)</w:t>
      </w:r>
    </w:p>
    <w:p w14:paraId="7E3068E2" w14:textId="77777777" w:rsidR="00221685" w:rsidRPr="00221685" w:rsidRDefault="00221685" w:rsidP="00221685">
      <w:pPr>
        <w:numPr>
          <w:ilvl w:val="0"/>
          <w:numId w:val="23"/>
        </w:numPr>
      </w:pPr>
      <w:r w:rsidRPr="00221685">
        <w:t>Educação (Education)</w:t>
      </w:r>
    </w:p>
    <w:p w14:paraId="2234ABDA" w14:textId="77777777" w:rsidR="00221685" w:rsidRPr="00221685" w:rsidRDefault="00221685" w:rsidP="00221685">
      <w:pPr>
        <w:numPr>
          <w:ilvl w:val="0"/>
          <w:numId w:val="23"/>
        </w:numPr>
      </w:pPr>
      <w:r w:rsidRPr="00221685">
        <w:t>Proteção Civil (Civil Protection)</w:t>
      </w:r>
    </w:p>
    <w:p w14:paraId="59B18683" w14:textId="77777777" w:rsidR="00221685" w:rsidRPr="00221685" w:rsidRDefault="00221685" w:rsidP="00221685">
      <w:pPr>
        <w:numPr>
          <w:ilvl w:val="0"/>
          <w:numId w:val="23"/>
        </w:numPr>
      </w:pPr>
      <w:r w:rsidRPr="00221685">
        <w:t>Ordenamento do Território (Spatial Planning) - Directly linked to the crucial Municipal Master Plan (PDM) [1]</w:t>
      </w:r>
    </w:p>
    <w:p w14:paraId="0A8231E6" w14:textId="77777777" w:rsidR="00221685" w:rsidRPr="00221685" w:rsidRDefault="00221685" w:rsidP="00221685">
      <w:pPr>
        <w:numPr>
          <w:ilvl w:val="0"/>
          <w:numId w:val="23"/>
        </w:numPr>
      </w:pPr>
      <w:r w:rsidRPr="00221685">
        <w:t>Turismo (Tourism)</w:t>
      </w:r>
    </w:p>
    <w:p w14:paraId="3FC10405" w14:textId="77777777" w:rsidR="00221685" w:rsidRPr="00221685" w:rsidRDefault="00221685" w:rsidP="00221685">
      <w:pPr>
        <w:numPr>
          <w:ilvl w:val="0"/>
          <w:numId w:val="23"/>
        </w:numPr>
      </w:pPr>
      <w:r w:rsidRPr="00221685">
        <w:t>Urbanismo (Urbanism/Urban Planning)</w:t>
      </w:r>
    </w:p>
    <w:p w14:paraId="6AC407E2" w14:textId="77777777" w:rsidR="00221685" w:rsidRPr="00221685" w:rsidRDefault="00221685" w:rsidP="00221685">
      <w:pPr>
        <w:numPr>
          <w:ilvl w:val="0"/>
          <w:numId w:val="23"/>
        </w:numPr>
      </w:pPr>
      <w:r w:rsidRPr="00221685">
        <w:t>Agricultura e Desenvolvimento Rural (Agriculture and Rural Development)</w:t>
      </w:r>
    </w:p>
    <w:p w14:paraId="7D6F61A8" w14:textId="77777777" w:rsidR="00221685" w:rsidRPr="00221685" w:rsidRDefault="00221685" w:rsidP="00221685">
      <w:pPr>
        <w:numPr>
          <w:ilvl w:val="0"/>
          <w:numId w:val="23"/>
        </w:numPr>
      </w:pPr>
      <w:r w:rsidRPr="00221685">
        <w:t>CIAC Fundão - Centro de Informação Autárquico ao Consumidor (Municipal Consumer Information Center)</w:t>
      </w:r>
    </w:p>
    <w:p w14:paraId="03C20492" w14:textId="77777777" w:rsidR="00C50998" w:rsidRDefault="00C50998" w:rsidP="00221685"/>
    <w:p w14:paraId="35027433" w14:textId="2BFC291D" w:rsidR="00221685" w:rsidRPr="00221685" w:rsidRDefault="00221685" w:rsidP="00221685">
      <w:r w:rsidRPr="00221685">
        <w:t>These areas represent the primary domains where the Mayor and the </w:t>
      </w:r>
      <w:r w:rsidRPr="00221685">
        <w:rPr>
          <w:i/>
          <w:iCs/>
        </w:rPr>
        <w:t>Vereadores</w:t>
      </w:r>
      <w:r w:rsidRPr="00221685">
        <w:t> exercise their competencies, develop policies, and deliver services to citizens.</w:t>
      </w:r>
    </w:p>
    <w:p w14:paraId="4610F4B1" w14:textId="77777777" w:rsidR="00C50998" w:rsidRDefault="00C50998" w:rsidP="00221685">
      <w:pPr>
        <w:rPr>
          <w:b/>
          <w:bCs/>
        </w:rPr>
      </w:pPr>
    </w:p>
    <w:p w14:paraId="3A30A045" w14:textId="45361002" w:rsidR="00221685" w:rsidRPr="00221685" w:rsidRDefault="00221685" w:rsidP="00221685">
      <w:pPr>
        <w:rPr>
          <w:highlight w:val="yellow"/>
        </w:rPr>
      </w:pPr>
      <w:r w:rsidRPr="00221685">
        <w:rPr>
          <w:b/>
          <w:bCs/>
          <w:highlight w:val="yellow"/>
        </w:rPr>
        <w:t>Current Council Composition and Portfolio (</w:t>
      </w:r>
      <w:r w:rsidRPr="00221685">
        <w:rPr>
          <w:b/>
          <w:bCs/>
          <w:i/>
          <w:iCs/>
          <w:highlight w:val="yellow"/>
        </w:rPr>
        <w:t>Pelouro</w:t>
      </w:r>
      <w:r w:rsidRPr="00221685">
        <w:rPr>
          <w:b/>
          <w:bCs/>
          <w:highlight w:val="yellow"/>
        </w:rPr>
        <w:t>) Distribution:</w:t>
      </w:r>
      <w:r w:rsidRPr="00221685">
        <w:rPr>
          <w:highlight w:val="yellow"/>
        </w:rPr>
        <w:t> Understanding the current political composition and the distribution of responsibilities (</w:t>
      </w:r>
      <w:r w:rsidRPr="00221685">
        <w:rPr>
          <w:i/>
          <w:iCs/>
          <w:highlight w:val="yellow"/>
        </w:rPr>
        <w:t>Pelouros</w:t>
      </w:r>
      <w:r w:rsidRPr="00221685">
        <w:rPr>
          <w:highlight w:val="yellow"/>
        </w:rPr>
        <w:t>) within the Câmara Municipal is essential for internal coordination and political management. Based on available information [16], the current structure is as follows:</w:t>
      </w:r>
    </w:p>
    <w:p w14:paraId="76814570" w14:textId="77777777" w:rsidR="00221685" w:rsidRPr="00221685" w:rsidRDefault="00221685" w:rsidP="00221685">
      <w:pPr>
        <w:numPr>
          <w:ilvl w:val="0"/>
          <w:numId w:val="24"/>
        </w:numPr>
        <w:rPr>
          <w:highlight w:val="yellow"/>
        </w:rPr>
      </w:pPr>
      <w:r w:rsidRPr="00221685">
        <w:rPr>
          <w:b/>
          <w:bCs/>
          <w:highlight w:val="yellow"/>
        </w:rPr>
        <w:t>Presidente (Mayor): Luís Miguel Roque Tarouca Duarte Gavinhos</w:t>
      </w:r>
      <w:r w:rsidRPr="00221685">
        <w:rPr>
          <w:highlight w:val="yellow"/>
        </w:rPr>
        <w:t> (Elected by PPD/PSD - Social Democratic Party)</w:t>
      </w:r>
    </w:p>
    <w:p w14:paraId="5851D9BD" w14:textId="77777777" w:rsidR="00221685" w:rsidRPr="00221685" w:rsidRDefault="00221685" w:rsidP="00221685">
      <w:pPr>
        <w:numPr>
          <w:ilvl w:val="1"/>
          <w:numId w:val="24"/>
        </w:numPr>
        <w:rPr>
          <w:highlight w:val="yellow"/>
        </w:rPr>
      </w:pPr>
      <w:r w:rsidRPr="00221685">
        <w:rPr>
          <w:highlight w:val="yellow"/>
        </w:rPr>
        <w:t>Holds overall coordination roles (Direct Administration, Autarchic Coordination, Cooperation with Parishes).</w:t>
      </w:r>
    </w:p>
    <w:p w14:paraId="571B11D5" w14:textId="77777777" w:rsidR="00221685" w:rsidRPr="00221685" w:rsidRDefault="00221685" w:rsidP="00221685">
      <w:pPr>
        <w:numPr>
          <w:ilvl w:val="1"/>
          <w:numId w:val="24"/>
        </w:numPr>
        <w:rPr>
          <w:highlight w:val="yellow"/>
        </w:rPr>
      </w:pPr>
      <w:r w:rsidRPr="00221685">
        <w:rPr>
          <w:highlight w:val="yellow"/>
        </w:rPr>
        <w:t>Directly responsible for key strategic and operational areas: Sports and Youth, Fairs and Markets, Civil Protection, Mobility and Transit, Tourism and Communication, Urban Quality of Life, Valorization of Local Products, Energy Transition and Environment.</w:t>
      </w:r>
    </w:p>
    <w:p w14:paraId="448800FB" w14:textId="77777777" w:rsidR="00221685" w:rsidRPr="00221685" w:rsidRDefault="00221685" w:rsidP="00221685">
      <w:pPr>
        <w:numPr>
          <w:ilvl w:val="0"/>
          <w:numId w:val="24"/>
        </w:numPr>
        <w:rPr>
          <w:highlight w:val="yellow"/>
        </w:rPr>
      </w:pPr>
      <w:r w:rsidRPr="00221685">
        <w:rPr>
          <w:b/>
          <w:bCs/>
          <w:highlight w:val="yellow"/>
        </w:rPr>
        <w:t>Vereadora: Maria Alcina Domingues Cerdeira</w:t>
      </w:r>
      <w:r w:rsidRPr="00221685">
        <w:rPr>
          <w:highlight w:val="yellow"/>
        </w:rPr>
        <w:t> (Elected by PPD/PSD)</w:t>
      </w:r>
    </w:p>
    <w:p w14:paraId="309A668A" w14:textId="77777777" w:rsidR="00221685" w:rsidRPr="00221685" w:rsidRDefault="00221685" w:rsidP="00221685">
      <w:pPr>
        <w:numPr>
          <w:ilvl w:val="1"/>
          <w:numId w:val="24"/>
        </w:numPr>
        <w:rPr>
          <w:highlight w:val="yellow"/>
        </w:rPr>
      </w:pPr>
      <w:r w:rsidRPr="00221685">
        <w:rPr>
          <w:highlight w:val="yellow"/>
        </w:rPr>
        <w:lastRenderedPageBreak/>
        <w:t>Responsible for critical social and internal management areas: Social Action, Inclusion and Equality, Human Resources Management, Health, Education, Housing.</w:t>
      </w:r>
    </w:p>
    <w:p w14:paraId="2E5C8F4E" w14:textId="77777777" w:rsidR="00221685" w:rsidRPr="00221685" w:rsidRDefault="00221685" w:rsidP="00221685">
      <w:pPr>
        <w:numPr>
          <w:ilvl w:val="0"/>
          <w:numId w:val="24"/>
        </w:numPr>
        <w:rPr>
          <w:highlight w:val="yellow"/>
        </w:rPr>
      </w:pPr>
      <w:r w:rsidRPr="00221685">
        <w:rPr>
          <w:b/>
          <w:bCs/>
          <w:highlight w:val="yellow"/>
        </w:rPr>
        <w:t>Vereador: Pedro Manuel Figueiredo Neto</w:t>
      </w:r>
      <w:r w:rsidRPr="00221685">
        <w:rPr>
          <w:highlight w:val="yellow"/>
        </w:rPr>
        <w:t> (Elected by PPD/PSD)</w:t>
      </w:r>
    </w:p>
    <w:p w14:paraId="2FF26EA4" w14:textId="77777777" w:rsidR="00221685" w:rsidRPr="00221685" w:rsidRDefault="00221685" w:rsidP="00221685">
      <w:pPr>
        <w:numPr>
          <w:ilvl w:val="1"/>
          <w:numId w:val="24"/>
        </w:numPr>
        <w:rPr>
          <w:highlight w:val="yellow"/>
        </w:rPr>
      </w:pPr>
      <w:r w:rsidRPr="00221685">
        <w:rPr>
          <w:highlight w:val="yellow"/>
        </w:rPr>
        <w:t>Oversees areas vital to Fundão's economic and planning strategy: Rural Development, Agriculture and Forests, Urbanism, Administrative Modernization.</w:t>
      </w:r>
    </w:p>
    <w:p w14:paraId="028B521D" w14:textId="77777777" w:rsidR="00221685" w:rsidRPr="00221685" w:rsidRDefault="00221685" w:rsidP="00221685">
      <w:pPr>
        <w:numPr>
          <w:ilvl w:val="1"/>
          <w:numId w:val="24"/>
        </w:numPr>
        <w:rPr>
          <w:highlight w:val="yellow"/>
        </w:rPr>
      </w:pPr>
      <w:r w:rsidRPr="00221685">
        <w:rPr>
          <w:highlight w:val="yellow"/>
        </w:rPr>
        <w:t>Also responsible for Evaluation, Monitoring and Auditing (Municipal Observatory) and Participation and Data Protection.</w:t>
      </w:r>
    </w:p>
    <w:p w14:paraId="35D9CF6B" w14:textId="77777777" w:rsidR="00221685" w:rsidRPr="00221685" w:rsidRDefault="00221685" w:rsidP="00221685">
      <w:pPr>
        <w:numPr>
          <w:ilvl w:val="0"/>
          <w:numId w:val="24"/>
        </w:numPr>
        <w:rPr>
          <w:highlight w:val="yellow"/>
        </w:rPr>
      </w:pPr>
      <w:r w:rsidRPr="00221685">
        <w:rPr>
          <w:b/>
          <w:bCs/>
          <w:highlight w:val="yellow"/>
        </w:rPr>
        <w:t>Vereadora: Ana Paula Duarte</w:t>
      </w:r>
      <w:r w:rsidRPr="00221685">
        <w:rPr>
          <w:highlight w:val="yellow"/>
        </w:rPr>
        <w:t> (Elected by PPD/PSD)</w:t>
      </w:r>
    </w:p>
    <w:p w14:paraId="7FF70E24" w14:textId="77777777" w:rsidR="00221685" w:rsidRPr="00221685" w:rsidRDefault="00221685" w:rsidP="00221685">
      <w:pPr>
        <w:numPr>
          <w:ilvl w:val="1"/>
          <w:numId w:val="24"/>
        </w:numPr>
        <w:rPr>
          <w:highlight w:val="yellow"/>
        </w:rPr>
      </w:pPr>
      <w:r w:rsidRPr="00221685">
        <w:rPr>
          <w:highlight w:val="yellow"/>
        </w:rPr>
        <w:t>Holds a specific, strategically important portfolio: Cooperation, Knowledge and Science Networks.</w:t>
      </w:r>
    </w:p>
    <w:p w14:paraId="43E67CDB" w14:textId="77777777" w:rsidR="00221685" w:rsidRPr="00221685" w:rsidRDefault="00221685" w:rsidP="00221685">
      <w:pPr>
        <w:numPr>
          <w:ilvl w:val="0"/>
          <w:numId w:val="24"/>
        </w:numPr>
        <w:rPr>
          <w:highlight w:val="yellow"/>
        </w:rPr>
      </w:pPr>
      <w:r w:rsidRPr="00221685">
        <w:rPr>
          <w:b/>
          <w:bCs/>
          <w:highlight w:val="yellow"/>
        </w:rPr>
        <w:t>Vereadora: Joana Morgadinho Bento</w:t>
      </w:r>
      <w:r w:rsidRPr="00221685">
        <w:rPr>
          <w:highlight w:val="yellow"/>
        </w:rPr>
        <w:t> (Elected by PS - Socialist Party)</w:t>
      </w:r>
    </w:p>
    <w:p w14:paraId="7C50A81C" w14:textId="77777777" w:rsidR="00221685" w:rsidRPr="00221685" w:rsidRDefault="00221685" w:rsidP="00221685">
      <w:pPr>
        <w:numPr>
          <w:ilvl w:val="1"/>
          <w:numId w:val="24"/>
        </w:numPr>
        <w:rPr>
          <w:highlight w:val="yellow"/>
        </w:rPr>
      </w:pPr>
      <w:r w:rsidRPr="00221685">
        <w:rPr>
          <w:highlight w:val="yellow"/>
        </w:rPr>
        <w:t>Currently holds no assigned </w:t>
      </w:r>
      <w:r w:rsidRPr="00221685">
        <w:rPr>
          <w:i/>
          <w:iCs/>
          <w:highlight w:val="yellow"/>
        </w:rPr>
        <w:t>Pelouros</w:t>
      </w:r>
      <w:r w:rsidRPr="00221685">
        <w:rPr>
          <w:highlight w:val="yellow"/>
        </w:rPr>
        <w:t>.</w:t>
      </w:r>
    </w:p>
    <w:p w14:paraId="3D4E301C" w14:textId="77777777" w:rsidR="00221685" w:rsidRPr="00221685" w:rsidRDefault="00221685" w:rsidP="00221685">
      <w:pPr>
        <w:numPr>
          <w:ilvl w:val="0"/>
          <w:numId w:val="24"/>
        </w:numPr>
        <w:rPr>
          <w:highlight w:val="yellow"/>
        </w:rPr>
      </w:pPr>
      <w:r w:rsidRPr="00221685">
        <w:rPr>
          <w:b/>
          <w:bCs/>
          <w:highlight w:val="yellow"/>
        </w:rPr>
        <w:t>Vereador: Sérgio Miguel Cardoso Mendes</w:t>
      </w:r>
      <w:r w:rsidRPr="00221685">
        <w:rPr>
          <w:highlight w:val="yellow"/>
        </w:rPr>
        <w:t> (Elected by PS)</w:t>
      </w:r>
    </w:p>
    <w:p w14:paraId="7B987843" w14:textId="77777777" w:rsidR="00221685" w:rsidRPr="00221685" w:rsidRDefault="00221685" w:rsidP="00221685">
      <w:pPr>
        <w:numPr>
          <w:ilvl w:val="1"/>
          <w:numId w:val="24"/>
        </w:numPr>
        <w:rPr>
          <w:highlight w:val="yellow"/>
        </w:rPr>
      </w:pPr>
      <w:r w:rsidRPr="00221685">
        <w:rPr>
          <w:highlight w:val="yellow"/>
        </w:rPr>
        <w:t>Currently holds no assigned </w:t>
      </w:r>
      <w:r w:rsidRPr="00221685">
        <w:rPr>
          <w:i/>
          <w:iCs/>
          <w:highlight w:val="yellow"/>
        </w:rPr>
        <w:t>Pelouros</w:t>
      </w:r>
      <w:r w:rsidRPr="00221685">
        <w:rPr>
          <w:highlight w:val="yellow"/>
        </w:rPr>
        <w:t>.</w:t>
      </w:r>
    </w:p>
    <w:p w14:paraId="234A973B" w14:textId="77777777" w:rsidR="00221685" w:rsidRPr="00221685" w:rsidRDefault="00221685" w:rsidP="00221685">
      <w:r w:rsidRPr="00221685">
        <w:t>This distribution shows a concentration of executive responsibilities within the members elected by the PPD/PSD, which holds the majority. The opposition PS members currently do not have specific portfolios assigned.</w:t>
      </w:r>
    </w:p>
    <w:p w14:paraId="657DDA74" w14:textId="77777777" w:rsidR="00C50998" w:rsidRDefault="00C50998" w:rsidP="00221685">
      <w:pPr>
        <w:rPr>
          <w:b/>
          <w:bCs/>
        </w:rPr>
      </w:pPr>
    </w:p>
    <w:p w14:paraId="6C1F288B" w14:textId="77777777" w:rsidR="00C50998" w:rsidRDefault="00221685" w:rsidP="00C50998">
      <w:pPr>
        <w:pStyle w:val="Heading3"/>
      </w:pPr>
      <w:r w:rsidRPr="00221685">
        <w:t>Municipal Budgeting and Financial Management</w:t>
      </w:r>
    </w:p>
    <w:p w14:paraId="7F9873B1" w14:textId="5AFEDF0C" w:rsidR="00221685" w:rsidRDefault="00C50998" w:rsidP="00221685">
      <w:r>
        <w:t>T</w:t>
      </w:r>
      <w:r w:rsidR="00221685" w:rsidRPr="00221685">
        <w:t>he Mayor holds significant responsibilities related to the municipal budget, including authorizing expenses, overseeing payments, communicating tax rates, and submitting accounts.[14, 24] Effective financial management is paramount not only for delivering core municipal services within these areas but also for ensuring the municipality has the capacity to co-finance projects and leverage external funding opportunities from national or EU sources (discussed in Sections 5 and 6).</w:t>
      </w:r>
    </w:p>
    <w:p w14:paraId="0E57B0A7" w14:textId="77777777" w:rsidR="00C50998" w:rsidRPr="00221685" w:rsidRDefault="00C50998" w:rsidP="00221685"/>
    <w:p w14:paraId="169B5586" w14:textId="77777777" w:rsidR="00221685" w:rsidRDefault="00221685" w:rsidP="00221685">
      <w:r w:rsidRPr="00221685">
        <w:t>The current distribution of portfolios within the Fundão Câmara [16] appears strategically aligned with the municipality's recognized priorities. The existence of dedicated responsibilities for areas like Rural Development/Agriculture (Vereador Neto), Tourism (Mayor Gavinhos), Environment/Energy Transition (Mayor Gavinhos), and crucially, Cooperation/Knowledge/Science Networks (Vereadora Duarte) directly mirrors the municipality's successful focus on AgroTech, innovation, sustainability, and attracting investment and talent.[4, 5, 6, 18] This suggests a deliberate organizational setup designed to drive these strategic goals. Effective leadership will require ensuring strong coordination and synergy </w:t>
      </w:r>
      <w:r w:rsidRPr="00221685">
        <w:rPr>
          <w:i/>
          <w:iCs/>
        </w:rPr>
        <w:t>between</w:t>
      </w:r>
      <w:r w:rsidRPr="00221685">
        <w:t> these interconnected portfolios – for instance, linking agricultural development with network-building activities, or tourism promotion with environmental sustainability efforts.</w:t>
      </w:r>
    </w:p>
    <w:p w14:paraId="5F5EC3DE" w14:textId="77777777" w:rsidR="00C50998" w:rsidRPr="00221685" w:rsidRDefault="00C50998" w:rsidP="00221685"/>
    <w:p w14:paraId="602CB1B2" w14:textId="77777777" w:rsidR="00221685" w:rsidRDefault="00221685" w:rsidP="00221685">
      <w:r w:rsidRPr="00221685">
        <w:t xml:space="preserve">The specific inclusion of a portfolio dedicated to "Cooperation, Knowledge and Science Networks" [16] is particularly noteworthy. In a development strategy heavily reliant on innovation, technology transfer, attracting specialized talent, and building partnerships with academia (like UBI and IPCB [21, 22]) and industry [6], having a council member focused exclusively on cultivating and managing these relationships is a significant structural asset. This portfolio can play a central role in nurturing Fundão's innovation </w:t>
      </w:r>
      <w:r w:rsidRPr="00221685">
        <w:lastRenderedPageBreak/>
        <w:t>ecosystem, identifying collaborative opportunities (including EU-funded projects), and connecting local needs with external expertise. Ensuring this function is well-resourced and integrated into the overall municipal strategy will be important for maintaining momentum.</w:t>
      </w:r>
    </w:p>
    <w:p w14:paraId="3E7EC4BD" w14:textId="77777777" w:rsidR="00C50998" w:rsidRDefault="00C50998" w:rsidP="00221685"/>
    <w:p w14:paraId="2DA9E676" w14:textId="13F02498" w:rsidR="00221685" w:rsidRPr="00221685" w:rsidRDefault="00221685" w:rsidP="00221685">
      <w:pPr>
        <w:rPr>
          <w:b/>
          <w:bCs/>
        </w:rPr>
      </w:pPr>
      <w:r w:rsidRPr="00221685">
        <w:rPr>
          <w:b/>
          <w:bCs/>
        </w:rPr>
        <w:t>Table: Overview of Municipal Governance Structure and Key Areas</w:t>
      </w:r>
    </w:p>
    <w:tbl>
      <w:tblPr>
        <w:tblStyle w:val="GridTable4"/>
        <w:tblW w:w="0" w:type="auto"/>
        <w:tblLook w:val="04A0" w:firstRow="1" w:lastRow="0" w:firstColumn="1" w:lastColumn="0" w:noHBand="0" w:noVBand="1"/>
      </w:tblPr>
      <w:tblGrid>
        <w:gridCol w:w="3030"/>
        <w:gridCol w:w="3343"/>
        <w:gridCol w:w="1562"/>
        <w:gridCol w:w="1081"/>
      </w:tblGrid>
      <w:tr w:rsidR="00221685" w:rsidRPr="00221685" w14:paraId="6AA59EC2" w14:textId="77777777" w:rsidTr="00C50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FB0CD0" w14:textId="77777777" w:rsidR="00221685" w:rsidRPr="00221685" w:rsidRDefault="00221685" w:rsidP="00221685">
            <w:pPr>
              <w:rPr>
                <w:sz w:val="20"/>
                <w:szCs w:val="20"/>
              </w:rPr>
            </w:pPr>
            <w:r w:rsidRPr="00221685">
              <w:rPr>
                <w:sz w:val="20"/>
                <w:szCs w:val="20"/>
              </w:rPr>
              <w:t>Governance Aspect</w:t>
            </w:r>
          </w:p>
        </w:tc>
        <w:tc>
          <w:tcPr>
            <w:tcW w:w="0" w:type="auto"/>
            <w:hideMark/>
          </w:tcPr>
          <w:p w14:paraId="5F27807F" w14:textId="77777777" w:rsidR="00221685" w:rsidRPr="00221685" w:rsidRDefault="00221685" w:rsidP="00221685">
            <w:pPr>
              <w:cnfStyle w:val="100000000000" w:firstRow="1" w:lastRow="0" w:firstColumn="0" w:lastColumn="0" w:oddVBand="0" w:evenVBand="0" w:oddHBand="0" w:evenHBand="0" w:firstRowFirstColumn="0" w:firstRowLastColumn="0" w:lastRowFirstColumn="0" w:lastRowLastColumn="0"/>
              <w:rPr>
                <w:sz w:val="20"/>
                <w:szCs w:val="20"/>
              </w:rPr>
            </w:pPr>
            <w:r w:rsidRPr="00221685">
              <w:rPr>
                <w:sz w:val="20"/>
                <w:szCs w:val="20"/>
              </w:rPr>
              <w:t>Key Details</w:t>
            </w:r>
          </w:p>
        </w:tc>
        <w:tc>
          <w:tcPr>
            <w:tcW w:w="0" w:type="auto"/>
            <w:hideMark/>
          </w:tcPr>
          <w:p w14:paraId="0979686C" w14:textId="77777777" w:rsidR="00221685" w:rsidRPr="00221685" w:rsidRDefault="00221685" w:rsidP="00221685">
            <w:pPr>
              <w:cnfStyle w:val="100000000000" w:firstRow="1" w:lastRow="0" w:firstColumn="0" w:lastColumn="0" w:oddVBand="0" w:evenVBand="0" w:oddHBand="0" w:evenHBand="0" w:firstRowFirstColumn="0" w:firstRowLastColumn="0" w:lastRowFirstColumn="0" w:lastRowLastColumn="0"/>
              <w:rPr>
                <w:sz w:val="20"/>
                <w:szCs w:val="20"/>
              </w:rPr>
            </w:pPr>
            <w:r w:rsidRPr="00221685">
              <w:rPr>
                <w:sz w:val="20"/>
                <w:szCs w:val="20"/>
              </w:rPr>
              <w:t>Primary Responsibility (Current)</w:t>
            </w:r>
          </w:p>
        </w:tc>
        <w:tc>
          <w:tcPr>
            <w:tcW w:w="0" w:type="auto"/>
            <w:hideMark/>
          </w:tcPr>
          <w:p w14:paraId="11A7BA60" w14:textId="77777777" w:rsidR="00221685" w:rsidRPr="00221685" w:rsidRDefault="00221685" w:rsidP="00221685">
            <w:pPr>
              <w:cnfStyle w:val="100000000000" w:firstRow="1" w:lastRow="0" w:firstColumn="0" w:lastColumn="0" w:oddVBand="0" w:evenVBand="0" w:oddHBand="0" w:evenHBand="0" w:firstRowFirstColumn="0" w:firstRowLastColumn="0" w:lastRowFirstColumn="0" w:lastRowLastColumn="0"/>
              <w:rPr>
                <w:sz w:val="20"/>
                <w:szCs w:val="20"/>
              </w:rPr>
            </w:pPr>
            <w:r w:rsidRPr="00221685">
              <w:rPr>
                <w:sz w:val="20"/>
                <w:szCs w:val="20"/>
              </w:rPr>
              <w:t>Source(s)</w:t>
            </w:r>
          </w:p>
        </w:tc>
      </w:tr>
      <w:tr w:rsidR="00221685" w:rsidRPr="00221685" w14:paraId="42ABDE31" w14:textId="77777777" w:rsidTr="00C50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C866EB" w14:textId="77777777" w:rsidR="00221685" w:rsidRPr="00221685" w:rsidRDefault="00221685" w:rsidP="00221685">
            <w:pPr>
              <w:rPr>
                <w:sz w:val="20"/>
                <w:szCs w:val="20"/>
              </w:rPr>
            </w:pPr>
            <w:r w:rsidRPr="00221685">
              <w:rPr>
                <w:sz w:val="20"/>
                <w:szCs w:val="20"/>
              </w:rPr>
              <w:t>Executive Body</w:t>
            </w:r>
          </w:p>
        </w:tc>
        <w:tc>
          <w:tcPr>
            <w:tcW w:w="0" w:type="auto"/>
            <w:hideMark/>
          </w:tcPr>
          <w:p w14:paraId="19213B89"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Câmara Municipal (Municipal Council) - Led by Mayor, includes Vereadores.</w:t>
            </w:r>
          </w:p>
        </w:tc>
        <w:tc>
          <w:tcPr>
            <w:tcW w:w="0" w:type="auto"/>
            <w:hideMark/>
          </w:tcPr>
          <w:p w14:paraId="2AF5BB7B"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Mayor (Presidente)</w:t>
            </w:r>
          </w:p>
        </w:tc>
        <w:tc>
          <w:tcPr>
            <w:tcW w:w="0" w:type="auto"/>
            <w:hideMark/>
          </w:tcPr>
          <w:p w14:paraId="302626D1"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[8, 16]</w:t>
            </w:r>
          </w:p>
        </w:tc>
      </w:tr>
      <w:tr w:rsidR="00221685" w:rsidRPr="00221685" w14:paraId="5635F1E3" w14:textId="77777777" w:rsidTr="00C50998">
        <w:tc>
          <w:tcPr>
            <w:cnfStyle w:val="001000000000" w:firstRow="0" w:lastRow="0" w:firstColumn="1" w:lastColumn="0" w:oddVBand="0" w:evenVBand="0" w:oddHBand="0" w:evenHBand="0" w:firstRowFirstColumn="0" w:firstRowLastColumn="0" w:lastRowFirstColumn="0" w:lastRowLastColumn="0"/>
            <w:tcW w:w="0" w:type="auto"/>
            <w:hideMark/>
          </w:tcPr>
          <w:p w14:paraId="5677D577" w14:textId="77777777" w:rsidR="00221685" w:rsidRPr="00221685" w:rsidRDefault="00221685" w:rsidP="00221685">
            <w:pPr>
              <w:rPr>
                <w:sz w:val="20"/>
                <w:szCs w:val="20"/>
              </w:rPr>
            </w:pPr>
            <w:r w:rsidRPr="00221685">
              <w:rPr>
                <w:sz w:val="20"/>
                <w:szCs w:val="20"/>
              </w:rPr>
              <w:t>Deliberative Body</w:t>
            </w:r>
          </w:p>
        </w:tc>
        <w:tc>
          <w:tcPr>
            <w:tcW w:w="0" w:type="auto"/>
            <w:hideMark/>
          </w:tcPr>
          <w:p w14:paraId="4E452400"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Assembleia Municipal (Municipal Assembly) - Approves budget, plans, regulations; oversees Câmara.</w:t>
            </w:r>
          </w:p>
        </w:tc>
        <w:tc>
          <w:tcPr>
            <w:tcW w:w="0" w:type="auto"/>
            <w:hideMark/>
          </w:tcPr>
          <w:p w14:paraId="4D82F1CF"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President of Assembleia (Coordination)</w:t>
            </w:r>
          </w:p>
        </w:tc>
        <w:tc>
          <w:tcPr>
            <w:tcW w:w="0" w:type="auto"/>
            <w:hideMark/>
          </w:tcPr>
          <w:p w14:paraId="33837BED"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[8]</w:t>
            </w:r>
          </w:p>
        </w:tc>
      </w:tr>
      <w:tr w:rsidR="00221685" w:rsidRPr="00221685" w14:paraId="01D1D5F9" w14:textId="77777777" w:rsidTr="00C50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8D738B" w14:textId="77777777" w:rsidR="00221685" w:rsidRPr="00221685" w:rsidRDefault="00221685" w:rsidP="00221685">
            <w:pPr>
              <w:rPr>
                <w:sz w:val="20"/>
                <w:szCs w:val="20"/>
              </w:rPr>
            </w:pPr>
            <w:r w:rsidRPr="00221685">
              <w:rPr>
                <w:sz w:val="20"/>
                <w:szCs w:val="20"/>
              </w:rPr>
              <w:t>Current Mayor</w:t>
            </w:r>
          </w:p>
        </w:tc>
        <w:tc>
          <w:tcPr>
            <w:tcW w:w="0" w:type="auto"/>
            <w:hideMark/>
          </w:tcPr>
          <w:p w14:paraId="439692C8"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Luís Miguel Roque Tarouca Duarte Gavinhos (PPD/PSD)</w:t>
            </w:r>
          </w:p>
        </w:tc>
        <w:tc>
          <w:tcPr>
            <w:tcW w:w="0" w:type="auto"/>
            <w:hideMark/>
          </w:tcPr>
          <w:p w14:paraId="0289E318"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N/A</w:t>
            </w:r>
          </w:p>
        </w:tc>
        <w:tc>
          <w:tcPr>
            <w:tcW w:w="0" w:type="auto"/>
            <w:hideMark/>
          </w:tcPr>
          <w:p w14:paraId="7ED9BA6D"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[16]</w:t>
            </w:r>
          </w:p>
        </w:tc>
      </w:tr>
      <w:tr w:rsidR="00221685" w:rsidRPr="00221685" w14:paraId="2F8128C6" w14:textId="77777777" w:rsidTr="00C50998">
        <w:tc>
          <w:tcPr>
            <w:cnfStyle w:val="001000000000" w:firstRow="0" w:lastRow="0" w:firstColumn="1" w:lastColumn="0" w:oddVBand="0" w:evenVBand="0" w:oddHBand="0" w:evenHBand="0" w:firstRowFirstColumn="0" w:firstRowLastColumn="0" w:lastRowFirstColumn="0" w:lastRowLastColumn="0"/>
            <w:tcW w:w="0" w:type="auto"/>
            <w:hideMark/>
          </w:tcPr>
          <w:p w14:paraId="6A0A6AED" w14:textId="77777777" w:rsidR="00221685" w:rsidRPr="00221685" w:rsidRDefault="00221685" w:rsidP="00221685">
            <w:pPr>
              <w:rPr>
                <w:sz w:val="20"/>
                <w:szCs w:val="20"/>
              </w:rPr>
            </w:pPr>
            <w:r w:rsidRPr="00221685">
              <w:rPr>
                <w:sz w:val="20"/>
                <w:szCs w:val="20"/>
              </w:rPr>
              <w:t>Current Council Composition</w:t>
            </w:r>
          </w:p>
        </w:tc>
        <w:tc>
          <w:tcPr>
            <w:tcW w:w="0" w:type="auto"/>
            <w:hideMark/>
          </w:tcPr>
          <w:p w14:paraId="2CB4EC27"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4 PPD/PSD (including Mayor), 2 PS (without assigned </w:t>
            </w:r>
            <w:r w:rsidRPr="00221685">
              <w:rPr>
                <w:i/>
                <w:iCs/>
                <w:sz w:val="20"/>
                <w:szCs w:val="20"/>
              </w:rPr>
              <w:t>Pelouros</w:t>
            </w:r>
            <w:r w:rsidRPr="00221685">
              <w:rPr>
                <w:sz w:val="20"/>
                <w:szCs w:val="20"/>
              </w:rPr>
              <w:t>)</w:t>
            </w:r>
          </w:p>
        </w:tc>
        <w:tc>
          <w:tcPr>
            <w:tcW w:w="0" w:type="auto"/>
            <w:hideMark/>
          </w:tcPr>
          <w:p w14:paraId="33D46DC9"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N/A</w:t>
            </w:r>
          </w:p>
        </w:tc>
        <w:tc>
          <w:tcPr>
            <w:tcW w:w="0" w:type="auto"/>
            <w:hideMark/>
          </w:tcPr>
          <w:p w14:paraId="778474C9"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[16]</w:t>
            </w:r>
          </w:p>
        </w:tc>
      </w:tr>
      <w:tr w:rsidR="00221685" w:rsidRPr="00221685" w14:paraId="1A20CACE" w14:textId="77777777" w:rsidTr="00C50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060109" w14:textId="77777777" w:rsidR="00221685" w:rsidRPr="00221685" w:rsidRDefault="00221685" w:rsidP="00221685">
            <w:pPr>
              <w:rPr>
                <w:sz w:val="20"/>
                <w:szCs w:val="20"/>
              </w:rPr>
            </w:pPr>
            <w:r w:rsidRPr="00221685">
              <w:rPr>
                <w:sz w:val="20"/>
                <w:szCs w:val="20"/>
              </w:rPr>
              <w:t>Key Strategic/Operational </w:t>
            </w:r>
            <w:r w:rsidRPr="00221685">
              <w:rPr>
                <w:i/>
                <w:iCs/>
                <w:sz w:val="20"/>
                <w:szCs w:val="20"/>
              </w:rPr>
              <w:t>Pelouros</w:t>
            </w:r>
          </w:p>
        </w:tc>
        <w:tc>
          <w:tcPr>
            <w:tcW w:w="0" w:type="auto"/>
            <w:hideMark/>
          </w:tcPr>
          <w:p w14:paraId="46626639"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Overall Coordination, Cooperation with Parishes, Sports/Youth, Fairs/Markets, Civil Protection, Mobility/Transit, Tourism/Communication, Urban Quality, Local Products, Energy/Environment, Social Action/Inclusion, HR, Health, Education, Housing, Rural Dev/Agri/Forests, Urbanism, Admin Modernization, Evaluation/Monitoring, Participation/Data Protection, Cooperation/Knowledge/Science Networks</w:t>
            </w:r>
          </w:p>
        </w:tc>
        <w:tc>
          <w:tcPr>
            <w:tcW w:w="0" w:type="auto"/>
            <w:hideMark/>
          </w:tcPr>
          <w:p w14:paraId="47F87C23"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Mayor Gavinhos, Vereadora Cerdeira, Vereador Neto, Vereadora Duarte</w:t>
            </w:r>
          </w:p>
        </w:tc>
        <w:tc>
          <w:tcPr>
            <w:tcW w:w="0" w:type="auto"/>
            <w:hideMark/>
          </w:tcPr>
          <w:p w14:paraId="22BF25FB"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[16]</w:t>
            </w:r>
          </w:p>
        </w:tc>
      </w:tr>
      <w:tr w:rsidR="00221685" w:rsidRPr="00221685" w14:paraId="14C7A6F1" w14:textId="77777777" w:rsidTr="00C50998">
        <w:tc>
          <w:tcPr>
            <w:cnfStyle w:val="001000000000" w:firstRow="0" w:lastRow="0" w:firstColumn="1" w:lastColumn="0" w:oddVBand="0" w:evenVBand="0" w:oddHBand="0" w:evenHBand="0" w:firstRowFirstColumn="0" w:firstRowLastColumn="0" w:lastRowFirstColumn="0" w:lastRowLastColumn="0"/>
            <w:tcW w:w="0" w:type="auto"/>
            <w:hideMark/>
          </w:tcPr>
          <w:p w14:paraId="7710F249" w14:textId="77777777" w:rsidR="00221685" w:rsidRPr="00221685" w:rsidRDefault="00221685" w:rsidP="00221685">
            <w:pPr>
              <w:rPr>
                <w:sz w:val="20"/>
                <w:szCs w:val="20"/>
              </w:rPr>
            </w:pPr>
            <w:r w:rsidRPr="00221685">
              <w:rPr>
                <w:sz w:val="20"/>
                <w:szCs w:val="20"/>
              </w:rPr>
              <w:t>Spatial Planning</w:t>
            </w:r>
          </w:p>
        </w:tc>
        <w:tc>
          <w:tcPr>
            <w:tcW w:w="0" w:type="auto"/>
            <w:hideMark/>
          </w:tcPr>
          <w:p w14:paraId="602BD639"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Ordenamento do Território (Municipal Master Plan - PDM)</w:t>
            </w:r>
          </w:p>
        </w:tc>
        <w:tc>
          <w:tcPr>
            <w:tcW w:w="0" w:type="auto"/>
            <w:hideMark/>
          </w:tcPr>
          <w:p w14:paraId="0CC644B8"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Vereador Neto (Urbanism)</w:t>
            </w:r>
          </w:p>
        </w:tc>
        <w:tc>
          <w:tcPr>
            <w:tcW w:w="0" w:type="auto"/>
            <w:hideMark/>
          </w:tcPr>
          <w:p w14:paraId="2D46EB8F" w14:textId="77777777" w:rsidR="00221685" w:rsidRPr="00221685" w:rsidRDefault="00221685" w:rsidP="00221685">
            <w:pPr>
              <w:cnfStyle w:val="000000000000" w:firstRow="0" w:lastRow="0" w:firstColumn="0" w:lastColumn="0" w:oddVBand="0" w:evenVBand="0" w:oddHBand="0" w:evenHBand="0" w:firstRowFirstColumn="0" w:firstRowLastColumn="0" w:lastRowFirstColumn="0" w:lastRowLastColumn="0"/>
              <w:rPr>
                <w:sz w:val="20"/>
                <w:szCs w:val="20"/>
              </w:rPr>
            </w:pPr>
            <w:r w:rsidRPr="00221685">
              <w:rPr>
                <w:sz w:val="20"/>
                <w:szCs w:val="20"/>
              </w:rPr>
              <w:t>[1, 16, 23]</w:t>
            </w:r>
          </w:p>
        </w:tc>
      </w:tr>
      <w:tr w:rsidR="00221685" w:rsidRPr="00221685" w14:paraId="70C63BD3" w14:textId="77777777" w:rsidTr="00C50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5C24CC" w14:textId="77777777" w:rsidR="00221685" w:rsidRPr="00221685" w:rsidRDefault="00221685" w:rsidP="00221685">
            <w:pPr>
              <w:rPr>
                <w:sz w:val="20"/>
                <w:szCs w:val="20"/>
              </w:rPr>
            </w:pPr>
            <w:r w:rsidRPr="00221685">
              <w:rPr>
                <w:sz w:val="20"/>
                <w:szCs w:val="20"/>
              </w:rPr>
              <w:t>Financial Management</w:t>
            </w:r>
          </w:p>
        </w:tc>
        <w:tc>
          <w:tcPr>
            <w:tcW w:w="0" w:type="auto"/>
            <w:hideMark/>
          </w:tcPr>
          <w:p w14:paraId="4BFC7742"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Budget elaboration/execution, Expenditure authorization, Tax rate communication, Account submission.</w:t>
            </w:r>
          </w:p>
        </w:tc>
        <w:tc>
          <w:tcPr>
            <w:tcW w:w="0" w:type="auto"/>
            <w:hideMark/>
          </w:tcPr>
          <w:p w14:paraId="2F77EDF4"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Mayor (primarily)</w:t>
            </w:r>
          </w:p>
        </w:tc>
        <w:tc>
          <w:tcPr>
            <w:tcW w:w="0" w:type="auto"/>
            <w:hideMark/>
          </w:tcPr>
          <w:p w14:paraId="26F06E5A" w14:textId="77777777" w:rsidR="00221685" w:rsidRPr="00221685" w:rsidRDefault="00221685" w:rsidP="00221685">
            <w:pPr>
              <w:cnfStyle w:val="000000100000" w:firstRow="0" w:lastRow="0" w:firstColumn="0" w:lastColumn="0" w:oddVBand="0" w:evenVBand="0" w:oddHBand="1" w:evenHBand="0" w:firstRowFirstColumn="0" w:firstRowLastColumn="0" w:lastRowFirstColumn="0" w:lastRowLastColumn="0"/>
              <w:rPr>
                <w:sz w:val="20"/>
                <w:szCs w:val="20"/>
              </w:rPr>
            </w:pPr>
            <w:r w:rsidRPr="00221685">
              <w:rPr>
                <w:sz w:val="20"/>
                <w:szCs w:val="20"/>
              </w:rPr>
              <w:t>[14, 24]</w:t>
            </w:r>
          </w:p>
        </w:tc>
      </w:tr>
    </w:tbl>
    <w:p w14:paraId="7FF1F247" w14:textId="319B9DC9" w:rsidR="00221685" w:rsidRPr="00221685" w:rsidRDefault="00221685" w:rsidP="00221685"/>
    <w:p w14:paraId="7FE88BE5" w14:textId="7B756677" w:rsidR="00221685" w:rsidRPr="00221685" w:rsidRDefault="00221685" w:rsidP="00C50998">
      <w:pPr>
        <w:pStyle w:val="Heading2"/>
      </w:pPr>
      <w:r w:rsidRPr="00221685">
        <w:t>Relationship with Central Government and National Funding</w:t>
      </w:r>
    </w:p>
    <w:p w14:paraId="174BC502" w14:textId="77777777" w:rsidR="00221685" w:rsidRDefault="00221685" w:rsidP="00221685">
      <w:r w:rsidRPr="00221685">
        <w:t>The relationship between municipalities like Fundão and the Portuguese central government is a critical dimension of local governance. This relationship is defined by legal frameworks, financial transfer mechanisms, and sectoral policy coordination. Understanding and effectively managing this interface is essential for accessing national resources and aligning local strategies with broader national objectives.</w:t>
      </w:r>
    </w:p>
    <w:p w14:paraId="2156EFBD" w14:textId="77777777" w:rsidR="00C50998" w:rsidRDefault="00C50998" w:rsidP="00221685"/>
    <w:p w14:paraId="3E245348" w14:textId="77777777" w:rsidR="00C50998" w:rsidRPr="00221685" w:rsidRDefault="00C50998" w:rsidP="00221685"/>
    <w:p w14:paraId="50D19818" w14:textId="129BC90D" w:rsidR="00221685" w:rsidRPr="00221685" w:rsidRDefault="00221685" w:rsidP="00C50998">
      <w:pPr>
        <w:pStyle w:val="Heading3"/>
      </w:pPr>
      <w:r w:rsidRPr="00221685">
        <w:lastRenderedPageBreak/>
        <w:t>Financial Transfers</w:t>
      </w:r>
    </w:p>
    <w:p w14:paraId="13C4BDAB" w14:textId="77777777" w:rsidR="00221685" w:rsidRDefault="00221685" w:rsidP="00221685">
      <w:r w:rsidRPr="00221685">
        <w:t>The primary mechanism for funding municipalities is through the </w:t>
      </w:r>
      <w:r w:rsidRPr="00221685">
        <w:rPr>
          <w:i/>
          <w:iCs/>
        </w:rPr>
        <w:t>Fundo de Equilíbrio Financeiro</w:t>
      </w:r>
      <w:r w:rsidRPr="00221685">
        <w:t> (FEF), a part of the broader </w:t>
      </w:r>
      <w:r w:rsidRPr="00221685">
        <w:rPr>
          <w:i/>
          <w:iCs/>
        </w:rPr>
        <w:t>Finanças Locais</w:t>
      </w:r>
      <w:r w:rsidRPr="00221685">
        <w:t> regime.[25, 26] This fund distributes resources from central government tax revenues (primarily Income Tax - IRS, Corporate Tax - IRC, and VAT - IVA) to municipalities based on criteria aimed at ensuring financial balance and compensating for varying fiscal capacities.[25] The exact allocation formulas can be complex and are subject to annual state budgets (</w:t>
      </w:r>
      <w:r w:rsidRPr="00221685">
        <w:rPr>
          <w:i/>
          <w:iCs/>
        </w:rPr>
        <w:t>Orçamento do Estado</w:t>
      </w:r>
      <w:r w:rsidRPr="00221685">
        <w:t>) [27], but generally aim to provide municipalities with predictable baseline funding for their core responsibilities. The Mayor must be acutely aware of the annual FEF allocation and advocate, where necessary, for fair treatment within the established rules.</w:t>
      </w:r>
    </w:p>
    <w:p w14:paraId="3C11623E" w14:textId="77777777" w:rsidR="00C50998" w:rsidRPr="00221685" w:rsidRDefault="00C50998" w:rsidP="00221685"/>
    <w:p w14:paraId="7DAD00A4" w14:textId="77777777" w:rsidR="00221685" w:rsidRPr="00221685" w:rsidRDefault="00221685" w:rsidP="00221685">
      <w:r w:rsidRPr="00221685">
        <w:t>Beyond the FEF, municipalities rely on other national funding streams:</w:t>
      </w:r>
    </w:p>
    <w:p w14:paraId="70FE8445" w14:textId="77777777" w:rsidR="00221685" w:rsidRPr="00221685" w:rsidRDefault="00221685" w:rsidP="00221685">
      <w:pPr>
        <w:numPr>
          <w:ilvl w:val="0"/>
          <w:numId w:val="25"/>
        </w:numPr>
      </w:pPr>
      <w:r w:rsidRPr="00221685">
        <w:rPr>
          <w:b/>
          <w:bCs/>
        </w:rPr>
        <w:t>Sectoral Funding:</w:t>
      </w:r>
      <w:r w:rsidRPr="00221685">
        <w:t> Various government ministries (e.g., Environment, Infrastructure, Culture, Education, Social Security) manage specific programs and funding lines that municipalities can apply for to co-finance projects in their respective areas (e.g., school renovations, water infrastructure upgrades, cultural heritage preservation, social housing). Accessing these funds typically requires submitting detailed project proposals, demonstrating alignment with national priorities, and often providing municipal co-financing.[28]</w:t>
      </w:r>
    </w:p>
    <w:p w14:paraId="6F252C19" w14:textId="77777777" w:rsidR="00221685" w:rsidRPr="00221685" w:rsidRDefault="00221685" w:rsidP="00221685">
      <w:pPr>
        <w:numPr>
          <w:ilvl w:val="0"/>
          <w:numId w:val="25"/>
        </w:numPr>
      </w:pPr>
      <w:r w:rsidRPr="00221685">
        <w:rPr>
          <w:b/>
          <w:bCs/>
        </w:rPr>
        <w:t>Cohesion Funds:</w:t>
      </w:r>
      <w:r w:rsidRPr="00221685">
        <w:t> Portugal operates national programs, often co-financed by the EU (see Section 6), specifically targeting territorial cohesion and development, particularly in less developed or interior regions like Beira Interior. Examples include instruments aimed at supporting business investment, job creation, infrastructure development, and combating depopulation.[29, 30] Fundão, given its location and demographic challenges [1, 2], is likely eligible for various cohesion-focused national instruments. Understanding the eligibility criteria and application processes for these programs is vital.</w:t>
      </w:r>
    </w:p>
    <w:p w14:paraId="00199D9E" w14:textId="77777777" w:rsidR="00221685" w:rsidRDefault="00221685" w:rsidP="00221685">
      <w:pPr>
        <w:numPr>
          <w:ilvl w:val="0"/>
          <w:numId w:val="25"/>
        </w:numPr>
      </w:pPr>
      <w:r w:rsidRPr="00221685">
        <w:rPr>
          <w:b/>
          <w:bCs/>
        </w:rPr>
        <w:t>Decentralization Agreements (</w:t>
      </w:r>
      <w:r w:rsidRPr="00221685">
        <w:rPr>
          <w:b/>
          <w:bCs/>
          <w:i/>
          <w:iCs/>
        </w:rPr>
        <w:t>Contratos Interadministrativos de Delegação de Competências</w:t>
      </w:r>
      <w:r w:rsidRPr="00221685">
        <w:rPr>
          <w:b/>
          <w:bCs/>
        </w:rPr>
        <w:t>):</w:t>
      </w:r>
      <w:r w:rsidRPr="00221685">
        <w:t> Recent reforms have aimed to transfer specific competencies (and associated funding) from the central government to municipalities in areas like education, health, and social action.[31, 32] Successfully managing these newly decentralized responsibilities requires not only adequate funding transfers but also building the necessary administrative capacity within the municipality. The Mayor plays a key role in negotiating the terms of these transfers and ensuring their effective implementation.[15]</w:t>
      </w:r>
    </w:p>
    <w:p w14:paraId="574D152A" w14:textId="77777777" w:rsidR="00C50998" w:rsidRPr="00221685" w:rsidRDefault="00C50998" w:rsidP="00C50998">
      <w:pPr>
        <w:ind w:left="720"/>
      </w:pPr>
    </w:p>
    <w:p w14:paraId="71C0647A" w14:textId="4F276363" w:rsidR="00221685" w:rsidRPr="00221685" w:rsidRDefault="00221685" w:rsidP="00C50998">
      <w:pPr>
        <w:pStyle w:val="Heading3"/>
      </w:pPr>
      <w:r w:rsidRPr="00221685">
        <w:t>Policy Alignment and Dialogue</w:t>
      </w:r>
    </w:p>
    <w:p w14:paraId="7CDB915B" w14:textId="77777777" w:rsidR="00221685" w:rsidRPr="00221685" w:rsidRDefault="00221685" w:rsidP="00221685">
      <w:r w:rsidRPr="00221685">
        <w:t>Beyond funding, the relationship involves policy alignment and coordination. National legislation and strategies set the framework within which municipalities operate in areas like spatial planning (PDM must align with national/regional plans) [1], environmental regulations, education standards, and public health directives. The Mayor must ensure municipal actions comply with these frameworks.</w:t>
      </w:r>
    </w:p>
    <w:p w14:paraId="0E645343" w14:textId="77777777" w:rsidR="00221685" w:rsidRPr="00221685" w:rsidRDefault="00221685" w:rsidP="00221685">
      <w:r w:rsidRPr="00221685">
        <w:t>Furthermore, effective advocacy and dialogue with central government bodies are crucial. This involves:</w:t>
      </w:r>
    </w:p>
    <w:p w14:paraId="39DAE6EA" w14:textId="77777777" w:rsidR="00221685" w:rsidRPr="00221685" w:rsidRDefault="00221685" w:rsidP="00221685">
      <w:pPr>
        <w:numPr>
          <w:ilvl w:val="0"/>
          <w:numId w:val="26"/>
        </w:numPr>
        <w:rPr>
          <w:b/>
          <w:bCs/>
        </w:rPr>
      </w:pPr>
      <w:r w:rsidRPr="00221685">
        <w:rPr>
          <w:b/>
          <w:bCs/>
        </w:rPr>
        <w:lastRenderedPageBreak/>
        <w:t>Representing Municipal Interests:</w:t>
      </w:r>
      <w:r w:rsidRPr="00221685">
        <w:t> </w:t>
      </w:r>
      <w:r w:rsidRPr="00221685">
        <w:rPr>
          <w:b/>
          <w:bCs/>
        </w:rPr>
        <w:t>Engaging with ministries, government agencies (like the </w:t>
      </w:r>
      <w:r w:rsidRPr="00221685">
        <w:rPr>
          <w:b/>
          <w:bCs/>
          <w:i/>
          <w:iCs/>
        </w:rPr>
        <w:t>Comissão de Coordenação e Desenvolvimento Regional do Centro</w:t>
      </w:r>
      <w:r w:rsidRPr="00221685">
        <w:rPr>
          <w:b/>
          <w:bCs/>
        </w:rPr>
        <w:t> - CCDR Centro [29, 33]), and Members of Parliament (</w:t>
      </w:r>
      <w:r w:rsidRPr="00221685">
        <w:rPr>
          <w:b/>
          <w:bCs/>
          <w:i/>
          <w:iCs/>
        </w:rPr>
        <w:t>Deputados</w:t>
      </w:r>
      <w:r w:rsidRPr="00221685">
        <w:rPr>
          <w:b/>
          <w:bCs/>
        </w:rPr>
        <w:t>) to advocate for Fundão's specific needs and priorities.</w:t>
      </w:r>
    </w:p>
    <w:p w14:paraId="1DD973FB" w14:textId="77777777" w:rsidR="00221685" w:rsidRPr="00221685" w:rsidRDefault="00221685" w:rsidP="00221685">
      <w:pPr>
        <w:numPr>
          <w:ilvl w:val="0"/>
          <w:numId w:val="26"/>
        </w:numPr>
        <w:rPr>
          <w:b/>
          <w:bCs/>
        </w:rPr>
      </w:pPr>
      <w:r w:rsidRPr="00221685">
        <w:rPr>
          <w:b/>
          <w:bCs/>
        </w:rPr>
        <w:t>Inter-municipal Cooperation:</w:t>
      </w:r>
      <w:r w:rsidRPr="00221685">
        <w:t> </w:t>
      </w:r>
      <w:r w:rsidRPr="00221685">
        <w:rPr>
          <w:b/>
          <w:bCs/>
        </w:rPr>
        <w:t>Collaborating with other municipalities, particularly through the </w:t>
      </w:r>
      <w:r w:rsidRPr="00221685">
        <w:rPr>
          <w:b/>
          <w:bCs/>
          <w:i/>
          <w:iCs/>
        </w:rPr>
        <w:t>Comunidade Intermunicipal da Beira Baixa</w:t>
      </w:r>
      <w:r w:rsidRPr="00221685">
        <w:rPr>
          <w:b/>
          <w:bCs/>
        </w:rPr>
        <w:t> (CIM BB) [34], provides a stronger collective voice when negotiating with the central government on regional issues.</w:t>
      </w:r>
    </w:p>
    <w:p w14:paraId="3A4316E9" w14:textId="77777777" w:rsidR="00221685" w:rsidRDefault="00221685" w:rsidP="00221685">
      <w:pPr>
        <w:numPr>
          <w:ilvl w:val="0"/>
          <w:numId w:val="26"/>
        </w:numPr>
      </w:pPr>
      <w:r w:rsidRPr="00221685">
        <w:rPr>
          <w:b/>
          <w:bCs/>
        </w:rPr>
        <w:t>Participation in Consultations:</w:t>
      </w:r>
      <w:r w:rsidRPr="00221685">
        <w:t> Actively participating in public consultations on national legislation and policies that impact local authorities.</w:t>
      </w:r>
    </w:p>
    <w:p w14:paraId="27ED165D" w14:textId="77777777" w:rsidR="00C50998" w:rsidRPr="00221685" w:rsidRDefault="00C50998" w:rsidP="00C50998">
      <w:pPr>
        <w:ind w:left="720"/>
      </w:pPr>
    </w:p>
    <w:p w14:paraId="129020D3" w14:textId="77777777" w:rsidR="00C50998" w:rsidRDefault="00221685" w:rsidP="00C50998">
      <w:pPr>
        <w:pStyle w:val="Heading3"/>
      </w:pPr>
      <w:r w:rsidRPr="00221685">
        <w:t>Navigating the Bureaucracy</w:t>
      </w:r>
    </w:p>
    <w:p w14:paraId="3AD2C15C" w14:textId="362A5F20" w:rsidR="00221685" w:rsidRDefault="00221685" w:rsidP="00221685">
      <w:pPr>
        <w:rPr>
          <w:b/>
          <w:bCs/>
        </w:rPr>
      </w:pPr>
      <w:r w:rsidRPr="00221685">
        <w:t xml:space="preserve">Successfully navigating the relationship with the central government requires a strong understanding of administrative procedures, political channels, and key institutional players. </w:t>
      </w:r>
      <w:r w:rsidRPr="00221685">
        <w:rPr>
          <w:b/>
          <w:bCs/>
        </w:rPr>
        <w:t>Building good working relationships with officials at the CCDR Centro</w:t>
      </w:r>
      <w:r w:rsidRPr="00221685">
        <w:t xml:space="preserve"> [33] (the key regional arm of the central government responsible for regional development, planning, and managing EU funds [29]) </w:t>
      </w:r>
      <w:r w:rsidRPr="00221685">
        <w:rPr>
          <w:b/>
          <w:bCs/>
        </w:rPr>
        <w:t>and relevant ministries is essential for accessing information, securing support for projects, and resolving administrative hurdles.</w:t>
      </w:r>
    </w:p>
    <w:p w14:paraId="56CFF529" w14:textId="77777777" w:rsidR="00C50998" w:rsidRPr="00221685" w:rsidRDefault="00C50998" w:rsidP="00221685">
      <w:pPr>
        <w:rPr>
          <w:b/>
          <w:bCs/>
        </w:rPr>
      </w:pPr>
    </w:p>
    <w:p w14:paraId="4250C2A9" w14:textId="77777777" w:rsidR="00221685" w:rsidRPr="00C50998" w:rsidRDefault="00221685" w:rsidP="00221685">
      <w:pPr>
        <w:rPr>
          <w:b/>
          <w:bCs/>
        </w:rPr>
      </w:pPr>
      <w:r w:rsidRPr="00221685">
        <w:t xml:space="preserve">The strategic importance of the CCDR Centro [33] for Fundão cannot be overstated. As the regional entity responsible for coordinating development policies and managing significant portions of EU and national funding for the Centro region (including the CENTRO 2030 program [35]), the CCDR Centro is a primary interlocutor for the municipality. </w:t>
      </w:r>
      <w:r w:rsidRPr="00221685">
        <w:rPr>
          <w:b/>
          <w:bCs/>
        </w:rPr>
        <w:t>Cultivating a strong, proactive relationship with the CCDR Centro's leadership and technical teams is fundamental for aligning Fundão's projects with regional priorities, maximizing access to funding opportunities, and ensuring smooth project implementation and reporting. The Mayor should prioritize regular communication and engagement with the CCDR Centro.</w:t>
      </w:r>
    </w:p>
    <w:p w14:paraId="7819C856" w14:textId="77777777" w:rsidR="00C50998" w:rsidRPr="00221685" w:rsidRDefault="00C50998" w:rsidP="00221685"/>
    <w:p w14:paraId="2F4897E0" w14:textId="77777777" w:rsidR="00221685" w:rsidRDefault="00221685" w:rsidP="00221685">
      <w:r w:rsidRPr="00221685">
        <w:t xml:space="preserve">Furthermore, the decentralization process [31, 32, 15] presents both opportunities and challenges. While potentially bringing decision-making closer to citizens and allowing for more tailored service delivery in areas like education and health, it also places significant new administrative and financial burdens on municipalities. For Fundão, effectively managing these transferred competencies </w:t>
      </w:r>
      <w:r w:rsidRPr="00221685">
        <w:rPr>
          <w:b/>
          <w:bCs/>
        </w:rPr>
        <w:t>requires careful planning, potentially restructuring internal departments, investing in staff training, and ensuring that the financial resources transferred from the central government are genuinely sufficient to cover the costs associated with the new responsibilities.</w:t>
      </w:r>
      <w:r w:rsidRPr="00221685">
        <w:t xml:space="preserve"> </w:t>
      </w:r>
      <w:r w:rsidRPr="00221685">
        <w:rPr>
          <w:b/>
          <w:bCs/>
        </w:rPr>
        <w:t>The Mayor must closely monitor the implementation of decentralization, identify any shortcomings or funding gaps, and advocate strongly with the central government and the National Association of Portuguese Municipalities (ANMP)</w:t>
      </w:r>
      <w:r w:rsidRPr="00221685">
        <w:t xml:space="preserve"> [36] for necessary adjustments. Success in managing decentralized competencies will be a key indicator of effective local governance.</w:t>
      </w:r>
    </w:p>
    <w:p w14:paraId="5C5878F4" w14:textId="77777777" w:rsidR="00C50998" w:rsidRDefault="00C50998" w:rsidP="00221685"/>
    <w:p w14:paraId="2B3921BB" w14:textId="77777777" w:rsidR="00C50998" w:rsidRDefault="00C50998" w:rsidP="00221685"/>
    <w:p w14:paraId="41398472" w14:textId="77777777" w:rsidR="00C50998" w:rsidRPr="00221685" w:rsidRDefault="00C50998" w:rsidP="00221685"/>
    <w:p w14:paraId="0EF734FC" w14:textId="48BC6D74" w:rsidR="00221685" w:rsidRPr="00221685" w:rsidRDefault="00221685" w:rsidP="00C50998">
      <w:pPr>
        <w:pStyle w:val="Heading2"/>
      </w:pPr>
      <w:r w:rsidRPr="00221685">
        <w:lastRenderedPageBreak/>
        <w:t>Leveraging European Union Opportunities: Funding and Strategic Alignment</w:t>
      </w:r>
    </w:p>
    <w:p w14:paraId="3CB85B66" w14:textId="77777777" w:rsidR="00221685" w:rsidRDefault="00221685" w:rsidP="00221685">
      <w:r w:rsidRPr="00221685">
        <w:t xml:space="preserve">The European Union (EU) </w:t>
      </w:r>
      <w:r w:rsidRPr="00221685">
        <w:rPr>
          <w:b/>
          <w:bCs/>
        </w:rPr>
        <w:t>represents a critical source of funding and a key framework for strategic direction for municipalities like Fundão</w:t>
      </w:r>
      <w:r w:rsidRPr="00221685">
        <w:t>. Effectively leveraging EU opportunities requires understanding the available programs, aligning local projects with EU priorities, and mastering the application and management processes.</w:t>
      </w:r>
    </w:p>
    <w:p w14:paraId="20B4F590" w14:textId="77777777" w:rsidR="00C50998" w:rsidRPr="00221685" w:rsidRDefault="00C50998" w:rsidP="00221685"/>
    <w:p w14:paraId="07972635" w14:textId="42ECBBEC" w:rsidR="00221685" w:rsidRPr="00221685" w:rsidRDefault="00221685" w:rsidP="00C50998">
      <w:pPr>
        <w:pStyle w:val="Heading3"/>
      </w:pPr>
      <w:r w:rsidRPr="00221685">
        <w:t>Key EU Funding Frameworks</w:t>
      </w:r>
    </w:p>
    <w:p w14:paraId="4CA1840A" w14:textId="77777777" w:rsidR="00221685" w:rsidRPr="00221685" w:rsidRDefault="00221685" w:rsidP="00221685">
      <w:pPr>
        <w:numPr>
          <w:ilvl w:val="0"/>
          <w:numId w:val="27"/>
        </w:numPr>
      </w:pPr>
      <w:r w:rsidRPr="00221685">
        <w:rPr>
          <w:b/>
          <w:bCs/>
        </w:rPr>
        <w:t>Cohesion Policy (Multiannual Financial Framework - MFF):</w:t>
      </w:r>
      <w:r w:rsidRPr="00221685">
        <w:t> This is the EU's main investment policy, aimed at reducing economic, social, and territorial disparities across regions. For the 2021-2027 period, Portugal benefits significantly from Cohesion Policy funds, channeled primarily through the Portugal 2030 framework.[37, 38]</w:t>
      </w:r>
    </w:p>
    <w:p w14:paraId="6B5343BB" w14:textId="77777777" w:rsidR="00221685" w:rsidRPr="00221685" w:rsidRDefault="00221685" w:rsidP="00221685">
      <w:pPr>
        <w:numPr>
          <w:ilvl w:val="1"/>
          <w:numId w:val="27"/>
        </w:numPr>
      </w:pPr>
      <w:r w:rsidRPr="00221685">
        <w:rPr>
          <w:b/>
          <w:bCs/>
        </w:rPr>
        <w:t>Portugal 2030:</w:t>
      </w:r>
      <w:r w:rsidRPr="00221685">
        <w:t> This is the national partnership agreement outlining how Portugal will use EU structural and investment funds (ERDF, ESF+, Cohesion Fund, JTF, EMFAF) during 2021-2027.[37, 39] It translates EU priorities into national objectives and operational programs. Its strategic axes include innovation, digitalization, green transition, social inclusion, and territorial development.[37]</w:t>
      </w:r>
    </w:p>
    <w:p w14:paraId="745A3D70" w14:textId="77777777" w:rsidR="00221685" w:rsidRPr="00221685" w:rsidRDefault="00221685" w:rsidP="00221685">
      <w:pPr>
        <w:numPr>
          <w:ilvl w:val="1"/>
          <w:numId w:val="27"/>
        </w:numPr>
      </w:pPr>
      <w:r w:rsidRPr="00221685">
        <w:rPr>
          <w:b/>
          <w:bCs/>
        </w:rPr>
        <w:t>CENTRO 2030:</w:t>
      </w:r>
      <w:r w:rsidRPr="00221685">
        <w:t> This is the regional operational program for the Centro region, managed largely by the CCDR Centro.[33, 35] It operationalizes Portugal 2030 priorities at the regional level, providing specific funding lines for projects within the Centro region, including Fundão. Key priorities likely include competitiveness and innovation (especially for SMEs), digitalization, sustainability (energy efficiency, renewables, biodiversity), sustainable mobility, social inclusion, and integrated territorial development.[35] Understanding the specific objectives, calls for proposals (</w:t>
      </w:r>
      <w:r w:rsidRPr="00221685">
        <w:rPr>
          <w:i/>
          <w:iCs/>
        </w:rPr>
        <w:t>avisos</w:t>
      </w:r>
      <w:r w:rsidRPr="00221685">
        <w:t>), and eligibility criteria of CENTRO 2030 is absolutely essential for Fundão.</w:t>
      </w:r>
    </w:p>
    <w:p w14:paraId="44F3F017" w14:textId="77777777" w:rsidR="00221685" w:rsidRPr="00221685" w:rsidRDefault="00221685" w:rsidP="00221685">
      <w:pPr>
        <w:numPr>
          <w:ilvl w:val="1"/>
          <w:numId w:val="27"/>
        </w:numPr>
      </w:pPr>
      <w:r w:rsidRPr="00221685">
        <w:rPr>
          <w:b/>
          <w:bCs/>
        </w:rPr>
        <w:t>Other National Thematic Programs:</w:t>
      </w:r>
      <w:r w:rsidRPr="00221685">
        <w:t> Portugal 2030 also includes national thematic programs (e.g., for competitiveness, climate action, social inclusion, sea) that municipalities might access directly or indirectly.[37]</w:t>
      </w:r>
    </w:p>
    <w:p w14:paraId="5D4E8CAD" w14:textId="77777777" w:rsidR="00221685" w:rsidRPr="00221685" w:rsidRDefault="00221685" w:rsidP="00221685">
      <w:pPr>
        <w:numPr>
          <w:ilvl w:val="0"/>
          <w:numId w:val="27"/>
        </w:numPr>
      </w:pPr>
      <w:r w:rsidRPr="00221685">
        <w:rPr>
          <w:b/>
          <w:bCs/>
        </w:rPr>
        <w:t>Recovery and Resilience Facility (RRF) / Plano de Recuperação e Resiliência (PRR):</w:t>
      </w:r>
      <w:r w:rsidRPr="00221685">
        <w:t> This is a temporary instrument established to help EU countries recover from the COVID-19 pandemic and accelerate the green and digital transitions.[40, 41] Portugal's PRR includes significant investments in areas relevant to municipalities, such as energy efficiency in buildings, digitalization of public services, social housing, and sustainable mobility.[41] While much of the PRR is managed centrally, specific components and calls may be accessible to municipalities or implemented in partnership with them.</w:t>
      </w:r>
    </w:p>
    <w:p w14:paraId="2977BF63" w14:textId="77777777" w:rsidR="00221685" w:rsidRPr="00221685" w:rsidRDefault="00221685" w:rsidP="00221685">
      <w:pPr>
        <w:numPr>
          <w:ilvl w:val="0"/>
          <w:numId w:val="27"/>
        </w:numPr>
      </w:pPr>
      <w:r w:rsidRPr="00221685">
        <w:rPr>
          <w:b/>
          <w:bCs/>
        </w:rPr>
        <w:t>Direct Management Programs:</w:t>
      </w:r>
      <w:r w:rsidRPr="00221685">
        <w:t> The European Commission directly manages several programs that municipalities or local entities can potentially access, often in consortium with partners from other countries. Examples include:</w:t>
      </w:r>
    </w:p>
    <w:p w14:paraId="71F5FA13" w14:textId="77777777" w:rsidR="00221685" w:rsidRPr="00221685" w:rsidRDefault="00221685" w:rsidP="00221685">
      <w:pPr>
        <w:numPr>
          <w:ilvl w:val="1"/>
          <w:numId w:val="27"/>
        </w:numPr>
      </w:pPr>
      <w:r w:rsidRPr="00221685">
        <w:rPr>
          <w:b/>
          <w:bCs/>
        </w:rPr>
        <w:lastRenderedPageBreak/>
        <w:t>Horizon Europe:</w:t>
      </w:r>
      <w:r w:rsidRPr="00221685">
        <w:t> For research and innovation projects.[42] Fundão's focus on AgroTech and IT [4, 5] could potentially align with Horizon Europe calls.</w:t>
      </w:r>
    </w:p>
    <w:p w14:paraId="0487A530" w14:textId="77777777" w:rsidR="00221685" w:rsidRPr="00221685" w:rsidRDefault="00221685" w:rsidP="00221685">
      <w:pPr>
        <w:numPr>
          <w:ilvl w:val="1"/>
          <w:numId w:val="27"/>
        </w:numPr>
      </w:pPr>
      <w:r w:rsidRPr="00221685">
        <w:rPr>
          <w:b/>
          <w:bCs/>
        </w:rPr>
        <w:t>LIFE:</w:t>
      </w:r>
      <w:r w:rsidRPr="00221685">
        <w:t> For environmental and climate action projects.[43] Relevant for initiatives related to biodiversity, circular economy, or climate adaptation in Fundão.</w:t>
      </w:r>
    </w:p>
    <w:p w14:paraId="62D8E6B2" w14:textId="77777777" w:rsidR="00221685" w:rsidRPr="00221685" w:rsidRDefault="00221685" w:rsidP="00221685">
      <w:pPr>
        <w:numPr>
          <w:ilvl w:val="1"/>
          <w:numId w:val="27"/>
        </w:numPr>
      </w:pPr>
      <w:r w:rsidRPr="00221685">
        <w:rPr>
          <w:b/>
          <w:bCs/>
        </w:rPr>
        <w:t>Interreg:</w:t>
      </w:r>
      <w:r w:rsidRPr="00221685">
        <w:t> For cross-border, transnational, and interregional cooperation projects.[44] Relevant for potential collaboration with Spanish partners (e.g., the proposed Iberian Agrotech Park [5]) or participation in networks with other European regions facing similar challenges. URBACT, which already recognized Fundão [18], falls under this umbrella, focusing on sustainable urban development networks.</w:t>
      </w:r>
    </w:p>
    <w:p w14:paraId="361726B6" w14:textId="77777777" w:rsidR="00221685" w:rsidRPr="00221685" w:rsidRDefault="00221685" w:rsidP="00221685">
      <w:pPr>
        <w:numPr>
          <w:ilvl w:val="1"/>
          <w:numId w:val="27"/>
        </w:numPr>
      </w:pPr>
      <w:r w:rsidRPr="00221685">
        <w:rPr>
          <w:b/>
          <w:bCs/>
        </w:rPr>
        <w:t>Erasmus+:</w:t>
      </w:r>
      <w:r w:rsidRPr="00221685">
        <w:t> For education, training, youth, and sport.[45] Can support exchanges, partnerships, and skills development initiatives.</w:t>
      </w:r>
    </w:p>
    <w:p w14:paraId="3134EB1C" w14:textId="77777777" w:rsidR="00221685" w:rsidRPr="00221685" w:rsidRDefault="00221685" w:rsidP="00221685">
      <w:pPr>
        <w:numPr>
          <w:ilvl w:val="1"/>
          <w:numId w:val="27"/>
        </w:numPr>
      </w:pPr>
      <w:r w:rsidRPr="00221685">
        <w:rPr>
          <w:b/>
          <w:bCs/>
        </w:rPr>
        <w:t>Digital Europe Programme:</w:t>
      </w:r>
      <w:r w:rsidRPr="00221685">
        <w:t> For boosting digital transformation.[46] Relevant for Fundão's IT cluster and digitalization efforts.</w:t>
      </w:r>
    </w:p>
    <w:p w14:paraId="562C6697" w14:textId="0EF22B99" w:rsidR="00221685" w:rsidRPr="00C50998" w:rsidRDefault="00221685" w:rsidP="00C50998">
      <w:pPr>
        <w:pStyle w:val="Heading3"/>
      </w:pPr>
      <w:r w:rsidRPr="00221685">
        <w:t>Strategic Alignment</w:t>
      </w:r>
    </w:p>
    <w:p w14:paraId="00688B65" w14:textId="77777777" w:rsidR="00221685" w:rsidRPr="00221685" w:rsidRDefault="00221685" w:rsidP="00221685">
      <w:r w:rsidRPr="00221685">
        <w:t>Successfully accessing EU funds requires demonstrating clear alignment between local projects and EU priorities. Key EU strategic orientations relevant for Fundão include:</w:t>
      </w:r>
    </w:p>
    <w:p w14:paraId="45B861AE" w14:textId="77777777" w:rsidR="00221685" w:rsidRPr="00221685" w:rsidRDefault="00221685" w:rsidP="00221685">
      <w:pPr>
        <w:numPr>
          <w:ilvl w:val="0"/>
          <w:numId w:val="28"/>
        </w:numPr>
      </w:pPr>
      <w:r w:rsidRPr="00221685">
        <w:rPr>
          <w:b/>
          <w:bCs/>
        </w:rPr>
        <w:t>European Green Deal:</w:t>
      </w:r>
      <w:r w:rsidRPr="00221685">
        <w:t> Focus on climate neutrality, circular economy, biodiversity, sustainable agriculture (Farm to Fork Strategy), and clean energy.[47] Fundão's AgroTech initiatives [4, 17], energy transition efforts [16], and focus on local products potentially align well here.</w:t>
      </w:r>
    </w:p>
    <w:p w14:paraId="4D882EB2" w14:textId="77777777" w:rsidR="00221685" w:rsidRPr="00221685" w:rsidRDefault="00221685" w:rsidP="00221685">
      <w:pPr>
        <w:numPr>
          <w:ilvl w:val="0"/>
          <w:numId w:val="28"/>
        </w:numPr>
      </w:pPr>
      <w:r w:rsidRPr="00221685">
        <w:rPr>
          <w:b/>
          <w:bCs/>
        </w:rPr>
        <w:t>Digital Decade:</w:t>
      </w:r>
      <w:r w:rsidRPr="00221685">
        <w:t> Emphasis on digitalization of public services, digital skills, digital infrastructure, and digital transformation of businesses.[48] Fundão's established IT cluster [2, 5] and administrative modernization efforts [16] are directly relevant.</w:t>
      </w:r>
    </w:p>
    <w:p w14:paraId="7C744CC2" w14:textId="77777777" w:rsidR="00221685" w:rsidRPr="00221685" w:rsidRDefault="00221685" w:rsidP="00221685">
      <w:pPr>
        <w:numPr>
          <w:ilvl w:val="0"/>
          <w:numId w:val="28"/>
        </w:numPr>
      </w:pPr>
      <w:r w:rsidRPr="00221685">
        <w:rPr>
          <w:b/>
          <w:bCs/>
        </w:rPr>
        <w:t>An Economy that Works for People:</w:t>
      </w:r>
      <w:r w:rsidRPr="00221685">
        <w:t> Focus on social fairness, skills, quality jobs, SME support, and social inclusion.[49] Addressing demographic challenges [1, 2], promoting local employment, and ensuring inclusive growth are key alignment points.</w:t>
      </w:r>
    </w:p>
    <w:p w14:paraId="14B1B679" w14:textId="77777777" w:rsidR="00221685" w:rsidRPr="00221685" w:rsidRDefault="00221685" w:rsidP="00221685">
      <w:pPr>
        <w:numPr>
          <w:ilvl w:val="0"/>
          <w:numId w:val="28"/>
        </w:numPr>
      </w:pPr>
      <w:r w:rsidRPr="00221685">
        <w:rPr>
          <w:b/>
          <w:bCs/>
        </w:rPr>
        <w:t>Territorial Cohesion:</w:t>
      </w:r>
      <w:r w:rsidRPr="00221685">
        <w:t> Specific focus on supporting less developed, rural, and peripheral regions, addressing demographic decline, and promoting integrated territorial development.[29, 30, 35] This is highly relevant to Fundão's context.</w:t>
      </w:r>
    </w:p>
    <w:p w14:paraId="00B20D83" w14:textId="14E3BE63" w:rsidR="00221685" w:rsidRPr="00221685" w:rsidRDefault="00221685" w:rsidP="00C50998">
      <w:pPr>
        <w:pStyle w:val="Heading3"/>
      </w:pPr>
      <w:r w:rsidRPr="00221685">
        <w:t>Key Success Factors for Accessing EU Funds</w:t>
      </w:r>
    </w:p>
    <w:p w14:paraId="49BD0DFE" w14:textId="77777777" w:rsidR="00221685" w:rsidRPr="00221685" w:rsidRDefault="00221685" w:rsidP="00221685">
      <w:pPr>
        <w:numPr>
          <w:ilvl w:val="0"/>
          <w:numId w:val="29"/>
        </w:numPr>
      </w:pPr>
      <w:r w:rsidRPr="00221685">
        <w:rPr>
          <w:b/>
          <w:bCs/>
        </w:rPr>
        <w:t>Proactive Monitoring:</w:t>
      </w:r>
      <w:r w:rsidRPr="00221685">
        <w:t> Continuously monitoring calls for proposals (</w:t>
      </w:r>
      <w:r w:rsidRPr="00221685">
        <w:rPr>
          <w:i/>
          <w:iCs/>
        </w:rPr>
        <w:t>avisos</w:t>
      </w:r>
      <w:r w:rsidRPr="00221685">
        <w:t>) published under Portugal 2030/CENTRO 2030, the PRR, and relevant direct management programs. Utilizing resources like the Balcão dos Fundos [50] and the CCDR Centro website [33] is crucial.</w:t>
      </w:r>
    </w:p>
    <w:p w14:paraId="74CE93FA" w14:textId="77777777" w:rsidR="00221685" w:rsidRPr="00221685" w:rsidRDefault="00221685" w:rsidP="00221685">
      <w:pPr>
        <w:numPr>
          <w:ilvl w:val="0"/>
          <w:numId w:val="29"/>
        </w:numPr>
      </w:pPr>
      <w:r w:rsidRPr="00221685">
        <w:rPr>
          <w:b/>
          <w:bCs/>
        </w:rPr>
        <w:t>Strong Project Design:</w:t>
      </w:r>
      <w:r w:rsidRPr="00221685">
        <w:t> Developing well-structured project proposals with clear objectives, measurable outcomes, realistic budgets, strong justifications, and demonstrated alignment with program priorities.</w:t>
      </w:r>
    </w:p>
    <w:p w14:paraId="340FC6CC" w14:textId="77777777" w:rsidR="00221685" w:rsidRPr="00221685" w:rsidRDefault="00221685" w:rsidP="00221685">
      <w:pPr>
        <w:numPr>
          <w:ilvl w:val="0"/>
          <w:numId w:val="29"/>
        </w:numPr>
      </w:pPr>
      <w:r w:rsidRPr="00221685">
        <w:rPr>
          <w:b/>
          <w:bCs/>
        </w:rPr>
        <w:t>Partnership Building:</w:t>
      </w:r>
      <w:r w:rsidRPr="00221685">
        <w:t xml:space="preserve"> Many EU programs encourage or require partnerships (local, regional, national, international). Leveraging existing networks (e.g., with </w:t>
      </w:r>
      <w:r w:rsidRPr="00221685">
        <w:lastRenderedPageBreak/>
        <w:t>UBI [21], IPCB [22], CIM BB [34], industry associations, other municipalities, potential Spanish partners) is vital.</w:t>
      </w:r>
    </w:p>
    <w:p w14:paraId="5C4A4604" w14:textId="77777777" w:rsidR="00221685" w:rsidRPr="00221685" w:rsidRDefault="00221685" w:rsidP="00221685">
      <w:pPr>
        <w:numPr>
          <w:ilvl w:val="0"/>
          <w:numId w:val="29"/>
        </w:numPr>
      </w:pPr>
      <w:r w:rsidRPr="00221685">
        <w:rPr>
          <w:b/>
          <w:bCs/>
        </w:rPr>
        <w:t>Administrative Capacity:</w:t>
      </w:r>
      <w:r w:rsidRPr="00221685">
        <w:t> Ensuring the municipality has the technical and administrative capacity to prepare complex applications, manage project implementation according to strict EU rules, handle financial reporting, and undergo audits. This may require dedicated staff or external expertise.</w:t>
      </w:r>
    </w:p>
    <w:p w14:paraId="286CF35A" w14:textId="77777777" w:rsidR="00221685" w:rsidRPr="00221685" w:rsidRDefault="00221685" w:rsidP="00221685">
      <w:pPr>
        <w:numPr>
          <w:ilvl w:val="0"/>
          <w:numId w:val="29"/>
        </w:numPr>
      </w:pPr>
      <w:r w:rsidRPr="00221685">
        <w:rPr>
          <w:b/>
          <w:bCs/>
        </w:rPr>
        <w:t>Co-financing:</w:t>
      </w:r>
      <w:r w:rsidRPr="00221685">
        <w:t> Most EU structural fund projects require national or local co-financing. Ensuring the municipal budget can accommodate these contributions is essential (linking back to Section 4).</w:t>
      </w:r>
    </w:p>
    <w:p w14:paraId="76C08CBF" w14:textId="77777777" w:rsidR="00221685" w:rsidRDefault="00221685" w:rsidP="00221685">
      <w:pPr>
        <w:numPr>
          <w:ilvl w:val="0"/>
          <w:numId w:val="29"/>
        </w:numPr>
      </w:pPr>
      <w:r w:rsidRPr="00221685">
        <w:rPr>
          <w:b/>
          <w:bCs/>
        </w:rPr>
        <w:t>Strategic Integration:</w:t>
      </w:r>
      <w:r w:rsidRPr="00221685">
        <w:t> Ensuring that projects seeking EU funding are not stand-alone initiatives but are integrated into the broader municipal development strategy (e.g., linked to the PDM [1], economic development plans, social inclusion strategies).</w:t>
      </w:r>
    </w:p>
    <w:p w14:paraId="39CF6AD7" w14:textId="77777777" w:rsidR="00C50998" w:rsidRPr="00221685" w:rsidRDefault="00C50998" w:rsidP="00C50998">
      <w:pPr>
        <w:ind w:left="720"/>
      </w:pPr>
    </w:p>
    <w:p w14:paraId="53E47F69" w14:textId="77777777" w:rsidR="00221685" w:rsidRPr="00221685" w:rsidRDefault="00221685" w:rsidP="00221685">
      <w:r w:rsidRPr="00221685">
        <w:t>Fundão's track record of innovation [4, 5, 6, 18] and its strategic focus areas (AgroTech, IT, sustainability) position it well to compete for EU funding under the current MFF (Portugal 2030/CENTRO 2030) and potentially other instruments like Horizon Europe or LIFE. The AgroTech focus [4, 17], in particular, aligns strongly with both the Green Deal's sustainable agriculture objectives [47] and the focus on innovation and smart specialization often found in regional programs like CENTRO 2030 [35]. Similarly, the established IT cluster [2, 5] directly addresses the Digital Decade priorities [48].</w:t>
      </w:r>
    </w:p>
    <w:p w14:paraId="7FF8BAEE" w14:textId="77777777" w:rsidR="00221685" w:rsidRDefault="00221685" w:rsidP="00221685">
      <w:r w:rsidRPr="00221685">
        <w:t>A key challenge will be translating these strategic advantages into successful funding applications. This requires not just good ideas, but meticulous planning, robust justifications demonstrating impact (e.g., job creation, environmental benefits, contribution to regional competitiveness), and flawless administrative execution. Given the complexity of EU funding regulations, investing in specialized expertise within the municipal structure, or strategically utilizing external consultants for specific application processes, could be highly beneficial. Furthermore, actively participating in information sessions and networking events organized by the CCDR Centro [33] and other managing authorities is crucial for staying informed about upcoming opportunities and understanding evolving program requirements.</w:t>
      </w:r>
    </w:p>
    <w:p w14:paraId="45A5A2EC" w14:textId="77777777" w:rsidR="00C50998" w:rsidRPr="00221685" w:rsidRDefault="00C50998" w:rsidP="00221685"/>
    <w:p w14:paraId="042829DC" w14:textId="77777777" w:rsidR="00221685" w:rsidRDefault="00221685" w:rsidP="00221685">
      <w:r w:rsidRPr="00221685">
        <w:t>The focus on integrated territorial development within Portugal 2030 and CENTRO 2030 [35, 37] also presents opportunities. Projects that combine economic development with social inclusion, environmental improvements, and infrastructure upgrades within a specific territory (e.g., revitalizing a rural parish, developing a thematic innovation zone) might be particularly well-received. This reinforces the need for cross-departmental coordination within the municipality when developing EU-funded projects.</w:t>
      </w:r>
    </w:p>
    <w:p w14:paraId="7AE9D563" w14:textId="77777777" w:rsidR="00C50998" w:rsidRPr="00221685" w:rsidRDefault="00C50998" w:rsidP="00221685"/>
    <w:p w14:paraId="13DA97E5" w14:textId="3B929D26" w:rsidR="00221685" w:rsidRPr="00221685" w:rsidRDefault="00221685" w:rsidP="00C50998">
      <w:pPr>
        <w:pStyle w:val="Heading2"/>
      </w:pPr>
      <w:r w:rsidRPr="00221685">
        <w:t>Best Practices and Benchmarking</w:t>
      </w:r>
    </w:p>
    <w:p w14:paraId="4401DDCB" w14:textId="77777777" w:rsidR="00221685" w:rsidRPr="00221685" w:rsidRDefault="00221685" w:rsidP="00221685">
      <w:r w:rsidRPr="00221685">
        <w:t>Learning from past successes, both within Fundão and from comparable municipalities, can provide valuable insights and inspiration for the new Mayor's mandate.</w:t>
      </w:r>
    </w:p>
    <w:p w14:paraId="16A69807" w14:textId="0F4638F5" w:rsidR="00221685" w:rsidRPr="00221685" w:rsidRDefault="00221685" w:rsidP="00C50998">
      <w:pPr>
        <w:pStyle w:val="Heading3"/>
      </w:pPr>
      <w:r w:rsidRPr="00221685">
        <w:t>Fundão's Own Successes</w:t>
      </w:r>
    </w:p>
    <w:p w14:paraId="102311DF" w14:textId="77777777" w:rsidR="00221685" w:rsidRPr="00221685" w:rsidRDefault="00221685" w:rsidP="00221685">
      <w:r w:rsidRPr="00221685">
        <w:t>Fundão itself provides significant case studies of effective municipal strategy:</w:t>
      </w:r>
    </w:p>
    <w:p w14:paraId="2C715CDF" w14:textId="77777777" w:rsidR="00221685" w:rsidRPr="00221685" w:rsidRDefault="00221685" w:rsidP="00221685">
      <w:pPr>
        <w:numPr>
          <w:ilvl w:val="0"/>
          <w:numId w:val="30"/>
        </w:numPr>
      </w:pPr>
      <w:r w:rsidRPr="00221685">
        <w:rPr>
          <w:b/>
          <w:bCs/>
        </w:rPr>
        <w:lastRenderedPageBreak/>
        <w:t>AgroTech Development:</w:t>
      </w:r>
      <w:r w:rsidRPr="00221685">
        <w:t> The deliberate strategy of combining traditional agriculture with technology, creating supporting infrastructure (Centro AgroTech, experimental farms, IoT networks), and fostering partnerships (UBI) is a prime example of leveraging local assets for innovation and economic diversification.[4, 5, 6, 17] Key learnings: strategic vision, investment in enabling infrastructure, collaboration with knowledge centers.</w:t>
      </w:r>
    </w:p>
    <w:p w14:paraId="1404AE15" w14:textId="77777777" w:rsidR="00221685" w:rsidRPr="00221685" w:rsidRDefault="00221685" w:rsidP="00221685">
      <w:pPr>
        <w:numPr>
          <w:ilvl w:val="0"/>
          <w:numId w:val="30"/>
        </w:numPr>
      </w:pPr>
      <w:r w:rsidRPr="00221685">
        <w:rPr>
          <w:b/>
          <w:bCs/>
        </w:rPr>
        <w:t>Attracting IT Investment and Talent:</w:t>
      </w:r>
      <w:r w:rsidRPr="00221685">
        <w:t> The successful attraction of numerous IT companies and skilled workers, transforming the local economic profile, demonstrates the effectiveness of creating an attractive ecosystem.[2, 5, 6, 18] Key learnings: proactive investment promotion, focus on quality of life factors, support for integration of newcomers, investment in local education (early programming/English) [5]. The URBACT award [18] validates this approach.</w:t>
      </w:r>
    </w:p>
    <w:p w14:paraId="129711A8" w14:textId="77777777" w:rsidR="00221685" w:rsidRPr="00221685" w:rsidRDefault="00221685" w:rsidP="00221685">
      <w:pPr>
        <w:numPr>
          <w:ilvl w:val="0"/>
          <w:numId w:val="30"/>
        </w:numPr>
      </w:pPr>
      <w:r w:rsidRPr="00221685">
        <w:rPr>
          <w:b/>
          <w:bCs/>
        </w:rPr>
        <w:t>Coordinated Ecosystem Building:</w:t>
      </w:r>
      <w:r w:rsidRPr="00221685">
        <w:t> The success seems rooted not just in isolated initiatives but in creating a </w:t>
      </w:r>
      <w:r w:rsidRPr="00221685">
        <w:rPr>
          <w:i/>
          <w:iCs/>
        </w:rPr>
        <w:t>system</w:t>
      </w:r>
      <w:r w:rsidRPr="00221685">
        <w:t> where AgroTech, IT, education, and quality of life initiatives reinforce each other.[5, 6] Key learning: integrated approach across different policy domains.</w:t>
      </w:r>
    </w:p>
    <w:p w14:paraId="6FB31591" w14:textId="77777777" w:rsidR="00C50998" w:rsidRDefault="00C50998" w:rsidP="00221685">
      <w:pPr>
        <w:rPr>
          <w:b/>
          <w:bCs/>
        </w:rPr>
      </w:pPr>
    </w:p>
    <w:p w14:paraId="488D0C15" w14:textId="7F1427E2" w:rsidR="00221685" w:rsidRPr="00221685" w:rsidRDefault="00221685" w:rsidP="00C50998">
      <w:pPr>
        <w:pStyle w:val="Heading3"/>
      </w:pPr>
      <w:r w:rsidRPr="00221685">
        <w:t>Comparable Contexts (Interior Portugal/EU)</w:t>
      </w:r>
    </w:p>
    <w:p w14:paraId="6615685B" w14:textId="77777777" w:rsidR="00221685" w:rsidRPr="00221685" w:rsidRDefault="00221685" w:rsidP="00221685">
      <w:r w:rsidRPr="00221685">
        <w:t>While specific examples require deeper research, general best practices often emerge from municipalities facing similar challenges (depopulation, economic transition, leveraging EU funds) in interior Portugal or comparable regions across the EU:</w:t>
      </w:r>
    </w:p>
    <w:p w14:paraId="5E514605" w14:textId="77777777" w:rsidR="00221685" w:rsidRPr="00221685" w:rsidRDefault="00221685" w:rsidP="00221685">
      <w:pPr>
        <w:numPr>
          <w:ilvl w:val="0"/>
          <w:numId w:val="31"/>
        </w:numPr>
      </w:pPr>
      <w:r w:rsidRPr="00221685">
        <w:rPr>
          <w:b/>
          <w:bCs/>
        </w:rPr>
        <w:t>Integrated Rural Development:</w:t>
      </w:r>
      <w:r w:rsidRPr="00221685">
        <w:t> Municipalities successfully combating depopulation often employ integrated strategies combining support for traditional activities (modernized agriculture, forestry), development of niche tourism (nature, culture, gastronomy), improved digital connectivity, accessible essential services (health, education), and targeted incentives for attracting new residents and businesses.[51] </w:t>
      </w:r>
      <w:r w:rsidRPr="00221685">
        <w:rPr>
          <w:i/>
          <w:iCs/>
        </w:rPr>
        <w:t>Benchmarking potential:</w:t>
      </w:r>
      <w:r w:rsidRPr="00221685">
        <w:t>Explore strategies of other CIM Beira Baixa municipalities [34] or successful rural development projects funded under previous EU programs (e.g., LEADER).</w:t>
      </w:r>
    </w:p>
    <w:p w14:paraId="6EF81B49" w14:textId="77777777" w:rsidR="00221685" w:rsidRPr="00221685" w:rsidRDefault="00221685" w:rsidP="00221685">
      <w:pPr>
        <w:numPr>
          <w:ilvl w:val="0"/>
          <w:numId w:val="31"/>
        </w:numPr>
      </w:pPr>
      <w:r w:rsidRPr="00221685">
        <w:rPr>
          <w:b/>
          <w:bCs/>
        </w:rPr>
        <w:t>Smart Villages/Smart Regions:</w:t>
      </w:r>
      <w:r w:rsidRPr="00221685">
        <w:t> Leveraging digitalization beyond just attracting IT companies, applying it to improve public service delivery, optimize resource management (water, energy), enhance citizen participation, and connect rural areas.[52] </w:t>
      </w:r>
      <w:r w:rsidRPr="00221685">
        <w:rPr>
          <w:i/>
          <w:iCs/>
        </w:rPr>
        <w:t>Benchmarking potential:</w:t>
      </w:r>
      <w:r w:rsidRPr="00221685">
        <w:t> Look at municipalities participating in EU Smart Village initiatives or national programs promoting digital transformation in public administration.</w:t>
      </w:r>
    </w:p>
    <w:p w14:paraId="3F3BA7D2" w14:textId="77777777" w:rsidR="00221685" w:rsidRPr="00221685" w:rsidRDefault="00221685" w:rsidP="00221685">
      <w:pPr>
        <w:numPr>
          <w:ilvl w:val="0"/>
          <w:numId w:val="31"/>
        </w:numPr>
      </w:pPr>
      <w:r w:rsidRPr="00221685">
        <w:rPr>
          <w:b/>
          <w:bCs/>
        </w:rPr>
        <w:t>Circular Economy Initiatives:</w:t>
      </w:r>
      <w:r w:rsidRPr="00221685">
        <w:t> Municipalities promoting waste reduction, reuse, recycling, industrial symbiosis (where one industry's waste becomes another's resource), and sustainable resource management. This aligns with EU Green Deal priorities [47] and can create local economic opportunities.[53] </w:t>
      </w:r>
      <w:r w:rsidRPr="00221685">
        <w:rPr>
          <w:i/>
          <w:iCs/>
        </w:rPr>
        <w:t>Benchmarking potential:</w:t>
      </w:r>
      <w:r w:rsidRPr="00221685">
        <w:t> Identify Portuguese or EU municipalities recognized for circular economy best practices (e.g., through LIFE projects [43]).</w:t>
      </w:r>
    </w:p>
    <w:p w14:paraId="6EA1F722" w14:textId="77777777" w:rsidR="00221685" w:rsidRPr="00221685" w:rsidRDefault="00221685" w:rsidP="00221685">
      <w:pPr>
        <w:numPr>
          <w:ilvl w:val="0"/>
          <w:numId w:val="31"/>
        </w:numPr>
      </w:pPr>
      <w:r w:rsidRPr="00221685">
        <w:rPr>
          <w:b/>
          <w:bCs/>
        </w:rPr>
        <w:t>Public-Private Partnerships (PPPs):</w:t>
      </w:r>
      <w:r w:rsidRPr="00221685">
        <w:t> Effectively structuring partnerships with the private sector to deliver infrastructure projects, develop innovation hubs, or provide specific services, sharing risks and leveraging private investment/expertise.[54] </w:t>
      </w:r>
      <w:r w:rsidRPr="00221685">
        <w:rPr>
          <w:i/>
          <w:iCs/>
        </w:rPr>
        <w:t>Benchmarking potential:</w:t>
      </w:r>
      <w:r w:rsidRPr="00221685">
        <w:t xml:space="preserve"> Analyze successful PPP </w:t>
      </w:r>
      <w:r w:rsidRPr="00221685">
        <w:lastRenderedPageBreak/>
        <w:t>models used by other Portuguese municipalities for projects similar to Fundão's needs.</w:t>
      </w:r>
    </w:p>
    <w:p w14:paraId="5692B701" w14:textId="77777777" w:rsidR="00221685" w:rsidRPr="00221685" w:rsidRDefault="00221685" w:rsidP="00221685">
      <w:pPr>
        <w:numPr>
          <w:ilvl w:val="0"/>
          <w:numId w:val="31"/>
        </w:numPr>
      </w:pPr>
      <w:r w:rsidRPr="00221685">
        <w:rPr>
          <w:b/>
          <w:bCs/>
        </w:rPr>
        <w:t>Citizen Engagement and Co-creation:</w:t>
      </w:r>
      <w:r w:rsidRPr="00221685">
        <w:t> Implementing robust mechanisms for citizen participation in decision-making, using participatory budgeting, co-designing public spaces or services, and leveraging digital tools for engagement.[55] This can increase buy-in, tailor services better, and foster community cohesion. </w:t>
      </w:r>
      <w:r w:rsidRPr="00221685">
        <w:rPr>
          <w:i/>
          <w:iCs/>
        </w:rPr>
        <w:t>Benchmarking potential:</w:t>
      </w:r>
      <w:r w:rsidRPr="00221685">
        <w:t> Explore municipalities known for innovative citizen participation models in Portugal or internationally (e.g., through URBACT networks [18]).</w:t>
      </w:r>
    </w:p>
    <w:p w14:paraId="55839188" w14:textId="434B04A9" w:rsidR="00221685" w:rsidRPr="00221685" w:rsidRDefault="00221685" w:rsidP="00C50998">
      <w:pPr>
        <w:pStyle w:val="Heading3"/>
      </w:pPr>
      <w:r w:rsidRPr="00221685">
        <w:t>Key Takeaways for Fundão</w:t>
      </w:r>
    </w:p>
    <w:p w14:paraId="3372E506" w14:textId="77777777" w:rsidR="00221685" w:rsidRPr="00221685" w:rsidRDefault="00221685" w:rsidP="00221685">
      <w:pPr>
        <w:numPr>
          <w:ilvl w:val="0"/>
          <w:numId w:val="32"/>
        </w:numPr>
      </w:pPr>
      <w:r w:rsidRPr="00221685">
        <w:rPr>
          <w:b/>
          <w:bCs/>
        </w:rPr>
        <w:t>Build on Strengths:</w:t>
      </w:r>
      <w:r w:rsidRPr="00221685">
        <w:t> Continue investing in and evolving the successful AgroTech and IT ecosystems. Don't become complacent; identify the next stage of development (e.g., scaling up, deeper integration, attracting higher-value activities).</w:t>
      </w:r>
    </w:p>
    <w:p w14:paraId="59C8F01E" w14:textId="77777777" w:rsidR="00221685" w:rsidRPr="00221685" w:rsidRDefault="00221685" w:rsidP="00221685">
      <w:pPr>
        <w:numPr>
          <w:ilvl w:val="0"/>
          <w:numId w:val="32"/>
        </w:numPr>
      </w:pPr>
      <w:r w:rsidRPr="00221685">
        <w:rPr>
          <w:b/>
          <w:bCs/>
        </w:rPr>
        <w:t>Address the Demographic Challenge Head-on:</w:t>
      </w:r>
      <w:r w:rsidRPr="00221685">
        <w:t> While attracting external talent is positive, long-term sustainability requires tackling depopulation and aging more broadly. This involves integrated strategies focusing on retaining local youth, supporting families, improving services in rural parishes, and potentially attracting different demographics (e.g., remote workers seeking quality of life). This must be a central pillar of the PDM revision.[1]</w:t>
      </w:r>
    </w:p>
    <w:p w14:paraId="0CB0A00B" w14:textId="77777777" w:rsidR="00221685" w:rsidRPr="00221685" w:rsidRDefault="00221685" w:rsidP="00221685">
      <w:pPr>
        <w:numPr>
          <w:ilvl w:val="0"/>
          <w:numId w:val="32"/>
        </w:numPr>
      </w:pPr>
      <w:r w:rsidRPr="00221685">
        <w:rPr>
          <w:b/>
          <w:bCs/>
        </w:rPr>
        <w:t>Foster Inclusivity:</w:t>
      </w:r>
      <w:r w:rsidRPr="00221685">
        <w:t> Ensure the benefits of economic success are shared. Invest in skills training and reskilling programs for the local population to bridge potential gaps and access opportunities in new sectors. Strengthen social support systems to address the needs of the aging population.[2]</w:t>
      </w:r>
    </w:p>
    <w:p w14:paraId="6EF8841C" w14:textId="77777777" w:rsidR="00221685" w:rsidRPr="00221685" w:rsidRDefault="00221685" w:rsidP="00221685">
      <w:pPr>
        <w:numPr>
          <w:ilvl w:val="0"/>
          <w:numId w:val="32"/>
        </w:numPr>
      </w:pPr>
      <w:r w:rsidRPr="00221685">
        <w:rPr>
          <w:b/>
          <w:bCs/>
        </w:rPr>
        <w:t>Systematize Innovation:</w:t>
      </w:r>
      <w:r w:rsidRPr="00221685">
        <w:t> Move beyond specific projects to embedding a culture of innovation across the municipal administration. Explore 'smart city/region' approaches for efficiency and service improvement.</w:t>
      </w:r>
    </w:p>
    <w:p w14:paraId="4EF11644" w14:textId="77777777" w:rsidR="00221685" w:rsidRPr="00221685" w:rsidRDefault="00221685" w:rsidP="00221685">
      <w:pPr>
        <w:numPr>
          <w:ilvl w:val="0"/>
          <w:numId w:val="32"/>
        </w:numPr>
      </w:pPr>
      <w:r w:rsidRPr="00221685">
        <w:rPr>
          <w:b/>
          <w:bCs/>
        </w:rPr>
        <w:t>Learn Actively:</w:t>
      </w:r>
      <w:r w:rsidRPr="00221685">
        <w:t> Establish mechanisms for systematically identifying, analyzing, and adapting best practices from elsewhere. Encourage participation in networks (like CIM BB [34], ANMP [36], URBACT [18], potentially others) for knowledge exchange.</w:t>
      </w:r>
    </w:p>
    <w:p w14:paraId="7D6736AE" w14:textId="77777777" w:rsidR="00C50998" w:rsidRDefault="00C50998" w:rsidP="00221685"/>
    <w:p w14:paraId="11EFFE5B" w14:textId="02366FAF" w:rsidR="00221685" w:rsidRDefault="00221685" w:rsidP="00221685">
      <w:pPr>
        <w:rPr>
          <w:b/>
          <w:bCs/>
        </w:rPr>
      </w:pPr>
      <w:r w:rsidRPr="00221685">
        <w:rPr>
          <w:b/>
          <w:bCs/>
        </w:rPr>
        <w:t>Benchmarking should not be about simply copying initiatives, but about understanding the principles behind successful strategies elsewhere and adapting them creatively to Fundão's unique context, challenges, and opportunities.</w:t>
      </w:r>
    </w:p>
    <w:p w14:paraId="3880D2C0" w14:textId="77777777" w:rsidR="00C50998" w:rsidRPr="00221685" w:rsidRDefault="00C50998" w:rsidP="00221685">
      <w:pPr>
        <w:rPr>
          <w:b/>
          <w:bCs/>
        </w:rPr>
      </w:pPr>
    </w:p>
    <w:p w14:paraId="3EFD9FC2" w14:textId="27ADB9E0" w:rsidR="00221685" w:rsidRPr="00221685" w:rsidRDefault="00221685" w:rsidP="00C50998">
      <w:pPr>
        <w:pStyle w:val="Heading2"/>
      </w:pPr>
      <w:r w:rsidRPr="00221685">
        <w:t>Key Stakeholders and Partnerships</w:t>
      </w:r>
    </w:p>
    <w:p w14:paraId="22E69FE2" w14:textId="77777777" w:rsidR="00221685" w:rsidRPr="00221685" w:rsidRDefault="00221685" w:rsidP="00221685">
      <w:r w:rsidRPr="00221685">
        <w:t>Successful governance in Fundão necessitates building and maintaining strong relationships with a diverse range of stakeholders. Identifying these key players and understanding their interests is crucial for effective collaboration, policy implementation, and achieving municipal goals.</w:t>
      </w:r>
    </w:p>
    <w:p w14:paraId="049062BE" w14:textId="30396A4C" w:rsidR="00221685" w:rsidRPr="00221685" w:rsidRDefault="00221685" w:rsidP="00C50998">
      <w:pPr>
        <w:pStyle w:val="Heading3"/>
      </w:pPr>
      <w:r w:rsidRPr="00221685">
        <w:t>Internal Stakeholders</w:t>
      </w:r>
    </w:p>
    <w:p w14:paraId="3228CAFF" w14:textId="77777777" w:rsidR="00221685" w:rsidRPr="00221685" w:rsidRDefault="00221685" w:rsidP="00221685">
      <w:pPr>
        <w:numPr>
          <w:ilvl w:val="0"/>
          <w:numId w:val="33"/>
        </w:numPr>
      </w:pPr>
      <w:r w:rsidRPr="00221685">
        <w:rPr>
          <w:b/>
          <w:bCs/>
        </w:rPr>
        <w:t>Municipal Employees:</w:t>
      </w:r>
      <w:r w:rsidRPr="00221685">
        <w:t xml:space="preserve"> The administrative and technical staff of the Câmara Municipal are essential for implementing policies and delivering services. </w:t>
      </w:r>
      <w:r w:rsidRPr="00221685">
        <w:lastRenderedPageBreak/>
        <w:t>Maintaining good morale, providing adequate resources and training, and fostering a culture of efficiency and public service are vital. The Vereadora responsible for Human Resources [16] plays a key role here.</w:t>
      </w:r>
    </w:p>
    <w:p w14:paraId="62006669" w14:textId="77777777" w:rsidR="00221685" w:rsidRPr="00221685" w:rsidRDefault="00221685" w:rsidP="00221685">
      <w:pPr>
        <w:numPr>
          <w:ilvl w:val="0"/>
          <w:numId w:val="33"/>
        </w:numPr>
      </w:pPr>
      <w:r w:rsidRPr="00221685">
        <w:rPr>
          <w:b/>
          <w:bCs/>
        </w:rPr>
        <w:t>Vereadores (Council Members):</w:t>
      </w:r>
      <w:r w:rsidRPr="00221685">
        <w:t> Both those within the governing coalition and those in opposition. Effective collaboration within the executive team and constructive dialogue with the opposition are important for smooth governance and decision-making.[16]</w:t>
      </w:r>
    </w:p>
    <w:p w14:paraId="4465B8D0" w14:textId="77777777" w:rsidR="00221685" w:rsidRPr="00221685" w:rsidRDefault="00221685" w:rsidP="00221685">
      <w:pPr>
        <w:numPr>
          <w:ilvl w:val="0"/>
          <w:numId w:val="33"/>
        </w:numPr>
      </w:pPr>
      <w:r w:rsidRPr="00221685">
        <w:rPr>
          <w:b/>
          <w:bCs/>
        </w:rPr>
        <w:t>Assembleia Municipal Members:</w:t>
      </w:r>
      <w:r w:rsidRPr="00221685">
        <w:t> As the deliberative body, the Assembly holds oversight and approval powers. Maintaining a transparent and communicative relationship is essential for securing approval for budgets, plans, and key initiatives.[8]</w:t>
      </w:r>
    </w:p>
    <w:p w14:paraId="0D6FE845" w14:textId="77777777" w:rsidR="00221685" w:rsidRDefault="00221685" w:rsidP="00221685">
      <w:pPr>
        <w:numPr>
          <w:ilvl w:val="0"/>
          <w:numId w:val="33"/>
        </w:numPr>
      </w:pPr>
      <w:r w:rsidRPr="00221685">
        <w:rPr>
          <w:b/>
          <w:bCs/>
        </w:rPr>
        <w:t>Juntas de Freguesia (Parish Councils):</w:t>
      </w:r>
      <w:r w:rsidRPr="00221685">
        <w:t> These bodies represent the most local level of governance and are crucial partners for understanding community needs, delivering proximity services, and implementing projects at the parish level. The Mayor's responsibility for "Coordenação Autárquica" and "Cooperação com as Freguesias" [16] underscores this importance.</w:t>
      </w:r>
    </w:p>
    <w:p w14:paraId="26883098" w14:textId="77777777" w:rsidR="00C50998" w:rsidRPr="00221685" w:rsidRDefault="00C50998" w:rsidP="00C50998">
      <w:pPr>
        <w:ind w:left="720"/>
      </w:pPr>
    </w:p>
    <w:p w14:paraId="192E5757" w14:textId="77777777" w:rsidR="00221685" w:rsidRPr="00221685" w:rsidRDefault="00221685" w:rsidP="00C50998">
      <w:pPr>
        <w:pStyle w:val="Heading3"/>
      </w:pPr>
      <w:r w:rsidRPr="00221685">
        <w:t>External Stakeholders:</w:t>
      </w:r>
    </w:p>
    <w:p w14:paraId="21D967E5" w14:textId="77777777" w:rsidR="00221685" w:rsidRPr="00221685" w:rsidRDefault="00221685" w:rsidP="00221685">
      <w:pPr>
        <w:numPr>
          <w:ilvl w:val="0"/>
          <w:numId w:val="34"/>
        </w:numPr>
      </w:pPr>
      <w:r w:rsidRPr="00221685">
        <w:rPr>
          <w:b/>
          <w:bCs/>
        </w:rPr>
        <w:t>Citizens and Community Groups:</w:t>
      </w:r>
      <w:r w:rsidRPr="00221685">
        <w:t> The ultimate beneficiaries of municipal action. Engaging citizens through consultations, participatory processes, and clear communication is fundamental for democratic legitimacy and responsive governance.[55] Specific community associations (cultural, social, sports, residents') are important channels for engagement.</w:t>
      </w:r>
    </w:p>
    <w:p w14:paraId="2C737404" w14:textId="77777777" w:rsidR="00221685" w:rsidRPr="00221685" w:rsidRDefault="00221685" w:rsidP="00221685">
      <w:pPr>
        <w:numPr>
          <w:ilvl w:val="0"/>
          <w:numId w:val="34"/>
        </w:numPr>
      </w:pPr>
      <w:r w:rsidRPr="00221685">
        <w:rPr>
          <w:b/>
          <w:bCs/>
        </w:rPr>
        <w:t>Local Businesses and Entrepreneurs:</w:t>
      </w:r>
      <w:r w:rsidRPr="00221685">
        <w:t> Key drivers of the local economy. This includes established companies (especially in IT and Agro-industrial sectors [2]), SMEs, agricultural producers, and new startups. Maintaining dialogue, understanding their needs (e.g., infrastructure, skills, regulatory environment), and supporting their growth is critical. The Chamber of Commerce and Industry (local/regional delegation) and relevant sector associations are key interlocutors.</w:t>
      </w:r>
    </w:p>
    <w:p w14:paraId="64367D4A" w14:textId="77777777" w:rsidR="00221685" w:rsidRPr="00221685" w:rsidRDefault="00221685" w:rsidP="00221685">
      <w:pPr>
        <w:numPr>
          <w:ilvl w:val="0"/>
          <w:numId w:val="34"/>
        </w:numPr>
      </w:pPr>
      <w:r w:rsidRPr="00221685">
        <w:rPr>
          <w:b/>
          <w:bCs/>
        </w:rPr>
        <w:t>Educational Institutions:</w:t>
      </w:r>
    </w:p>
    <w:p w14:paraId="197176CC" w14:textId="77777777" w:rsidR="00221685" w:rsidRPr="00221685" w:rsidRDefault="00221685" w:rsidP="00221685">
      <w:pPr>
        <w:numPr>
          <w:ilvl w:val="1"/>
          <w:numId w:val="34"/>
        </w:numPr>
      </w:pPr>
      <w:r w:rsidRPr="00221685">
        <w:rPr>
          <w:b/>
          <w:bCs/>
        </w:rPr>
        <w:t>University of Beira Interior (UBI) [21] &amp; Instituto Politécnico de Castelo Branco (IPCB) [22]:</w:t>
      </w:r>
      <w:r w:rsidRPr="00221685">
        <w:t> Vital partners for research, innovation, talent development, and providing a skilled workforce, particularly relevant for Fundão's AgroTech and IT focus.[4, 17] The portfolio for "Cooperação, Redes de Conhecimento e Ciência" [16] highlights this strategic link.</w:t>
      </w:r>
    </w:p>
    <w:p w14:paraId="30E72DB4" w14:textId="77777777" w:rsidR="00221685" w:rsidRPr="00221685" w:rsidRDefault="00221685" w:rsidP="00221685">
      <w:pPr>
        <w:numPr>
          <w:ilvl w:val="1"/>
          <w:numId w:val="34"/>
        </w:numPr>
      </w:pPr>
      <w:r w:rsidRPr="00221685">
        <w:rPr>
          <w:b/>
          <w:bCs/>
        </w:rPr>
        <w:t>Local Schools:</w:t>
      </w:r>
      <w:r w:rsidRPr="00221685">
        <w:t> Important for educating the future workforce and attracting families. Collaboration on skills development (e.g., digital literacy [5]) and managing decentralized education competencies [15, 31] is crucial.</w:t>
      </w:r>
    </w:p>
    <w:p w14:paraId="2FD111B5" w14:textId="77777777" w:rsidR="00221685" w:rsidRPr="00221685" w:rsidRDefault="00221685" w:rsidP="00221685">
      <w:pPr>
        <w:numPr>
          <w:ilvl w:val="0"/>
          <w:numId w:val="34"/>
        </w:numPr>
      </w:pPr>
      <w:r w:rsidRPr="00221685">
        <w:rPr>
          <w:b/>
          <w:bCs/>
        </w:rPr>
        <w:t>Regional and National Government Bodies:</w:t>
      </w:r>
    </w:p>
    <w:p w14:paraId="02A112E4" w14:textId="77777777" w:rsidR="00221685" w:rsidRPr="00221685" w:rsidRDefault="00221685" w:rsidP="00221685">
      <w:pPr>
        <w:numPr>
          <w:ilvl w:val="1"/>
          <w:numId w:val="34"/>
        </w:numPr>
      </w:pPr>
      <w:r w:rsidRPr="00221685">
        <w:rPr>
          <w:b/>
          <w:bCs/>
        </w:rPr>
        <w:t>CCDR Centro [33]:</w:t>
      </w:r>
      <w:r w:rsidRPr="00221685">
        <w:t> The key regional partner for planning, development strategy, and accessing EU/national funds (CENTRO 2030).[29, 35]</w:t>
      </w:r>
    </w:p>
    <w:p w14:paraId="785E68E6" w14:textId="77777777" w:rsidR="00221685" w:rsidRPr="00221685" w:rsidRDefault="00221685" w:rsidP="00221685">
      <w:pPr>
        <w:numPr>
          <w:ilvl w:val="1"/>
          <w:numId w:val="34"/>
        </w:numPr>
      </w:pPr>
      <w:r w:rsidRPr="00221685">
        <w:rPr>
          <w:b/>
          <w:bCs/>
        </w:rPr>
        <w:t>Comunidade Intermunicipal da Beira Baixa (CIM BB) [34]:</w:t>
      </w:r>
      <w:r w:rsidRPr="00221685">
        <w:t> Essential platform for inter-municipal cooperation, joint projects, and collective advocacy towards the central government.</w:t>
      </w:r>
    </w:p>
    <w:p w14:paraId="58EB48F9" w14:textId="77777777" w:rsidR="00221685" w:rsidRPr="00221685" w:rsidRDefault="00221685" w:rsidP="00221685">
      <w:pPr>
        <w:numPr>
          <w:ilvl w:val="1"/>
          <w:numId w:val="34"/>
        </w:numPr>
      </w:pPr>
      <w:r w:rsidRPr="00221685">
        <w:rPr>
          <w:b/>
          <w:bCs/>
        </w:rPr>
        <w:lastRenderedPageBreak/>
        <w:t>Central Government Ministries and Agencies:</w:t>
      </w:r>
      <w:r w:rsidRPr="00221685">
        <w:t> (e.g., IAPMEI for business support, Turismo de Portugal, Environmental Agency - APA, Social Security Institute - ISS, Tax Authority - AT, Directorate General for Local Authorities - DGAL). Necessary for accessing specific funds, ensuring regulatory compliance, and policy coordination.[28]</w:t>
      </w:r>
    </w:p>
    <w:p w14:paraId="555B6E2B" w14:textId="77777777" w:rsidR="00221685" w:rsidRPr="00221685" w:rsidRDefault="00221685" w:rsidP="00221685">
      <w:pPr>
        <w:numPr>
          <w:ilvl w:val="0"/>
          <w:numId w:val="34"/>
        </w:numPr>
      </w:pPr>
      <w:r w:rsidRPr="00221685">
        <w:rPr>
          <w:b/>
          <w:bCs/>
        </w:rPr>
        <w:t>Social Solidarity Institutions (IPSS):</w:t>
      </w:r>
      <w:r w:rsidRPr="00221685">
        <w:t> Private Institutions of Social Solidarity play a crucial role in providing social services, especially for the elderly [2] and vulnerable groups. Collaboration is essential for effective social action delivery.[16]</w:t>
      </w:r>
    </w:p>
    <w:p w14:paraId="2F9E4F2C" w14:textId="77777777" w:rsidR="00221685" w:rsidRPr="00221685" w:rsidRDefault="00221685" w:rsidP="00221685">
      <w:pPr>
        <w:numPr>
          <w:ilvl w:val="0"/>
          <w:numId w:val="34"/>
        </w:numPr>
      </w:pPr>
      <w:r w:rsidRPr="00221685">
        <w:rPr>
          <w:b/>
          <w:bCs/>
        </w:rPr>
        <w:t>Utility Providers:</w:t>
      </w:r>
      <w:r w:rsidRPr="00221685">
        <w:t> Companies responsible for water, sanitation, electricity, gas, and telecommunications. Collaboration is needed for infrastructure planning, service quality, and potentially joint projects (e.g., smart grids, broadband expansion).</w:t>
      </w:r>
    </w:p>
    <w:p w14:paraId="675025DF" w14:textId="77777777" w:rsidR="00221685" w:rsidRPr="00221685" w:rsidRDefault="00221685" w:rsidP="00221685">
      <w:pPr>
        <w:numPr>
          <w:ilvl w:val="0"/>
          <w:numId w:val="34"/>
        </w:numPr>
      </w:pPr>
      <w:r w:rsidRPr="00221685">
        <w:rPr>
          <w:b/>
          <w:bCs/>
        </w:rPr>
        <w:t>Media (Local and Regional):</w:t>
      </w:r>
      <w:r w:rsidRPr="00221685">
        <w:t> Important for communicating municipal activities, managing public perception, and facilitating public discourse.</w:t>
      </w:r>
    </w:p>
    <w:p w14:paraId="08C9C284" w14:textId="77777777" w:rsidR="00221685" w:rsidRPr="00221685" w:rsidRDefault="00221685" w:rsidP="00221685">
      <w:pPr>
        <w:numPr>
          <w:ilvl w:val="0"/>
          <w:numId w:val="34"/>
        </w:numPr>
      </w:pPr>
      <w:r w:rsidRPr="00221685">
        <w:rPr>
          <w:b/>
          <w:bCs/>
        </w:rPr>
        <w:t>Potential International Partners:</w:t>
      </w:r>
      <w:r w:rsidRPr="00221685">
        <w:t> Given the IT cluster, AgroTech ambitions, and proximity to Spain, stakeholders could include international companies, research institutions, or municipalities in other countries (especially Spain, e.g., for the Iberian Agrotech Park concept [5]).</w:t>
      </w:r>
    </w:p>
    <w:p w14:paraId="3F380803" w14:textId="36133253" w:rsidR="00221685" w:rsidRPr="00221685" w:rsidRDefault="00221685" w:rsidP="00BE7FDB">
      <w:pPr>
        <w:pStyle w:val="Heading3"/>
      </w:pPr>
      <w:r w:rsidRPr="00221685">
        <w:t>Strategic Partnership Management</w:t>
      </w:r>
    </w:p>
    <w:p w14:paraId="63982E8F" w14:textId="77777777" w:rsidR="00221685" w:rsidRPr="00221685" w:rsidRDefault="00221685" w:rsidP="00221685">
      <w:pPr>
        <w:numPr>
          <w:ilvl w:val="0"/>
          <w:numId w:val="35"/>
        </w:numPr>
      </w:pPr>
      <w:r w:rsidRPr="00221685">
        <w:rPr>
          <w:b/>
          <w:bCs/>
        </w:rPr>
        <w:t>Mapping and Prioritization:</w:t>
      </w:r>
      <w:r w:rsidRPr="00221685">
        <w:t> Identify the most critical stakeholders for specific municipal goals (e.g., UBI for innovation, CIM BB for regional lobbying, local businesses for economic development).</w:t>
      </w:r>
    </w:p>
    <w:p w14:paraId="603F0B20" w14:textId="77777777" w:rsidR="00221685" w:rsidRPr="00221685" w:rsidRDefault="00221685" w:rsidP="00221685">
      <w:pPr>
        <w:numPr>
          <w:ilvl w:val="0"/>
          <w:numId w:val="35"/>
        </w:numPr>
      </w:pPr>
      <w:r w:rsidRPr="00221685">
        <w:rPr>
          <w:b/>
          <w:bCs/>
        </w:rPr>
        <w:t>Structured Engagement:</w:t>
      </w:r>
      <w:r w:rsidRPr="00221685">
        <w:t> Establish regular channels for communication and collaboration (e.g., thematic councils, regular meetings, joint working groups).</w:t>
      </w:r>
    </w:p>
    <w:p w14:paraId="6D9AA908" w14:textId="77777777" w:rsidR="00221685" w:rsidRPr="00221685" w:rsidRDefault="00221685" w:rsidP="00221685">
      <w:pPr>
        <w:numPr>
          <w:ilvl w:val="0"/>
          <w:numId w:val="35"/>
        </w:numPr>
      </w:pPr>
      <w:r w:rsidRPr="00221685">
        <w:rPr>
          <w:b/>
          <w:bCs/>
        </w:rPr>
        <w:t>Mutual Benefit:</w:t>
      </w:r>
      <w:r w:rsidRPr="00221685">
        <w:t> Frame partnerships around shared goals and mutual benefits.</w:t>
      </w:r>
    </w:p>
    <w:p w14:paraId="61539303" w14:textId="77777777" w:rsidR="00221685" w:rsidRPr="00221685" w:rsidRDefault="00221685" w:rsidP="00221685">
      <w:pPr>
        <w:numPr>
          <w:ilvl w:val="0"/>
          <w:numId w:val="35"/>
        </w:numPr>
      </w:pPr>
      <w:r w:rsidRPr="00221685">
        <w:rPr>
          <w:b/>
          <w:bCs/>
        </w:rPr>
        <w:t>Leveraging Networks:</w:t>
      </w:r>
      <w:r w:rsidRPr="00221685">
        <w:t> Utilize existing platforms like CIM BB [34] and actively participate in relevant associations (e.g., ANMP [36]) to build relationships and influence.</w:t>
      </w:r>
    </w:p>
    <w:p w14:paraId="5E3BC4B6" w14:textId="77777777" w:rsidR="00221685" w:rsidRDefault="00221685" w:rsidP="00221685">
      <w:pPr>
        <w:numPr>
          <w:ilvl w:val="0"/>
          <w:numId w:val="35"/>
        </w:numPr>
      </w:pPr>
      <w:r w:rsidRPr="00221685">
        <w:rPr>
          <w:b/>
          <w:bCs/>
        </w:rPr>
        <w:t>Dedicated Responsibility:</w:t>
      </w:r>
      <w:r w:rsidRPr="00221685">
        <w:t> The existence of specific portfolios for "Cooperação com as Freguesias" (Mayor) and "Cooperação, Redes de Conhecimento e Ciência" (Vereadora Duarte) [16] shows an understanding of the importance of partnership management. Ensuring these roles are effectively fulfilled is key.</w:t>
      </w:r>
    </w:p>
    <w:p w14:paraId="2648E26D" w14:textId="77777777" w:rsidR="00BE7FDB" w:rsidRPr="00221685" w:rsidRDefault="00BE7FDB" w:rsidP="00221685">
      <w:pPr>
        <w:numPr>
          <w:ilvl w:val="0"/>
          <w:numId w:val="35"/>
        </w:numPr>
      </w:pPr>
    </w:p>
    <w:p w14:paraId="35F6662A" w14:textId="77777777" w:rsidR="00221685" w:rsidRDefault="00221685" w:rsidP="00221685">
      <w:r w:rsidRPr="00221685">
        <w:t>Building trust and fostering collaborative relationships across this diverse stakeholder landscape is fundamental to the Mayor's ability to navigate challenges, seize opportunities, and successfully implement the municipal vision for Fundão.</w:t>
      </w:r>
    </w:p>
    <w:p w14:paraId="407E1C25" w14:textId="77777777" w:rsidR="00BE7FDB" w:rsidRDefault="00BE7FDB" w:rsidP="00221685"/>
    <w:p w14:paraId="08DEAAAF" w14:textId="77777777" w:rsidR="00BE7FDB" w:rsidRDefault="00BE7FDB" w:rsidP="00221685"/>
    <w:p w14:paraId="6FB93743" w14:textId="77777777" w:rsidR="00BE7FDB" w:rsidRDefault="00BE7FDB" w:rsidP="00221685"/>
    <w:p w14:paraId="5C541F0E" w14:textId="77777777" w:rsidR="00BE7FDB" w:rsidRDefault="00BE7FDB" w:rsidP="00221685"/>
    <w:p w14:paraId="6495D2F2" w14:textId="77777777" w:rsidR="00BE7FDB" w:rsidRDefault="00BE7FDB" w:rsidP="00221685"/>
    <w:p w14:paraId="0B513966" w14:textId="77777777" w:rsidR="00BE7FDB" w:rsidRPr="00221685" w:rsidRDefault="00BE7FDB" w:rsidP="00221685"/>
    <w:p w14:paraId="48BA3040" w14:textId="0F63EBB6" w:rsidR="00221685" w:rsidRPr="00221685" w:rsidRDefault="00221685" w:rsidP="00BE7FDB">
      <w:pPr>
        <w:pStyle w:val="Heading2"/>
      </w:pPr>
      <w:r w:rsidRPr="00221685">
        <w:lastRenderedPageBreak/>
        <w:t>Strategic Overview and Recommendations</w:t>
      </w:r>
    </w:p>
    <w:p w14:paraId="29D9DCAC" w14:textId="77777777" w:rsidR="00221685" w:rsidRPr="00221685" w:rsidRDefault="00221685" w:rsidP="00221685">
      <w:r w:rsidRPr="00221685">
        <w:t>Based on the analysis of the legal framework, Fundão's socio-economic context, governance responsibilities, national and EU relationships, best practices, and key stakeholders, the following strategic overview and recommendations are presented for the Presidente da Câmara Municipal do Fundão:</w:t>
      </w:r>
    </w:p>
    <w:p w14:paraId="25F368A9" w14:textId="4613B966" w:rsidR="00221685" w:rsidRPr="00221685" w:rsidRDefault="00221685" w:rsidP="00BE7FDB">
      <w:pPr>
        <w:pStyle w:val="Heading3"/>
      </w:pPr>
      <w:r w:rsidRPr="00221685">
        <w:t>Strategic Priorities</w:t>
      </w:r>
    </w:p>
    <w:p w14:paraId="0602DB63" w14:textId="77777777" w:rsidR="00221685" w:rsidRPr="00221685" w:rsidRDefault="00221685" w:rsidP="00221685">
      <w:pPr>
        <w:numPr>
          <w:ilvl w:val="0"/>
          <w:numId w:val="36"/>
        </w:numPr>
      </w:pPr>
      <w:r w:rsidRPr="00221685">
        <w:rPr>
          <w:b/>
          <w:bCs/>
        </w:rPr>
        <w:t>Sustainable Economic Diversification and Innovation:</w:t>
      </w:r>
    </w:p>
    <w:p w14:paraId="36A71D16" w14:textId="77777777" w:rsidR="00221685" w:rsidRPr="00221685" w:rsidRDefault="00221685" w:rsidP="00221685">
      <w:pPr>
        <w:numPr>
          <w:ilvl w:val="1"/>
          <w:numId w:val="36"/>
        </w:numPr>
      </w:pPr>
      <w:r w:rsidRPr="00221685">
        <w:rPr>
          <w:b/>
          <w:bCs/>
        </w:rPr>
        <w:t>Action:</w:t>
      </w:r>
      <w:r w:rsidRPr="00221685">
        <w:t> Consolidate and expand the AgroTech and IT clusters. Foster synergies between them (e.g., digital solutions for precision agriculture, data analytics for food production). Explore opportunities in related high-value areas (e.g., biotech, sustainable materials, advanced manufacturing).</w:t>
      </w:r>
    </w:p>
    <w:p w14:paraId="4413B0B4" w14:textId="77777777" w:rsidR="00221685" w:rsidRPr="00221685" w:rsidRDefault="00221685" w:rsidP="00221685">
      <w:pPr>
        <w:numPr>
          <w:ilvl w:val="1"/>
          <w:numId w:val="36"/>
        </w:numPr>
      </w:pPr>
      <w:r w:rsidRPr="00221685">
        <w:rPr>
          <w:b/>
          <w:bCs/>
        </w:rPr>
        <w:t>Rationale:</w:t>
      </w:r>
      <w:r w:rsidRPr="00221685">
        <w:t> Builds on existing strengths [4, 5, 6], aligns with EU priorities (Green Deal, Digital Decade) [47, 48], and enhances economic resilience beyond reliance on a few key sectors [2].</w:t>
      </w:r>
    </w:p>
    <w:p w14:paraId="426ECFD1" w14:textId="77777777" w:rsidR="00221685" w:rsidRPr="00221685" w:rsidRDefault="00221685" w:rsidP="00221685">
      <w:pPr>
        <w:numPr>
          <w:ilvl w:val="1"/>
          <w:numId w:val="36"/>
        </w:numPr>
      </w:pPr>
      <w:r w:rsidRPr="00221685">
        <w:rPr>
          <w:b/>
          <w:bCs/>
        </w:rPr>
        <w:t>Tools:</w:t>
      </w:r>
      <w:r w:rsidRPr="00221685">
        <w:t> Leverage CENTRO 2030 [35], Portugal 2030 [37], potentially Horizon Europe [42]. Strengthen partnerships with UBI/IPCB [21, 22]. Ensure the "Cooperation, Knowledge and Science Networks" portfolio [16] is strategically driven.</w:t>
      </w:r>
    </w:p>
    <w:p w14:paraId="30276A61" w14:textId="77777777" w:rsidR="00221685" w:rsidRPr="00221685" w:rsidRDefault="00221685" w:rsidP="00221685">
      <w:pPr>
        <w:numPr>
          <w:ilvl w:val="0"/>
          <w:numId w:val="36"/>
        </w:numPr>
      </w:pPr>
      <w:r w:rsidRPr="00221685">
        <w:rPr>
          <w:b/>
          <w:bCs/>
        </w:rPr>
        <w:t>Demographic Revitalization and Social Cohesion:</w:t>
      </w:r>
    </w:p>
    <w:p w14:paraId="7328E2D4" w14:textId="77777777" w:rsidR="00221685" w:rsidRPr="00221685" w:rsidRDefault="00221685" w:rsidP="00221685">
      <w:pPr>
        <w:numPr>
          <w:ilvl w:val="1"/>
          <w:numId w:val="36"/>
        </w:numPr>
      </w:pPr>
      <w:r w:rsidRPr="00221685">
        <w:rPr>
          <w:b/>
          <w:bCs/>
        </w:rPr>
        <w:t>Action:</w:t>
      </w:r>
      <w:r w:rsidRPr="00221685">
        <w:t> Implement integrated strategies outlined in the PDM revision [1] to combat depopulation and aging. Focus on retaining youth, attracting diverse new residents (families, remote workers), strengthening social support systems (especially for the elderly [2]), improving quality of life in rural parishes, and promoting skills development for local workforce inclusion in new economic sectors.</w:t>
      </w:r>
    </w:p>
    <w:p w14:paraId="0292C5D2" w14:textId="77777777" w:rsidR="00221685" w:rsidRPr="00221685" w:rsidRDefault="00221685" w:rsidP="00221685">
      <w:pPr>
        <w:numPr>
          <w:ilvl w:val="1"/>
          <w:numId w:val="36"/>
        </w:numPr>
      </w:pPr>
      <w:r w:rsidRPr="00221685">
        <w:rPr>
          <w:b/>
          <w:bCs/>
        </w:rPr>
        <w:t>Rationale:</w:t>
      </w:r>
      <w:r w:rsidRPr="00221685">
        <w:t> Addresses the core demographic challenge [1, 2, 3] and ensures the benefits of economic growth are widely shared, fostering long-term sustainability and social stability.</w:t>
      </w:r>
    </w:p>
    <w:p w14:paraId="53BBC4DB" w14:textId="77777777" w:rsidR="00221685" w:rsidRPr="00221685" w:rsidRDefault="00221685" w:rsidP="00221685">
      <w:pPr>
        <w:numPr>
          <w:ilvl w:val="1"/>
          <w:numId w:val="36"/>
        </w:numPr>
      </w:pPr>
      <w:r w:rsidRPr="00221685">
        <w:rPr>
          <w:b/>
          <w:bCs/>
        </w:rPr>
        <w:t>Tools:</w:t>
      </w:r>
      <w:r w:rsidRPr="00221685">
        <w:t> Utilize national cohesion funds [29, 30], ESF+-funded programs (via Portugal 2030 [37]), potentially PRR social housing components [41]. Enhance collaboration with Juntas de Freguesia and IPSS. Ensure strong leadership from the Social Action portfolio [16].</w:t>
      </w:r>
    </w:p>
    <w:p w14:paraId="657BEEE8" w14:textId="77777777" w:rsidR="00221685" w:rsidRPr="00221685" w:rsidRDefault="00221685" w:rsidP="00221685">
      <w:pPr>
        <w:numPr>
          <w:ilvl w:val="0"/>
          <w:numId w:val="36"/>
        </w:numPr>
      </w:pPr>
      <w:r w:rsidRPr="00221685">
        <w:rPr>
          <w:b/>
          <w:bCs/>
        </w:rPr>
        <w:t>Territorial Cohesion and Sustainability:</w:t>
      </w:r>
    </w:p>
    <w:p w14:paraId="5E8939F5" w14:textId="77777777" w:rsidR="00221685" w:rsidRPr="00221685" w:rsidRDefault="00221685" w:rsidP="00221685">
      <w:pPr>
        <w:numPr>
          <w:ilvl w:val="1"/>
          <w:numId w:val="36"/>
        </w:numPr>
      </w:pPr>
      <w:r w:rsidRPr="00221685">
        <w:rPr>
          <w:b/>
          <w:bCs/>
        </w:rPr>
        <w:t>Action:</w:t>
      </w:r>
      <w:r w:rsidRPr="00221685">
        <w:t> Invest in sustainable infrastructure (digital connectivity, renewable energy, efficient water management [17], sustainable mobility). Protect and valorize natural and cultural heritage. Promote circular economy principles. Ensure balanced development between urban centers and rural areas, as per PDM objectives [1].</w:t>
      </w:r>
    </w:p>
    <w:p w14:paraId="518159A0" w14:textId="77777777" w:rsidR="00221685" w:rsidRPr="00221685" w:rsidRDefault="00221685" w:rsidP="00221685">
      <w:pPr>
        <w:numPr>
          <w:ilvl w:val="1"/>
          <w:numId w:val="36"/>
        </w:numPr>
      </w:pPr>
      <w:r w:rsidRPr="00221685">
        <w:rPr>
          <w:b/>
          <w:bCs/>
        </w:rPr>
        <w:t>Rationale:</w:t>
      </w:r>
      <w:r w:rsidRPr="00221685">
        <w:t> Enhances quality of life, attracts residents/businesses, aligns with EU Green Deal [47], and leverages Fundão's natural assets for tourism and well-being.</w:t>
      </w:r>
    </w:p>
    <w:p w14:paraId="6A581EFF" w14:textId="77777777" w:rsidR="00221685" w:rsidRPr="00221685" w:rsidRDefault="00221685" w:rsidP="00221685">
      <w:pPr>
        <w:numPr>
          <w:ilvl w:val="1"/>
          <w:numId w:val="36"/>
        </w:numPr>
      </w:pPr>
      <w:r w:rsidRPr="00221685">
        <w:rPr>
          <w:b/>
          <w:bCs/>
        </w:rPr>
        <w:t>Tools:</w:t>
      </w:r>
      <w:r w:rsidRPr="00221685">
        <w:t> Leverage CENTRO 2030 [35] (environment, mobility axes), PRR [41] (energy efficiency), LIFE program [43]. Strengthen Environmental and Urban Planning portfolios [16].</w:t>
      </w:r>
    </w:p>
    <w:p w14:paraId="51AA0E9A" w14:textId="77777777" w:rsidR="00221685" w:rsidRPr="00221685" w:rsidRDefault="00221685" w:rsidP="00221685">
      <w:pPr>
        <w:numPr>
          <w:ilvl w:val="0"/>
          <w:numId w:val="36"/>
        </w:numPr>
      </w:pPr>
      <w:r w:rsidRPr="00221685">
        <w:rPr>
          <w:b/>
          <w:bCs/>
        </w:rPr>
        <w:lastRenderedPageBreak/>
        <w:t>Effective Governance and Strategic Partnerships:</w:t>
      </w:r>
    </w:p>
    <w:p w14:paraId="03FF0E5A" w14:textId="77777777" w:rsidR="00221685" w:rsidRPr="00221685" w:rsidRDefault="00221685" w:rsidP="00221685">
      <w:pPr>
        <w:numPr>
          <w:ilvl w:val="1"/>
          <w:numId w:val="36"/>
        </w:numPr>
      </w:pPr>
      <w:r w:rsidRPr="00221685">
        <w:rPr>
          <w:b/>
          <w:bCs/>
        </w:rPr>
        <w:t>Action:</w:t>
      </w:r>
      <w:r w:rsidRPr="00221685">
        <w:t> Optimize internal municipal structures and processes (including managing decentralized competencies [15, 31]). Foster strong collaboration within the Câmara [16] and with the Assembleia Municipal [8]. Proactively manage relationships with key stakeholders (CCDR Centro [33], CIM BB [34], UBI/IPCB [21, 22], businesses, citizens). Systematically pursue national and EU funding opportunities.[50]</w:t>
      </w:r>
    </w:p>
    <w:p w14:paraId="6AD65574" w14:textId="77777777" w:rsidR="00221685" w:rsidRPr="00221685" w:rsidRDefault="00221685" w:rsidP="00221685">
      <w:pPr>
        <w:numPr>
          <w:ilvl w:val="1"/>
          <w:numId w:val="36"/>
        </w:numPr>
      </w:pPr>
      <w:r w:rsidRPr="00221685">
        <w:rPr>
          <w:b/>
          <w:bCs/>
        </w:rPr>
        <w:t>Rationale:</w:t>
      </w:r>
      <w:r w:rsidRPr="00221685">
        <w:t> Ensures efficient delivery of services, maximizes resource mobilization, builds consensus, and strengthens Fundão's position regionally and nationally.</w:t>
      </w:r>
    </w:p>
    <w:p w14:paraId="3B993D46" w14:textId="77777777" w:rsidR="00221685" w:rsidRPr="00221685" w:rsidRDefault="00221685" w:rsidP="00221685">
      <w:pPr>
        <w:numPr>
          <w:ilvl w:val="1"/>
          <w:numId w:val="36"/>
        </w:numPr>
      </w:pPr>
      <w:r w:rsidRPr="00221685">
        <w:rPr>
          <w:b/>
          <w:bCs/>
        </w:rPr>
        <w:t>Tools:</w:t>
      </w:r>
      <w:r w:rsidRPr="00221685">
        <w:t> Implement administrative modernization measures [16]. Maintain active communication channels. Invest in capacity building for EU fund management. Utilize inter-municipal cooperation via CIM BB [34].</w:t>
      </w:r>
    </w:p>
    <w:p w14:paraId="00D0831F" w14:textId="19311B47" w:rsidR="00221685" w:rsidRPr="00221685" w:rsidRDefault="00221685" w:rsidP="00BE7FDB">
      <w:pPr>
        <w:pStyle w:val="Heading2"/>
      </w:pPr>
      <w:r w:rsidRPr="00221685">
        <w:t>Key Recommendations for the Mayor</w:t>
      </w:r>
    </w:p>
    <w:p w14:paraId="5A42E3D3" w14:textId="77777777" w:rsidR="00221685" w:rsidRPr="00221685" w:rsidRDefault="00221685" w:rsidP="00221685">
      <w:pPr>
        <w:numPr>
          <w:ilvl w:val="0"/>
          <w:numId w:val="37"/>
        </w:numPr>
      </w:pPr>
      <w:r w:rsidRPr="00221685">
        <w:rPr>
          <w:b/>
          <w:bCs/>
        </w:rPr>
        <w:t>Champion a Clear Vision:</w:t>
      </w:r>
      <w:r w:rsidRPr="00221685">
        <w:t> Articulate and consistently communicate a compelling long-term vision for Fundão that integrates economic dynamism, demographic sustainability, social inclusion, and environmental quality.</w:t>
      </w:r>
    </w:p>
    <w:p w14:paraId="532AEBE5" w14:textId="77777777" w:rsidR="00221685" w:rsidRPr="00221685" w:rsidRDefault="00221685" w:rsidP="00221685">
      <w:pPr>
        <w:numPr>
          <w:ilvl w:val="0"/>
          <w:numId w:val="37"/>
        </w:numPr>
      </w:pPr>
      <w:r w:rsidRPr="00221685">
        <w:rPr>
          <w:b/>
          <w:bCs/>
        </w:rPr>
        <w:t>Lead Collaboratively:</w:t>
      </w:r>
      <w:r w:rsidRPr="00221685">
        <w:t> Foster a strong sense of teamwork within the Câmara Municipal executive. Build bridges with the Assembleia Municipal and Juntas de Freguesia. Actively engage with citizens and civil society.</w:t>
      </w:r>
    </w:p>
    <w:p w14:paraId="30A8981E" w14:textId="77777777" w:rsidR="00221685" w:rsidRPr="00221685" w:rsidRDefault="00221685" w:rsidP="00221685">
      <w:pPr>
        <w:numPr>
          <w:ilvl w:val="0"/>
          <w:numId w:val="37"/>
        </w:numPr>
      </w:pPr>
      <w:r w:rsidRPr="00221685">
        <w:rPr>
          <w:b/>
          <w:bCs/>
        </w:rPr>
        <w:t>Prioritize Strategic Partnerships:</w:t>
      </w:r>
      <w:r w:rsidRPr="00221685">
        <w:t> Dedicate personal attention to nurturing relationships with key external partners like CCDR Centro, CIM BB, UBI/IPCB, and major employers/investors. Empower the relevant Vereadores [16] to manage operational partnerships effectively.</w:t>
      </w:r>
    </w:p>
    <w:p w14:paraId="4EE08E44" w14:textId="77777777" w:rsidR="00221685" w:rsidRPr="00221685" w:rsidRDefault="00221685" w:rsidP="00221685">
      <w:pPr>
        <w:numPr>
          <w:ilvl w:val="0"/>
          <w:numId w:val="37"/>
        </w:numPr>
      </w:pPr>
      <w:r w:rsidRPr="00221685">
        <w:rPr>
          <w:b/>
          <w:bCs/>
        </w:rPr>
        <w:t>Focus on Implementation and Results:</w:t>
      </w:r>
      <w:r w:rsidRPr="00221685">
        <w:t> Translate strategic plans (like the PDM [1]) into concrete actions with measurable outcomes. Ensure robust project management, particularly for EU-funded initiatives. Regularly monitor progress and adapt strategies as needed (utilizing the Municipal Observatory function [16]).</w:t>
      </w:r>
    </w:p>
    <w:p w14:paraId="17BE989A" w14:textId="77777777" w:rsidR="00221685" w:rsidRPr="00221685" w:rsidRDefault="00221685" w:rsidP="00221685">
      <w:pPr>
        <w:numPr>
          <w:ilvl w:val="0"/>
          <w:numId w:val="37"/>
        </w:numPr>
      </w:pPr>
      <w:r w:rsidRPr="00221685">
        <w:rPr>
          <w:b/>
          <w:bCs/>
        </w:rPr>
        <w:t>Be the Chief Advocate for Fundão:</w:t>
      </w:r>
      <w:r w:rsidRPr="00221685">
        <w:t> Proactively represent Fundão's interests and successes at regional, national, and potentially international levels. Promote the municipality as an attractive place to live, work, invest, and visit.</w:t>
      </w:r>
    </w:p>
    <w:p w14:paraId="05F113E1" w14:textId="77777777" w:rsidR="00221685" w:rsidRPr="00221685" w:rsidRDefault="00221685" w:rsidP="00221685">
      <w:pPr>
        <w:numPr>
          <w:ilvl w:val="0"/>
          <w:numId w:val="37"/>
        </w:numPr>
      </w:pPr>
      <w:r w:rsidRPr="00221685">
        <w:rPr>
          <w:b/>
          <w:bCs/>
        </w:rPr>
        <w:t>Invest in Municipal Capacity:</w:t>
      </w:r>
      <w:r w:rsidRPr="00221685">
        <w:t> Ensure the municipal administration has the skills, resources, and structures needed to manage complex responsibilities (decentralization [15, 31]), navigate funding applications (EU funds [35, 50]), and implement innovative projects (AgroTech [4], digital transformation).</w:t>
      </w:r>
    </w:p>
    <w:p w14:paraId="0C94609B" w14:textId="315CBEFE" w:rsidR="00221685" w:rsidRPr="00221685" w:rsidRDefault="00221685" w:rsidP="00BE7FDB">
      <w:pPr>
        <w:pStyle w:val="Heading2"/>
      </w:pPr>
      <w:r w:rsidRPr="00221685">
        <w:t>Conclusion</w:t>
      </w:r>
    </w:p>
    <w:p w14:paraId="334AC0D3" w14:textId="77777777" w:rsidR="00221685" w:rsidRPr="00221685" w:rsidRDefault="00221685" w:rsidP="00221685">
      <w:r w:rsidRPr="00221685">
        <w:t xml:space="preserve">Leading the Câmara Municipal do Fundão presents a unique opportunity to build upon a remarkable foundation of innovation and dynamism while tackling significant structural challenges, particularly demographic decline. Success requires a blend of strategic foresight, effective management of extensive legal competencies [14], skillful navigation of intergovernmental relations [29, 33], adept leveraging of EU opportunities [35, 37], and the ability to foster strong partnerships across the community [21, 22, 34]. By focusing on the interconnected priorities of sustainable economic development, </w:t>
      </w:r>
      <w:r w:rsidRPr="00221685">
        <w:lastRenderedPageBreak/>
        <w:t>demographic revitalization, territorial cohesion, and effective governance, the Mayor can guide Fundão towards a prosperous and resilient future.</w:t>
      </w:r>
    </w:p>
    <w:p w14:paraId="55D42010" w14:textId="2502C14A" w:rsidR="00221685" w:rsidRPr="00221685" w:rsidRDefault="00221685" w:rsidP="00221685"/>
    <w:p w14:paraId="45DEF59B" w14:textId="77777777" w:rsidR="00221685" w:rsidRPr="00221685" w:rsidRDefault="00221685" w:rsidP="00BE7FDB">
      <w:pPr>
        <w:pStyle w:val="Heading2"/>
      </w:pPr>
      <w:r w:rsidRPr="00221685">
        <w:t>References:</w:t>
      </w:r>
    </w:p>
    <w:p w14:paraId="15811573" w14:textId="77777777" w:rsidR="00221685" w:rsidRPr="00221685" w:rsidRDefault="00221685" w:rsidP="00221685">
      <w:pPr>
        <w:numPr>
          <w:ilvl w:val="0"/>
          <w:numId w:val="38"/>
        </w:numPr>
        <w:rPr>
          <w:sz w:val="16"/>
          <w:szCs w:val="16"/>
        </w:rPr>
      </w:pPr>
      <w:r w:rsidRPr="00221685">
        <w:rPr>
          <w:sz w:val="16"/>
          <w:szCs w:val="16"/>
        </w:rPr>
        <w:t>Município do Fundão. (n.d.). </w:t>
      </w:r>
      <w:r w:rsidRPr="00221685">
        <w:rPr>
          <w:i/>
          <w:iCs/>
          <w:sz w:val="16"/>
          <w:szCs w:val="16"/>
        </w:rPr>
        <w:t>Revisão do Plano Diretor Municipal</w:t>
      </w:r>
      <w:r w:rsidRPr="00221685">
        <w:rPr>
          <w:sz w:val="16"/>
          <w:szCs w:val="16"/>
        </w:rPr>
        <w:t>. Retrieved April 20, 2025, from </w:t>
      </w:r>
      <w:hyperlink r:id="rId112" w:tgtFrame="_blank" w:history="1">
        <w:r w:rsidRPr="00221685">
          <w:rPr>
            <w:rStyle w:val="Hyperlink"/>
            <w:sz w:val="16"/>
            <w:szCs w:val="16"/>
          </w:rPr>
          <w:t>https://www.cm-fundao.pt/atividade-municipal/ordenamento-do-territorio/revisao-do-pdm</w:t>
        </w:r>
      </w:hyperlink>
    </w:p>
    <w:p w14:paraId="1420A3F6" w14:textId="77777777" w:rsidR="00221685" w:rsidRPr="00221685" w:rsidRDefault="00221685" w:rsidP="00221685">
      <w:pPr>
        <w:numPr>
          <w:ilvl w:val="0"/>
          <w:numId w:val="38"/>
        </w:numPr>
        <w:rPr>
          <w:sz w:val="16"/>
          <w:szCs w:val="16"/>
        </w:rPr>
      </w:pPr>
      <w:r w:rsidRPr="00221685">
        <w:rPr>
          <w:sz w:val="16"/>
          <w:szCs w:val="16"/>
        </w:rPr>
        <w:t>Pordata. (2024). </w:t>
      </w:r>
      <w:r w:rsidRPr="00221685">
        <w:rPr>
          <w:i/>
          <w:iCs/>
          <w:sz w:val="16"/>
          <w:szCs w:val="16"/>
        </w:rPr>
        <w:t>Fundão: Retrato Municipal</w:t>
      </w:r>
      <w:r w:rsidRPr="00221685">
        <w:rPr>
          <w:sz w:val="16"/>
          <w:szCs w:val="16"/>
        </w:rPr>
        <w:t>. Fundação Francisco Manuel dos Santos. Retrieved April 20, 2025, from </w:t>
      </w:r>
      <w:hyperlink r:id="rId113" w:tgtFrame="_blank" w:history="1">
        <w:r w:rsidRPr="00221685">
          <w:rPr>
            <w:rStyle w:val="Hyperlink"/>
            <w:sz w:val="16"/>
            <w:szCs w:val="16"/>
          </w:rPr>
          <w:t>https://www.pordata.pt/municipios/fundão-p494</w:t>
        </w:r>
      </w:hyperlink>
    </w:p>
    <w:p w14:paraId="433EDD46" w14:textId="77777777" w:rsidR="00221685" w:rsidRPr="00221685" w:rsidRDefault="00221685" w:rsidP="00221685">
      <w:pPr>
        <w:numPr>
          <w:ilvl w:val="0"/>
          <w:numId w:val="38"/>
        </w:numPr>
        <w:rPr>
          <w:sz w:val="16"/>
          <w:szCs w:val="16"/>
        </w:rPr>
      </w:pPr>
      <w:r w:rsidRPr="00221685">
        <w:rPr>
          <w:sz w:val="16"/>
          <w:szCs w:val="16"/>
        </w:rPr>
        <w:t>INE - Instituto Nacional de Estatística. (2023). </w:t>
      </w:r>
      <w:r w:rsidRPr="00221685">
        <w:rPr>
          <w:i/>
          <w:iCs/>
          <w:sz w:val="16"/>
          <w:szCs w:val="16"/>
        </w:rPr>
        <w:t>Anuário Estatístico da Região Centro 2022</w:t>
      </w:r>
      <w:r w:rsidRPr="00221685">
        <w:rPr>
          <w:sz w:val="16"/>
          <w:szCs w:val="16"/>
        </w:rPr>
        <w:t>. Lisboa: INE. (Accessed via summarized data, specific page may vary).</w:t>
      </w:r>
    </w:p>
    <w:p w14:paraId="5DBB9627" w14:textId="77777777" w:rsidR="00221685" w:rsidRPr="00221685" w:rsidRDefault="00221685" w:rsidP="00221685">
      <w:pPr>
        <w:numPr>
          <w:ilvl w:val="0"/>
          <w:numId w:val="38"/>
        </w:numPr>
        <w:rPr>
          <w:sz w:val="16"/>
          <w:szCs w:val="16"/>
        </w:rPr>
      </w:pPr>
      <w:r w:rsidRPr="00221685">
        <w:rPr>
          <w:sz w:val="16"/>
          <w:szCs w:val="16"/>
        </w:rPr>
        <w:t>Município do Fundão. (n.d.). </w:t>
      </w:r>
      <w:r w:rsidRPr="00221685">
        <w:rPr>
          <w:i/>
          <w:iCs/>
          <w:sz w:val="16"/>
          <w:szCs w:val="16"/>
        </w:rPr>
        <w:t>Centro AgroTech</w:t>
      </w:r>
      <w:r w:rsidRPr="00221685">
        <w:rPr>
          <w:sz w:val="16"/>
          <w:szCs w:val="16"/>
        </w:rPr>
        <w:t>. Retrieved April 20, 2025, from </w:t>
      </w:r>
      <w:hyperlink r:id="rId114" w:tgtFrame="_blank" w:history="1">
        <w:r w:rsidRPr="00221685">
          <w:rPr>
            <w:rStyle w:val="Hyperlink"/>
            <w:sz w:val="16"/>
            <w:szCs w:val="16"/>
          </w:rPr>
          <w:t>https://www.cm-fundao.pt/investir/centro-agrotech</w:t>
        </w:r>
      </w:hyperlink>
    </w:p>
    <w:p w14:paraId="007C3A34" w14:textId="77777777" w:rsidR="00221685" w:rsidRPr="00221685" w:rsidRDefault="00221685" w:rsidP="00221685">
      <w:pPr>
        <w:numPr>
          <w:ilvl w:val="0"/>
          <w:numId w:val="38"/>
        </w:numPr>
        <w:rPr>
          <w:sz w:val="16"/>
          <w:szCs w:val="16"/>
        </w:rPr>
      </w:pPr>
      <w:r w:rsidRPr="00221685">
        <w:rPr>
          <w:sz w:val="16"/>
          <w:szCs w:val="16"/>
        </w:rPr>
        <w:t>Dinheiro Vivo. (2023, October 19). </w:t>
      </w:r>
      <w:r w:rsidRPr="00221685">
        <w:rPr>
          <w:i/>
          <w:iCs/>
          <w:sz w:val="16"/>
          <w:szCs w:val="16"/>
        </w:rPr>
        <w:t>Fundão. A antiga vila tornou-se um centro tecnológico que não para de crescer</w:t>
      </w:r>
      <w:r w:rsidRPr="00221685">
        <w:rPr>
          <w:sz w:val="16"/>
          <w:szCs w:val="16"/>
        </w:rPr>
        <w:t>. Retrieved April 20, 2025, from </w:t>
      </w:r>
      <w:hyperlink r:id="rId115" w:tgtFrame="_blank" w:history="1">
        <w:r w:rsidRPr="00221685">
          <w:rPr>
            <w:rStyle w:val="Hyperlink"/>
            <w:sz w:val="16"/>
            <w:szCs w:val="16"/>
          </w:rPr>
          <w:t>https://www.dinheirovivo.pt/economia/nacional/fundao-a-antiga-vila-tornou-se-um-centro-tecnologico-que-nao-para-de-crescer-17181629.html</w:t>
        </w:r>
      </w:hyperlink>
    </w:p>
    <w:p w14:paraId="38D17CD0" w14:textId="77777777" w:rsidR="00221685" w:rsidRPr="00221685" w:rsidRDefault="00221685" w:rsidP="00221685">
      <w:pPr>
        <w:numPr>
          <w:ilvl w:val="0"/>
          <w:numId w:val="38"/>
        </w:numPr>
        <w:rPr>
          <w:sz w:val="16"/>
          <w:szCs w:val="16"/>
        </w:rPr>
      </w:pPr>
      <w:r w:rsidRPr="00221685">
        <w:rPr>
          <w:sz w:val="16"/>
          <w:szCs w:val="16"/>
        </w:rPr>
        <w:t>ECO Sapo. (2023, October 18). </w:t>
      </w:r>
      <w:r w:rsidRPr="00221685">
        <w:rPr>
          <w:i/>
          <w:iCs/>
          <w:sz w:val="16"/>
          <w:szCs w:val="16"/>
        </w:rPr>
        <w:t>Fundão atrai trabalhadores qualificados com aposta em tecnologia e agricultura inteligente</w:t>
      </w:r>
      <w:r w:rsidRPr="00221685">
        <w:rPr>
          <w:sz w:val="16"/>
          <w:szCs w:val="16"/>
        </w:rPr>
        <w:t>. Retrieved April 20, 2025, from </w:t>
      </w:r>
      <w:hyperlink r:id="rId116" w:tgtFrame="_blank" w:history="1">
        <w:r w:rsidRPr="00221685">
          <w:rPr>
            <w:rStyle w:val="Hyperlink"/>
            <w:sz w:val="16"/>
            <w:szCs w:val="16"/>
          </w:rPr>
          <w:t>https://eco.sapo.pt/2023/10/18/fundao-atrai-trabalhadores-qualificados-com-aposta-em-tecnologia-e-agricultura-inteligente/</w:t>
        </w:r>
      </w:hyperlink>
    </w:p>
    <w:p w14:paraId="57ADF993" w14:textId="77777777" w:rsidR="00221685" w:rsidRPr="00221685" w:rsidRDefault="00221685" w:rsidP="00221685">
      <w:pPr>
        <w:numPr>
          <w:ilvl w:val="0"/>
          <w:numId w:val="38"/>
        </w:numPr>
        <w:rPr>
          <w:sz w:val="16"/>
          <w:szCs w:val="16"/>
        </w:rPr>
      </w:pPr>
      <w:r w:rsidRPr="00221685">
        <w:rPr>
          <w:sz w:val="16"/>
          <w:szCs w:val="16"/>
        </w:rPr>
        <w:t>Município do Fundão. (n.d.). </w:t>
      </w:r>
      <w:r w:rsidRPr="00221685">
        <w:rPr>
          <w:i/>
          <w:iCs/>
          <w:sz w:val="16"/>
          <w:szCs w:val="16"/>
        </w:rPr>
        <w:t>Produtos Locais: Cereja</w:t>
      </w:r>
      <w:r w:rsidRPr="00221685">
        <w:rPr>
          <w:sz w:val="16"/>
          <w:szCs w:val="16"/>
        </w:rPr>
        <w:t>. Retrieved April 20, 2025, from </w:t>
      </w:r>
      <w:hyperlink r:id="rId117" w:tgtFrame="_blank" w:history="1">
        <w:r w:rsidRPr="00221685">
          <w:rPr>
            <w:rStyle w:val="Hyperlink"/>
            <w:sz w:val="16"/>
            <w:szCs w:val="16"/>
          </w:rPr>
          <w:t>https://www.cm-fundao.pt/atividade-municipal/produtos-locais/cereja</w:t>
        </w:r>
      </w:hyperlink>
    </w:p>
    <w:p w14:paraId="484C62AE" w14:textId="77777777" w:rsidR="00221685" w:rsidRPr="00221685" w:rsidRDefault="00221685" w:rsidP="00221685">
      <w:pPr>
        <w:numPr>
          <w:ilvl w:val="0"/>
          <w:numId w:val="38"/>
        </w:numPr>
        <w:rPr>
          <w:sz w:val="16"/>
          <w:szCs w:val="16"/>
        </w:rPr>
      </w:pPr>
      <w:r w:rsidRPr="00221685">
        <w:rPr>
          <w:sz w:val="16"/>
          <w:szCs w:val="16"/>
        </w:rPr>
        <w:t>Assembleia da República. (2013). </w:t>
      </w:r>
      <w:r w:rsidRPr="00221685">
        <w:rPr>
          <w:i/>
          <w:iCs/>
          <w:sz w:val="16"/>
          <w:szCs w:val="16"/>
        </w:rPr>
        <w:t>Lei n.º 75/2013, de 12 de setembro</w:t>
      </w:r>
      <w:r w:rsidRPr="00221685">
        <w:rPr>
          <w:sz w:val="16"/>
          <w:szCs w:val="16"/>
        </w:rPr>
        <w:t>. Diário da República, 1.ª série — N.º 176. Estabelece o regime jurídico das autarquias locais, aprova o estatuto das entidades intermunicipais, estabelece o regime jurídico da transferência de competências do Estado para as autarquias locais e para as entidades intermunicipais e aprova o regime jurídico do associativismo autárquico. Retrieved from </w:t>
      </w:r>
      <w:hyperlink r:id="rId118" w:tgtFrame="_blank" w:history="1">
        <w:r w:rsidRPr="00221685">
          <w:rPr>
            <w:rStyle w:val="Hyperlink"/>
            <w:sz w:val="16"/>
            <w:szCs w:val="16"/>
          </w:rPr>
          <w:t>https://diariodarepublica.pt/dr/detalhe/lei/75-2013-510578</w:t>
        </w:r>
      </w:hyperlink>
    </w:p>
    <w:p w14:paraId="357284BA" w14:textId="77777777" w:rsidR="00221685" w:rsidRPr="00221685" w:rsidRDefault="00221685" w:rsidP="00221685">
      <w:pPr>
        <w:numPr>
          <w:ilvl w:val="0"/>
          <w:numId w:val="38"/>
        </w:numPr>
        <w:rPr>
          <w:sz w:val="16"/>
          <w:szCs w:val="16"/>
        </w:rPr>
      </w:pPr>
      <w:r w:rsidRPr="00221685">
        <w:rPr>
          <w:sz w:val="16"/>
          <w:szCs w:val="16"/>
        </w:rPr>
        <w:t>DGAL - Direção-Geral das Autarquias Locais. (n.d.). </w:t>
      </w:r>
      <w:r w:rsidRPr="00221685">
        <w:rPr>
          <w:i/>
          <w:iCs/>
          <w:sz w:val="16"/>
          <w:szCs w:val="16"/>
        </w:rPr>
        <w:t>Regime Jurídico das Autarquias Locais</w:t>
      </w:r>
      <w:r w:rsidRPr="00221685">
        <w:rPr>
          <w:sz w:val="16"/>
          <w:szCs w:val="16"/>
        </w:rPr>
        <w:t>. Retrieved April 20, 2025, from </w:t>
      </w:r>
      <w:hyperlink r:id="rId119" w:tgtFrame="_blank" w:history="1">
        <w:r w:rsidRPr="00221685">
          <w:rPr>
            <w:rStyle w:val="Hyperlink"/>
            <w:sz w:val="16"/>
            <w:szCs w:val="16"/>
          </w:rPr>
          <w:t>https://www.dgal.gov.pt/pt/leis-e-regulamentos/regime-juridico-das-autarquias-locais/</w:t>
        </w:r>
      </w:hyperlink>
    </w:p>
    <w:p w14:paraId="055AB368" w14:textId="77777777" w:rsidR="00221685" w:rsidRPr="00221685" w:rsidRDefault="00221685" w:rsidP="00221685">
      <w:pPr>
        <w:numPr>
          <w:ilvl w:val="0"/>
          <w:numId w:val="38"/>
        </w:numPr>
        <w:rPr>
          <w:sz w:val="16"/>
          <w:szCs w:val="16"/>
        </w:rPr>
      </w:pPr>
      <w:r w:rsidRPr="00221685">
        <w:rPr>
          <w:sz w:val="16"/>
          <w:szCs w:val="16"/>
        </w:rPr>
        <w:t>Assembleia da República. (2013). </w:t>
      </w:r>
      <w:r w:rsidRPr="00221685">
        <w:rPr>
          <w:i/>
          <w:iCs/>
          <w:sz w:val="16"/>
          <w:szCs w:val="16"/>
        </w:rPr>
        <w:t>Declaração de Retificação n.º 46-C/2013, de 1 de novembro</w:t>
      </w:r>
      <w:r w:rsidRPr="00221685">
        <w:rPr>
          <w:sz w:val="16"/>
          <w:szCs w:val="16"/>
        </w:rPr>
        <w:t>. Diário da República, 1.ª série — N.º 212 — 1.º Suplemento. Retifica a Lei n.º 75/2013, de 12 de setembro. Retrieved from </w:t>
      </w:r>
      <w:hyperlink r:id="rId120" w:tgtFrame="_blank" w:history="1">
        <w:r w:rsidRPr="00221685">
          <w:rPr>
            <w:rStyle w:val="Hyperlink"/>
            <w:sz w:val="16"/>
            <w:szCs w:val="16"/>
          </w:rPr>
          <w:t>https://diariodarepublica.pt/dr/detalhe/declaracao-retificacao/46-c-2013-510579</w:t>
        </w:r>
      </w:hyperlink>
    </w:p>
    <w:p w14:paraId="03A15C79" w14:textId="77777777" w:rsidR="00221685" w:rsidRPr="00221685" w:rsidRDefault="00221685" w:rsidP="00221685">
      <w:pPr>
        <w:numPr>
          <w:ilvl w:val="0"/>
          <w:numId w:val="38"/>
        </w:numPr>
        <w:rPr>
          <w:sz w:val="16"/>
          <w:szCs w:val="16"/>
        </w:rPr>
      </w:pPr>
      <w:r w:rsidRPr="00221685">
        <w:rPr>
          <w:sz w:val="16"/>
          <w:szCs w:val="16"/>
        </w:rPr>
        <w:t>Assembleia da República. (2015). </w:t>
      </w:r>
      <w:r w:rsidRPr="00221685">
        <w:rPr>
          <w:i/>
          <w:iCs/>
          <w:sz w:val="16"/>
          <w:szCs w:val="16"/>
        </w:rPr>
        <w:t>Lei n.º 69/2015, de 16 de julho</w:t>
      </w:r>
      <w:r w:rsidRPr="00221685">
        <w:rPr>
          <w:sz w:val="16"/>
          <w:szCs w:val="16"/>
        </w:rPr>
        <w:t>. Diário da República, 1.ª série — N.º 137. Terceira alteração à Lei n.º 75/2013, de 12 de setembro. Retrieved from </w:t>
      </w:r>
      <w:hyperlink r:id="rId121" w:tgtFrame="_blank" w:history="1">
        <w:r w:rsidRPr="00221685">
          <w:rPr>
            <w:rStyle w:val="Hyperlink"/>
            <w:sz w:val="16"/>
            <w:szCs w:val="16"/>
          </w:rPr>
          <w:t>https://diariodarepublica.pt/dr/detalhe/lei/69-2015-67548788</w:t>
        </w:r>
      </w:hyperlink>
    </w:p>
    <w:p w14:paraId="60655091" w14:textId="77777777" w:rsidR="00221685" w:rsidRPr="00221685" w:rsidRDefault="00221685" w:rsidP="00221685">
      <w:pPr>
        <w:numPr>
          <w:ilvl w:val="0"/>
          <w:numId w:val="38"/>
        </w:numPr>
        <w:rPr>
          <w:sz w:val="16"/>
          <w:szCs w:val="16"/>
        </w:rPr>
      </w:pPr>
      <w:r w:rsidRPr="00221685">
        <w:rPr>
          <w:sz w:val="16"/>
          <w:szCs w:val="16"/>
        </w:rPr>
        <w:t>Assembleia da República. (1999). </w:t>
      </w:r>
      <w:r w:rsidRPr="00221685">
        <w:rPr>
          <w:i/>
          <w:iCs/>
          <w:sz w:val="16"/>
          <w:szCs w:val="16"/>
        </w:rPr>
        <w:t>Lei n.º 169/99, de 18 de Setembro</w:t>
      </w:r>
      <w:r w:rsidRPr="00221685">
        <w:rPr>
          <w:sz w:val="16"/>
          <w:szCs w:val="16"/>
        </w:rPr>
        <w:t>. Diário da República I Série A n.º 219. Estabelece o quadro de competências, assim como o regime jurídico de funcionamento, dos órgãos dos municípios e das freguesias. (Note: Largely superseded/consolidated by Lei 75/2013). Retrieved from </w:t>
      </w:r>
      <w:hyperlink r:id="rId122" w:tgtFrame="_blank" w:history="1">
        <w:r w:rsidRPr="00221685">
          <w:rPr>
            <w:rStyle w:val="Hyperlink"/>
            <w:sz w:val="16"/>
            <w:szCs w:val="16"/>
          </w:rPr>
          <w:t>https://diariodarepublica.pt/dr/detalhe/lei/169-1999-419180</w:t>
        </w:r>
      </w:hyperlink>
    </w:p>
    <w:p w14:paraId="29D0B6E0" w14:textId="77777777" w:rsidR="00221685" w:rsidRPr="00221685" w:rsidRDefault="00221685" w:rsidP="00221685">
      <w:pPr>
        <w:numPr>
          <w:ilvl w:val="0"/>
          <w:numId w:val="38"/>
        </w:numPr>
        <w:rPr>
          <w:sz w:val="16"/>
          <w:szCs w:val="16"/>
        </w:rPr>
      </w:pPr>
      <w:r w:rsidRPr="00221685">
        <w:rPr>
          <w:sz w:val="16"/>
          <w:szCs w:val="16"/>
        </w:rPr>
        <w:t>DRE - Diário da República Eletrónico. (n.d.). </w:t>
      </w:r>
      <w:r w:rsidRPr="00221685">
        <w:rPr>
          <w:i/>
          <w:iCs/>
          <w:sz w:val="16"/>
          <w:szCs w:val="16"/>
        </w:rPr>
        <w:t>Pesquisa: Lei 169/99</w:t>
      </w:r>
      <w:r w:rsidRPr="00221685">
        <w:rPr>
          <w:sz w:val="16"/>
          <w:szCs w:val="16"/>
        </w:rPr>
        <w:t>. (Search results showing multiple amendments, reinforcing its status prior to Lei 75/2013). Retrieved April 20, 2025, from </w:t>
      </w:r>
      <w:hyperlink r:id="rId123" w:tgtFrame="_blank" w:history="1">
        <w:r w:rsidRPr="00221685">
          <w:rPr>
            <w:rStyle w:val="Hyperlink"/>
            <w:sz w:val="16"/>
            <w:szCs w:val="16"/>
          </w:rPr>
          <w:t>https://diariodarepublica.pt/dr/legislacao-consolidada/lei/169-1999-127584108</w:t>
        </w:r>
      </w:hyperlink>
    </w:p>
    <w:p w14:paraId="47046DF1" w14:textId="77777777" w:rsidR="00221685" w:rsidRPr="00221685" w:rsidRDefault="00221685" w:rsidP="00221685">
      <w:pPr>
        <w:numPr>
          <w:ilvl w:val="0"/>
          <w:numId w:val="38"/>
        </w:numPr>
        <w:rPr>
          <w:sz w:val="16"/>
          <w:szCs w:val="16"/>
        </w:rPr>
      </w:pPr>
      <w:r w:rsidRPr="00221685">
        <w:rPr>
          <w:sz w:val="16"/>
          <w:szCs w:val="16"/>
        </w:rPr>
        <w:t>Assembleia da República. (2013). </w:t>
      </w:r>
      <w:r w:rsidRPr="00221685">
        <w:rPr>
          <w:i/>
          <w:iCs/>
          <w:sz w:val="16"/>
          <w:szCs w:val="16"/>
        </w:rPr>
        <w:t>Anexo I - Regime jurídico das autarquias locais</w:t>
      </w:r>
      <w:r w:rsidRPr="00221685">
        <w:rPr>
          <w:sz w:val="16"/>
          <w:szCs w:val="16"/>
        </w:rPr>
        <w:t>, Artigo 35º (Competências do presidente da câmara municipal) da </w:t>
      </w:r>
      <w:r w:rsidRPr="00221685">
        <w:rPr>
          <w:i/>
          <w:iCs/>
          <w:sz w:val="16"/>
          <w:szCs w:val="16"/>
        </w:rPr>
        <w:t>Lei n.º 75/2013, de 12 de setembro</w:t>
      </w:r>
      <w:r w:rsidRPr="00221685">
        <w:rPr>
          <w:sz w:val="16"/>
          <w:szCs w:val="16"/>
        </w:rPr>
        <w:t>. Retrieved from </w:t>
      </w:r>
      <w:hyperlink r:id="rId124" w:tgtFrame="_blank" w:history="1">
        <w:r w:rsidRPr="00221685">
          <w:rPr>
            <w:rStyle w:val="Hyperlink"/>
            <w:sz w:val="16"/>
            <w:szCs w:val="16"/>
          </w:rPr>
          <w:t>https://diariodarepublica.pt/dr/detalhe/lei/75-2013-510578</w:t>
        </w:r>
      </w:hyperlink>
      <w:r w:rsidRPr="00221685">
        <w:rPr>
          <w:sz w:val="16"/>
          <w:szCs w:val="16"/>
        </w:rPr>
        <w:t> (Referencing the annex within the main law).</w:t>
      </w:r>
    </w:p>
    <w:p w14:paraId="0FFA83BB" w14:textId="77777777" w:rsidR="00221685" w:rsidRPr="00221685" w:rsidRDefault="00221685" w:rsidP="00221685">
      <w:pPr>
        <w:numPr>
          <w:ilvl w:val="0"/>
          <w:numId w:val="38"/>
        </w:numPr>
        <w:rPr>
          <w:sz w:val="16"/>
          <w:szCs w:val="16"/>
        </w:rPr>
      </w:pPr>
      <w:r w:rsidRPr="00221685">
        <w:rPr>
          <w:sz w:val="16"/>
          <w:szCs w:val="16"/>
        </w:rPr>
        <w:t>Portal Autárquico. (2022, April 1). </w:t>
      </w:r>
      <w:r w:rsidRPr="00221685">
        <w:rPr>
          <w:i/>
          <w:iCs/>
          <w:sz w:val="16"/>
          <w:szCs w:val="16"/>
        </w:rPr>
        <w:t>Novas Competências das Autarquias Locais</w:t>
      </w:r>
      <w:r w:rsidRPr="00221685">
        <w:rPr>
          <w:sz w:val="16"/>
          <w:szCs w:val="16"/>
        </w:rPr>
        <w:t>. Retrieved April 20, 2025, from </w:t>
      </w:r>
      <w:hyperlink r:id="rId125" w:tgtFrame="_blank" w:history="1">
        <w:r w:rsidRPr="00221685">
          <w:rPr>
            <w:rStyle w:val="Hyperlink"/>
            <w:sz w:val="16"/>
            <w:szCs w:val="16"/>
          </w:rPr>
          <w:t>https://portalautarquico.pt/noticias/novas-competencias-das-autarquias-locais/</w:t>
        </w:r>
      </w:hyperlink>
    </w:p>
    <w:p w14:paraId="189C53DC" w14:textId="77777777" w:rsidR="00221685" w:rsidRPr="00221685" w:rsidRDefault="00221685" w:rsidP="00221685">
      <w:pPr>
        <w:numPr>
          <w:ilvl w:val="0"/>
          <w:numId w:val="38"/>
        </w:numPr>
        <w:rPr>
          <w:sz w:val="16"/>
          <w:szCs w:val="16"/>
        </w:rPr>
      </w:pPr>
      <w:r w:rsidRPr="00221685">
        <w:rPr>
          <w:sz w:val="16"/>
          <w:szCs w:val="16"/>
        </w:rPr>
        <w:t>Município do Fundão. (n.d.). </w:t>
      </w:r>
      <w:r w:rsidRPr="00221685">
        <w:rPr>
          <w:i/>
          <w:iCs/>
          <w:sz w:val="16"/>
          <w:szCs w:val="16"/>
        </w:rPr>
        <w:t>Executivo Municipal</w:t>
      </w:r>
      <w:r w:rsidRPr="00221685">
        <w:rPr>
          <w:sz w:val="16"/>
          <w:szCs w:val="16"/>
        </w:rPr>
        <w:t>. Retrieved April 20, 2025, from </w:t>
      </w:r>
      <w:hyperlink r:id="rId126" w:tgtFrame="_blank" w:history="1">
        <w:r w:rsidRPr="00221685">
          <w:rPr>
            <w:rStyle w:val="Hyperlink"/>
            <w:sz w:val="16"/>
            <w:szCs w:val="16"/>
          </w:rPr>
          <w:t>https://www.cm-fundao.pt/autarquia/executivo-municipal</w:t>
        </w:r>
      </w:hyperlink>
    </w:p>
    <w:p w14:paraId="4049D7DE" w14:textId="77777777" w:rsidR="00221685" w:rsidRPr="00221685" w:rsidRDefault="00221685" w:rsidP="00221685">
      <w:pPr>
        <w:numPr>
          <w:ilvl w:val="0"/>
          <w:numId w:val="38"/>
        </w:numPr>
        <w:rPr>
          <w:sz w:val="16"/>
          <w:szCs w:val="16"/>
        </w:rPr>
      </w:pPr>
      <w:r w:rsidRPr="00221685">
        <w:rPr>
          <w:sz w:val="16"/>
          <w:szCs w:val="16"/>
        </w:rPr>
        <w:t>Jornal do Fundão. (2023, November 2). </w:t>
      </w:r>
      <w:r w:rsidRPr="00221685">
        <w:rPr>
          <w:i/>
          <w:iCs/>
          <w:sz w:val="16"/>
          <w:szCs w:val="16"/>
        </w:rPr>
        <w:t>Fundão testa tecnologia para rega de precisão desenvolvida na UBI</w:t>
      </w:r>
      <w:r w:rsidRPr="00221685">
        <w:rPr>
          <w:sz w:val="16"/>
          <w:szCs w:val="16"/>
        </w:rPr>
        <w:t>. Retrieved April 20, 2025, from </w:t>
      </w:r>
      <w:hyperlink r:id="rId127" w:tgtFrame="_blank" w:history="1">
        <w:r w:rsidRPr="00221685">
          <w:rPr>
            <w:rStyle w:val="Hyperlink"/>
            <w:sz w:val="16"/>
            <w:szCs w:val="16"/>
          </w:rPr>
          <w:t>https://www.jornaldofundao.pt/fundao/fundao-testa-tecnologia-para-rega-de-precisao-desenvolvida-na-ubi/</w:t>
        </w:r>
      </w:hyperlink>
    </w:p>
    <w:p w14:paraId="6BEB3B49" w14:textId="77777777" w:rsidR="00221685" w:rsidRPr="00221685" w:rsidRDefault="00221685" w:rsidP="00221685">
      <w:pPr>
        <w:numPr>
          <w:ilvl w:val="0"/>
          <w:numId w:val="38"/>
        </w:numPr>
        <w:rPr>
          <w:sz w:val="16"/>
          <w:szCs w:val="16"/>
        </w:rPr>
      </w:pPr>
      <w:r w:rsidRPr="00221685">
        <w:rPr>
          <w:sz w:val="16"/>
          <w:szCs w:val="16"/>
        </w:rPr>
        <w:t>URBACT. (n.d.). </w:t>
      </w:r>
      <w:r w:rsidRPr="00221685">
        <w:rPr>
          <w:i/>
          <w:iCs/>
          <w:sz w:val="16"/>
          <w:szCs w:val="16"/>
        </w:rPr>
        <w:t>FindMyMethod - Fundão PT</w:t>
      </w:r>
      <w:r w:rsidRPr="00221685">
        <w:rPr>
          <w:sz w:val="16"/>
          <w:szCs w:val="16"/>
        </w:rPr>
        <w:t>. Retrieved April 20, 2025, from </w:t>
      </w:r>
      <w:hyperlink r:id="rId128" w:tgtFrame="_blank" w:history="1">
        <w:r w:rsidRPr="00221685">
          <w:rPr>
            <w:rStyle w:val="Hyperlink"/>
            <w:sz w:val="16"/>
            <w:szCs w:val="16"/>
          </w:rPr>
          <w:t>https://urbact.eu/networks/findmymethod/partners/fundao</w:t>
        </w:r>
      </w:hyperlink>
    </w:p>
    <w:p w14:paraId="3A4E3EFB" w14:textId="77777777" w:rsidR="00221685" w:rsidRPr="00221685" w:rsidRDefault="00221685" w:rsidP="00221685">
      <w:pPr>
        <w:numPr>
          <w:ilvl w:val="0"/>
          <w:numId w:val="38"/>
        </w:numPr>
        <w:rPr>
          <w:sz w:val="16"/>
          <w:szCs w:val="16"/>
        </w:rPr>
      </w:pPr>
      <w:r w:rsidRPr="00221685">
        <w:rPr>
          <w:sz w:val="16"/>
          <w:szCs w:val="16"/>
        </w:rPr>
        <w:t>Beira News. (2024, August 14). </w:t>
      </w:r>
      <w:r w:rsidRPr="00221685">
        <w:rPr>
          <w:i/>
          <w:iCs/>
          <w:sz w:val="16"/>
          <w:szCs w:val="16"/>
        </w:rPr>
        <w:t>Fundão: Autarquia e Escola Agrária de Coimbra estabelecem parceria para promover a agricultura biológica</w:t>
      </w:r>
      <w:r w:rsidRPr="00221685">
        <w:rPr>
          <w:sz w:val="16"/>
          <w:szCs w:val="16"/>
        </w:rPr>
        <w:t>. Retrieved April 20, 2025, from </w:t>
      </w:r>
      <w:hyperlink r:id="rId129" w:tgtFrame="_blank" w:history="1">
        <w:r w:rsidRPr="00221685">
          <w:rPr>
            <w:rStyle w:val="Hyperlink"/>
            <w:sz w:val="16"/>
            <w:szCs w:val="16"/>
          </w:rPr>
          <w:t>https://beiranews.pt/fundao-autarquia-e-escola-agraria-de-coimbra-estabelecem-parceria-para-promover-a-agricultura-biologica/</w:t>
        </w:r>
      </w:hyperlink>
    </w:p>
    <w:p w14:paraId="66D2E664" w14:textId="77777777" w:rsidR="00221685" w:rsidRPr="00221685" w:rsidRDefault="00221685" w:rsidP="00221685">
      <w:pPr>
        <w:numPr>
          <w:ilvl w:val="0"/>
          <w:numId w:val="38"/>
        </w:numPr>
        <w:rPr>
          <w:sz w:val="16"/>
          <w:szCs w:val="16"/>
        </w:rPr>
      </w:pPr>
      <w:r w:rsidRPr="00221685">
        <w:rPr>
          <w:sz w:val="16"/>
          <w:szCs w:val="16"/>
        </w:rPr>
        <w:t>Portugal.gov.pt. (2020, July 23). </w:t>
      </w:r>
      <w:r w:rsidRPr="00221685">
        <w:rPr>
          <w:i/>
          <w:iCs/>
          <w:sz w:val="16"/>
          <w:szCs w:val="16"/>
        </w:rPr>
        <w:t>Trabalhar no Interior</w:t>
      </w:r>
      <w:r w:rsidRPr="00221685">
        <w:rPr>
          <w:sz w:val="16"/>
          <w:szCs w:val="16"/>
        </w:rPr>
        <w:t>. Retrieved April 20, 2025, from </w:t>
      </w:r>
      <w:hyperlink r:id="rId130" w:tgtFrame="_blank" w:history="1">
        <w:r w:rsidRPr="00221685">
          <w:rPr>
            <w:rStyle w:val="Hyperlink"/>
            <w:sz w:val="16"/>
            <w:szCs w:val="16"/>
          </w:rPr>
          <w:t>https://www.portugal.gov.pt/pt/gc22/comunicacao/noticia?i=trabalhar-no-interior</w:t>
        </w:r>
      </w:hyperlink>
    </w:p>
    <w:p w14:paraId="43DD87E8" w14:textId="77777777" w:rsidR="00221685" w:rsidRPr="00221685" w:rsidRDefault="00221685" w:rsidP="00221685">
      <w:pPr>
        <w:numPr>
          <w:ilvl w:val="0"/>
          <w:numId w:val="38"/>
        </w:numPr>
        <w:rPr>
          <w:sz w:val="16"/>
          <w:szCs w:val="16"/>
        </w:rPr>
      </w:pPr>
      <w:r w:rsidRPr="00221685">
        <w:rPr>
          <w:sz w:val="16"/>
          <w:szCs w:val="16"/>
        </w:rPr>
        <w:t>Universidade da Beira Interior (UBI). (n.d.). </w:t>
      </w:r>
      <w:r w:rsidRPr="00221685">
        <w:rPr>
          <w:i/>
          <w:iCs/>
          <w:sz w:val="16"/>
          <w:szCs w:val="16"/>
        </w:rPr>
        <w:t>Homepage</w:t>
      </w:r>
      <w:r w:rsidRPr="00221685">
        <w:rPr>
          <w:sz w:val="16"/>
          <w:szCs w:val="16"/>
        </w:rPr>
        <w:t>. Retrieved April 20, 2025, from </w:t>
      </w:r>
      <w:hyperlink r:id="rId131" w:tgtFrame="_blank" w:history="1">
        <w:r w:rsidRPr="00221685">
          <w:rPr>
            <w:rStyle w:val="Hyperlink"/>
            <w:sz w:val="16"/>
            <w:szCs w:val="16"/>
          </w:rPr>
          <w:t>https://www.ubi.pt</w:t>
        </w:r>
      </w:hyperlink>
    </w:p>
    <w:p w14:paraId="24B3B99B" w14:textId="77777777" w:rsidR="00221685" w:rsidRPr="00221685" w:rsidRDefault="00221685" w:rsidP="00221685">
      <w:pPr>
        <w:numPr>
          <w:ilvl w:val="0"/>
          <w:numId w:val="38"/>
        </w:numPr>
        <w:rPr>
          <w:sz w:val="16"/>
          <w:szCs w:val="16"/>
        </w:rPr>
      </w:pPr>
      <w:r w:rsidRPr="00221685">
        <w:rPr>
          <w:sz w:val="16"/>
          <w:szCs w:val="16"/>
        </w:rPr>
        <w:t>Instituto Politécnico de Castelo Branco (IPCB). (n.d.). </w:t>
      </w:r>
      <w:r w:rsidRPr="00221685">
        <w:rPr>
          <w:i/>
          <w:iCs/>
          <w:sz w:val="16"/>
          <w:szCs w:val="16"/>
        </w:rPr>
        <w:t>Homepage</w:t>
      </w:r>
      <w:r w:rsidRPr="00221685">
        <w:rPr>
          <w:sz w:val="16"/>
          <w:szCs w:val="16"/>
        </w:rPr>
        <w:t>. Retrieved April 20, 2025, from </w:t>
      </w:r>
      <w:hyperlink r:id="rId132" w:tgtFrame="_blank" w:history="1">
        <w:r w:rsidRPr="00221685">
          <w:rPr>
            <w:rStyle w:val="Hyperlink"/>
            <w:sz w:val="16"/>
            <w:szCs w:val="16"/>
          </w:rPr>
          <w:t>https://www.ipcb.pt</w:t>
        </w:r>
      </w:hyperlink>
    </w:p>
    <w:p w14:paraId="1DE43F7C" w14:textId="77777777" w:rsidR="00221685" w:rsidRPr="00221685" w:rsidRDefault="00221685" w:rsidP="00221685">
      <w:pPr>
        <w:numPr>
          <w:ilvl w:val="0"/>
          <w:numId w:val="38"/>
        </w:numPr>
        <w:rPr>
          <w:sz w:val="16"/>
          <w:szCs w:val="16"/>
        </w:rPr>
      </w:pPr>
      <w:r w:rsidRPr="00221685">
        <w:rPr>
          <w:sz w:val="16"/>
          <w:szCs w:val="16"/>
        </w:rPr>
        <w:t>Município do Fundão. (n.d.). </w:t>
      </w:r>
      <w:r w:rsidRPr="00221685">
        <w:rPr>
          <w:i/>
          <w:iCs/>
          <w:sz w:val="16"/>
          <w:szCs w:val="16"/>
        </w:rPr>
        <w:t>Áreas da governação</w:t>
      </w:r>
      <w:r w:rsidRPr="00221685">
        <w:rPr>
          <w:sz w:val="16"/>
          <w:szCs w:val="16"/>
        </w:rPr>
        <w:t>. Retrieved April 20, 2025, from </w:t>
      </w:r>
      <w:hyperlink r:id="rId133" w:tgtFrame="_blank" w:history="1">
        <w:r w:rsidRPr="00221685">
          <w:rPr>
            <w:rStyle w:val="Hyperlink"/>
            <w:sz w:val="16"/>
            <w:szCs w:val="16"/>
          </w:rPr>
          <w:t>https://www.cm-fundao.pt/atividade-municipal/areas-da-governacao</w:t>
        </w:r>
      </w:hyperlink>
    </w:p>
    <w:p w14:paraId="58643929" w14:textId="77777777" w:rsidR="00221685" w:rsidRPr="00221685" w:rsidRDefault="00221685" w:rsidP="00221685">
      <w:pPr>
        <w:numPr>
          <w:ilvl w:val="0"/>
          <w:numId w:val="38"/>
        </w:numPr>
        <w:rPr>
          <w:sz w:val="16"/>
          <w:szCs w:val="16"/>
        </w:rPr>
      </w:pPr>
      <w:r w:rsidRPr="00221685">
        <w:rPr>
          <w:sz w:val="16"/>
          <w:szCs w:val="16"/>
        </w:rPr>
        <w:t>Tribunal de Contas de Portugal. (n.d.). </w:t>
      </w:r>
      <w:r w:rsidRPr="00221685">
        <w:rPr>
          <w:i/>
          <w:iCs/>
          <w:sz w:val="16"/>
          <w:szCs w:val="16"/>
        </w:rPr>
        <w:t>Contas das Entidades Públicas</w:t>
      </w:r>
      <w:r w:rsidRPr="00221685">
        <w:rPr>
          <w:sz w:val="16"/>
          <w:szCs w:val="16"/>
        </w:rPr>
        <w:t>. Retrieved April 20, 2025, from </w:t>
      </w:r>
      <w:hyperlink r:id="rId134" w:tgtFrame="_blank" w:history="1">
        <w:r w:rsidRPr="00221685">
          <w:rPr>
            <w:rStyle w:val="Hyperlink"/>
            <w:sz w:val="16"/>
            <w:szCs w:val="16"/>
          </w:rPr>
          <w:t>https://www.tcontas.pt/pt-pt/areas-de-actividade/fiscalizacao-previa/contas-entidades-publicas/default.aspx</w:t>
        </w:r>
      </w:hyperlink>
    </w:p>
    <w:p w14:paraId="17F1ADD1" w14:textId="77777777" w:rsidR="00221685" w:rsidRPr="00221685" w:rsidRDefault="00221685" w:rsidP="00221685">
      <w:pPr>
        <w:numPr>
          <w:ilvl w:val="0"/>
          <w:numId w:val="38"/>
        </w:numPr>
        <w:rPr>
          <w:sz w:val="16"/>
          <w:szCs w:val="16"/>
        </w:rPr>
      </w:pPr>
      <w:r w:rsidRPr="00221685">
        <w:rPr>
          <w:sz w:val="16"/>
          <w:szCs w:val="16"/>
        </w:rPr>
        <w:t>Assembleia da República. (2013). </w:t>
      </w:r>
      <w:r w:rsidRPr="00221685">
        <w:rPr>
          <w:i/>
          <w:iCs/>
          <w:sz w:val="16"/>
          <w:szCs w:val="16"/>
        </w:rPr>
        <w:t>Lei n.º 73/2013, de 3 de setembro</w:t>
      </w:r>
      <w:r w:rsidRPr="00221685">
        <w:rPr>
          <w:sz w:val="16"/>
          <w:szCs w:val="16"/>
        </w:rPr>
        <w:t>. Diário da República, 1.ª série — N.º 169. Estabelece o regime financeiro das autarquias locais e das entidades intermunicipais. Retrieved from </w:t>
      </w:r>
      <w:hyperlink r:id="rId135" w:tgtFrame="_blank" w:history="1">
        <w:r w:rsidRPr="00221685">
          <w:rPr>
            <w:rStyle w:val="Hyperlink"/>
            <w:sz w:val="16"/>
            <w:szCs w:val="16"/>
          </w:rPr>
          <w:t>https://diariodarepublica.pt/dr/detalhe/lei/73-2013-510583</w:t>
        </w:r>
      </w:hyperlink>
    </w:p>
    <w:p w14:paraId="2DA5EF30" w14:textId="77777777" w:rsidR="00221685" w:rsidRPr="00221685" w:rsidRDefault="00221685" w:rsidP="00221685">
      <w:pPr>
        <w:numPr>
          <w:ilvl w:val="0"/>
          <w:numId w:val="38"/>
        </w:numPr>
        <w:rPr>
          <w:sz w:val="16"/>
          <w:szCs w:val="16"/>
        </w:rPr>
      </w:pPr>
      <w:r w:rsidRPr="00221685">
        <w:rPr>
          <w:sz w:val="16"/>
          <w:szCs w:val="16"/>
        </w:rPr>
        <w:lastRenderedPageBreak/>
        <w:t>DGAL - Direção-Geral das Autarquias Locais. (n.d.). </w:t>
      </w:r>
      <w:r w:rsidRPr="00221685">
        <w:rPr>
          <w:i/>
          <w:iCs/>
          <w:sz w:val="16"/>
          <w:szCs w:val="16"/>
        </w:rPr>
        <w:t>Regime Financeiro Local</w:t>
      </w:r>
      <w:r w:rsidRPr="00221685">
        <w:rPr>
          <w:sz w:val="16"/>
          <w:szCs w:val="16"/>
        </w:rPr>
        <w:t>. Retrieved April 20, 2025, from </w:t>
      </w:r>
      <w:hyperlink r:id="rId136" w:tgtFrame="_blank" w:history="1">
        <w:r w:rsidRPr="00221685">
          <w:rPr>
            <w:rStyle w:val="Hyperlink"/>
            <w:sz w:val="16"/>
            <w:szCs w:val="16"/>
          </w:rPr>
          <w:t>https://www.dgal.gov.pt/pt/leis-e-regulamentos/regime-financeiro-local/</w:t>
        </w:r>
      </w:hyperlink>
    </w:p>
    <w:p w14:paraId="51D5CA1F" w14:textId="77777777" w:rsidR="00221685" w:rsidRPr="00221685" w:rsidRDefault="00221685" w:rsidP="00221685">
      <w:pPr>
        <w:numPr>
          <w:ilvl w:val="0"/>
          <w:numId w:val="38"/>
        </w:numPr>
        <w:rPr>
          <w:sz w:val="16"/>
          <w:szCs w:val="16"/>
        </w:rPr>
      </w:pPr>
      <w:r w:rsidRPr="00221685">
        <w:rPr>
          <w:sz w:val="16"/>
          <w:szCs w:val="16"/>
        </w:rPr>
        <w:t>Portal do Governo. (n.d.). </w:t>
      </w:r>
      <w:r w:rsidRPr="00221685">
        <w:rPr>
          <w:i/>
          <w:iCs/>
          <w:sz w:val="16"/>
          <w:szCs w:val="16"/>
        </w:rPr>
        <w:t>Orçamento do Estado</w:t>
      </w:r>
      <w:r w:rsidRPr="00221685">
        <w:rPr>
          <w:sz w:val="16"/>
          <w:szCs w:val="16"/>
        </w:rPr>
        <w:t>. (Search for specific year's budget, e.g., OE2025). Retrieved April 20, 2025, from </w:t>
      </w:r>
      <w:hyperlink r:id="rId137" w:tgtFrame="_blank" w:history="1">
        <w:r w:rsidRPr="00221685">
          <w:rPr>
            <w:rStyle w:val="Hyperlink"/>
            <w:sz w:val="16"/>
            <w:szCs w:val="16"/>
          </w:rPr>
          <w:t>https://www.portugal.gov.pt/pt/gc24/area-de-governo/financas/orcamento-do-estado</w:t>
        </w:r>
      </w:hyperlink>
    </w:p>
    <w:p w14:paraId="11B7DE42" w14:textId="77777777" w:rsidR="00221685" w:rsidRPr="00221685" w:rsidRDefault="00221685" w:rsidP="00221685">
      <w:pPr>
        <w:numPr>
          <w:ilvl w:val="0"/>
          <w:numId w:val="38"/>
        </w:numPr>
        <w:rPr>
          <w:sz w:val="16"/>
          <w:szCs w:val="16"/>
        </w:rPr>
      </w:pPr>
      <w:r w:rsidRPr="00221685">
        <w:rPr>
          <w:sz w:val="16"/>
          <w:szCs w:val="16"/>
        </w:rPr>
        <w:t>EPortugal.gov.pt. (n.d.). </w:t>
      </w:r>
      <w:r w:rsidRPr="00221685">
        <w:rPr>
          <w:i/>
          <w:iCs/>
          <w:sz w:val="16"/>
          <w:szCs w:val="16"/>
        </w:rPr>
        <w:t>Apoios e financiamento do Estado para empresas</w:t>
      </w:r>
      <w:r w:rsidRPr="00221685">
        <w:rPr>
          <w:sz w:val="16"/>
          <w:szCs w:val="16"/>
        </w:rPr>
        <w:t>. (While focused on companies, illustrates the sectoral nature of state support). Retrieved April 20, 2025, from </w:t>
      </w:r>
      <w:hyperlink r:id="rId138" w:tgtFrame="_blank" w:history="1">
        <w:r w:rsidRPr="00221685">
          <w:rPr>
            <w:rStyle w:val="Hyperlink"/>
            <w:sz w:val="16"/>
            <w:szCs w:val="16"/>
          </w:rPr>
          <w:t>https://eportugal.gov.pt/empresas/servicos-de-apoio-as-empresas/apoios-e-financiamento-do-estado-para-empresas</w:t>
        </w:r>
      </w:hyperlink>
    </w:p>
    <w:p w14:paraId="55D63908" w14:textId="77777777" w:rsidR="00221685" w:rsidRPr="00221685" w:rsidRDefault="00221685" w:rsidP="00221685">
      <w:pPr>
        <w:numPr>
          <w:ilvl w:val="0"/>
          <w:numId w:val="38"/>
        </w:numPr>
        <w:rPr>
          <w:sz w:val="16"/>
          <w:szCs w:val="16"/>
        </w:rPr>
      </w:pPr>
      <w:r w:rsidRPr="00221685">
        <w:rPr>
          <w:sz w:val="16"/>
          <w:szCs w:val="16"/>
        </w:rPr>
        <w:t>Agência para o Desenvolvimento e Coesão, I.P. (AD&amp;amp;C). (n.d.). </w:t>
      </w:r>
      <w:r w:rsidRPr="00221685">
        <w:rPr>
          <w:i/>
          <w:iCs/>
          <w:sz w:val="16"/>
          <w:szCs w:val="16"/>
        </w:rPr>
        <w:t>Coesão Territorial</w:t>
      </w:r>
      <w:r w:rsidRPr="00221685">
        <w:rPr>
          <w:sz w:val="16"/>
          <w:szCs w:val="16"/>
        </w:rPr>
        <w:t>. Retrieved April 20, 2025, from </w:t>
      </w:r>
      <w:hyperlink r:id="rId139" w:tgtFrame="_blank" w:history="1">
        <w:r w:rsidRPr="00221685">
          <w:rPr>
            <w:rStyle w:val="Hyperlink"/>
            <w:sz w:val="16"/>
            <w:szCs w:val="16"/>
          </w:rPr>
          <w:t>https://www.adcoesao.pt/investimentos-territoriais/coesao-territorial/</w:t>
        </w:r>
      </w:hyperlink>
    </w:p>
    <w:p w14:paraId="1656C472" w14:textId="77777777" w:rsidR="00221685" w:rsidRPr="00221685" w:rsidRDefault="00221685" w:rsidP="00221685">
      <w:pPr>
        <w:numPr>
          <w:ilvl w:val="0"/>
          <w:numId w:val="38"/>
        </w:numPr>
        <w:rPr>
          <w:sz w:val="16"/>
          <w:szCs w:val="16"/>
        </w:rPr>
      </w:pPr>
      <w:r w:rsidRPr="00221685">
        <w:rPr>
          <w:sz w:val="16"/>
          <w:szCs w:val="16"/>
        </w:rPr>
        <w:t>Portal do Governo. (2023, February 17). </w:t>
      </w:r>
      <w:r w:rsidRPr="00221685">
        <w:rPr>
          <w:i/>
          <w:iCs/>
          <w:sz w:val="16"/>
          <w:szCs w:val="16"/>
        </w:rPr>
        <w:t>Governo reforça apoios à Coesão Territorial</w:t>
      </w:r>
      <w:r w:rsidRPr="00221685">
        <w:rPr>
          <w:sz w:val="16"/>
          <w:szCs w:val="16"/>
        </w:rPr>
        <w:t>. Retrieved April 20, 2025, from </w:t>
      </w:r>
      <w:hyperlink r:id="rId140" w:tgtFrame="_blank" w:history="1">
        <w:r w:rsidRPr="00221685">
          <w:rPr>
            <w:rStyle w:val="Hyperlink"/>
            <w:sz w:val="16"/>
            <w:szCs w:val="16"/>
          </w:rPr>
          <w:t>https://www.portugal.gov.pt/pt/gc23/comunicacao/noticia?i=governo-reforca-apoios-a-coesao-territorial</w:t>
        </w:r>
      </w:hyperlink>
    </w:p>
    <w:p w14:paraId="19BB0968" w14:textId="77777777" w:rsidR="00221685" w:rsidRPr="00221685" w:rsidRDefault="00221685" w:rsidP="00221685">
      <w:pPr>
        <w:numPr>
          <w:ilvl w:val="0"/>
          <w:numId w:val="38"/>
        </w:numPr>
        <w:rPr>
          <w:sz w:val="16"/>
          <w:szCs w:val="16"/>
        </w:rPr>
      </w:pPr>
      <w:r w:rsidRPr="00221685">
        <w:rPr>
          <w:sz w:val="16"/>
          <w:szCs w:val="16"/>
        </w:rPr>
        <w:t>DGAL - Direção-Geral das Autarquias Locais. (n.d.). </w:t>
      </w:r>
      <w:r w:rsidRPr="00221685">
        <w:rPr>
          <w:i/>
          <w:iCs/>
          <w:sz w:val="16"/>
          <w:szCs w:val="16"/>
        </w:rPr>
        <w:t>Transferência de Competências</w:t>
      </w:r>
      <w:r w:rsidRPr="00221685">
        <w:rPr>
          <w:sz w:val="16"/>
          <w:szCs w:val="16"/>
        </w:rPr>
        <w:t>. Retrieved April 20, 2025, from </w:t>
      </w:r>
      <w:hyperlink r:id="rId141" w:tgtFrame="_blank" w:history="1">
        <w:r w:rsidRPr="00221685">
          <w:rPr>
            <w:rStyle w:val="Hyperlink"/>
            <w:sz w:val="16"/>
            <w:szCs w:val="16"/>
          </w:rPr>
          <w:t>https://www.dgal.gov.pt/pt/leis-e-regulamentos/transferencia-de-competencias/</w:t>
        </w:r>
      </w:hyperlink>
    </w:p>
    <w:p w14:paraId="376492E7" w14:textId="77777777" w:rsidR="00221685" w:rsidRPr="00221685" w:rsidRDefault="00221685" w:rsidP="00221685">
      <w:pPr>
        <w:numPr>
          <w:ilvl w:val="0"/>
          <w:numId w:val="38"/>
        </w:numPr>
        <w:rPr>
          <w:sz w:val="16"/>
          <w:szCs w:val="16"/>
        </w:rPr>
      </w:pPr>
      <w:r w:rsidRPr="00221685">
        <w:rPr>
          <w:sz w:val="16"/>
          <w:szCs w:val="16"/>
        </w:rPr>
        <w:t>Assembleia da República. (2018). </w:t>
      </w:r>
      <w:r w:rsidRPr="00221685">
        <w:rPr>
          <w:i/>
          <w:iCs/>
          <w:sz w:val="16"/>
          <w:szCs w:val="16"/>
        </w:rPr>
        <w:t>Lei n.º 50/2018, de 16 de agosto</w:t>
      </w:r>
      <w:r w:rsidRPr="00221685">
        <w:rPr>
          <w:sz w:val="16"/>
          <w:szCs w:val="16"/>
        </w:rPr>
        <w:t>. Diário da República, 1.ª série — N.º 157. Lei-quadro da transferência de competências para as autarquias locais e para as entidades intermunicipais. Retrieved from </w:t>
      </w:r>
      <w:hyperlink r:id="rId142" w:tgtFrame="_blank" w:history="1">
        <w:r w:rsidRPr="00221685">
          <w:rPr>
            <w:rStyle w:val="Hyperlink"/>
            <w:sz w:val="16"/>
            <w:szCs w:val="16"/>
          </w:rPr>
          <w:t>https://diariodarepublica.pt/dr/detalhe/lei/50-2018-116078907</w:t>
        </w:r>
      </w:hyperlink>
    </w:p>
    <w:p w14:paraId="286483A2" w14:textId="77777777" w:rsidR="00221685" w:rsidRPr="00221685" w:rsidRDefault="00221685" w:rsidP="00221685">
      <w:pPr>
        <w:numPr>
          <w:ilvl w:val="0"/>
          <w:numId w:val="38"/>
        </w:numPr>
        <w:rPr>
          <w:sz w:val="16"/>
          <w:szCs w:val="16"/>
        </w:rPr>
      </w:pPr>
      <w:r w:rsidRPr="00221685">
        <w:rPr>
          <w:sz w:val="16"/>
          <w:szCs w:val="16"/>
        </w:rPr>
        <w:t>CCDR Centro - Comissão de Coordenação e Desenvolvimento Regional do Centro. (n.d.). </w:t>
      </w:r>
      <w:r w:rsidRPr="00221685">
        <w:rPr>
          <w:i/>
          <w:iCs/>
          <w:sz w:val="16"/>
          <w:szCs w:val="16"/>
        </w:rPr>
        <w:t>Homepage</w:t>
      </w:r>
      <w:r w:rsidRPr="00221685">
        <w:rPr>
          <w:sz w:val="16"/>
          <w:szCs w:val="16"/>
        </w:rPr>
        <w:t>. Retrieved April 20, 2025, from </w:t>
      </w:r>
      <w:hyperlink r:id="rId143" w:tgtFrame="_blank" w:history="1">
        <w:r w:rsidRPr="00221685">
          <w:rPr>
            <w:rStyle w:val="Hyperlink"/>
            <w:sz w:val="16"/>
            <w:szCs w:val="16"/>
          </w:rPr>
          <w:t>https://www.ccdrc.pt/</w:t>
        </w:r>
      </w:hyperlink>
    </w:p>
    <w:p w14:paraId="331A9DEB" w14:textId="77777777" w:rsidR="00221685" w:rsidRPr="00221685" w:rsidRDefault="00221685" w:rsidP="00221685">
      <w:pPr>
        <w:numPr>
          <w:ilvl w:val="0"/>
          <w:numId w:val="38"/>
        </w:numPr>
        <w:rPr>
          <w:sz w:val="16"/>
          <w:szCs w:val="16"/>
        </w:rPr>
      </w:pPr>
      <w:r w:rsidRPr="00221685">
        <w:rPr>
          <w:sz w:val="16"/>
          <w:szCs w:val="16"/>
        </w:rPr>
        <w:t>CIM BB - Comunidade Intermunicipal da Beira Baixa. (n.d.). </w:t>
      </w:r>
      <w:r w:rsidRPr="00221685">
        <w:rPr>
          <w:i/>
          <w:iCs/>
          <w:sz w:val="16"/>
          <w:szCs w:val="16"/>
        </w:rPr>
        <w:t>Homepage</w:t>
      </w:r>
      <w:r w:rsidRPr="00221685">
        <w:rPr>
          <w:sz w:val="16"/>
          <w:szCs w:val="16"/>
        </w:rPr>
        <w:t>. Retrieved April 20, 2025, from </w:t>
      </w:r>
      <w:hyperlink r:id="rId144" w:tgtFrame="_blank" w:history="1">
        <w:r w:rsidRPr="00221685">
          <w:rPr>
            <w:rStyle w:val="Hyperlink"/>
            <w:sz w:val="16"/>
            <w:szCs w:val="16"/>
          </w:rPr>
          <w:t>https://www.cimbb.pt/</w:t>
        </w:r>
      </w:hyperlink>
    </w:p>
    <w:p w14:paraId="1F28FF77" w14:textId="77777777" w:rsidR="00221685" w:rsidRPr="00221685" w:rsidRDefault="00221685" w:rsidP="00221685">
      <w:pPr>
        <w:numPr>
          <w:ilvl w:val="0"/>
          <w:numId w:val="38"/>
        </w:numPr>
        <w:rPr>
          <w:sz w:val="16"/>
          <w:szCs w:val="16"/>
        </w:rPr>
      </w:pPr>
      <w:r w:rsidRPr="00221685">
        <w:rPr>
          <w:sz w:val="16"/>
          <w:szCs w:val="16"/>
        </w:rPr>
        <w:t>CENTRO 2030. (n.d.). </w:t>
      </w:r>
      <w:r w:rsidRPr="00221685">
        <w:rPr>
          <w:i/>
          <w:iCs/>
          <w:sz w:val="16"/>
          <w:szCs w:val="16"/>
        </w:rPr>
        <w:t>Programa Regional do Centro 2021-2027</w:t>
      </w:r>
      <w:r w:rsidRPr="00221685">
        <w:rPr>
          <w:sz w:val="16"/>
          <w:szCs w:val="16"/>
        </w:rPr>
        <w:t>. Retrieved April 20, 2025, from </w:t>
      </w:r>
      <w:hyperlink r:id="rId145" w:tgtFrame="_blank" w:history="1">
        <w:r w:rsidRPr="00221685">
          <w:rPr>
            <w:rStyle w:val="Hyperlink"/>
            <w:sz w:val="16"/>
            <w:szCs w:val="16"/>
          </w:rPr>
          <w:t>https://centro2030.pt/</w:t>
        </w:r>
      </w:hyperlink>
    </w:p>
    <w:p w14:paraId="02DD2976" w14:textId="77777777" w:rsidR="00221685" w:rsidRPr="00221685" w:rsidRDefault="00221685" w:rsidP="00221685">
      <w:pPr>
        <w:numPr>
          <w:ilvl w:val="0"/>
          <w:numId w:val="38"/>
        </w:numPr>
        <w:rPr>
          <w:sz w:val="16"/>
          <w:szCs w:val="16"/>
        </w:rPr>
      </w:pPr>
      <w:r w:rsidRPr="00221685">
        <w:rPr>
          <w:sz w:val="16"/>
          <w:szCs w:val="16"/>
        </w:rPr>
        <w:t>ANMP - Associação Nacional de Municípios Portugueses. (n.d.). </w:t>
      </w:r>
      <w:r w:rsidRPr="00221685">
        <w:rPr>
          <w:i/>
          <w:iCs/>
          <w:sz w:val="16"/>
          <w:szCs w:val="16"/>
        </w:rPr>
        <w:t>Homepage</w:t>
      </w:r>
      <w:r w:rsidRPr="00221685">
        <w:rPr>
          <w:sz w:val="16"/>
          <w:szCs w:val="16"/>
        </w:rPr>
        <w:t>. Retrieved April 20, 2025, from </w:t>
      </w:r>
      <w:hyperlink r:id="rId146" w:tgtFrame="_blank" w:history="1">
        <w:r w:rsidRPr="00221685">
          <w:rPr>
            <w:rStyle w:val="Hyperlink"/>
            <w:sz w:val="16"/>
            <w:szCs w:val="16"/>
          </w:rPr>
          <w:t>https://www.anmp.pt/</w:t>
        </w:r>
      </w:hyperlink>
    </w:p>
    <w:p w14:paraId="798C544D" w14:textId="77777777" w:rsidR="00221685" w:rsidRPr="00221685" w:rsidRDefault="00221685" w:rsidP="00221685">
      <w:pPr>
        <w:numPr>
          <w:ilvl w:val="0"/>
          <w:numId w:val="38"/>
        </w:numPr>
        <w:rPr>
          <w:sz w:val="16"/>
          <w:szCs w:val="16"/>
        </w:rPr>
      </w:pPr>
      <w:r w:rsidRPr="00221685">
        <w:rPr>
          <w:sz w:val="16"/>
          <w:szCs w:val="16"/>
        </w:rPr>
        <w:t>Portugal 2030. (n.d.). </w:t>
      </w:r>
      <w:r w:rsidRPr="00221685">
        <w:rPr>
          <w:i/>
          <w:iCs/>
          <w:sz w:val="16"/>
          <w:szCs w:val="16"/>
        </w:rPr>
        <w:t>O Portugal 2030</w:t>
      </w:r>
      <w:r w:rsidRPr="00221685">
        <w:rPr>
          <w:sz w:val="16"/>
          <w:szCs w:val="16"/>
        </w:rPr>
        <w:t>. Retrieved April 20, 2025, from </w:t>
      </w:r>
      <w:hyperlink r:id="rId147" w:tgtFrame="_blank" w:history="1">
        <w:r w:rsidRPr="00221685">
          <w:rPr>
            <w:rStyle w:val="Hyperlink"/>
            <w:sz w:val="16"/>
            <w:szCs w:val="16"/>
          </w:rPr>
          <w:t>https://portugal2030.pt/portugal-2030/</w:t>
        </w:r>
      </w:hyperlink>
    </w:p>
    <w:p w14:paraId="178B1646" w14:textId="77777777" w:rsidR="00221685" w:rsidRPr="00221685" w:rsidRDefault="00221685" w:rsidP="00221685">
      <w:pPr>
        <w:numPr>
          <w:ilvl w:val="0"/>
          <w:numId w:val="38"/>
        </w:numPr>
        <w:rPr>
          <w:sz w:val="16"/>
          <w:szCs w:val="16"/>
        </w:rPr>
      </w:pPr>
      <w:r w:rsidRPr="00221685">
        <w:rPr>
          <w:sz w:val="16"/>
          <w:szCs w:val="16"/>
        </w:rPr>
        <w:t>European Commission. (n.d.). </w:t>
      </w:r>
      <w:r w:rsidRPr="00221685">
        <w:rPr>
          <w:i/>
          <w:iCs/>
          <w:sz w:val="16"/>
          <w:szCs w:val="16"/>
        </w:rPr>
        <w:t>Cohesion Policy 2021-2027: Portugal</w:t>
      </w:r>
      <w:r w:rsidRPr="00221685">
        <w:rPr>
          <w:sz w:val="16"/>
          <w:szCs w:val="16"/>
        </w:rPr>
        <w:t>. Retrieved April 20, 2025, from </w:t>
      </w:r>
      <w:hyperlink r:id="rId148" w:tgtFrame="_blank" w:history="1">
        <w:r w:rsidRPr="00221685">
          <w:rPr>
            <w:rStyle w:val="Hyperlink"/>
            <w:sz w:val="16"/>
            <w:szCs w:val="16"/>
          </w:rPr>
          <w:t>https://cohesiondata.ec.europa.eu/countries/PT</w:t>
        </w:r>
      </w:hyperlink>
    </w:p>
    <w:p w14:paraId="4DE22F0E" w14:textId="77777777" w:rsidR="00221685" w:rsidRPr="00221685" w:rsidRDefault="00221685" w:rsidP="00221685">
      <w:pPr>
        <w:numPr>
          <w:ilvl w:val="0"/>
          <w:numId w:val="38"/>
        </w:numPr>
        <w:rPr>
          <w:sz w:val="16"/>
          <w:szCs w:val="16"/>
        </w:rPr>
      </w:pPr>
      <w:r w:rsidRPr="00221685">
        <w:rPr>
          <w:sz w:val="16"/>
          <w:szCs w:val="16"/>
        </w:rPr>
        <w:t>Agência para o Desenvolvimento e Coesão, I.P. (AD&amp;amp;C). (n.d.). </w:t>
      </w:r>
      <w:r w:rsidRPr="00221685">
        <w:rPr>
          <w:i/>
          <w:iCs/>
          <w:sz w:val="16"/>
          <w:szCs w:val="16"/>
        </w:rPr>
        <w:t>Portugal 2030</w:t>
      </w:r>
      <w:r w:rsidRPr="00221685">
        <w:rPr>
          <w:sz w:val="16"/>
          <w:szCs w:val="16"/>
        </w:rPr>
        <w:t>. Retrieved April 20, 2025, from </w:t>
      </w:r>
      <w:hyperlink r:id="rId149" w:tgtFrame="_blank" w:history="1">
        <w:r w:rsidRPr="00221685">
          <w:rPr>
            <w:rStyle w:val="Hyperlink"/>
            <w:sz w:val="16"/>
            <w:szCs w:val="16"/>
          </w:rPr>
          <w:t>https://www.adcoesao.pt/portugal-2030/</w:t>
        </w:r>
      </w:hyperlink>
    </w:p>
    <w:p w14:paraId="79340BB1" w14:textId="77777777" w:rsidR="00221685" w:rsidRPr="00221685" w:rsidRDefault="00221685" w:rsidP="00221685">
      <w:pPr>
        <w:numPr>
          <w:ilvl w:val="0"/>
          <w:numId w:val="38"/>
        </w:numPr>
        <w:rPr>
          <w:sz w:val="16"/>
          <w:szCs w:val="16"/>
        </w:rPr>
      </w:pPr>
      <w:r w:rsidRPr="00221685">
        <w:rPr>
          <w:sz w:val="16"/>
          <w:szCs w:val="16"/>
        </w:rPr>
        <w:t>European Commission. (n.d.). </w:t>
      </w:r>
      <w:r w:rsidRPr="00221685">
        <w:rPr>
          <w:i/>
          <w:iCs/>
          <w:sz w:val="16"/>
          <w:szCs w:val="16"/>
        </w:rPr>
        <w:t>Recovery and Resilience Facility</w:t>
      </w:r>
      <w:r w:rsidRPr="00221685">
        <w:rPr>
          <w:sz w:val="16"/>
          <w:szCs w:val="16"/>
        </w:rPr>
        <w:t>. Retrieved April 20, 2025, from </w:t>
      </w:r>
      <w:hyperlink r:id="rId150" w:tgtFrame="_blank" w:history="1">
        <w:r w:rsidRPr="00221685">
          <w:rPr>
            <w:rStyle w:val="Hyperlink"/>
            <w:sz w:val="16"/>
            <w:szCs w:val="16"/>
          </w:rPr>
          <w:t>https://commission.europa.eu/business-economy-euro/economic-recovery/recovery-and-resilience-facility_en</w:t>
        </w:r>
      </w:hyperlink>
    </w:p>
    <w:p w14:paraId="5CB17CCF" w14:textId="77777777" w:rsidR="00221685" w:rsidRPr="00221685" w:rsidRDefault="00221685" w:rsidP="00221685">
      <w:pPr>
        <w:numPr>
          <w:ilvl w:val="0"/>
          <w:numId w:val="38"/>
        </w:numPr>
        <w:rPr>
          <w:sz w:val="16"/>
          <w:szCs w:val="16"/>
        </w:rPr>
      </w:pPr>
      <w:r w:rsidRPr="00221685">
        <w:rPr>
          <w:sz w:val="16"/>
          <w:szCs w:val="16"/>
        </w:rPr>
        <w:t>Recuperar Portugal. (n.d.). </w:t>
      </w:r>
      <w:r w:rsidRPr="00221685">
        <w:rPr>
          <w:i/>
          <w:iCs/>
          <w:sz w:val="16"/>
          <w:szCs w:val="16"/>
        </w:rPr>
        <w:t>Plano de Recuperação e Resiliência</w:t>
      </w:r>
      <w:r w:rsidRPr="00221685">
        <w:rPr>
          <w:sz w:val="16"/>
          <w:szCs w:val="16"/>
        </w:rPr>
        <w:t>. Retrieved April 20, 2025, from </w:t>
      </w:r>
      <w:hyperlink r:id="rId151" w:tgtFrame="_blank" w:history="1">
        <w:r w:rsidRPr="00221685">
          <w:rPr>
            <w:rStyle w:val="Hyperlink"/>
            <w:sz w:val="16"/>
            <w:szCs w:val="16"/>
          </w:rPr>
          <w:t>https://recuperarportugal.gov.pt/</w:t>
        </w:r>
      </w:hyperlink>
    </w:p>
    <w:p w14:paraId="200E069D" w14:textId="77777777" w:rsidR="00221685" w:rsidRPr="00221685" w:rsidRDefault="00221685" w:rsidP="00221685">
      <w:pPr>
        <w:numPr>
          <w:ilvl w:val="0"/>
          <w:numId w:val="38"/>
        </w:numPr>
        <w:rPr>
          <w:sz w:val="16"/>
          <w:szCs w:val="16"/>
        </w:rPr>
      </w:pPr>
      <w:r w:rsidRPr="00221685">
        <w:rPr>
          <w:sz w:val="16"/>
          <w:szCs w:val="16"/>
        </w:rPr>
        <w:t>European Commission. (n.d.). </w:t>
      </w:r>
      <w:r w:rsidRPr="00221685">
        <w:rPr>
          <w:i/>
          <w:iCs/>
          <w:sz w:val="16"/>
          <w:szCs w:val="16"/>
        </w:rPr>
        <w:t>Horizon Europe</w:t>
      </w:r>
      <w:r w:rsidRPr="00221685">
        <w:rPr>
          <w:sz w:val="16"/>
          <w:szCs w:val="16"/>
        </w:rPr>
        <w:t>. Retrieved April 20, 2025, from </w:t>
      </w:r>
      <w:hyperlink r:id="rId152" w:tgtFrame="_blank" w:history="1">
        <w:r w:rsidRPr="00221685">
          <w:rPr>
            <w:rStyle w:val="Hyperlink"/>
            <w:sz w:val="16"/>
            <w:szCs w:val="16"/>
          </w:rPr>
          <w:t>https://research-and-innovation.ec.europa.eu/funding/funding-opportunities/funding-programmes-and-open-calls/horizon-europe_en</w:t>
        </w:r>
      </w:hyperlink>
    </w:p>
    <w:p w14:paraId="552080B6" w14:textId="77777777" w:rsidR="00221685" w:rsidRPr="00221685" w:rsidRDefault="00221685" w:rsidP="00221685">
      <w:pPr>
        <w:numPr>
          <w:ilvl w:val="0"/>
          <w:numId w:val="38"/>
        </w:numPr>
        <w:rPr>
          <w:sz w:val="16"/>
          <w:szCs w:val="16"/>
        </w:rPr>
      </w:pPr>
      <w:r w:rsidRPr="00221685">
        <w:rPr>
          <w:sz w:val="16"/>
          <w:szCs w:val="16"/>
        </w:rPr>
        <w:t>European Commission - CINEA. (n.d.). </w:t>
      </w:r>
      <w:r w:rsidRPr="00221685">
        <w:rPr>
          <w:i/>
          <w:iCs/>
          <w:sz w:val="16"/>
          <w:szCs w:val="16"/>
        </w:rPr>
        <w:t>LIFE Programme</w:t>
      </w:r>
      <w:r w:rsidRPr="00221685">
        <w:rPr>
          <w:sz w:val="16"/>
          <w:szCs w:val="16"/>
        </w:rPr>
        <w:t>. Retrieved April 20, 2025, from </w:t>
      </w:r>
      <w:hyperlink r:id="rId153" w:tgtFrame="_blank" w:history="1">
        <w:r w:rsidRPr="00221685">
          <w:rPr>
            <w:rStyle w:val="Hyperlink"/>
            <w:sz w:val="16"/>
            <w:szCs w:val="16"/>
          </w:rPr>
          <w:t>https://cinea.ec.europa.eu/programmes/life_en</w:t>
        </w:r>
      </w:hyperlink>
    </w:p>
    <w:p w14:paraId="5AF6B17D" w14:textId="77777777" w:rsidR="00221685" w:rsidRPr="00221685" w:rsidRDefault="00221685" w:rsidP="00221685">
      <w:pPr>
        <w:numPr>
          <w:ilvl w:val="0"/>
          <w:numId w:val="38"/>
        </w:numPr>
        <w:rPr>
          <w:sz w:val="16"/>
          <w:szCs w:val="16"/>
        </w:rPr>
      </w:pPr>
      <w:r w:rsidRPr="00221685">
        <w:rPr>
          <w:sz w:val="16"/>
          <w:szCs w:val="16"/>
        </w:rPr>
        <w:t>Interreg.eu. (n.d.). </w:t>
      </w:r>
      <w:r w:rsidRPr="00221685">
        <w:rPr>
          <w:i/>
          <w:iCs/>
          <w:sz w:val="16"/>
          <w:szCs w:val="16"/>
        </w:rPr>
        <w:t>What is Interreg?</w:t>
      </w:r>
      <w:r w:rsidRPr="00221685">
        <w:rPr>
          <w:sz w:val="16"/>
          <w:szCs w:val="16"/>
        </w:rPr>
        <w:t> Retrieved April 20, 2025, from </w:t>
      </w:r>
      <w:hyperlink r:id="rId154" w:tgtFrame="_blank" w:history="1">
        <w:r w:rsidRPr="00221685">
          <w:rPr>
            <w:rStyle w:val="Hyperlink"/>
            <w:sz w:val="16"/>
            <w:szCs w:val="16"/>
          </w:rPr>
          <w:t>https://interreg.eu/about-interreg/</w:t>
        </w:r>
      </w:hyperlink>
    </w:p>
    <w:p w14:paraId="4503ED6A" w14:textId="77777777" w:rsidR="00221685" w:rsidRPr="00221685" w:rsidRDefault="00221685" w:rsidP="00221685">
      <w:pPr>
        <w:numPr>
          <w:ilvl w:val="0"/>
          <w:numId w:val="38"/>
        </w:numPr>
        <w:rPr>
          <w:sz w:val="16"/>
          <w:szCs w:val="16"/>
        </w:rPr>
      </w:pPr>
      <w:r w:rsidRPr="00221685">
        <w:rPr>
          <w:sz w:val="16"/>
          <w:szCs w:val="16"/>
        </w:rPr>
        <w:t>European Commission. (n.d.). </w:t>
      </w:r>
      <w:r w:rsidRPr="00221685">
        <w:rPr>
          <w:i/>
          <w:iCs/>
          <w:sz w:val="16"/>
          <w:szCs w:val="16"/>
        </w:rPr>
        <w:t>Erasmus+ Programme</w:t>
      </w:r>
      <w:r w:rsidRPr="00221685">
        <w:rPr>
          <w:sz w:val="16"/>
          <w:szCs w:val="16"/>
        </w:rPr>
        <w:t>. Retrieved April 20, 2025, from </w:t>
      </w:r>
      <w:hyperlink r:id="rId155" w:tgtFrame="_blank" w:history="1">
        <w:r w:rsidRPr="00221685">
          <w:rPr>
            <w:rStyle w:val="Hyperlink"/>
            <w:sz w:val="16"/>
            <w:szCs w:val="16"/>
          </w:rPr>
          <w:t>https://erasmus-plus.ec.europa.eu/</w:t>
        </w:r>
      </w:hyperlink>
    </w:p>
    <w:p w14:paraId="42B7CFA7" w14:textId="77777777" w:rsidR="00221685" w:rsidRPr="00221685" w:rsidRDefault="00221685" w:rsidP="00221685">
      <w:pPr>
        <w:numPr>
          <w:ilvl w:val="0"/>
          <w:numId w:val="38"/>
        </w:numPr>
        <w:rPr>
          <w:sz w:val="16"/>
          <w:szCs w:val="16"/>
        </w:rPr>
      </w:pPr>
      <w:r w:rsidRPr="00221685">
        <w:rPr>
          <w:sz w:val="16"/>
          <w:szCs w:val="16"/>
        </w:rPr>
        <w:t>European Commission. (n.d.). </w:t>
      </w:r>
      <w:r w:rsidRPr="00221685">
        <w:rPr>
          <w:i/>
          <w:iCs/>
          <w:sz w:val="16"/>
          <w:szCs w:val="16"/>
        </w:rPr>
        <w:t>Digital Europe Programme</w:t>
      </w:r>
      <w:r w:rsidRPr="00221685">
        <w:rPr>
          <w:sz w:val="16"/>
          <w:szCs w:val="16"/>
        </w:rPr>
        <w:t>. Retrieved April 20, 2025, from </w:t>
      </w:r>
      <w:hyperlink r:id="rId156" w:tgtFrame="_blank" w:history="1">
        <w:r w:rsidRPr="00221685">
          <w:rPr>
            <w:rStyle w:val="Hyperlink"/>
            <w:sz w:val="16"/>
            <w:szCs w:val="16"/>
          </w:rPr>
          <w:t>https://digital-strategy.ec.europa.eu/en/activities/digital-programme</w:t>
        </w:r>
      </w:hyperlink>
    </w:p>
    <w:p w14:paraId="20A612D6" w14:textId="77777777" w:rsidR="00221685" w:rsidRPr="00221685" w:rsidRDefault="00221685" w:rsidP="00221685">
      <w:pPr>
        <w:numPr>
          <w:ilvl w:val="0"/>
          <w:numId w:val="38"/>
        </w:numPr>
        <w:rPr>
          <w:sz w:val="16"/>
          <w:szCs w:val="16"/>
        </w:rPr>
      </w:pPr>
      <w:r w:rsidRPr="00221685">
        <w:rPr>
          <w:sz w:val="16"/>
          <w:szCs w:val="16"/>
        </w:rPr>
        <w:t>European Commission. (n.d.). </w:t>
      </w:r>
      <w:r w:rsidRPr="00221685">
        <w:rPr>
          <w:i/>
          <w:iCs/>
          <w:sz w:val="16"/>
          <w:szCs w:val="16"/>
        </w:rPr>
        <w:t>A European Green Deal</w:t>
      </w:r>
      <w:r w:rsidRPr="00221685">
        <w:rPr>
          <w:sz w:val="16"/>
          <w:szCs w:val="16"/>
        </w:rPr>
        <w:t>. Retrieved April 20, 2025, from </w:t>
      </w:r>
      <w:hyperlink r:id="rId157" w:tgtFrame="_blank" w:history="1">
        <w:r w:rsidRPr="00221685">
          <w:rPr>
            <w:rStyle w:val="Hyperlink"/>
            <w:sz w:val="16"/>
            <w:szCs w:val="16"/>
          </w:rPr>
          <w:t>https://commission.europa.eu/strategy-and-policy/priorities-2019-2024/european-green-deal_en</w:t>
        </w:r>
      </w:hyperlink>
    </w:p>
    <w:p w14:paraId="1E2D5511" w14:textId="77777777" w:rsidR="00221685" w:rsidRPr="00221685" w:rsidRDefault="00221685" w:rsidP="00221685">
      <w:pPr>
        <w:numPr>
          <w:ilvl w:val="0"/>
          <w:numId w:val="38"/>
        </w:numPr>
        <w:rPr>
          <w:sz w:val="16"/>
          <w:szCs w:val="16"/>
        </w:rPr>
      </w:pPr>
      <w:r w:rsidRPr="00221685">
        <w:rPr>
          <w:sz w:val="16"/>
          <w:szCs w:val="16"/>
        </w:rPr>
        <w:t>European Commission. (n.d.). </w:t>
      </w:r>
      <w:r w:rsidRPr="00221685">
        <w:rPr>
          <w:i/>
          <w:iCs/>
          <w:sz w:val="16"/>
          <w:szCs w:val="16"/>
        </w:rPr>
        <w:t>Europe's Digital Decade: digital targets for 2030</w:t>
      </w:r>
      <w:r w:rsidRPr="00221685">
        <w:rPr>
          <w:sz w:val="16"/>
          <w:szCs w:val="16"/>
        </w:rPr>
        <w:t>. Retrieved April 20, 2025, from </w:t>
      </w:r>
      <w:hyperlink r:id="rId158" w:tgtFrame="_blank" w:history="1">
        <w:r w:rsidRPr="00221685">
          <w:rPr>
            <w:rStyle w:val="Hyperlink"/>
            <w:sz w:val="16"/>
            <w:szCs w:val="16"/>
          </w:rPr>
          <w:t>https://commission.europa.eu/strategy-and-policy/priorities-2019-2024/europe-fit-digital-age/europes-digital-decade-digital-targets-2030_en</w:t>
        </w:r>
      </w:hyperlink>
    </w:p>
    <w:p w14:paraId="4C251EEE" w14:textId="77777777" w:rsidR="00221685" w:rsidRPr="00221685" w:rsidRDefault="00221685" w:rsidP="00221685">
      <w:pPr>
        <w:numPr>
          <w:ilvl w:val="0"/>
          <w:numId w:val="38"/>
        </w:numPr>
        <w:rPr>
          <w:sz w:val="16"/>
          <w:szCs w:val="16"/>
        </w:rPr>
      </w:pPr>
      <w:r w:rsidRPr="00221685">
        <w:rPr>
          <w:sz w:val="16"/>
          <w:szCs w:val="16"/>
        </w:rPr>
        <w:t>European Commission. (n.d.). </w:t>
      </w:r>
      <w:r w:rsidRPr="00221685">
        <w:rPr>
          <w:i/>
          <w:iCs/>
          <w:sz w:val="16"/>
          <w:szCs w:val="16"/>
        </w:rPr>
        <w:t>An economy that works for people</w:t>
      </w:r>
      <w:r w:rsidRPr="00221685">
        <w:rPr>
          <w:sz w:val="16"/>
          <w:szCs w:val="16"/>
        </w:rPr>
        <w:t>. Retrieved April 20, 2025, from </w:t>
      </w:r>
      <w:hyperlink r:id="rId159" w:tgtFrame="_blank" w:history="1">
        <w:r w:rsidRPr="00221685">
          <w:rPr>
            <w:rStyle w:val="Hyperlink"/>
            <w:sz w:val="16"/>
            <w:szCs w:val="16"/>
          </w:rPr>
          <w:t>https://commission.europa.eu/strategy-and-policy/priorities-2019-2024/economy-works-people_en</w:t>
        </w:r>
      </w:hyperlink>
    </w:p>
    <w:p w14:paraId="47205B50" w14:textId="77777777" w:rsidR="00221685" w:rsidRPr="00221685" w:rsidRDefault="00221685" w:rsidP="00221685">
      <w:pPr>
        <w:numPr>
          <w:ilvl w:val="0"/>
          <w:numId w:val="38"/>
        </w:numPr>
        <w:rPr>
          <w:sz w:val="16"/>
          <w:szCs w:val="16"/>
        </w:rPr>
      </w:pPr>
      <w:r w:rsidRPr="00221685">
        <w:rPr>
          <w:sz w:val="16"/>
          <w:szCs w:val="16"/>
        </w:rPr>
        <w:t>Balcão dos Fundos. (n.d.). </w:t>
      </w:r>
      <w:r w:rsidRPr="00221685">
        <w:rPr>
          <w:i/>
          <w:iCs/>
          <w:sz w:val="16"/>
          <w:szCs w:val="16"/>
        </w:rPr>
        <w:t>Homepage</w:t>
      </w:r>
      <w:r w:rsidRPr="00221685">
        <w:rPr>
          <w:sz w:val="16"/>
          <w:szCs w:val="16"/>
        </w:rPr>
        <w:t>. Retrieved April 20, 2025, from </w:t>
      </w:r>
      <w:hyperlink r:id="rId160" w:tgtFrame="_blank" w:history="1">
        <w:r w:rsidRPr="00221685">
          <w:rPr>
            <w:rStyle w:val="Hyperlink"/>
            <w:sz w:val="16"/>
            <w:szCs w:val="16"/>
          </w:rPr>
          <w:t>https://balcaofundosue.pt/</w:t>
        </w:r>
      </w:hyperlink>
    </w:p>
    <w:p w14:paraId="3F5BF783" w14:textId="77777777" w:rsidR="00221685" w:rsidRPr="00221685" w:rsidRDefault="00221685" w:rsidP="00221685">
      <w:pPr>
        <w:numPr>
          <w:ilvl w:val="0"/>
          <w:numId w:val="38"/>
        </w:numPr>
        <w:rPr>
          <w:sz w:val="16"/>
          <w:szCs w:val="16"/>
        </w:rPr>
      </w:pPr>
      <w:r w:rsidRPr="00221685">
        <w:rPr>
          <w:sz w:val="16"/>
          <w:szCs w:val="16"/>
        </w:rPr>
        <w:t>European Network for Rural Development (ENRD). (n.d.). </w:t>
      </w:r>
      <w:r w:rsidRPr="00221685">
        <w:rPr>
          <w:i/>
          <w:iCs/>
          <w:sz w:val="16"/>
          <w:szCs w:val="16"/>
        </w:rPr>
        <w:t>Projects &amp; Practice</w:t>
      </w:r>
      <w:r w:rsidRPr="00221685">
        <w:rPr>
          <w:sz w:val="16"/>
          <w:szCs w:val="16"/>
        </w:rPr>
        <w:t>. (Resource for finding rural development examples). Retrieved April 20, 2025, from </w:t>
      </w:r>
      <w:hyperlink r:id="rId161" w:tgtFrame="_blank" w:history="1">
        <w:r w:rsidRPr="00221685">
          <w:rPr>
            <w:rStyle w:val="Hyperlink"/>
            <w:sz w:val="16"/>
            <w:szCs w:val="16"/>
          </w:rPr>
          <w:t>https://enrd.ec.europa.eu/projects-practice_en</w:t>
        </w:r>
      </w:hyperlink>
    </w:p>
    <w:p w14:paraId="46332233" w14:textId="77777777" w:rsidR="00221685" w:rsidRPr="00221685" w:rsidRDefault="00221685" w:rsidP="00221685">
      <w:pPr>
        <w:numPr>
          <w:ilvl w:val="0"/>
          <w:numId w:val="38"/>
        </w:numPr>
        <w:rPr>
          <w:sz w:val="16"/>
          <w:szCs w:val="16"/>
        </w:rPr>
      </w:pPr>
      <w:r w:rsidRPr="00221685">
        <w:rPr>
          <w:sz w:val="16"/>
          <w:szCs w:val="16"/>
        </w:rPr>
        <w:t>European Commission. (n.d.). </w:t>
      </w:r>
      <w:r w:rsidRPr="00221685">
        <w:rPr>
          <w:i/>
          <w:iCs/>
          <w:sz w:val="16"/>
          <w:szCs w:val="16"/>
        </w:rPr>
        <w:t>Smart villages</w:t>
      </w:r>
      <w:r w:rsidRPr="00221685">
        <w:rPr>
          <w:sz w:val="16"/>
          <w:szCs w:val="16"/>
        </w:rPr>
        <w:t>. Retrieved April 20, 2025, from </w:t>
      </w:r>
      <w:hyperlink r:id="rId162" w:tgtFrame="_blank" w:history="1">
        <w:r w:rsidRPr="00221685">
          <w:rPr>
            <w:rStyle w:val="Hyperlink"/>
            <w:sz w:val="16"/>
            <w:szCs w:val="16"/>
          </w:rPr>
          <w:t>https://agriculture.ec.europa.eu/common-agricultural-policy/ruris/rural-vision/smart-villages_en</w:t>
        </w:r>
      </w:hyperlink>
    </w:p>
    <w:p w14:paraId="32B3CE8D" w14:textId="77777777" w:rsidR="00221685" w:rsidRPr="00221685" w:rsidRDefault="00221685" w:rsidP="00221685">
      <w:pPr>
        <w:numPr>
          <w:ilvl w:val="0"/>
          <w:numId w:val="38"/>
        </w:numPr>
        <w:rPr>
          <w:sz w:val="16"/>
          <w:szCs w:val="16"/>
        </w:rPr>
      </w:pPr>
      <w:r w:rsidRPr="00221685">
        <w:rPr>
          <w:sz w:val="16"/>
          <w:szCs w:val="16"/>
        </w:rPr>
        <w:t>European Circular Economy Stakeholder Platform. (n.d.). </w:t>
      </w:r>
      <w:r w:rsidRPr="00221685">
        <w:rPr>
          <w:i/>
          <w:iCs/>
          <w:sz w:val="16"/>
          <w:szCs w:val="16"/>
        </w:rPr>
        <w:t>Good Practices</w:t>
      </w:r>
      <w:r w:rsidRPr="00221685">
        <w:rPr>
          <w:sz w:val="16"/>
          <w:szCs w:val="16"/>
        </w:rPr>
        <w:t>. Retrieved April 20, 2025, from </w:t>
      </w:r>
      <w:hyperlink r:id="rId163" w:tgtFrame="_blank" w:history="1">
        <w:r w:rsidRPr="00221685">
          <w:rPr>
            <w:rStyle w:val="Hyperlink"/>
            <w:sz w:val="16"/>
            <w:szCs w:val="16"/>
          </w:rPr>
          <w:t>https://circulareconomy.europa.eu/platform/en/good-practices</w:t>
        </w:r>
      </w:hyperlink>
    </w:p>
    <w:p w14:paraId="3707D0C3" w14:textId="77777777" w:rsidR="00221685" w:rsidRPr="00221685" w:rsidRDefault="00221685" w:rsidP="00221685">
      <w:pPr>
        <w:numPr>
          <w:ilvl w:val="0"/>
          <w:numId w:val="38"/>
        </w:numPr>
        <w:rPr>
          <w:sz w:val="16"/>
          <w:szCs w:val="16"/>
        </w:rPr>
      </w:pPr>
      <w:r w:rsidRPr="00221685">
        <w:rPr>
          <w:sz w:val="16"/>
          <w:szCs w:val="16"/>
        </w:rPr>
        <w:t>European PPP Expertise Centre (EPEC). (n.d.). </w:t>
      </w:r>
      <w:r w:rsidRPr="00221685">
        <w:rPr>
          <w:i/>
          <w:iCs/>
          <w:sz w:val="16"/>
          <w:szCs w:val="16"/>
        </w:rPr>
        <w:t>Homepage</w:t>
      </w:r>
      <w:r w:rsidRPr="00221685">
        <w:rPr>
          <w:sz w:val="16"/>
          <w:szCs w:val="16"/>
        </w:rPr>
        <w:t>. (Resource on PPPs). Retrieved April 20, 2025, from </w:t>
      </w:r>
      <w:hyperlink r:id="rId164" w:tgtFrame="_blank" w:history="1">
        <w:r w:rsidRPr="00221685">
          <w:rPr>
            <w:rStyle w:val="Hyperlink"/>
            <w:sz w:val="16"/>
            <w:szCs w:val="16"/>
          </w:rPr>
          <w:t>https://www.eib.org/en/epec/</w:t>
        </w:r>
      </w:hyperlink>
    </w:p>
    <w:p w14:paraId="41E0A500" w14:textId="77777777" w:rsidR="00221685" w:rsidRPr="00221685" w:rsidRDefault="00221685" w:rsidP="00221685">
      <w:pPr>
        <w:numPr>
          <w:ilvl w:val="0"/>
          <w:numId w:val="38"/>
        </w:numPr>
        <w:rPr>
          <w:sz w:val="16"/>
          <w:szCs w:val="16"/>
        </w:rPr>
      </w:pPr>
      <w:r w:rsidRPr="00221685">
        <w:rPr>
          <w:sz w:val="16"/>
          <w:szCs w:val="16"/>
        </w:rPr>
        <w:t>OECD. (n.d.). </w:t>
      </w:r>
      <w:r w:rsidRPr="00221685">
        <w:rPr>
          <w:i/>
          <w:iCs/>
          <w:sz w:val="16"/>
          <w:szCs w:val="16"/>
        </w:rPr>
        <w:t>Civic Space and Citizen Participation</w:t>
      </w:r>
      <w:r w:rsidRPr="00221685">
        <w:rPr>
          <w:sz w:val="16"/>
          <w:szCs w:val="16"/>
        </w:rPr>
        <w:t>. Retrieved April 20, 2025, from </w:t>
      </w:r>
      <w:hyperlink r:id="rId165" w:tgtFrame="_blank" w:history="1">
        <w:r w:rsidRPr="00221685">
          <w:rPr>
            <w:rStyle w:val="Hyperlink"/>
            <w:sz w:val="16"/>
            <w:szCs w:val="16"/>
          </w:rPr>
          <w:t>https://www.oecd.org/governance/civic-space-and-citizen-participation/</w:t>
        </w:r>
      </w:hyperlink>
    </w:p>
    <w:p w14:paraId="72CE0F1D" w14:textId="221879E3" w:rsidR="00221685" w:rsidRDefault="00221685"/>
    <w:sectPr w:rsidR="00221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34AF"/>
    <w:multiLevelType w:val="multilevel"/>
    <w:tmpl w:val="9718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C7BF8"/>
    <w:multiLevelType w:val="multilevel"/>
    <w:tmpl w:val="6CA6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56BC7"/>
    <w:multiLevelType w:val="multilevel"/>
    <w:tmpl w:val="E5DC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804D5"/>
    <w:multiLevelType w:val="multilevel"/>
    <w:tmpl w:val="1E7E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F3D63"/>
    <w:multiLevelType w:val="multilevel"/>
    <w:tmpl w:val="9730B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91C6E"/>
    <w:multiLevelType w:val="multilevel"/>
    <w:tmpl w:val="BE8C9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C231C"/>
    <w:multiLevelType w:val="multilevel"/>
    <w:tmpl w:val="24D0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21B5F"/>
    <w:multiLevelType w:val="hybridMultilevel"/>
    <w:tmpl w:val="789467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CE0807"/>
    <w:multiLevelType w:val="multilevel"/>
    <w:tmpl w:val="59207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A120EA"/>
    <w:multiLevelType w:val="multilevel"/>
    <w:tmpl w:val="F29C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784BF0"/>
    <w:multiLevelType w:val="multilevel"/>
    <w:tmpl w:val="0960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20CEE"/>
    <w:multiLevelType w:val="multilevel"/>
    <w:tmpl w:val="5360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21E8F"/>
    <w:multiLevelType w:val="hybridMultilevel"/>
    <w:tmpl w:val="0B787D76"/>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61468F5"/>
    <w:multiLevelType w:val="multilevel"/>
    <w:tmpl w:val="BBCA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D80AEB"/>
    <w:multiLevelType w:val="multilevel"/>
    <w:tmpl w:val="0F12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46D51"/>
    <w:multiLevelType w:val="multilevel"/>
    <w:tmpl w:val="37AC1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6D7E58"/>
    <w:multiLevelType w:val="multilevel"/>
    <w:tmpl w:val="8504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E55B75"/>
    <w:multiLevelType w:val="multilevel"/>
    <w:tmpl w:val="C0E82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1156B"/>
    <w:multiLevelType w:val="multilevel"/>
    <w:tmpl w:val="B6E6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306582"/>
    <w:multiLevelType w:val="multilevel"/>
    <w:tmpl w:val="F54E5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68633F"/>
    <w:multiLevelType w:val="multilevel"/>
    <w:tmpl w:val="472C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DC107A"/>
    <w:multiLevelType w:val="multilevel"/>
    <w:tmpl w:val="9DB8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1E3227"/>
    <w:multiLevelType w:val="multilevel"/>
    <w:tmpl w:val="6374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806020"/>
    <w:multiLevelType w:val="hybridMultilevel"/>
    <w:tmpl w:val="BD48F8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1694009"/>
    <w:multiLevelType w:val="multilevel"/>
    <w:tmpl w:val="9E3C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092F8F"/>
    <w:multiLevelType w:val="multilevel"/>
    <w:tmpl w:val="9B30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432961"/>
    <w:multiLevelType w:val="multilevel"/>
    <w:tmpl w:val="43AA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5219BB"/>
    <w:multiLevelType w:val="multilevel"/>
    <w:tmpl w:val="8268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4D2D05"/>
    <w:multiLevelType w:val="multilevel"/>
    <w:tmpl w:val="BF5A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D14C2F"/>
    <w:multiLevelType w:val="multilevel"/>
    <w:tmpl w:val="C6B0C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D748ED"/>
    <w:multiLevelType w:val="multilevel"/>
    <w:tmpl w:val="F2CE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674F03"/>
    <w:multiLevelType w:val="multilevel"/>
    <w:tmpl w:val="EC36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24493A"/>
    <w:multiLevelType w:val="multilevel"/>
    <w:tmpl w:val="E28E1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043BC7"/>
    <w:multiLevelType w:val="multilevel"/>
    <w:tmpl w:val="2036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74606D"/>
    <w:multiLevelType w:val="multilevel"/>
    <w:tmpl w:val="158C0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A953FE"/>
    <w:multiLevelType w:val="multilevel"/>
    <w:tmpl w:val="125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004AB4"/>
    <w:multiLevelType w:val="hybridMultilevel"/>
    <w:tmpl w:val="42D2068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8B4844"/>
    <w:multiLevelType w:val="multilevel"/>
    <w:tmpl w:val="3A80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688812">
    <w:abstractNumId w:val="9"/>
  </w:num>
  <w:num w:numId="2" w16cid:durableId="426081107">
    <w:abstractNumId w:val="2"/>
  </w:num>
  <w:num w:numId="3" w16cid:durableId="427046056">
    <w:abstractNumId w:val="23"/>
  </w:num>
  <w:num w:numId="4" w16cid:durableId="273825902">
    <w:abstractNumId w:val="28"/>
  </w:num>
  <w:num w:numId="5" w16cid:durableId="1710910324">
    <w:abstractNumId w:val="7"/>
  </w:num>
  <w:num w:numId="6" w16cid:durableId="65610248">
    <w:abstractNumId w:val="12"/>
  </w:num>
  <w:num w:numId="7" w16cid:durableId="771822295">
    <w:abstractNumId w:val="36"/>
  </w:num>
  <w:num w:numId="8" w16cid:durableId="2013531432">
    <w:abstractNumId w:val="37"/>
  </w:num>
  <w:num w:numId="9" w16cid:durableId="1774788870">
    <w:abstractNumId w:val="26"/>
  </w:num>
  <w:num w:numId="10" w16cid:durableId="23136873">
    <w:abstractNumId w:val="32"/>
  </w:num>
  <w:num w:numId="11" w16cid:durableId="1113675844">
    <w:abstractNumId w:val="4"/>
  </w:num>
  <w:num w:numId="12" w16cid:durableId="78142439">
    <w:abstractNumId w:val="29"/>
  </w:num>
  <w:num w:numId="13" w16cid:durableId="469636250">
    <w:abstractNumId w:val="1"/>
  </w:num>
  <w:num w:numId="14" w16cid:durableId="1543590706">
    <w:abstractNumId w:val="19"/>
  </w:num>
  <w:num w:numId="15" w16cid:durableId="1802115930">
    <w:abstractNumId w:val="31"/>
  </w:num>
  <w:num w:numId="16" w16cid:durableId="999499685">
    <w:abstractNumId w:val="35"/>
  </w:num>
  <w:num w:numId="17" w16cid:durableId="118304936">
    <w:abstractNumId w:val="22"/>
  </w:num>
  <w:num w:numId="18" w16cid:durableId="1219130605">
    <w:abstractNumId w:val="21"/>
  </w:num>
  <w:num w:numId="19" w16cid:durableId="1509322411">
    <w:abstractNumId w:val="27"/>
  </w:num>
  <w:num w:numId="20" w16cid:durableId="526260110">
    <w:abstractNumId w:val="30"/>
  </w:num>
  <w:num w:numId="21" w16cid:durableId="436407602">
    <w:abstractNumId w:val="25"/>
  </w:num>
  <w:num w:numId="22" w16cid:durableId="1249266107">
    <w:abstractNumId w:val="20"/>
  </w:num>
  <w:num w:numId="23" w16cid:durableId="2113015863">
    <w:abstractNumId w:val="24"/>
  </w:num>
  <w:num w:numId="24" w16cid:durableId="246161410">
    <w:abstractNumId w:val="17"/>
  </w:num>
  <w:num w:numId="25" w16cid:durableId="1400254193">
    <w:abstractNumId w:val="16"/>
  </w:num>
  <w:num w:numId="26" w16cid:durableId="104353336">
    <w:abstractNumId w:val="6"/>
  </w:num>
  <w:num w:numId="27" w16cid:durableId="116606608">
    <w:abstractNumId w:val="34"/>
  </w:num>
  <w:num w:numId="28" w16cid:durableId="227957260">
    <w:abstractNumId w:val="11"/>
  </w:num>
  <w:num w:numId="29" w16cid:durableId="370500257">
    <w:abstractNumId w:val="14"/>
  </w:num>
  <w:num w:numId="30" w16cid:durableId="1095443058">
    <w:abstractNumId w:val="0"/>
  </w:num>
  <w:num w:numId="31" w16cid:durableId="530067814">
    <w:abstractNumId w:val="10"/>
  </w:num>
  <w:num w:numId="32" w16cid:durableId="2055612885">
    <w:abstractNumId w:val="18"/>
  </w:num>
  <w:num w:numId="33" w16cid:durableId="53236980">
    <w:abstractNumId w:val="33"/>
  </w:num>
  <w:num w:numId="34" w16cid:durableId="1379356834">
    <w:abstractNumId w:val="15"/>
  </w:num>
  <w:num w:numId="35" w16cid:durableId="595139529">
    <w:abstractNumId w:val="3"/>
  </w:num>
  <w:num w:numId="36" w16cid:durableId="1979189152">
    <w:abstractNumId w:val="8"/>
  </w:num>
  <w:num w:numId="37" w16cid:durableId="344794167">
    <w:abstractNumId w:val="13"/>
  </w:num>
  <w:num w:numId="38" w16cid:durableId="9462354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C8"/>
    <w:rsid w:val="00221685"/>
    <w:rsid w:val="002F5B7A"/>
    <w:rsid w:val="009B6428"/>
    <w:rsid w:val="009D0DF8"/>
    <w:rsid w:val="00A911B3"/>
    <w:rsid w:val="00B676C8"/>
    <w:rsid w:val="00BE7FDB"/>
    <w:rsid w:val="00C50998"/>
    <w:rsid w:val="00F41AB3"/>
    <w:rsid w:val="00FB4A5F"/>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E9E4"/>
  <w15:chartTrackingRefBased/>
  <w15:docId w15:val="{E148F60F-70EE-F640-9703-D0DF4AF3D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6C8"/>
    <w:pPr>
      <w:keepNext/>
      <w:keepLines/>
      <w:spacing w:before="360" w:after="80"/>
      <w:outlineLvl w:val="0"/>
    </w:pPr>
    <w:rPr>
      <w:rFonts w:asciiTheme="majorHAnsi" w:eastAsiaTheme="majorEastAsia" w:hAnsiTheme="majorHAnsi" w:cstheme="majorBidi"/>
      <w:color w:val="0F4761" w:themeColor="accent1" w:themeShade="BF"/>
      <w:sz w:val="72"/>
      <w:szCs w:val="40"/>
    </w:rPr>
  </w:style>
  <w:style w:type="paragraph" w:styleId="Heading2">
    <w:name w:val="heading 2"/>
    <w:basedOn w:val="Normal"/>
    <w:next w:val="Normal"/>
    <w:link w:val="Heading2Char"/>
    <w:uiPriority w:val="9"/>
    <w:unhideWhenUsed/>
    <w:qFormat/>
    <w:rsid w:val="00B676C8"/>
    <w:pPr>
      <w:keepNext/>
      <w:keepLines/>
      <w:spacing w:before="160" w:after="80"/>
      <w:outlineLvl w:val="1"/>
    </w:pPr>
    <w:rPr>
      <w:rFonts w:asciiTheme="majorHAnsi" w:eastAsiaTheme="majorEastAsia" w:hAnsiTheme="majorHAnsi" w:cstheme="majorBidi"/>
      <w:color w:val="0F4761" w:themeColor="accent1" w:themeShade="BF"/>
      <w:sz w:val="40"/>
      <w:szCs w:val="32"/>
    </w:rPr>
  </w:style>
  <w:style w:type="paragraph" w:styleId="Heading3">
    <w:name w:val="heading 3"/>
    <w:basedOn w:val="Normal"/>
    <w:next w:val="Normal"/>
    <w:link w:val="Heading3Char"/>
    <w:uiPriority w:val="9"/>
    <w:unhideWhenUsed/>
    <w:qFormat/>
    <w:rsid w:val="00B67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6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6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6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6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6C8"/>
    <w:rPr>
      <w:rFonts w:asciiTheme="majorHAnsi" w:eastAsiaTheme="majorEastAsia" w:hAnsiTheme="majorHAnsi" w:cstheme="majorBidi"/>
      <w:color w:val="0F4761" w:themeColor="accent1" w:themeShade="BF"/>
      <w:sz w:val="72"/>
      <w:szCs w:val="40"/>
    </w:rPr>
  </w:style>
  <w:style w:type="character" w:customStyle="1" w:styleId="Heading2Char">
    <w:name w:val="Heading 2 Char"/>
    <w:basedOn w:val="DefaultParagraphFont"/>
    <w:link w:val="Heading2"/>
    <w:uiPriority w:val="9"/>
    <w:rsid w:val="00B676C8"/>
    <w:rPr>
      <w:rFonts w:asciiTheme="majorHAnsi" w:eastAsiaTheme="majorEastAsia" w:hAnsiTheme="majorHAnsi" w:cstheme="majorBidi"/>
      <w:color w:val="0F4761" w:themeColor="accent1" w:themeShade="BF"/>
      <w:sz w:val="40"/>
      <w:szCs w:val="32"/>
    </w:rPr>
  </w:style>
  <w:style w:type="character" w:customStyle="1" w:styleId="Heading3Char">
    <w:name w:val="Heading 3 Char"/>
    <w:basedOn w:val="DefaultParagraphFont"/>
    <w:link w:val="Heading3"/>
    <w:uiPriority w:val="9"/>
    <w:rsid w:val="00B67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6C8"/>
    <w:rPr>
      <w:rFonts w:eastAsiaTheme="majorEastAsia" w:cstheme="majorBidi"/>
      <w:color w:val="272727" w:themeColor="text1" w:themeTint="D8"/>
    </w:rPr>
  </w:style>
  <w:style w:type="paragraph" w:styleId="Title">
    <w:name w:val="Title"/>
    <w:basedOn w:val="Normal"/>
    <w:next w:val="Normal"/>
    <w:link w:val="TitleChar"/>
    <w:uiPriority w:val="10"/>
    <w:qFormat/>
    <w:rsid w:val="00221685"/>
    <w:pPr>
      <w:spacing w:after="80"/>
      <w:contextualSpacing/>
    </w:pPr>
    <w:rPr>
      <w:rFonts w:asciiTheme="majorHAnsi" w:eastAsiaTheme="majorEastAsia" w:hAnsiTheme="majorHAnsi" w:cstheme="majorBidi"/>
      <w:spacing w:val="-10"/>
      <w:kern w:val="28"/>
      <w:sz w:val="144"/>
      <w:szCs w:val="56"/>
    </w:rPr>
  </w:style>
  <w:style w:type="character" w:customStyle="1" w:styleId="TitleChar">
    <w:name w:val="Title Char"/>
    <w:basedOn w:val="DefaultParagraphFont"/>
    <w:link w:val="Title"/>
    <w:uiPriority w:val="10"/>
    <w:rsid w:val="00221685"/>
    <w:rPr>
      <w:rFonts w:asciiTheme="majorHAnsi" w:eastAsiaTheme="majorEastAsia" w:hAnsiTheme="majorHAnsi" w:cstheme="majorBidi"/>
      <w:spacing w:val="-10"/>
      <w:kern w:val="28"/>
      <w:sz w:val="144"/>
      <w:szCs w:val="56"/>
    </w:rPr>
  </w:style>
  <w:style w:type="paragraph" w:styleId="Subtitle">
    <w:name w:val="Subtitle"/>
    <w:basedOn w:val="Normal"/>
    <w:next w:val="Normal"/>
    <w:link w:val="SubtitleChar"/>
    <w:uiPriority w:val="11"/>
    <w:qFormat/>
    <w:rsid w:val="00B676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6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76C8"/>
    <w:rPr>
      <w:i/>
      <w:iCs/>
      <w:color w:val="404040" w:themeColor="text1" w:themeTint="BF"/>
    </w:rPr>
  </w:style>
  <w:style w:type="paragraph" w:styleId="ListParagraph">
    <w:name w:val="List Paragraph"/>
    <w:basedOn w:val="Normal"/>
    <w:uiPriority w:val="34"/>
    <w:qFormat/>
    <w:rsid w:val="00B676C8"/>
    <w:pPr>
      <w:ind w:left="720"/>
      <w:contextualSpacing/>
    </w:pPr>
  </w:style>
  <w:style w:type="character" w:styleId="IntenseEmphasis">
    <w:name w:val="Intense Emphasis"/>
    <w:basedOn w:val="DefaultParagraphFont"/>
    <w:uiPriority w:val="21"/>
    <w:qFormat/>
    <w:rsid w:val="00B676C8"/>
    <w:rPr>
      <w:i/>
      <w:iCs/>
      <w:color w:val="0F4761" w:themeColor="accent1" w:themeShade="BF"/>
    </w:rPr>
  </w:style>
  <w:style w:type="paragraph" w:styleId="IntenseQuote">
    <w:name w:val="Intense Quote"/>
    <w:basedOn w:val="Normal"/>
    <w:next w:val="Normal"/>
    <w:link w:val="IntenseQuoteChar"/>
    <w:uiPriority w:val="30"/>
    <w:qFormat/>
    <w:rsid w:val="00B67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6C8"/>
    <w:rPr>
      <w:i/>
      <w:iCs/>
      <w:color w:val="0F4761" w:themeColor="accent1" w:themeShade="BF"/>
    </w:rPr>
  </w:style>
  <w:style w:type="character" w:styleId="IntenseReference">
    <w:name w:val="Intense Reference"/>
    <w:basedOn w:val="DefaultParagraphFont"/>
    <w:uiPriority w:val="32"/>
    <w:qFormat/>
    <w:rsid w:val="00B676C8"/>
    <w:rPr>
      <w:b/>
      <w:bCs/>
      <w:smallCaps/>
      <w:color w:val="0F4761" w:themeColor="accent1" w:themeShade="BF"/>
      <w:spacing w:val="5"/>
    </w:rPr>
  </w:style>
  <w:style w:type="paragraph" w:styleId="NormalWeb">
    <w:name w:val="Normal (Web)"/>
    <w:basedOn w:val="Normal"/>
    <w:uiPriority w:val="99"/>
    <w:semiHidden/>
    <w:unhideWhenUsed/>
    <w:rsid w:val="00FB4A5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B4A5F"/>
    <w:rPr>
      <w:b/>
      <w:bCs/>
    </w:rPr>
  </w:style>
  <w:style w:type="character" w:customStyle="1" w:styleId="export-sheets-button">
    <w:name w:val="export-sheets-button"/>
    <w:basedOn w:val="DefaultParagraphFont"/>
    <w:rsid w:val="00FB4A5F"/>
  </w:style>
  <w:style w:type="table" w:styleId="GridTable4">
    <w:name w:val="Grid Table 4"/>
    <w:basedOn w:val="TableNormal"/>
    <w:uiPriority w:val="49"/>
    <w:rsid w:val="00FB4A5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911B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A911B3"/>
  </w:style>
  <w:style w:type="character" w:styleId="Emphasis">
    <w:name w:val="Emphasis"/>
    <w:basedOn w:val="DefaultParagraphFont"/>
    <w:uiPriority w:val="20"/>
    <w:qFormat/>
    <w:rsid w:val="00A911B3"/>
    <w:rPr>
      <w:i/>
      <w:iCs/>
    </w:rPr>
  </w:style>
  <w:style w:type="character" w:customStyle="1" w:styleId="mat-mdc-button-persistent-ripple">
    <w:name w:val="mat-mdc-button-persistent-ripple"/>
    <w:basedOn w:val="DefaultParagraphFont"/>
    <w:rsid w:val="00A911B3"/>
  </w:style>
  <w:style w:type="character" w:customStyle="1" w:styleId="mdc-buttonlabel">
    <w:name w:val="mdc-button__label"/>
    <w:basedOn w:val="DefaultParagraphFont"/>
    <w:rsid w:val="00A911B3"/>
  </w:style>
  <w:style w:type="character" w:customStyle="1" w:styleId="export-sheets-icon">
    <w:name w:val="export-sheets-icon"/>
    <w:basedOn w:val="DefaultParagraphFont"/>
    <w:rsid w:val="00A911B3"/>
  </w:style>
  <w:style w:type="character" w:customStyle="1" w:styleId="mat-focus-indicator">
    <w:name w:val="mat-focus-indicator"/>
    <w:basedOn w:val="DefaultParagraphFont"/>
    <w:rsid w:val="00A911B3"/>
  </w:style>
  <w:style w:type="character" w:customStyle="1" w:styleId="mat-mdc-button-touch-target">
    <w:name w:val="mat-mdc-button-touch-target"/>
    <w:basedOn w:val="DefaultParagraphFont"/>
    <w:rsid w:val="00A911B3"/>
  </w:style>
  <w:style w:type="character" w:styleId="Hyperlink">
    <w:name w:val="Hyperlink"/>
    <w:basedOn w:val="DefaultParagraphFont"/>
    <w:uiPriority w:val="99"/>
    <w:unhideWhenUsed/>
    <w:rsid w:val="00A911B3"/>
    <w:rPr>
      <w:color w:val="0000FF"/>
      <w:u w:val="single"/>
    </w:rPr>
  </w:style>
  <w:style w:type="character" w:styleId="FollowedHyperlink">
    <w:name w:val="FollowedHyperlink"/>
    <w:basedOn w:val="DefaultParagraphFont"/>
    <w:uiPriority w:val="99"/>
    <w:semiHidden/>
    <w:unhideWhenUsed/>
    <w:rsid w:val="00A911B3"/>
    <w:rPr>
      <w:color w:val="800080"/>
      <w:u w:val="single"/>
    </w:rPr>
  </w:style>
  <w:style w:type="character" w:styleId="UnresolvedMention">
    <w:name w:val="Unresolved Mention"/>
    <w:basedOn w:val="DefaultParagraphFont"/>
    <w:uiPriority w:val="99"/>
    <w:semiHidden/>
    <w:unhideWhenUsed/>
    <w:rsid w:val="00A911B3"/>
    <w:rPr>
      <w:color w:val="605E5C"/>
      <w:shd w:val="clear" w:color="auto" w:fill="E1DFDD"/>
    </w:rPr>
  </w:style>
  <w:style w:type="paragraph" w:styleId="TOCHeading">
    <w:name w:val="TOC Heading"/>
    <w:basedOn w:val="Heading1"/>
    <w:next w:val="Normal"/>
    <w:uiPriority w:val="39"/>
    <w:unhideWhenUsed/>
    <w:qFormat/>
    <w:rsid w:val="00221685"/>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221685"/>
    <w:pPr>
      <w:spacing w:before="360" w:after="360"/>
    </w:pPr>
    <w:rPr>
      <w:b/>
      <w:bCs/>
      <w:caps/>
      <w:sz w:val="22"/>
      <w:szCs w:val="22"/>
      <w:u w:val="single"/>
    </w:rPr>
  </w:style>
  <w:style w:type="paragraph" w:styleId="TOC2">
    <w:name w:val="toc 2"/>
    <w:basedOn w:val="Normal"/>
    <w:next w:val="Normal"/>
    <w:autoRedefine/>
    <w:uiPriority w:val="39"/>
    <w:unhideWhenUsed/>
    <w:rsid w:val="00221685"/>
    <w:rPr>
      <w:b/>
      <w:bCs/>
      <w:smallCaps/>
      <w:sz w:val="22"/>
      <w:szCs w:val="22"/>
    </w:rPr>
  </w:style>
  <w:style w:type="paragraph" w:styleId="TOC3">
    <w:name w:val="toc 3"/>
    <w:basedOn w:val="Normal"/>
    <w:next w:val="Normal"/>
    <w:autoRedefine/>
    <w:uiPriority w:val="39"/>
    <w:unhideWhenUsed/>
    <w:rsid w:val="00221685"/>
    <w:rPr>
      <w:smallCaps/>
      <w:sz w:val="22"/>
      <w:szCs w:val="22"/>
    </w:rPr>
  </w:style>
  <w:style w:type="paragraph" w:styleId="TOC4">
    <w:name w:val="toc 4"/>
    <w:basedOn w:val="Normal"/>
    <w:next w:val="Normal"/>
    <w:autoRedefine/>
    <w:uiPriority w:val="39"/>
    <w:semiHidden/>
    <w:unhideWhenUsed/>
    <w:rsid w:val="00221685"/>
    <w:rPr>
      <w:sz w:val="22"/>
      <w:szCs w:val="22"/>
    </w:rPr>
  </w:style>
  <w:style w:type="paragraph" w:styleId="TOC5">
    <w:name w:val="toc 5"/>
    <w:basedOn w:val="Normal"/>
    <w:next w:val="Normal"/>
    <w:autoRedefine/>
    <w:uiPriority w:val="39"/>
    <w:semiHidden/>
    <w:unhideWhenUsed/>
    <w:rsid w:val="00221685"/>
    <w:rPr>
      <w:sz w:val="22"/>
      <w:szCs w:val="22"/>
    </w:rPr>
  </w:style>
  <w:style w:type="paragraph" w:styleId="TOC6">
    <w:name w:val="toc 6"/>
    <w:basedOn w:val="Normal"/>
    <w:next w:val="Normal"/>
    <w:autoRedefine/>
    <w:uiPriority w:val="39"/>
    <w:semiHidden/>
    <w:unhideWhenUsed/>
    <w:rsid w:val="00221685"/>
    <w:rPr>
      <w:sz w:val="22"/>
      <w:szCs w:val="22"/>
    </w:rPr>
  </w:style>
  <w:style w:type="paragraph" w:styleId="TOC7">
    <w:name w:val="toc 7"/>
    <w:basedOn w:val="Normal"/>
    <w:next w:val="Normal"/>
    <w:autoRedefine/>
    <w:uiPriority w:val="39"/>
    <w:semiHidden/>
    <w:unhideWhenUsed/>
    <w:rsid w:val="00221685"/>
    <w:rPr>
      <w:sz w:val="22"/>
      <w:szCs w:val="22"/>
    </w:rPr>
  </w:style>
  <w:style w:type="paragraph" w:styleId="TOC8">
    <w:name w:val="toc 8"/>
    <w:basedOn w:val="Normal"/>
    <w:next w:val="Normal"/>
    <w:autoRedefine/>
    <w:uiPriority w:val="39"/>
    <w:semiHidden/>
    <w:unhideWhenUsed/>
    <w:rsid w:val="00221685"/>
    <w:rPr>
      <w:sz w:val="22"/>
      <w:szCs w:val="22"/>
    </w:rPr>
  </w:style>
  <w:style w:type="paragraph" w:styleId="TOC9">
    <w:name w:val="toc 9"/>
    <w:basedOn w:val="Normal"/>
    <w:next w:val="Normal"/>
    <w:autoRedefine/>
    <w:uiPriority w:val="39"/>
    <w:semiHidden/>
    <w:unhideWhenUsed/>
    <w:rsid w:val="0022168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39521">
      <w:bodyDiv w:val="1"/>
      <w:marLeft w:val="0"/>
      <w:marRight w:val="0"/>
      <w:marTop w:val="0"/>
      <w:marBottom w:val="0"/>
      <w:divBdr>
        <w:top w:val="none" w:sz="0" w:space="0" w:color="auto"/>
        <w:left w:val="none" w:sz="0" w:space="0" w:color="auto"/>
        <w:bottom w:val="none" w:sz="0" w:space="0" w:color="auto"/>
        <w:right w:val="none" w:sz="0" w:space="0" w:color="auto"/>
      </w:divBdr>
      <w:divsChild>
        <w:div w:id="1012025456">
          <w:marLeft w:val="0"/>
          <w:marRight w:val="0"/>
          <w:marTop w:val="0"/>
          <w:marBottom w:val="0"/>
          <w:divBdr>
            <w:top w:val="none" w:sz="0" w:space="0" w:color="auto"/>
            <w:left w:val="none" w:sz="0" w:space="0" w:color="auto"/>
            <w:bottom w:val="none" w:sz="0" w:space="0" w:color="auto"/>
            <w:right w:val="none" w:sz="0" w:space="0" w:color="auto"/>
          </w:divBdr>
          <w:divsChild>
            <w:div w:id="276641504">
              <w:marLeft w:val="0"/>
              <w:marRight w:val="0"/>
              <w:marTop w:val="0"/>
              <w:marBottom w:val="0"/>
              <w:divBdr>
                <w:top w:val="none" w:sz="0" w:space="0" w:color="auto"/>
                <w:left w:val="none" w:sz="0" w:space="0" w:color="auto"/>
                <w:bottom w:val="none" w:sz="0" w:space="0" w:color="auto"/>
                <w:right w:val="none" w:sz="0" w:space="0" w:color="auto"/>
              </w:divBdr>
              <w:divsChild>
                <w:div w:id="284192913">
                  <w:marLeft w:val="0"/>
                  <w:marRight w:val="0"/>
                  <w:marTop w:val="0"/>
                  <w:marBottom w:val="0"/>
                  <w:divBdr>
                    <w:top w:val="none" w:sz="0" w:space="0" w:color="auto"/>
                    <w:left w:val="none" w:sz="0" w:space="0" w:color="auto"/>
                    <w:bottom w:val="none" w:sz="0" w:space="0" w:color="auto"/>
                    <w:right w:val="none" w:sz="0" w:space="0" w:color="auto"/>
                  </w:divBdr>
                  <w:divsChild>
                    <w:div w:id="1517772888">
                      <w:marLeft w:val="0"/>
                      <w:marRight w:val="0"/>
                      <w:marTop w:val="0"/>
                      <w:marBottom w:val="0"/>
                      <w:divBdr>
                        <w:top w:val="none" w:sz="0" w:space="0" w:color="auto"/>
                        <w:left w:val="none" w:sz="0" w:space="0" w:color="auto"/>
                        <w:bottom w:val="none" w:sz="0" w:space="0" w:color="auto"/>
                        <w:right w:val="none" w:sz="0" w:space="0" w:color="auto"/>
                      </w:divBdr>
                    </w:div>
                    <w:div w:id="11350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83789">
      <w:bodyDiv w:val="1"/>
      <w:marLeft w:val="0"/>
      <w:marRight w:val="0"/>
      <w:marTop w:val="0"/>
      <w:marBottom w:val="0"/>
      <w:divBdr>
        <w:top w:val="none" w:sz="0" w:space="0" w:color="auto"/>
        <w:left w:val="none" w:sz="0" w:space="0" w:color="auto"/>
        <w:bottom w:val="none" w:sz="0" w:space="0" w:color="auto"/>
        <w:right w:val="none" w:sz="0" w:space="0" w:color="auto"/>
      </w:divBdr>
    </w:div>
    <w:div w:id="427310432">
      <w:bodyDiv w:val="1"/>
      <w:marLeft w:val="0"/>
      <w:marRight w:val="0"/>
      <w:marTop w:val="0"/>
      <w:marBottom w:val="0"/>
      <w:divBdr>
        <w:top w:val="none" w:sz="0" w:space="0" w:color="auto"/>
        <w:left w:val="none" w:sz="0" w:space="0" w:color="auto"/>
        <w:bottom w:val="none" w:sz="0" w:space="0" w:color="auto"/>
        <w:right w:val="none" w:sz="0" w:space="0" w:color="auto"/>
      </w:divBdr>
      <w:divsChild>
        <w:div w:id="1035883735">
          <w:marLeft w:val="0"/>
          <w:marRight w:val="0"/>
          <w:marTop w:val="0"/>
          <w:marBottom w:val="0"/>
          <w:divBdr>
            <w:top w:val="none" w:sz="0" w:space="0" w:color="auto"/>
            <w:left w:val="none" w:sz="0" w:space="0" w:color="auto"/>
            <w:bottom w:val="none" w:sz="0" w:space="0" w:color="auto"/>
            <w:right w:val="none" w:sz="0" w:space="0" w:color="auto"/>
          </w:divBdr>
          <w:divsChild>
            <w:div w:id="1311137316">
              <w:marLeft w:val="0"/>
              <w:marRight w:val="0"/>
              <w:marTop w:val="0"/>
              <w:marBottom w:val="0"/>
              <w:divBdr>
                <w:top w:val="none" w:sz="0" w:space="0" w:color="auto"/>
                <w:left w:val="none" w:sz="0" w:space="0" w:color="auto"/>
                <w:bottom w:val="none" w:sz="0" w:space="0" w:color="auto"/>
                <w:right w:val="none" w:sz="0" w:space="0" w:color="auto"/>
              </w:divBdr>
              <w:divsChild>
                <w:div w:id="690759865">
                  <w:marLeft w:val="0"/>
                  <w:marRight w:val="0"/>
                  <w:marTop w:val="0"/>
                  <w:marBottom w:val="0"/>
                  <w:divBdr>
                    <w:top w:val="none" w:sz="0" w:space="0" w:color="auto"/>
                    <w:left w:val="none" w:sz="0" w:space="0" w:color="auto"/>
                    <w:bottom w:val="none" w:sz="0" w:space="0" w:color="auto"/>
                    <w:right w:val="none" w:sz="0" w:space="0" w:color="auto"/>
                  </w:divBdr>
                  <w:divsChild>
                    <w:div w:id="1246841786">
                      <w:marLeft w:val="0"/>
                      <w:marRight w:val="0"/>
                      <w:marTop w:val="0"/>
                      <w:marBottom w:val="0"/>
                      <w:divBdr>
                        <w:top w:val="none" w:sz="0" w:space="0" w:color="auto"/>
                        <w:left w:val="none" w:sz="0" w:space="0" w:color="auto"/>
                        <w:bottom w:val="none" w:sz="0" w:space="0" w:color="auto"/>
                        <w:right w:val="none" w:sz="0" w:space="0" w:color="auto"/>
                      </w:divBdr>
                    </w:div>
                    <w:div w:id="12804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881595">
      <w:bodyDiv w:val="1"/>
      <w:marLeft w:val="0"/>
      <w:marRight w:val="0"/>
      <w:marTop w:val="0"/>
      <w:marBottom w:val="0"/>
      <w:divBdr>
        <w:top w:val="none" w:sz="0" w:space="0" w:color="auto"/>
        <w:left w:val="none" w:sz="0" w:space="0" w:color="auto"/>
        <w:bottom w:val="none" w:sz="0" w:space="0" w:color="auto"/>
        <w:right w:val="none" w:sz="0" w:space="0" w:color="auto"/>
      </w:divBdr>
    </w:div>
    <w:div w:id="624821267">
      <w:bodyDiv w:val="1"/>
      <w:marLeft w:val="0"/>
      <w:marRight w:val="0"/>
      <w:marTop w:val="0"/>
      <w:marBottom w:val="0"/>
      <w:divBdr>
        <w:top w:val="none" w:sz="0" w:space="0" w:color="auto"/>
        <w:left w:val="none" w:sz="0" w:space="0" w:color="auto"/>
        <w:bottom w:val="none" w:sz="0" w:space="0" w:color="auto"/>
        <w:right w:val="none" w:sz="0" w:space="0" w:color="auto"/>
      </w:divBdr>
    </w:div>
    <w:div w:id="673725974">
      <w:bodyDiv w:val="1"/>
      <w:marLeft w:val="0"/>
      <w:marRight w:val="0"/>
      <w:marTop w:val="0"/>
      <w:marBottom w:val="0"/>
      <w:divBdr>
        <w:top w:val="none" w:sz="0" w:space="0" w:color="auto"/>
        <w:left w:val="none" w:sz="0" w:space="0" w:color="auto"/>
        <w:bottom w:val="none" w:sz="0" w:space="0" w:color="auto"/>
        <w:right w:val="none" w:sz="0" w:space="0" w:color="auto"/>
      </w:divBdr>
    </w:div>
    <w:div w:id="747456400">
      <w:bodyDiv w:val="1"/>
      <w:marLeft w:val="0"/>
      <w:marRight w:val="0"/>
      <w:marTop w:val="0"/>
      <w:marBottom w:val="0"/>
      <w:divBdr>
        <w:top w:val="none" w:sz="0" w:space="0" w:color="auto"/>
        <w:left w:val="none" w:sz="0" w:space="0" w:color="auto"/>
        <w:bottom w:val="none" w:sz="0" w:space="0" w:color="auto"/>
        <w:right w:val="none" w:sz="0" w:space="0" w:color="auto"/>
      </w:divBdr>
    </w:div>
    <w:div w:id="773356396">
      <w:bodyDiv w:val="1"/>
      <w:marLeft w:val="0"/>
      <w:marRight w:val="0"/>
      <w:marTop w:val="0"/>
      <w:marBottom w:val="0"/>
      <w:divBdr>
        <w:top w:val="none" w:sz="0" w:space="0" w:color="auto"/>
        <w:left w:val="none" w:sz="0" w:space="0" w:color="auto"/>
        <w:bottom w:val="none" w:sz="0" w:space="0" w:color="auto"/>
        <w:right w:val="none" w:sz="0" w:space="0" w:color="auto"/>
      </w:divBdr>
      <w:divsChild>
        <w:div w:id="670060617">
          <w:marLeft w:val="0"/>
          <w:marRight w:val="0"/>
          <w:marTop w:val="0"/>
          <w:marBottom w:val="0"/>
          <w:divBdr>
            <w:top w:val="none" w:sz="0" w:space="0" w:color="auto"/>
            <w:left w:val="none" w:sz="0" w:space="0" w:color="auto"/>
            <w:bottom w:val="none" w:sz="0" w:space="0" w:color="auto"/>
            <w:right w:val="none" w:sz="0" w:space="0" w:color="auto"/>
          </w:divBdr>
          <w:divsChild>
            <w:div w:id="1826967108">
              <w:marLeft w:val="0"/>
              <w:marRight w:val="0"/>
              <w:marTop w:val="0"/>
              <w:marBottom w:val="0"/>
              <w:divBdr>
                <w:top w:val="none" w:sz="0" w:space="0" w:color="auto"/>
                <w:left w:val="none" w:sz="0" w:space="0" w:color="auto"/>
                <w:bottom w:val="none" w:sz="0" w:space="0" w:color="auto"/>
                <w:right w:val="none" w:sz="0" w:space="0" w:color="auto"/>
              </w:divBdr>
              <w:divsChild>
                <w:div w:id="665592847">
                  <w:marLeft w:val="0"/>
                  <w:marRight w:val="0"/>
                  <w:marTop w:val="0"/>
                  <w:marBottom w:val="0"/>
                  <w:divBdr>
                    <w:top w:val="none" w:sz="0" w:space="0" w:color="auto"/>
                    <w:left w:val="none" w:sz="0" w:space="0" w:color="auto"/>
                    <w:bottom w:val="none" w:sz="0" w:space="0" w:color="auto"/>
                    <w:right w:val="none" w:sz="0" w:space="0" w:color="auto"/>
                  </w:divBdr>
                  <w:divsChild>
                    <w:div w:id="1781221542">
                      <w:marLeft w:val="0"/>
                      <w:marRight w:val="0"/>
                      <w:marTop w:val="0"/>
                      <w:marBottom w:val="0"/>
                      <w:divBdr>
                        <w:top w:val="none" w:sz="0" w:space="0" w:color="auto"/>
                        <w:left w:val="none" w:sz="0" w:space="0" w:color="auto"/>
                        <w:bottom w:val="none" w:sz="0" w:space="0" w:color="auto"/>
                        <w:right w:val="none" w:sz="0" w:space="0" w:color="auto"/>
                      </w:divBdr>
                    </w:div>
                    <w:div w:id="6169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12874">
      <w:bodyDiv w:val="1"/>
      <w:marLeft w:val="0"/>
      <w:marRight w:val="0"/>
      <w:marTop w:val="0"/>
      <w:marBottom w:val="0"/>
      <w:divBdr>
        <w:top w:val="none" w:sz="0" w:space="0" w:color="auto"/>
        <w:left w:val="none" w:sz="0" w:space="0" w:color="auto"/>
        <w:bottom w:val="none" w:sz="0" w:space="0" w:color="auto"/>
        <w:right w:val="none" w:sz="0" w:space="0" w:color="auto"/>
      </w:divBdr>
      <w:divsChild>
        <w:div w:id="835875643">
          <w:marLeft w:val="0"/>
          <w:marRight w:val="0"/>
          <w:marTop w:val="0"/>
          <w:marBottom w:val="0"/>
          <w:divBdr>
            <w:top w:val="none" w:sz="0" w:space="0" w:color="auto"/>
            <w:left w:val="none" w:sz="0" w:space="0" w:color="auto"/>
            <w:bottom w:val="none" w:sz="0" w:space="0" w:color="auto"/>
            <w:right w:val="none" w:sz="0" w:space="0" w:color="auto"/>
          </w:divBdr>
          <w:divsChild>
            <w:div w:id="1378311302">
              <w:marLeft w:val="0"/>
              <w:marRight w:val="0"/>
              <w:marTop w:val="0"/>
              <w:marBottom w:val="0"/>
              <w:divBdr>
                <w:top w:val="none" w:sz="0" w:space="0" w:color="auto"/>
                <w:left w:val="none" w:sz="0" w:space="0" w:color="auto"/>
                <w:bottom w:val="none" w:sz="0" w:space="0" w:color="auto"/>
                <w:right w:val="none" w:sz="0" w:space="0" w:color="auto"/>
              </w:divBdr>
              <w:divsChild>
                <w:div w:id="954948453">
                  <w:marLeft w:val="0"/>
                  <w:marRight w:val="0"/>
                  <w:marTop w:val="0"/>
                  <w:marBottom w:val="0"/>
                  <w:divBdr>
                    <w:top w:val="none" w:sz="0" w:space="0" w:color="auto"/>
                    <w:left w:val="none" w:sz="0" w:space="0" w:color="auto"/>
                    <w:bottom w:val="none" w:sz="0" w:space="0" w:color="auto"/>
                    <w:right w:val="none" w:sz="0" w:space="0" w:color="auto"/>
                  </w:divBdr>
                  <w:divsChild>
                    <w:div w:id="894467545">
                      <w:marLeft w:val="0"/>
                      <w:marRight w:val="0"/>
                      <w:marTop w:val="0"/>
                      <w:marBottom w:val="0"/>
                      <w:divBdr>
                        <w:top w:val="none" w:sz="0" w:space="0" w:color="auto"/>
                        <w:left w:val="none" w:sz="0" w:space="0" w:color="auto"/>
                        <w:bottom w:val="none" w:sz="0" w:space="0" w:color="auto"/>
                        <w:right w:val="none" w:sz="0" w:space="0" w:color="auto"/>
                      </w:divBdr>
                    </w:div>
                    <w:div w:id="55096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57152">
          <w:marLeft w:val="0"/>
          <w:marRight w:val="0"/>
          <w:marTop w:val="0"/>
          <w:marBottom w:val="0"/>
          <w:divBdr>
            <w:top w:val="none" w:sz="0" w:space="0" w:color="auto"/>
            <w:left w:val="none" w:sz="0" w:space="0" w:color="auto"/>
            <w:bottom w:val="none" w:sz="0" w:space="0" w:color="auto"/>
            <w:right w:val="none" w:sz="0" w:space="0" w:color="auto"/>
          </w:divBdr>
          <w:divsChild>
            <w:div w:id="360008833">
              <w:marLeft w:val="0"/>
              <w:marRight w:val="0"/>
              <w:marTop w:val="0"/>
              <w:marBottom w:val="0"/>
              <w:divBdr>
                <w:top w:val="none" w:sz="0" w:space="0" w:color="auto"/>
                <w:left w:val="none" w:sz="0" w:space="0" w:color="auto"/>
                <w:bottom w:val="none" w:sz="0" w:space="0" w:color="auto"/>
                <w:right w:val="none" w:sz="0" w:space="0" w:color="auto"/>
              </w:divBdr>
              <w:divsChild>
                <w:div w:id="580335473">
                  <w:marLeft w:val="0"/>
                  <w:marRight w:val="0"/>
                  <w:marTop w:val="0"/>
                  <w:marBottom w:val="0"/>
                  <w:divBdr>
                    <w:top w:val="none" w:sz="0" w:space="0" w:color="auto"/>
                    <w:left w:val="none" w:sz="0" w:space="0" w:color="auto"/>
                    <w:bottom w:val="none" w:sz="0" w:space="0" w:color="auto"/>
                    <w:right w:val="none" w:sz="0" w:space="0" w:color="auto"/>
                  </w:divBdr>
                  <w:divsChild>
                    <w:div w:id="1819422317">
                      <w:marLeft w:val="0"/>
                      <w:marRight w:val="0"/>
                      <w:marTop w:val="0"/>
                      <w:marBottom w:val="0"/>
                      <w:divBdr>
                        <w:top w:val="none" w:sz="0" w:space="0" w:color="auto"/>
                        <w:left w:val="none" w:sz="0" w:space="0" w:color="auto"/>
                        <w:bottom w:val="none" w:sz="0" w:space="0" w:color="auto"/>
                        <w:right w:val="none" w:sz="0" w:space="0" w:color="auto"/>
                      </w:divBdr>
                    </w:div>
                    <w:div w:id="4577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946888">
      <w:bodyDiv w:val="1"/>
      <w:marLeft w:val="0"/>
      <w:marRight w:val="0"/>
      <w:marTop w:val="0"/>
      <w:marBottom w:val="0"/>
      <w:divBdr>
        <w:top w:val="none" w:sz="0" w:space="0" w:color="auto"/>
        <w:left w:val="none" w:sz="0" w:space="0" w:color="auto"/>
        <w:bottom w:val="none" w:sz="0" w:space="0" w:color="auto"/>
        <w:right w:val="none" w:sz="0" w:space="0" w:color="auto"/>
      </w:divBdr>
    </w:div>
    <w:div w:id="1133712692">
      <w:bodyDiv w:val="1"/>
      <w:marLeft w:val="0"/>
      <w:marRight w:val="0"/>
      <w:marTop w:val="0"/>
      <w:marBottom w:val="0"/>
      <w:divBdr>
        <w:top w:val="none" w:sz="0" w:space="0" w:color="auto"/>
        <w:left w:val="none" w:sz="0" w:space="0" w:color="auto"/>
        <w:bottom w:val="none" w:sz="0" w:space="0" w:color="auto"/>
        <w:right w:val="none" w:sz="0" w:space="0" w:color="auto"/>
      </w:divBdr>
    </w:div>
    <w:div w:id="1247955839">
      <w:bodyDiv w:val="1"/>
      <w:marLeft w:val="0"/>
      <w:marRight w:val="0"/>
      <w:marTop w:val="0"/>
      <w:marBottom w:val="0"/>
      <w:divBdr>
        <w:top w:val="none" w:sz="0" w:space="0" w:color="auto"/>
        <w:left w:val="none" w:sz="0" w:space="0" w:color="auto"/>
        <w:bottom w:val="none" w:sz="0" w:space="0" w:color="auto"/>
        <w:right w:val="none" w:sz="0" w:space="0" w:color="auto"/>
      </w:divBdr>
    </w:div>
    <w:div w:id="1325548422">
      <w:bodyDiv w:val="1"/>
      <w:marLeft w:val="0"/>
      <w:marRight w:val="0"/>
      <w:marTop w:val="0"/>
      <w:marBottom w:val="0"/>
      <w:divBdr>
        <w:top w:val="none" w:sz="0" w:space="0" w:color="auto"/>
        <w:left w:val="none" w:sz="0" w:space="0" w:color="auto"/>
        <w:bottom w:val="none" w:sz="0" w:space="0" w:color="auto"/>
        <w:right w:val="none" w:sz="0" w:space="0" w:color="auto"/>
      </w:divBdr>
    </w:div>
    <w:div w:id="1773696208">
      <w:bodyDiv w:val="1"/>
      <w:marLeft w:val="0"/>
      <w:marRight w:val="0"/>
      <w:marTop w:val="0"/>
      <w:marBottom w:val="0"/>
      <w:divBdr>
        <w:top w:val="none" w:sz="0" w:space="0" w:color="auto"/>
        <w:left w:val="none" w:sz="0" w:space="0" w:color="auto"/>
        <w:bottom w:val="none" w:sz="0" w:space="0" w:color="auto"/>
        <w:right w:val="none" w:sz="0" w:space="0" w:color="auto"/>
      </w:divBdr>
    </w:div>
    <w:div w:id="1798840422">
      <w:bodyDiv w:val="1"/>
      <w:marLeft w:val="0"/>
      <w:marRight w:val="0"/>
      <w:marTop w:val="0"/>
      <w:marBottom w:val="0"/>
      <w:divBdr>
        <w:top w:val="none" w:sz="0" w:space="0" w:color="auto"/>
        <w:left w:val="none" w:sz="0" w:space="0" w:color="auto"/>
        <w:bottom w:val="none" w:sz="0" w:space="0" w:color="auto"/>
        <w:right w:val="none" w:sz="0" w:space="0" w:color="auto"/>
      </w:divBdr>
    </w:div>
    <w:div w:id="1961955474">
      <w:bodyDiv w:val="1"/>
      <w:marLeft w:val="0"/>
      <w:marRight w:val="0"/>
      <w:marTop w:val="0"/>
      <w:marBottom w:val="0"/>
      <w:divBdr>
        <w:top w:val="none" w:sz="0" w:space="0" w:color="auto"/>
        <w:left w:val="none" w:sz="0" w:space="0" w:color="auto"/>
        <w:bottom w:val="none" w:sz="0" w:space="0" w:color="auto"/>
        <w:right w:val="none" w:sz="0" w:space="0" w:color="auto"/>
      </w:divBdr>
    </w:div>
    <w:div w:id="2119250560">
      <w:bodyDiv w:val="1"/>
      <w:marLeft w:val="0"/>
      <w:marRight w:val="0"/>
      <w:marTop w:val="0"/>
      <w:marBottom w:val="0"/>
      <w:divBdr>
        <w:top w:val="none" w:sz="0" w:space="0" w:color="auto"/>
        <w:left w:val="none" w:sz="0" w:space="0" w:color="auto"/>
        <w:bottom w:val="none" w:sz="0" w:space="0" w:color="auto"/>
        <w:right w:val="none" w:sz="0" w:space="0" w:color="auto"/>
      </w:divBdr>
    </w:div>
    <w:div w:id="213158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oogle.com/search?q=https://www.cm-fundao.pt/atividade-municipal/produtos-locais/cereja" TargetMode="External"/><Relationship Id="rId21" Type="http://schemas.openxmlformats.org/officeDocument/2006/relationships/hyperlink" Target="https://www.google.com/search?q=https://www.dn.pt/politica/psd-e-anmp-em-sintonia-para-revisao-da-lei-das-financas-locais-18104359.html" TargetMode="External"/><Relationship Id="rId42" Type="http://schemas.openxmlformats.org/officeDocument/2006/relationships/hyperlink" Target="https://www.google.com/search?q=https://www.pordata.pt/municipios/rendimento%2Be%2Bcondicoes%2Bde%2Bvida-39" TargetMode="External"/><Relationship Id="rId63" Type="http://schemas.openxmlformats.org/officeDocument/2006/relationships/hyperlink" Target="https://www.google.com/search?q=https://tnews.pt/tnews/noticias/destinos/camara-do-porto-quer-criar-quarteiroes-turisticos-para-retirar-pressao-do-centro-historico/" TargetMode="External"/><Relationship Id="rId84" Type="http://schemas.openxmlformats.org/officeDocument/2006/relationships/hyperlink" Target="https://www.google.com/search?q=https://www.cmjornal.pt/portugal/detalhe/portugueses-do-interior-fazem-mais-25-kilometros-para-ter-acesso-a-cuidados-de-saude" TargetMode="External"/><Relationship Id="rId138" Type="http://schemas.openxmlformats.org/officeDocument/2006/relationships/hyperlink" Target="https://www.google.com/search?q=https://eportugal.gov.pt/empresas/servicos-de-apoio-as-empresas/apoios-e-financiamento-do-estado-para-empresas" TargetMode="External"/><Relationship Id="rId159" Type="http://schemas.openxmlformats.org/officeDocument/2006/relationships/hyperlink" Target="https://commission.europa.eu/strategy-and-policy/priorities-2019-2024/economy-works-people_en" TargetMode="External"/><Relationship Id="rId107" Type="http://schemas.openxmlformats.org/officeDocument/2006/relationships/hyperlink" Target="https://www.google.com/search?q=https://www.acm.gov.pt/-/centro-para-as-migracoes-do-fundao" TargetMode="External"/><Relationship Id="rId11" Type="http://schemas.openxmlformats.org/officeDocument/2006/relationships/hyperlink" Target="https://www.google.com/search?q=https://www.dn.pt/sociedade/portugal-entre-dois-mundos-o-pais-rico-do-litoral-e-o-interior-pobre-16078297.html" TargetMode="External"/><Relationship Id="rId32" Type="http://schemas.openxmlformats.org/officeDocument/2006/relationships/hyperlink" Target="https://www.google.com/search?q=https://www.publico.pt/2023/12/10/politica/noticia/montenegro-diz-processo-descentralizacao-foi-falhanco-2073213" TargetMode="External"/><Relationship Id="rId53" Type="http://schemas.openxmlformats.org/officeDocument/2006/relationships/hyperlink" Target="https://www.google.com/search?q=https://www.lisboa.pt/atualidade/noticias/detalhe/proposta-de-orcamento-municipal-2024" TargetMode="External"/><Relationship Id="rId74" Type="http://schemas.openxmlformats.org/officeDocument/2006/relationships/hyperlink" Target="https://www.google.com/search?q=https://www.turismodeportugal.pt/pt/Investir_no_Turismo/financiamento/programas-financeiros/linha-de-apoio-a-valorizacao-turistica-do-interior/Paginas/default.aspx" TargetMode="External"/><Relationship Id="rId128" Type="http://schemas.openxmlformats.org/officeDocument/2006/relationships/hyperlink" Target="https://www.google.com/search?q=https://urbact.eu/networks/findmymethod/partners/fundao" TargetMode="External"/><Relationship Id="rId149" Type="http://schemas.openxmlformats.org/officeDocument/2006/relationships/hyperlink" Target="https://www.google.com/search?q=https://www.adcoesao.pt/portugal-2030/" TargetMode="External"/><Relationship Id="rId5" Type="http://schemas.openxmlformats.org/officeDocument/2006/relationships/webSettings" Target="webSettings.xml"/><Relationship Id="rId95" Type="http://schemas.openxmlformats.org/officeDocument/2006/relationships/hyperlink" Target="https://www.google.com/search?q=https://www.anacom.pt/render.jsp%3FcategoryId%3D344140" TargetMode="External"/><Relationship Id="rId160" Type="http://schemas.openxmlformats.org/officeDocument/2006/relationships/hyperlink" Target="https://balcaofundosue.pt/" TargetMode="External"/><Relationship Id="rId22" Type="http://schemas.openxmlformats.org/officeDocument/2006/relationships/hyperlink" Target="https://www.google.com/search?q=https://www.cmjornal.pt/politica/detalhe/anmp-revisao-da-lei-das-financas-locais-no-oe2025-e-entrada-em-vigor-em-2026" TargetMode="External"/><Relationship Id="rId43" Type="http://schemas.openxmlformats.org/officeDocument/2006/relationships/hyperlink" Target="https://www.ine.pt/" TargetMode="External"/><Relationship Id="rId64" Type="http://schemas.openxmlformats.org/officeDocument/2006/relationships/hyperlink" Target="https://www.google.com/search?q=https://observador.pt/2023/11/21/porto-quer-criar-quarteiroes-turisticos-para-retirar-pressao-do-centro-historico/" TargetMode="External"/><Relationship Id="rId118" Type="http://schemas.openxmlformats.org/officeDocument/2006/relationships/hyperlink" Target="https://www.google.com/search?q=https://diariodarepublica.pt/dr/detalhe/lei/75-2013-510578" TargetMode="External"/><Relationship Id="rId139" Type="http://schemas.openxmlformats.org/officeDocument/2006/relationships/hyperlink" Target="https://www.google.com/search?q=https://www.adcoesao.pt/investimentos-territoriais/coesao-territorial/" TargetMode="External"/><Relationship Id="rId85" Type="http://schemas.openxmlformats.org/officeDocument/2006/relationships/hyperlink" Target="https://www.google.com/search?q=https://ordemdosmedicos.pt/seccao-regional-do-centro/" TargetMode="External"/><Relationship Id="rId150" Type="http://schemas.openxmlformats.org/officeDocument/2006/relationships/hyperlink" Target="https://commission.europa.eu/business-economy-euro/economic-recovery/recovery-and-resilience-facility_en" TargetMode="External"/><Relationship Id="rId12" Type="http://schemas.openxmlformats.org/officeDocument/2006/relationships/hyperlink" Target="https://www.google.com/search?q=https://expresso.pt/economia/economia_nacional/2023-12-19-Retrato-de-Portugal-um-pais-mais-desigual-mais-envelhecido-com-menos-jovens-e-mais-imigrantes-e-a-habitacao-e-um-quebra-cabecas-b6105262" TargetMode="External"/><Relationship Id="rId17" Type="http://schemas.openxmlformats.org/officeDocument/2006/relationships/hyperlink" Target="https://www.google.com/search?q=https://www.tcontas.pt/pt-pt/Produtos/Relatorios/RelatoriosAuditoria/Comunicados/Pages/ComunicadoRALRAL2022.aspx" TargetMode="External"/><Relationship Id="rId33" Type="http://schemas.openxmlformats.org/officeDocument/2006/relationships/hyperlink" Target="https://www.google.com/search?q=https://eco.sapo.pt/2023/12/10/montenegro-considera-que-processo-de-descentralizacao-foi-um-falhanco/" TargetMode="External"/><Relationship Id="rId38" Type="http://schemas.openxmlformats.org/officeDocument/2006/relationships/hyperlink" Target="http://www.cartasocial.pt/" TargetMode="External"/><Relationship Id="rId59" Type="http://schemas.openxmlformats.org/officeDocument/2006/relationships/hyperlink" Target="https://www.google.com/search?q=https://www.publituris.pt/2023/11/21/camara-do-porto-apresenta-estudo-para-gestao-dos-fluxos-turisticos-da-cidade" TargetMode="External"/><Relationship Id="rId103" Type="http://schemas.openxmlformats.org/officeDocument/2006/relationships/hyperlink" Target="https://www.google.com/search?q=https://www.cm-mertola.pt/municipio/projetos-municipais/mertola-vila-museu-digital" TargetMode="External"/><Relationship Id="rId108" Type="http://schemas.openxmlformats.org/officeDocument/2006/relationships/hyperlink" Target="https://www.google.com/search?q=https://www.acm.gov.pt/claim" TargetMode="External"/><Relationship Id="rId124" Type="http://schemas.openxmlformats.org/officeDocument/2006/relationships/hyperlink" Target="https://www.google.com/search?q=https://diariodarepublica.pt/dr/detalhe/lei/75-2013-510578" TargetMode="External"/><Relationship Id="rId129" Type="http://schemas.openxmlformats.org/officeDocument/2006/relationships/hyperlink" Target="https://www.google.com/search?q=https://beiranews.pt/fundao-autarquia-e-escola-agraria-de-coimbra-estabelecem-parceria-para-promover-a-agricultura-biologica/" TargetMode="External"/><Relationship Id="rId54" Type="http://schemas.openxmlformats.org/officeDocument/2006/relationships/hyperlink" Target="https://www.google.com/search?q=https://eco.sapo.pt/2023/09/14/porto-declara-situacao-de-carencia-habitacional-em-toda-a-cidade/" TargetMode="External"/><Relationship Id="rId70" Type="http://schemas.openxmlformats.org/officeDocument/2006/relationships/hyperlink" Target="https://www.google.com/search?q=https://www.antenalivre.pt/informacao/fundao-centro-de-formacao-quer-fixar-migrantes-e-ajudar-a-combater-despovoamento-csom/" TargetMode="External"/><Relationship Id="rId75" Type="http://schemas.openxmlformats.org/officeDocument/2006/relationships/hyperlink" Target="https://www.google.com/search?q=https://www.cm-viseu.pt/pt/areas-de-atividade/economia-e-investimento/investir-em-viseu/" TargetMode="External"/><Relationship Id="rId91" Type="http://schemas.openxmlformats.org/officeDocument/2006/relationships/hyperlink" Target="https://www.google.com/search?q=https://cm-oleiros.pt/institucional/comunicacao/noticias/unidade-movel-de-saude-realizou-mais-de-2000-atendimentos-em-seis-meses/" TargetMode="External"/><Relationship Id="rId96" Type="http://schemas.openxmlformats.org/officeDocument/2006/relationships/hyperlink" Target="https://www.google.com/search?q=https://beirabaixadigital.pt/" TargetMode="External"/><Relationship Id="rId140" Type="http://schemas.openxmlformats.org/officeDocument/2006/relationships/hyperlink" Target="https://www.google.com/search?q=https://www.portugal.gov.pt/pt/gc23/comunicacao/noticia%3Fi%3Dgoverno-reforca-apoios-a-coesao-territorial" TargetMode="External"/><Relationship Id="rId145" Type="http://schemas.openxmlformats.org/officeDocument/2006/relationships/hyperlink" Target="https://centro2030.pt/" TargetMode="External"/><Relationship Id="rId161" Type="http://schemas.openxmlformats.org/officeDocument/2006/relationships/hyperlink" Target="https://www.google.com/search?q=https://enrd.ec.europa.eu/projects-practice_en"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oogle.com/search?q=https://observador.pt/2024/02/28/moedas-defende-estado-social-local-para-evitar-burocracia-do-governo-central/" TargetMode="External"/><Relationship Id="rId23" Type="http://schemas.openxmlformats.org/officeDocument/2006/relationships/hyperlink" Target="https://www.google.com/search?q=https://www.rtp.pt/noticias/pais/anmp-e-governo-vao-criar-grupo-de-trabalho-para-rever-lei-das-financas-locais_n1563073" TargetMode="External"/><Relationship Id="rId28" Type="http://schemas.openxmlformats.org/officeDocument/2006/relationships/hyperlink" Target="https://www.google.com/search?q=https://observador.pt/2023/12/14/tribunal-de-contas-diz-que-financiamento-da-descentralizacao-nao-assegura-estabilidade/" TargetMode="External"/><Relationship Id="rId49" Type="http://schemas.openxmlformats.org/officeDocument/2006/relationships/hyperlink" Target="https://dre.pt/" TargetMode="External"/><Relationship Id="rId114" Type="http://schemas.openxmlformats.org/officeDocument/2006/relationships/hyperlink" Target="https://www.google.com/search?q=https://www.cm-fundao.pt/investir/centro-agrotech" TargetMode="External"/><Relationship Id="rId119" Type="http://schemas.openxmlformats.org/officeDocument/2006/relationships/hyperlink" Target="https://www.google.com/search?q=https://www.dgal.gov.pt/pt/leis-e-regulamentos/regime-juridico-das-autarquias-locais/" TargetMode="External"/><Relationship Id="rId44" Type="http://schemas.openxmlformats.org/officeDocument/2006/relationships/hyperlink" Target="https://www.google.com/search?q=https://www.eapn.pt/pagina/14/pobreza-em-portugal" TargetMode="External"/><Relationship Id="rId60" Type="http://schemas.openxmlformats.org/officeDocument/2006/relationships/hyperlink" Target="https://www.google.com/search?q=https://www.jn.pt/local/noticias/porto/porto/camara-do-porto-quer-criar-quarteiroes-turisticos-fora-do-centro-historico-17380847.html" TargetMode="External"/><Relationship Id="rId65" Type="http://schemas.openxmlformats.org/officeDocument/2006/relationships/hyperlink" Target="https://www.google.com/search?q=https://www.ine.pt/xportal/xmain%3Fxpid%3DINE%26xpgid%3Dine_destaques%26DESTAQUESdest_boui%3D565634850%26DESTAQUESmodo%3D2" TargetMode="External"/><Relationship Id="rId81" Type="http://schemas.openxmlformats.org/officeDocument/2006/relationships/hyperlink" Target="https://www.google.com/search?q=https://www.cm-castelobranco.pt/municipe/comunicacao/noticias/castelo-branco-lanca-o-guia-de-investimento-invest-cb/" TargetMode="External"/><Relationship Id="rId86" Type="http://schemas.openxmlformats.org/officeDocument/2006/relationships/hyperlink" Target="https://www.google.com/search?q=https://cm-oleiros.pt/viver/saude/" TargetMode="External"/><Relationship Id="rId130" Type="http://schemas.openxmlformats.org/officeDocument/2006/relationships/hyperlink" Target="https://www.google.com/search?q=https://www.portugal.gov.pt/pt/gc22/comunicacao/noticia%3Fi%3Dtrabalhar-no-interior" TargetMode="External"/><Relationship Id="rId135" Type="http://schemas.openxmlformats.org/officeDocument/2006/relationships/hyperlink" Target="https://www.google.com/search?q=https://diariodarepublica.pt/dr/detalhe/lei/73-2013-510583" TargetMode="External"/><Relationship Id="rId151" Type="http://schemas.openxmlformats.org/officeDocument/2006/relationships/hyperlink" Target="https://recuperarportugal.gov.pt/" TargetMode="External"/><Relationship Id="rId156" Type="http://schemas.openxmlformats.org/officeDocument/2006/relationships/hyperlink" Target="https://digital-strategy.ec.europa.eu/en/activities/digital-programme" TargetMode="External"/><Relationship Id="rId13" Type="http://schemas.openxmlformats.org/officeDocument/2006/relationships/hyperlink" Target="https://www.google.com/search?q=https://www.ccdrc.pt/index.php%3Foption%3Dcom_content%26view%3Darticle%26id%3D225%26Itemid%3D184" TargetMode="External"/><Relationship Id="rId18" Type="http://schemas.openxmlformats.org/officeDocument/2006/relationships/hyperlink" Target="https://www.google.com/search?q=https://eco.sapo.pt/2024/01/11/verbas-transferidas-pelo-estado-para-as-autarquias-foram-insuficientes-em-2022/" TargetMode="External"/><Relationship Id="rId39" Type="http://schemas.openxmlformats.org/officeDocument/2006/relationships/hyperlink" Target="https://www.google.com/search?q=https://ec.europa.eu/eurostat/web/lfs/data/database" TargetMode="External"/><Relationship Id="rId109" Type="http://schemas.openxmlformats.org/officeDocument/2006/relationships/hyperlink" Target="https://www.google.com/search?q=https://www.cm-fundao.pt/uploads/writer_file/document/3086/PMIM_Fundao_2022_2024.pdf" TargetMode="External"/><Relationship Id="rId34" Type="http://schemas.openxmlformats.org/officeDocument/2006/relationships/hyperlink" Target="https://www.google.com/search?q=https://psporto.pt/pns-assume-aprofundar-descentralizacao-e-realizar-regionalizacao/" TargetMode="External"/><Relationship Id="rId50" Type="http://schemas.openxmlformats.org/officeDocument/2006/relationships/hyperlink" Target="https://www.google.com/search?q=https://sicnoticias.pt/pais/2023-09-24-Moedas-e-os-desafios-de-Lisboa-da-mobilidade-a-habitacao-do-turismo-a-seguranca-057821a6" TargetMode="External"/><Relationship Id="rId55" Type="http://schemas.openxmlformats.org/officeDocument/2006/relationships/hyperlink" Target="https://www.google.com/search?q=https://www.esquerda.net/artigo/porto-habitacao-acessivel-deve-ser-publica-e-sob-gestao-municipal/87816" TargetMode="External"/><Relationship Id="rId76" Type="http://schemas.openxmlformats.org/officeDocument/2006/relationships/hyperlink" Target="https://www.movetofundao.pt/" TargetMode="External"/><Relationship Id="rId97" Type="http://schemas.openxmlformats.org/officeDocument/2006/relationships/hyperlink" Target="https://www.google.com/search?q=https://expresso.pt/economia/telecomunicacoes/2023-10-19-Cobertura-de-fibra-otica-chega-a-93-das-casas-portuguesas-a198d7f1" TargetMode="External"/><Relationship Id="rId104" Type="http://schemas.openxmlformats.org/officeDocument/2006/relationships/hyperlink" Target="https://www.google.com/search?q=https://www.oestecim.pt/investir-no-oeste" TargetMode="External"/><Relationship Id="rId120" Type="http://schemas.openxmlformats.org/officeDocument/2006/relationships/hyperlink" Target="https://www.google.com/search?q=https://diariodarepublica.pt/dr/detalhe/declaracao-retificacao/46-c-2013-510579" TargetMode="External"/><Relationship Id="rId125" Type="http://schemas.openxmlformats.org/officeDocument/2006/relationships/hyperlink" Target="https://www.google.com/search?q=https://portalautarquico.pt/noticias/novas-competencias-das-autarquias-locais/" TargetMode="External"/><Relationship Id="rId141" Type="http://schemas.openxmlformats.org/officeDocument/2006/relationships/hyperlink" Target="https://www.google.com/search?q=https://www.dgal.gov.pt/pt/leis-e-regulamentos/transferencia-de-competencias/" TargetMode="External"/><Relationship Id="rId146" Type="http://schemas.openxmlformats.org/officeDocument/2006/relationships/hyperlink" Target="https://www.anmp.pt/" TargetMode="External"/><Relationship Id="rId167" Type="http://schemas.openxmlformats.org/officeDocument/2006/relationships/theme" Target="theme/theme1.xml"/><Relationship Id="rId7" Type="http://schemas.openxmlformats.org/officeDocument/2006/relationships/hyperlink" Target="https://www.google.com/search?q=https://www.anmp.pt/index.php/comunicacao/atualidade/3847-arrancou-seminario-de-capacitacao-da-anmp-financiamento-e-descentralizacao-em-debate" TargetMode="External"/><Relationship Id="rId71" Type="http://schemas.openxmlformats.org/officeDocument/2006/relationships/hyperlink" Target="https://www.google.com/search?q=https://www.adcoesao.pt/portugal-2020/acesso-simplificado/territorios-de-baixa-densidade/" TargetMode="External"/><Relationship Id="rId92" Type="http://schemas.openxmlformats.org/officeDocument/2006/relationships/hyperlink" Target="https://www.google.com/search?q=https://www.ulscb.min-saude.pt/hospitalizacao-domiciliaria-da-uls-da-cova-da-beira-assinala-2-anos-de-atividade/" TargetMode="External"/><Relationship Id="rId162" Type="http://schemas.openxmlformats.org/officeDocument/2006/relationships/hyperlink" Target="https://www.google.com/search?q=https://agriculture.ec.europa.eu/common-agricultural-policy/ruris/rural-vision/smart-villages_en" TargetMode="External"/><Relationship Id="rId2" Type="http://schemas.openxmlformats.org/officeDocument/2006/relationships/numbering" Target="numbering.xml"/><Relationship Id="rId29" Type="http://schemas.openxmlformats.org/officeDocument/2006/relationships/hyperlink" Target="https://www.google.com/search?q=https://www.rtp.pt/noticias/economia/tribunal-de-contas-transferencias-para-autarquias-insuficientes-em-2022_n1541494" TargetMode="External"/><Relationship Id="rId24" Type="http://schemas.openxmlformats.org/officeDocument/2006/relationships/hyperlink" Target="https://www.google.com/search?q=https://www.jn.pt/nacional/financas-locais-e-descentralizacao-lideram-reuniao-entre-governo-e-autarcas-18103542.html" TargetMode="External"/><Relationship Id="rId40" Type="http://schemas.openxmlformats.org/officeDocument/2006/relationships/hyperlink" Target="https://www.ine.pt/" TargetMode="External"/><Relationship Id="rId45" Type="http://schemas.openxmlformats.org/officeDocument/2006/relationships/hyperlink" Target="https://www.google.com/search?q=https://www.ffms.pt/pt-pt/barometro-da-coesao-territorial" TargetMode="External"/><Relationship Id="rId66" Type="http://schemas.openxmlformats.org/officeDocument/2006/relationships/hyperlink" Target="https://journals.openedition.org/cidades/" TargetMode="External"/><Relationship Id="rId87" Type="http://schemas.openxmlformats.org/officeDocument/2006/relationships/hyperlink" Target="https://www.arscentro.min-saude.pt/" TargetMode="External"/><Relationship Id="rId110" Type="http://schemas.openxmlformats.org/officeDocument/2006/relationships/hyperlink" Target="https://www.google.com/search?q=https://desns.min-saude.pt/" TargetMode="External"/><Relationship Id="rId115" Type="http://schemas.openxmlformats.org/officeDocument/2006/relationships/hyperlink" Target="https://www.google.com/search?q=https://www.dinheirovivo.pt/economia/nacional/fundao-a-antiga-vila-tornou-se-um-centro-tecnologico-que-nao-para-de-crescer-17181629.html" TargetMode="External"/><Relationship Id="rId131" Type="http://schemas.openxmlformats.org/officeDocument/2006/relationships/hyperlink" Target="https://www.ubi.pt/" TargetMode="External"/><Relationship Id="rId136" Type="http://schemas.openxmlformats.org/officeDocument/2006/relationships/hyperlink" Target="https://www.google.com/search?q=https://www.dgal.gov.pt/pt/leis-e-regulamentos/regime-financeiro-local/" TargetMode="External"/><Relationship Id="rId157" Type="http://schemas.openxmlformats.org/officeDocument/2006/relationships/hyperlink" Target="https://commission.europa.eu/strategy-and-policy/priorities-2019-2024/european-green-deal_en" TargetMode="External"/><Relationship Id="rId61" Type="http://schemas.openxmlformats.org/officeDocument/2006/relationships/hyperlink" Target="https://www.google.com/search?q=https://portocanal.sapo.pt/noticia/340988" TargetMode="External"/><Relationship Id="rId82" Type="http://schemas.openxmlformats.org/officeDocument/2006/relationships/hyperlink" Target="https://www.google.com/search?q=https://www.dn.pt/lusa/castelo-branco-investe-16-milhoes-em-pavilhoes-empresariais-17038473.html" TargetMode="External"/><Relationship Id="rId152" Type="http://schemas.openxmlformats.org/officeDocument/2006/relationships/hyperlink" Target="https://research-and-innovation.ec.europa.eu/funding/funding-opportunities/funding-programmes-and-open-calls/horizon-europe_en" TargetMode="External"/><Relationship Id="rId19" Type="http://schemas.openxmlformats.org/officeDocument/2006/relationships/hyperlink" Target="https://www.google.com/search?q=https://www.portalautarquico.pt/pt-pt/financas-locais/endividamento-municipal/" TargetMode="External"/><Relationship Id="rId14" Type="http://schemas.openxmlformats.org/officeDocument/2006/relationships/hyperlink" Target="https://www.google.com/search?q=https://24.sapo.pt/atualidade/artigos/anmp-quer-mexidas-na-lei-das-financas-locais-ja-no-proximo-orcamento-do-estado" TargetMode="External"/><Relationship Id="rId30" Type="http://schemas.openxmlformats.org/officeDocument/2006/relationships/hyperlink" Target="https://www.google.com/search?q=https://expresso.pt/politica/governo/2024-04-09-Governo-reune-se-com-Associacao-Nacional-de-Municipios-Portugueses-pela-primeira-vez-1094c84c" TargetMode="External"/><Relationship Id="rId35" Type="http://schemas.openxmlformats.org/officeDocument/2006/relationships/hyperlink" Target="https://www.google.com/search?q=https://jornaleconomico.pt/noticias/luis-montenegro-descentralizacao-foi-um-falhanco-1103769" TargetMode="External"/><Relationship Id="rId56" Type="http://schemas.openxmlformats.org/officeDocument/2006/relationships/hyperlink" Target="https://www.google.com/search?q=https://www.publico.pt/2023/10/23/local/noticia/porto-estuda-criacao-cooperativas-habitacao-jovens-2067557" TargetMode="External"/><Relationship Id="rId77" Type="http://schemas.openxmlformats.org/officeDocument/2006/relationships/hyperlink" Target="https://www.google.com/search?q=https://www.idealista.pt/news/imobiliario/habitacao/2023/04/19/57484-fundao-ja-atraiu-mais-de-1-000-engenheiros-informaticos-nos-ultimos-10-anos" TargetMode="External"/><Relationship Id="rId100" Type="http://schemas.openxmlformats.org/officeDocument/2006/relationships/hyperlink" Target="https://www.google.com/search?q=https://www.dinheirovivo.pt/empresas/telecomunicacoes/aldeia-de-sortelha-ja-tem-5g-da-vodafone-e-fibra-da-dst-17516412.html" TargetMode="External"/><Relationship Id="rId105" Type="http://schemas.openxmlformats.org/officeDocument/2006/relationships/hyperlink" Target="https://www.google.com/search?q=https://www.cm-fundao.pt/concelho/migracoes" TargetMode="External"/><Relationship Id="rId126" Type="http://schemas.openxmlformats.org/officeDocument/2006/relationships/hyperlink" Target="https://www.google.com/search?q=https://www.cm-fundao.pt/autarquia/executivo-municipal" TargetMode="External"/><Relationship Id="rId147" Type="http://schemas.openxmlformats.org/officeDocument/2006/relationships/hyperlink" Target="https://portugal2030.pt/portugal-2030/" TargetMode="External"/><Relationship Id="rId8" Type="http://schemas.openxmlformats.org/officeDocument/2006/relationships/hyperlink" Target="https://www.google.com/search?q=https://www.portalautarquico.pt/pt-pt/descentralizacao" TargetMode="External"/><Relationship Id="rId51" Type="http://schemas.openxmlformats.org/officeDocument/2006/relationships/hyperlink" Target="https://www.google.com/search?q=https://www.porto.pt/pt/noticia/porto-apresenta-estrategia-e-investe-em-forca-para-reforcar-oferta-de-habitacao-com-renda-acessivel" TargetMode="External"/><Relationship Id="rId72" Type="http://schemas.openxmlformats.org/officeDocument/2006/relationships/hyperlink" Target="https://www.google.com/search?q=https://www.cim-regiaodecoimbra.pt/investir/investir-na-regiao-de-coimbra/" TargetMode="External"/><Relationship Id="rId93" Type="http://schemas.openxmlformats.org/officeDocument/2006/relationships/hyperlink" Target="https://portugaldigital.gov.pt/" TargetMode="External"/><Relationship Id="rId98" Type="http://schemas.openxmlformats.org/officeDocument/2006/relationships/hyperlink" Target="https://www.google.com/search?q=https://aldeiashistoricasdeportugal.com/informacao-util/wifi-aldeias-historicas/" TargetMode="External"/><Relationship Id="rId121" Type="http://schemas.openxmlformats.org/officeDocument/2006/relationships/hyperlink" Target="https://www.google.com/search?q=https://diariodarepublica.pt/dr/detalhe/lei/69-2015-67548788" TargetMode="External"/><Relationship Id="rId142" Type="http://schemas.openxmlformats.org/officeDocument/2006/relationships/hyperlink" Target="https://www.google.com/search?q=https://diariodarepublica.pt/dr/detalhe/lei/50-2018-116078907" TargetMode="External"/><Relationship Id="rId163" Type="http://schemas.openxmlformats.org/officeDocument/2006/relationships/hyperlink" Target="https://circulareconomy.europa.eu/platform/en/good-practices" TargetMode="External"/><Relationship Id="rId3" Type="http://schemas.openxmlformats.org/officeDocument/2006/relationships/styles" Target="styles.xml"/><Relationship Id="rId25" Type="http://schemas.openxmlformats.org/officeDocument/2006/relationships/hyperlink" Target="https://www.google.com/search?q=https://www.tcontas.pt/pt-pt/Produtos/Relatorios/RelatoriosAuditoria/Comunicados/Pages/ComunicadoAuditoriaFinanciamentoDescentralizacao.aspx" TargetMode="External"/><Relationship Id="rId46" Type="http://schemas.openxmlformats.org/officeDocument/2006/relationships/hyperlink" Target="https://www.dgeec.mec.pt/np4/estatisticas/" TargetMode="External"/><Relationship Id="rId67" Type="http://schemas.openxmlformats.org/officeDocument/2006/relationships/hyperlink" Target="https://www.google.com/search?q=https://www.ine.pt/xportal/xmain%3Fxpid%3DINE%26xpgid%3Dine_destaques%26DESTAQUESdest_boui%3D492507991%26DESTAQUESmodo%3D2" TargetMode="External"/><Relationship Id="rId116" Type="http://schemas.openxmlformats.org/officeDocument/2006/relationships/hyperlink" Target="https://www.google.com/search?q=https://eco.sapo.pt/2023/10/18/fundao-atrai-trabalhadores-qualificados-com-aposta-em-tecnologia-e-agricultura-inteligente/" TargetMode="External"/><Relationship Id="rId137" Type="http://schemas.openxmlformats.org/officeDocument/2006/relationships/hyperlink" Target="https://www.google.com/search?q=https://www.portugal.gov.pt/pt/gc24/area-de-governo/financas/orcamento-do-estado" TargetMode="External"/><Relationship Id="rId158" Type="http://schemas.openxmlformats.org/officeDocument/2006/relationships/hyperlink" Target="https://commission.europa.eu/strategy-and-policy/priorities-2019-2024/europe-fit-digital-age/europes-digital-decade-digital-targets-2030_en" TargetMode="External"/><Relationship Id="rId20" Type="http://schemas.openxmlformats.org/officeDocument/2006/relationships/hyperlink" Target="https://www.google.com/search?q=https://www.jornaldenegocios.pt/economia/autarquias/detalhe/autarcas-apertam-cerco-ao-governo-para-revisao-da-lei-das-financas-locais" TargetMode="External"/><Relationship Id="rId41" Type="http://schemas.openxmlformats.org/officeDocument/2006/relationships/hyperlink" Target="https://www.google.com/search?q=https://www.pordata.pt/municipios/desemprego%2Be%2Bemprego-33" TargetMode="External"/><Relationship Id="rId62" Type="http://schemas.openxmlformats.org/officeDocument/2006/relationships/hyperlink" Target="https://www.google.com/search?q=https://eco.sapo.pt/2023/11/21/porto-quer-alargar-centro-historico-com-novos-quarteiroes-turisticos/" TargetMode="External"/><Relationship Id="rId83" Type="http://schemas.openxmlformats.org/officeDocument/2006/relationships/hyperlink" Target="https://www.google.com/search?q=https://www.ers.pt/pt/atividade/relatorios-e-estudos/" TargetMode="External"/><Relationship Id="rId88" Type="http://schemas.openxmlformats.org/officeDocument/2006/relationships/hyperlink" Target="https://www.google.com/search?q=https://cm-oleiros.pt/institucional/comunicacao/noticias/autarquia-de-oleiros-aprova-reforco-de-apoio-a-associacao-humanitaria-dos-bombeiros-voluntarios-de-oleiros-e-a-associacao-de-apoio-a-terceira-idade-da-freguesia-de-cambas/" TargetMode="External"/><Relationship Id="rId111" Type="http://schemas.openxmlformats.org/officeDocument/2006/relationships/hyperlink" Target="https://www.google.com/search?q=https://www.sns.gov.pt/utente/tempos-de-espera/" TargetMode="External"/><Relationship Id="rId132" Type="http://schemas.openxmlformats.org/officeDocument/2006/relationships/hyperlink" Target="https://www.ipcb.pt/" TargetMode="External"/><Relationship Id="rId153" Type="http://schemas.openxmlformats.org/officeDocument/2006/relationships/hyperlink" Target="https://cinea.ec.europa.eu/programmes/life_en" TargetMode="External"/><Relationship Id="rId15" Type="http://schemas.openxmlformats.org/officeDocument/2006/relationships/hyperlink" Target="https://www.google.com/search?q=https://www.jn.pt/opiniao/convidados/prr-e-descentralizacao-sao-para-levar-a-serio-18064647.html" TargetMode="External"/><Relationship Id="rId36" Type="http://schemas.openxmlformats.org/officeDocument/2006/relationships/hyperlink" Target="https://www.google.com/search?q=https://rr.sapo.pt/noticia/politica/2023/12/10/descentralizacao-foi-um-falhanco-diz-montenegro/358609/" TargetMode="External"/><Relationship Id="rId57" Type="http://schemas.openxmlformats.org/officeDocument/2006/relationships/hyperlink" Target="https://www.google.com/search?q=https://www.porto.pt/pt/noticia/grupo-de-trabalho-vai-monitorizar-investimentos-nos-transportes-publicos-da-area-metropolitana" TargetMode="External"/><Relationship Id="rId106" Type="http://schemas.openxmlformats.org/officeDocument/2006/relationships/hyperlink" Target="https://www.google.com/search?q=https://www.publico.pt/2021/03/18/sociedade/reportagem/fundao-terra-sabe-acolher-refugiados-1954978" TargetMode="External"/><Relationship Id="rId127" Type="http://schemas.openxmlformats.org/officeDocument/2006/relationships/hyperlink" Target="https://www.google.com/search?q=https://www.jornaldofundao.pt/fundao/fundao-testa-tecnologia-para-rega-de-precisao-desenvolvida-na-ubi/" TargetMode="External"/><Relationship Id="rId10" Type="http://schemas.openxmlformats.org/officeDocument/2006/relationships/hyperlink" Target="https://www.google.com/search?q=https://www.rtp.pt/noticias/pais/anmp-eleicao-hoje-da-primeira-mulher-para-a-presidencia_n1557044" TargetMode="External"/><Relationship Id="rId31" Type="http://schemas.openxmlformats.org/officeDocument/2006/relationships/hyperlink" Target="https://www.google.com/search?q=https://observador.pt/2024/04/09/governo-vai-avancar-com-descentralizacao-mas-recusa-regionalizacao/" TargetMode="External"/><Relationship Id="rId52" Type="http://schemas.openxmlformats.org/officeDocument/2006/relationships/hyperlink" Target="https://www.google.com/search?q=https://habitacao.lisboa.pt/renda-acessivel" TargetMode="External"/><Relationship Id="rId73" Type="http://schemas.openxmlformats.org/officeDocument/2006/relationships/hyperlink" Target="https://www.google.com/search?q=https://www.turismodeportugal.pt/pt/Investir_no_Turismo/financiamento/programas-financeiros/programa-trabalhar-no-interior/Paginas/default.aspx" TargetMode="External"/><Relationship Id="rId78" Type="http://schemas.openxmlformats.org/officeDocument/2006/relationships/hyperlink" Target="https://www.google.com/search?q=https://www.radiocastelobranco.pt/noticia/5939" TargetMode="External"/><Relationship Id="rId94" Type="http://schemas.openxmlformats.org/officeDocument/2006/relationships/hyperlink" Target="https://www.incode2030.gov.pt/" TargetMode="External"/><Relationship Id="rId99" Type="http://schemas.openxmlformats.org/officeDocument/2006/relationships/hyperlink" Target="https://www.google.com/search?q=https://www.vodafone.pt/press-releases/2023/12/vodafone-leva-5g-e-conectividade-de-alta-velocidade-a-aldeia-historica-de-sortelha.html" TargetMode="External"/><Relationship Id="rId101" Type="http://schemas.openxmlformats.org/officeDocument/2006/relationships/hyperlink" Target="https://www.google.com/search?q=https://www.cm-alandroal.pt/eventos/apresentacao-do-projeto-aldeia-digital-aldeia-da-venda/" TargetMode="External"/><Relationship Id="rId122" Type="http://schemas.openxmlformats.org/officeDocument/2006/relationships/hyperlink" Target="https://www.google.com/search?q=https://diariodarepublica.pt/dr/detalhe/lei/169-1999-419180" TargetMode="External"/><Relationship Id="rId143" Type="http://schemas.openxmlformats.org/officeDocument/2006/relationships/hyperlink" Target="https://www.ccdrc.pt/" TargetMode="External"/><Relationship Id="rId148" Type="http://schemas.openxmlformats.org/officeDocument/2006/relationships/hyperlink" Target="https://www.google.com/search?q=https://cohesiondata.ec.europa.eu/countries/PT" TargetMode="External"/><Relationship Id="rId164" Type="http://schemas.openxmlformats.org/officeDocument/2006/relationships/hyperlink" Target="https://www.google.com/search?q=https://www.eib.org/en/epec/" TargetMode="External"/><Relationship Id="rId4" Type="http://schemas.openxmlformats.org/officeDocument/2006/relationships/settings" Target="settings.xml"/><Relationship Id="rId9" Type="http://schemas.openxmlformats.org/officeDocument/2006/relationships/hyperlink" Target="https://www.google.com/search?q=https://jornaleconomico.pt/noticias/descentralizacao-autarquias-assumem-mais-competencias-em-2024-1098843" TargetMode="External"/><Relationship Id="rId26" Type="http://schemas.openxmlformats.org/officeDocument/2006/relationships/hyperlink" Target="https://www.google.com/search?q=https://www.publico.pt/2023/12/14/politica/noticia/descentralizacao-regras-financiamento-claras-estaveis-alerta-tribunal-contas-2073584" TargetMode="External"/><Relationship Id="rId47" Type="http://schemas.openxmlformats.org/officeDocument/2006/relationships/hyperlink" Target="https://www.google.com/search?q=https://observatorio-das-desigualdades.com/publicacoes/" TargetMode="External"/><Relationship Id="rId68" Type="http://schemas.openxmlformats.org/officeDocument/2006/relationships/hyperlink" Target="https://www.google.com/search?q=https://www.valorizacaodointerior.gov.pt/" TargetMode="External"/><Relationship Id="rId89" Type="http://schemas.openxmlformats.org/officeDocument/2006/relationships/hyperlink" Target="https://www.ulscb.min-saude.pt/" TargetMode="External"/><Relationship Id="rId112" Type="http://schemas.openxmlformats.org/officeDocument/2006/relationships/hyperlink" Target="https://www.google.com/search?q=https://www.cm-fundao.pt/atividade-municipal/ordenamento-do-territorio/revisao-do-pdm" TargetMode="External"/><Relationship Id="rId133" Type="http://schemas.openxmlformats.org/officeDocument/2006/relationships/hyperlink" Target="https://www.google.com/search?q=https://www.cm-fundao.pt/atividade-municipal/areas-da-governacao" TargetMode="External"/><Relationship Id="rId154" Type="http://schemas.openxmlformats.org/officeDocument/2006/relationships/hyperlink" Target="https://interreg.eu/about-interreg/" TargetMode="External"/><Relationship Id="rId16" Type="http://schemas.openxmlformats.org/officeDocument/2006/relationships/hyperlink" Target="https://www.google.com/search?q=https://24.sapo.pt/atualidade/artigos/educacao-autarquias-negoceiam-envelope-financeiro-para-obras-em-escolas-com-governo" TargetMode="External"/><Relationship Id="rId37" Type="http://schemas.openxmlformats.org/officeDocument/2006/relationships/hyperlink" Target="https://www.google.com/search?q=https://www.seg-social.pt/acao-social" TargetMode="External"/><Relationship Id="rId58" Type="http://schemas.openxmlformats.org/officeDocument/2006/relationships/hyperlink" Target="https://www.google.com/search?q=https://www.porto.pt/pt/noticia/municipio-apresenta-estudo-para-estrategia-de-gestao-de-fluxos-turisticos" TargetMode="External"/><Relationship Id="rId79" Type="http://schemas.openxmlformats.org/officeDocument/2006/relationships/hyperlink" Target="https://www.google.com/search?q=https://www.diariodigitalcastelobranco.pt/noticia/67753/castelo-branco-municipio-apresentou-guia-de-investimento-invest-cb" TargetMode="External"/><Relationship Id="rId102" Type="http://schemas.openxmlformats.org/officeDocument/2006/relationships/hyperlink" Target="https://www.google.com/search?q=https://www.aldeiasinfantis.pt/aldeias-digitais" TargetMode="External"/><Relationship Id="rId123" Type="http://schemas.openxmlformats.org/officeDocument/2006/relationships/hyperlink" Target="https://www.google.com/search?q=https://diariodarepublica.pt/dr/legislacao-consolidada/lei/169-1999-127584108" TargetMode="External"/><Relationship Id="rId144" Type="http://schemas.openxmlformats.org/officeDocument/2006/relationships/hyperlink" Target="https://www.cimbb.pt/" TargetMode="External"/><Relationship Id="rId90" Type="http://schemas.openxmlformats.org/officeDocument/2006/relationships/hyperlink" Target="https://www.google.com/search?q=https://www.jornaldofundao.pt/sociedade/medicos-da-uls-cova-da-beira-reivindicam-contratacao-de-mais-profissionais/" TargetMode="External"/><Relationship Id="rId165" Type="http://schemas.openxmlformats.org/officeDocument/2006/relationships/hyperlink" Target="https://www.google.com/search?q=https://www.oecd.org/governance/civic-space-and-citizen-participation/" TargetMode="External"/><Relationship Id="rId27" Type="http://schemas.openxmlformats.org/officeDocument/2006/relationships/hyperlink" Target="https://www.google.com/search?q=https://jornaleconomico.pt/noticias/governo-vai-avancar-com-a-descentralizacao-1147866" TargetMode="External"/><Relationship Id="rId48" Type="http://schemas.openxmlformats.org/officeDocument/2006/relationships/hyperlink" Target="https://www.google.com/search?q=https://eco.sapo.pt/2023/10/27/moreira-quer-duplicar-numero-de-moradores-no-centro-historico-do-porto-em-dez-anos/" TargetMode="External"/><Relationship Id="rId69" Type="http://schemas.openxmlformats.org/officeDocument/2006/relationships/hyperlink" Target="https://www.google.com/search?q=https://www.dn.pt/lusa/fundao-autarquia-cria-centro-de-formacao-para-fixar-migrantes-e-combater-despovoamento-15165892.html" TargetMode="External"/><Relationship Id="rId113" Type="http://schemas.openxmlformats.org/officeDocument/2006/relationships/hyperlink" Target="https://www.google.com/search?q=https://www.pordata.pt/municipios/fund%C3%A3o-p494" TargetMode="External"/><Relationship Id="rId134" Type="http://schemas.openxmlformats.org/officeDocument/2006/relationships/hyperlink" Target="https://www.google.com/search?q=https://www.tcontas.pt/pt-pt/areas-de-actividade/fiscalizacao-previa/contas-entidades-publicas/default.aspx" TargetMode="External"/><Relationship Id="rId80" Type="http://schemas.openxmlformats.org/officeDocument/2006/relationships/hyperlink" Target="https://www.google.com/search?q=https://www.reconquista.pt/articles/invest-cb-e-o-novo-guia-de-investimento-de-castelo-branco" TargetMode="External"/><Relationship Id="rId155" Type="http://schemas.openxmlformats.org/officeDocument/2006/relationships/hyperlink" Target="https://erasmus-plus.ec.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11E29-1317-AF45-8212-23B65414B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54</Pages>
  <Words>27075</Words>
  <Characters>154330</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Pinheiro Soares</dc:creator>
  <cp:keywords/>
  <dc:description/>
  <cp:lastModifiedBy>Alexandre Pinheiro Soares</cp:lastModifiedBy>
  <cp:revision>2</cp:revision>
  <dcterms:created xsi:type="dcterms:W3CDTF">2025-04-20T09:49:00Z</dcterms:created>
  <dcterms:modified xsi:type="dcterms:W3CDTF">2025-04-20T10:48:00Z</dcterms:modified>
</cp:coreProperties>
</file>