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29A4061F"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15+ years of proven success in entire SDLC and developing great UI/UX for desktop, web, and mobile applications. </w:t>
      </w:r>
      <w:proofErr w:type="gramStart"/>
      <w:r w:rsidR="00192AA6" w:rsidRPr="00566BEE">
        <w:t>Tech</w:t>
      </w:r>
      <w:proofErr w:type="gramEnd"/>
      <w:r w:rsidR="00192AA6" w:rsidRPr="00566BEE">
        <w:t xml:space="preserve">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77777777" w:rsidR="00192AA6" w:rsidRPr="00A53218" w:rsidRDefault="00192AA6" w:rsidP="00192AA6">
      <w:pPr>
        <w:rPr>
          <w:rFonts w:ascii="Franklin Gothic Book" w:hAnsi="Franklin Gothic Book" w:cs="FranklinGothicURW-Boo"/>
          <w:sz w:val="20"/>
          <w:szCs w:val="20"/>
        </w:rPr>
      </w:pPr>
      <w:r w:rsidRPr="00A53218">
        <w:rPr>
          <w:rFonts w:ascii="Franklin Gothic Book" w:hAnsi="Franklin Gothic Book" w:cs="FranklinGothicURW-Boo"/>
          <w:sz w:val="20"/>
          <w:szCs w:val="20"/>
        </w:rPr>
        <w:t>Aiming to secure a hands-on role, leveraging my abilities to create impactful applications and sophisticated solutions that meet business requirements and significantly enhance the user experience.</w:t>
      </w:r>
    </w:p>
    <w:p w14:paraId="02650E91" w14:textId="77777777" w:rsidR="00192AA6" w:rsidRPr="007E5D2A" w:rsidRDefault="00192AA6" w:rsidP="00192AA6">
      <w:pPr>
        <w:pStyle w:val="SectionHeading"/>
      </w:pPr>
      <w:r w:rsidRPr="007E5D2A">
        <w:t>Technical Proficiencies</w:t>
      </w:r>
    </w:p>
    <w:p w14:paraId="79EC7683" w14:textId="3789E697"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XML, SOAP, WSDL, Win32, ATL, MFC, VBScript, JavaScript, COM/DCOM, COM+, MTS, OOP, PowerShell, Crystal Reports, MS Office Automation, Git, GitHub, VSS, TFS, SVN, Bitbucket, Windows Service, Azure, CI/CD, DevOps, ODBC, Oracle, SQLite, MongoDB, MS Access, MS SQL,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9A42A64"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Developed </w:t>
      </w:r>
      <w:r w:rsidR="0031031E">
        <w:rPr>
          <w:rFonts w:ascii="Franklin Gothic Book" w:eastAsia="Calibri" w:hAnsi="Franklin Gothic Book" w:cs="Times New Roman"/>
          <w:sz w:val="20"/>
          <w:szCs w:val="20"/>
        </w:rPr>
        <w:t>several standalone</w:t>
      </w:r>
      <w:r w:rsidRPr="00192AA6">
        <w:rPr>
          <w:rFonts w:ascii="Franklin Gothic Book" w:eastAsia="Calibri" w:hAnsi="Franklin Gothic Book" w:cs="Times New Roman"/>
          <w:sz w:val="20"/>
          <w:szCs w:val="20"/>
        </w:rPr>
        <w:t xml:space="preserve"> applications to streamline </w:t>
      </w:r>
      <w:r w:rsidR="0031031E">
        <w:rPr>
          <w:rFonts w:ascii="Franklin Gothic Book" w:eastAsia="Calibri" w:hAnsi="Franklin Gothic Book" w:cs="Times New Roman"/>
          <w:sz w:val="20"/>
          <w:szCs w:val="20"/>
        </w:rPr>
        <w:t>various in-house chores</w:t>
      </w:r>
      <w:r w:rsidRPr="00192AA6">
        <w:rPr>
          <w:rFonts w:ascii="Franklin Gothic Book" w:eastAsia="Calibri" w:hAnsi="Franklin Gothic Book" w:cs="Times New Roman"/>
          <w:sz w:val="20"/>
          <w:szCs w:val="20"/>
        </w:rPr>
        <w:t>, incorporating modern UX styles and leveraging the latest advancements in the .NET platform.</w:t>
      </w:r>
    </w:p>
    <w:p w14:paraId="0E227C2E"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Recognized for my innovative approach in designing a one-click symmetrical permission editor UX as well as enhancing the overall user experience of the existing in-house tools.</w:t>
      </w:r>
    </w:p>
    <w:p w14:paraId="5C02A649"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Developed a side project application that transformed disarrayed table tennis enthusiasts into well-behaving teams, creating a cohesive playing experience. Expanded its accessibility by porting from a WPF desktop app to cross-platform availability on UWP, Angular, MAUI, and Blazor.</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219F5032"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UWP, Angular, MAUI, Blazor, XML-XSLT, ETL, MS SQL, </w:t>
      </w:r>
      <w:r w:rsidR="00E737B3">
        <w:rPr>
          <w:rFonts w:ascii="Franklin Gothic Book" w:eastAsia="Calibri" w:hAnsi="Franklin Gothic Book" w:cs="Times New Roman"/>
          <w:sz w:val="20"/>
          <w:szCs w:val="20"/>
        </w:rPr>
        <w:t xml:space="preserve">EF,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lastRenderedPageBreak/>
        <w:t xml:space="preserve">Expertly utilized .NET 6.0 (XAML, C#) / MS SQL stack for designing and implementing green-field desktop applications: </w:t>
      </w:r>
    </w:p>
    <w:p w14:paraId="1EF59AA3"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RIF-LIF Payment Calculator/Scheduler – 100x accelerator/replacer of the Excel-based solution at hand,</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Introduced automation for local code repository deliverables using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492B1F01"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WPF/XAML, .NET 6.0, C#, Java, MS SQL</w:t>
      </w:r>
      <w:r w:rsidR="00E737B3" w:rsidRPr="00E737B3">
        <w:rPr>
          <w:rFonts w:ascii="Franklin Gothic Book" w:eastAsia="Calibri" w:hAnsi="Franklin Gothic Book" w:cs="Times New Roman"/>
          <w:sz w:val="20"/>
          <w:szCs w:val="20"/>
        </w:rPr>
        <w:t>, EF</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69BABA83" w14:textId="77777777" w:rsidR="00AD0D07" w:rsidRPr="009F3B3B" w:rsidRDefault="00AD0D07" w:rsidP="00AD0D07">
      <w:pPr>
        <w:pStyle w:val="ListParagraph"/>
        <w:numPr>
          <w:ilvl w:val="0"/>
          <w:numId w:val="10"/>
        </w:num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Implemented headless backend and rich-UI apps to streamline data flow between Iress and external clients.</w:t>
      </w:r>
    </w:p>
    <w:p w14:paraId="3B92215C" w14:textId="77777777" w:rsidR="00AD0D07" w:rsidRPr="009F3B3B" w:rsidRDefault="00AD0D07" w:rsidP="00AD0D07">
      <w:pPr>
        <w:pStyle w:val="ListParagraph"/>
        <w:numPr>
          <w:ilvl w:val="0"/>
          <w:numId w:val="10"/>
        </w:num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Devised a set of utilities helping to share RDP access to the highly contested remote servers.</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09FD4942"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WCP, C#, MS </w:t>
      </w:r>
      <w:r w:rsidR="00E737B3" w:rsidRPr="00E737B3">
        <w:rPr>
          <w:rFonts w:ascii="Franklin Gothic Book" w:eastAsia="Calibri" w:hAnsi="Franklin Gothic Book" w:cs="Times New Roman"/>
          <w:sz w:val="20"/>
          <w:szCs w:val="20"/>
        </w:rPr>
        <w:t>SQL, EF</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1"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1"/>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proofErr w:type="gramStart"/>
      <w:r>
        <w:t xml:space="preserve">Improved </w:t>
      </w:r>
      <w:proofErr w:type="spellStart"/>
      <w:r>
        <w:t>MoveSnap</w:t>
      </w:r>
      <w:r w:rsidR="00DC3362">
        <w:t>’</w:t>
      </w:r>
      <w:r>
        <w:t>s</w:t>
      </w:r>
      <w:proofErr w:type="spellEnd"/>
      <w:r>
        <w:t xml:space="preserve"> backend</w:t>
      </w:r>
      <w:proofErr w:type="gramEnd"/>
      <w:r>
        <w:t xml:space="preserve"> by designing and adding the relevant CRUD RESTful API end points. </w:t>
      </w:r>
    </w:p>
    <w:p w14:paraId="5090F669" w14:textId="77777777"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4683C583"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2" w:name="_Hlk21881120"/>
      <w:r w:rsidR="00C45F1B" w:rsidRPr="00AD0D07">
        <w:rPr>
          <w:rFonts w:ascii="Franklin Gothic Book" w:eastAsia="Times New Roman" w:hAnsi="Franklin Gothic Book" w:cs="Times New Roman"/>
          <w:i/>
          <w:iCs/>
          <w:color w:val="2F5496"/>
        </w:rPr>
        <w:t>Full-stack Developer</w:t>
      </w:r>
      <w:bookmarkEnd w:id="2"/>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 xml:space="preserve">Prototyped, implemented, and brought to production multiple mobile, desktop and web apps (WPF, UWP, PWA, ASP.NET MVC and Angular, etc.) and services (RESTful API) representing the user-facing functionality for managing all aspects of the company’s unique </w:t>
      </w:r>
      <w:proofErr w:type="gramStart"/>
      <w:r w:rsidRPr="00DC3362">
        <w:rPr>
          <w:rFonts w:eastAsia="Calibri" w:cs="Times New Roman"/>
        </w:rPr>
        <w:t>always-on-authentication</w:t>
      </w:r>
      <w:proofErr w:type="gramEnd"/>
      <w:r w:rsidRPr="00DC3362">
        <w:rPr>
          <w:rFonts w:eastAsia="Calibri" w:cs="Times New Roman"/>
        </w:rPr>
        <w:t xml:space="preserve"> devices.</w:t>
      </w:r>
    </w:p>
    <w:p w14:paraId="63370BF6" w14:textId="4A5BD7E1" w:rsidR="006C75C1" w:rsidRPr="00DC3362" w:rsidRDefault="006C75C1" w:rsidP="00DC3362">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p>
    <w:p w14:paraId="1E1D447A" w14:textId="21707213"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t xml:space="preserve"> </w:t>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lastRenderedPageBreak/>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1E414935" w:rsidR="006C75C1" w:rsidRPr="00AD0D07" w:rsidRDefault="006C75C1" w:rsidP="00D121AC">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D0C7620" wp14:editId="5D7692A5">
            <wp:extent cx="506730" cy="245745"/>
            <wp:effectExtent l="0" t="0" r="0" b="1905"/>
            <wp:docPr id="41" name="Picture 41" descr="AAVpro Lt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Vpro Ltd.">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730" cy="24574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hyperlink r:id="rId19"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Mobile Developer</w:t>
      </w:r>
      <w:r w:rsidRPr="00AD0D07">
        <w:rPr>
          <w:rFonts w:ascii="Franklin Gothic Book" w:eastAsia="Times New Roman" w:hAnsi="Franklin Gothic Book" w:cs="Times New Roman"/>
          <w:color w:val="2F5496"/>
          <w:sz w:val="26"/>
          <w:szCs w:val="32"/>
        </w:rPr>
        <w:tab/>
        <w:t xml:space="preserve"> </w:t>
      </w:r>
      <w:r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3"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20"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OCR POC based on Azure’s Computer Vision services (</w:t>
      </w:r>
      <w:hyperlink r:id="rId21"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644C64D5"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3"/>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4"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proofErr w:type="gramStart"/>
      <w:r w:rsidR="00D06C2E" w:rsidRPr="00F4169A">
        <w:t>Significantly</w:t>
      </w:r>
      <w:proofErr w:type="gramEnd"/>
      <w:r w:rsidR="00D06C2E" w:rsidRPr="00F4169A">
        <w:t xml:space="preserve">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4" w:name="_Hlk155864636"/>
      <w:r w:rsidRPr="003A774A">
        <w:t>Served as Development Lead guiding the creation of advanced applications for the OLP project</w:t>
      </w:r>
      <w:bookmarkEnd w:id="4"/>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5"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5"/>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w:t>
      </w:r>
      <w:proofErr w:type="gramStart"/>
      <w:r w:rsidRPr="00F4169A">
        <w:t xml:space="preserve">a </w:t>
      </w:r>
      <w:r w:rsidR="00F4169A" w:rsidRPr="00F4169A">
        <w:rPr>
          <w:rFonts w:eastAsia="Calibri" w:cs="Times New Roman"/>
        </w:rPr>
        <w:t>ASP.NET</w:t>
      </w:r>
      <w:proofErr w:type="gramEnd"/>
      <w:r w:rsidR="00F4169A" w:rsidRPr="00F4169A">
        <w:rPr>
          <w:rFonts w:eastAsia="Calibri" w:cs="Times New Roman"/>
        </w:rPr>
        <w:t xml:space="preserve">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2F95B958">
            <wp:extent cx="731520" cy="208915"/>
            <wp:effectExtent l="0" t="0" r="0" b="635"/>
            <wp:docPr id="39" name="Picture 39" descr="mobileLIVE - EmergiTEL Grou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6E69B972"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D654505">
            <wp:extent cx="731520" cy="161925"/>
            <wp:effectExtent l="0" t="0" r="0" b="9525"/>
            <wp:docPr id="38" name="Picture 38" descr="Livingston Internationa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Worked on design and implementation of a rich client application using </w:t>
      </w:r>
      <w:proofErr w:type="gramStart"/>
      <w:r w:rsidRPr="00B969C9">
        <w:rPr>
          <w:rFonts w:ascii="Franklin Gothic Book" w:eastAsia="Calibri" w:hAnsi="Franklin Gothic Book" w:cs="Times New Roman"/>
          <w:sz w:val="20"/>
          <w:szCs w:val="20"/>
        </w:rPr>
        <w:t>latest</w:t>
      </w:r>
      <w:proofErr w:type="gramEnd"/>
      <w:r w:rsidRPr="00B969C9">
        <w:rPr>
          <w:rFonts w:ascii="Franklin Gothic Book" w:eastAsia="Calibri" w:hAnsi="Franklin Gothic Book" w:cs="Times New Roman"/>
          <w:sz w:val="20"/>
          <w:szCs w:val="20"/>
        </w:rPr>
        <w:t xml:space="preserve">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Aggregated multi-screen/multi-step laborious business processes into </w:t>
      </w:r>
      <w:proofErr w:type="gramStart"/>
      <w:r w:rsidRPr="00B969C9">
        <w:rPr>
          <w:rFonts w:ascii="Franklin Gothic Book" w:eastAsia="Calibri" w:hAnsi="Franklin Gothic Book" w:cs="Times New Roman"/>
          <w:sz w:val="20"/>
          <w:szCs w:val="20"/>
        </w:rPr>
        <w:t>an efficient</w:t>
      </w:r>
      <w:proofErr w:type="gramEnd"/>
      <w:r w:rsidRPr="00B969C9">
        <w:rPr>
          <w:rFonts w:ascii="Franklin Gothic Book" w:eastAsia="Calibri" w:hAnsi="Franklin Gothic Book" w:cs="Times New Roman"/>
          <w:sz w:val="20"/>
          <w:szCs w:val="20"/>
        </w:rPr>
        <w:t xml:space="preserve"> and streamlined single-page experiences with clean intuitive designs, smooth animated transitions, rich custom tooltips/mouse-</w:t>
      </w:r>
      <w:proofErr w:type="gramStart"/>
      <w:r w:rsidRPr="00B969C9">
        <w:rPr>
          <w:rFonts w:ascii="Franklin Gothic Book" w:eastAsia="Calibri" w:hAnsi="Franklin Gothic Book" w:cs="Times New Roman"/>
          <w:sz w:val="20"/>
          <w:szCs w:val="20"/>
        </w:rPr>
        <w:t>overs</w:t>
      </w:r>
      <w:proofErr w:type="gramEnd"/>
      <w:r w:rsidRPr="00B969C9">
        <w:rPr>
          <w:rFonts w:ascii="Franklin Gothic Book" w:eastAsia="Calibri" w:hAnsi="Franklin Gothic Book" w:cs="Times New Roman"/>
          <w:sz w:val="20"/>
          <w:szCs w:val="20"/>
        </w:rPr>
        <w:t xml:space="preserve">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79FAF8C5">
            <wp:extent cx="255905" cy="255905"/>
            <wp:effectExtent l="0" t="0" r="0" b="0"/>
            <wp:docPr id="37" name="Picture 3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Developed custom-tailored configuration infrastructure, targeted at dynamic reflection-based type instantiation and at integration with the end user preferences and corresponding clever defaults. Designed UI components </w:t>
      </w:r>
      <w:proofErr w:type="gramStart"/>
      <w:r w:rsidRPr="00B969C9">
        <w:rPr>
          <w:rFonts w:ascii="Franklin Gothic Book" w:eastAsia="Calibri" w:hAnsi="Franklin Gothic Book" w:cs="Times New Roman"/>
          <w:sz w:val="20"/>
          <w:szCs w:val="20"/>
        </w:rPr>
        <w:t>providing</w:t>
      </w:r>
      <w:proofErr w:type="gramEnd"/>
      <w:r w:rsidRPr="00B969C9">
        <w:rPr>
          <w:rFonts w:ascii="Franklin Gothic Book" w:eastAsia="Calibri" w:hAnsi="Franklin Gothic Book" w:cs="Times New Roman"/>
          <w:sz w:val="20"/>
          <w:szCs w:val="20"/>
        </w:rPr>
        <w:t xml:space="preserve">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proofErr w:type="gramStart"/>
      <w:r w:rsidRPr="00B969C9">
        <w:rPr>
          <w:rFonts w:ascii="Franklin Gothic Book" w:eastAsia="Calibri" w:hAnsi="Franklin Gothic Book" w:cs="Times New Roman"/>
          <w:sz w:val="20"/>
          <w:szCs w:val="20"/>
        </w:rPr>
        <w:t>Engaged</w:t>
      </w:r>
      <w:proofErr w:type="gramEnd"/>
      <w:r w:rsidRPr="00B969C9">
        <w:rPr>
          <w:rFonts w:ascii="Franklin Gothic Book" w:eastAsia="Calibri" w:hAnsi="Franklin Gothic Book" w:cs="Times New Roman"/>
          <w:sz w:val="20"/>
          <w:szCs w:val="20"/>
        </w:rPr>
        <w:t xml:space="preserve">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While the analyst team had been busy with specs gathering, </w:t>
      </w:r>
      <w:proofErr w:type="gramStart"/>
      <w:r w:rsidRPr="00B969C9">
        <w:rPr>
          <w:rFonts w:ascii="Franklin Gothic Book" w:eastAsia="Calibri" w:hAnsi="Franklin Gothic Book" w:cs="Times New Roman"/>
          <w:sz w:val="20"/>
          <w:szCs w:val="20"/>
        </w:rPr>
        <w:t>created</w:t>
      </w:r>
      <w:proofErr w:type="gramEnd"/>
      <w:r w:rsidRPr="00B969C9">
        <w:rPr>
          <w:rFonts w:ascii="Franklin Gothic Book" w:eastAsia="Calibri" w:hAnsi="Franklin Gothic Book" w:cs="Times New Roman"/>
          <w:sz w:val="20"/>
          <w:szCs w:val="20"/>
        </w:rPr>
        <w:t xml:space="preserve">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w:t>
      </w:r>
      <w:proofErr w:type="gramStart"/>
      <w:r w:rsidRPr="00B969C9">
        <w:rPr>
          <w:rFonts w:ascii="Franklin Gothic Book" w:eastAsia="Calibri" w:hAnsi="Franklin Gothic Book" w:cs="Times New Roman"/>
          <w:sz w:val="20"/>
          <w:szCs w:val="20"/>
        </w:rPr>
        <w:t>developer</w:t>
      </w:r>
      <w:proofErr w:type="gramEnd"/>
      <w:r w:rsidRPr="00B969C9">
        <w:rPr>
          <w:rFonts w:ascii="Franklin Gothic Book" w:eastAsia="Calibri" w:hAnsi="Franklin Gothic Book" w:cs="Times New Roman"/>
          <w:sz w:val="20"/>
          <w:szCs w:val="20"/>
        </w:rPr>
        <w:t xml:space="preserve">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Integration with the local TFS: establishing a link between jobs submitted to TFS and corresponding tasks for documenting, </w:t>
      </w:r>
      <w:proofErr w:type="gramStart"/>
      <w:r w:rsidRPr="00B969C9">
        <w:rPr>
          <w:rFonts w:ascii="Franklin Gothic Book" w:eastAsia="Calibri" w:hAnsi="Franklin Gothic Book" w:cs="Times New Roman"/>
          <w:sz w:val="20"/>
          <w:szCs w:val="20"/>
        </w:rPr>
        <w:t>invoicing</w:t>
      </w:r>
      <w:proofErr w:type="gramEnd"/>
      <w:r w:rsidRPr="00B969C9">
        <w:rPr>
          <w:rFonts w:ascii="Franklin Gothic Book" w:eastAsia="Calibri" w:hAnsi="Franklin Gothic Book" w:cs="Times New Roman"/>
          <w:sz w:val="20"/>
          <w:szCs w:val="20"/>
        </w:rPr>
        <w:t xml:space="preserve">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rich client application (WPF) for a quick and highly automated entry into the local time tracking system, integrated with TFS as well as click-once timesheet/invoice creation, </w:t>
      </w:r>
      <w:proofErr w:type="gramStart"/>
      <w:r w:rsidRPr="00B969C9">
        <w:rPr>
          <w:rFonts w:ascii="Franklin Gothic Book" w:eastAsia="Calibri" w:hAnsi="Franklin Gothic Book" w:cs="Times New Roman"/>
          <w:sz w:val="20"/>
          <w:szCs w:val="20"/>
        </w:rPr>
        <w:t>review</w:t>
      </w:r>
      <w:proofErr w:type="gramEnd"/>
      <w:r w:rsidRPr="00B969C9">
        <w:rPr>
          <w:rFonts w:ascii="Franklin Gothic Book" w:eastAsia="Calibri" w:hAnsi="Franklin Gothic Book" w:cs="Times New Roman"/>
          <w:sz w:val="20"/>
          <w:szCs w:val="20"/>
        </w:rPr>
        <w:t xml:space="preserve">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6"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6"/>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0ADEF185"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XML,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11EBA63F"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40"/>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proofErr w:type="gramStart"/>
      <w:r w:rsidRPr="00B969C9">
        <w:rPr>
          <w:rFonts w:ascii="Franklin Gothic Book" w:eastAsia="Calibri" w:hAnsi="Franklin Gothic Book" w:cs="Times New Roman"/>
          <w:sz w:val="20"/>
          <w:szCs w:val="20"/>
        </w:rPr>
        <w:t>For the purpose of</w:t>
      </w:r>
      <w:proofErr w:type="gramEnd"/>
      <w:r w:rsidRPr="00B969C9">
        <w:rPr>
          <w:rFonts w:ascii="Franklin Gothic Book" w:eastAsia="Calibri" w:hAnsi="Franklin Gothic Book" w:cs="Times New Roman"/>
          <w:sz w:val="20"/>
          <w:szCs w:val="20"/>
        </w:rPr>
        <w:t xml:space="preserve">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184D72">
            <wp:extent cx="830580" cy="229870"/>
            <wp:effectExtent l="0" t="0" r="7620" b="0"/>
            <wp:docPr id="32" name="Picture 32" descr="Toromont CA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6" r:link="rId37"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-based dashboard application in which users can tailor layout and functionality of web pages in accordance </w:t>
      </w:r>
      <w:proofErr w:type="gramStart"/>
      <w:r w:rsidRPr="00B969C9">
        <w:rPr>
          <w:rFonts w:ascii="Franklin Gothic Book" w:eastAsia="Calibri" w:hAnsi="Franklin Gothic Book" w:cs="Times New Roman"/>
          <w:sz w:val="20"/>
          <w:szCs w:val="20"/>
        </w:rPr>
        <w:t>to</w:t>
      </w:r>
      <w:proofErr w:type="gramEnd"/>
      <w:r w:rsidRPr="00B969C9">
        <w:rPr>
          <w:rFonts w:ascii="Franklin Gothic Book" w:eastAsia="Calibri" w:hAnsi="Franklin Gothic Book" w:cs="Times New Roman"/>
          <w:sz w:val="20"/>
          <w:szCs w:val="20"/>
        </w:rPr>
        <w:t xml:space="preserve">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23C63977"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lastRenderedPageBreak/>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Systemgroup Consulting</w:t>
      </w:r>
      <w:r w:rsidR="00C45F1B" w:rsidRPr="00AD0D07">
        <w:rPr>
          <w:rFonts w:ascii="Franklin Gothic Book" w:eastAsia="Times New Roman" w:hAnsi="Franklin Gothic Book" w:cs="Times New Roman"/>
          <w:i/>
          <w:iCs/>
          <w:color w:val="2F5496"/>
        </w:rPr>
        <w:t xml:space="preserve"> 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Using SharePoint Server 2007 and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lastRenderedPageBreak/>
        <w:t>• Implemented an internal support application for simple and efficient bulk editing of highly volatile data associated with company’s market penetration.</w:t>
      </w:r>
    </w:p>
    <w:p w14:paraId="32754ABB" w14:textId="0AE7E3E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XML,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rich, </w:t>
      </w:r>
      <w:proofErr w:type="gramStart"/>
      <w:r w:rsidRPr="00B969C9">
        <w:rPr>
          <w:rFonts w:ascii="Franklin Gothic Book" w:eastAsia="Calibri" w:hAnsi="Franklin Gothic Book" w:cs="Times New Roman"/>
          <w:sz w:val="20"/>
          <w:szCs w:val="20"/>
        </w:rPr>
        <w:t>responsive</w:t>
      </w:r>
      <w:proofErr w:type="gramEnd"/>
      <w:r w:rsidRPr="00B969C9">
        <w:rPr>
          <w:rFonts w:ascii="Franklin Gothic Book" w:eastAsia="Calibri" w:hAnsi="Franklin Gothic Book" w:cs="Times New Roman"/>
          <w:sz w:val="20"/>
          <w:szCs w:val="20"/>
        </w:rPr>
        <w:t xml:space="preserve"> and intuitive UI using ASP.NET WebForms, AJAX technology and third-party web control libraries (Infragistics, </w:t>
      </w:r>
      <w:proofErr w:type="spellStart"/>
      <w:r w:rsidRPr="00B969C9">
        <w:rPr>
          <w:rFonts w:ascii="Franklin Gothic Book" w:eastAsia="Calibri" w:hAnsi="Franklin Gothic Book" w:cs="Times New Roman"/>
          <w:sz w:val="20"/>
          <w:szCs w:val="20"/>
        </w:rPr>
        <w:t>Skelta</w:t>
      </w:r>
      <w:proofErr w:type="spellEnd"/>
      <w:r w:rsidRPr="00B969C9">
        <w:rPr>
          <w:rFonts w:ascii="Franklin Gothic Book" w:eastAsia="Calibri" w:hAnsi="Franklin Gothic Book" w:cs="Times New Roman"/>
          <w:sz w:val="20"/>
          <w:szCs w:val="20"/>
        </w:rPr>
        <w:t>,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Automated process of converting business process specs into executable business logic by writing software capable of processing </w:t>
      </w:r>
      <w:proofErr w:type="gramStart"/>
      <w:r w:rsidRPr="00B969C9">
        <w:rPr>
          <w:rFonts w:ascii="Franklin Gothic Book" w:eastAsia="Calibri" w:hAnsi="Franklin Gothic Book" w:cs="Times New Roman"/>
          <w:sz w:val="20"/>
          <w:szCs w:val="20"/>
        </w:rPr>
        <w:t>company’s</w:t>
      </w:r>
      <w:proofErr w:type="gramEnd"/>
      <w:r w:rsidRPr="00B969C9">
        <w:rPr>
          <w:rFonts w:ascii="Franklin Gothic Book" w:eastAsia="Calibri" w:hAnsi="Franklin Gothic Book" w:cs="Times New Roman"/>
          <w:sz w:val="20"/>
          <w:szCs w:val="20"/>
        </w:rPr>
        <w:t xml:space="preserve">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07218613"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XML,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Managed to satisfy </w:t>
      </w:r>
      <w:proofErr w:type="gramStart"/>
      <w:r w:rsidRPr="00B969C9">
        <w:rPr>
          <w:rFonts w:ascii="Franklin Gothic Book" w:eastAsia="Calibri" w:hAnsi="Franklin Gothic Book" w:cs="Times New Roman"/>
          <w:sz w:val="20"/>
          <w:szCs w:val="20"/>
        </w:rPr>
        <w:t>simultaneously 3 managers</w:t>
      </w:r>
      <w:proofErr w:type="gramEnd"/>
      <w:r w:rsidRPr="00B969C9">
        <w:rPr>
          <w:rFonts w:ascii="Franklin Gothic Book" w:eastAsia="Calibri" w:hAnsi="Franklin Gothic Book" w:cs="Times New Roman"/>
          <w:sz w:val="20"/>
          <w:szCs w:val="20"/>
        </w:rPr>
        <w:t xml:space="preserve">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35BDAC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XML,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lastRenderedPageBreak/>
        <w:drawing>
          <wp:inline distT="0" distB="0" distL="0" distR="0" wp14:anchorId="0C74AE0A" wp14:editId="734572FF">
            <wp:extent cx="255905" cy="255905"/>
            <wp:effectExtent l="0" t="0" r="0" b="0"/>
            <wp:docPr id="27" name="Picture 27" descr="Arbor Memoria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Helped to roll out a multimillion project on time by implementing various ASP.NET WebForms, providing quick bug fixes and careful bug-free implementation of the </w:t>
      </w:r>
      <w:proofErr w:type="gramStart"/>
      <w:r w:rsidRPr="00B969C9">
        <w:rPr>
          <w:rFonts w:ascii="Franklin Gothic Book" w:eastAsia="Calibri" w:hAnsi="Franklin Gothic Book" w:cs="Times New Roman"/>
          <w:sz w:val="20"/>
          <w:szCs w:val="20"/>
        </w:rPr>
        <w:t>last minute</w:t>
      </w:r>
      <w:proofErr w:type="gramEnd"/>
      <w:r w:rsidRPr="00B969C9">
        <w:rPr>
          <w:rFonts w:ascii="Franklin Gothic Book" w:eastAsia="Calibri" w:hAnsi="Franklin Gothic Book" w:cs="Times New Roman"/>
          <w:sz w:val="20"/>
          <w:szCs w:val="20"/>
        </w:rPr>
        <w:t xml:space="preserv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201E03E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XML,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Rendered numerous specs and design documents into tens of </w:t>
      </w:r>
      <w:proofErr w:type="gramStart"/>
      <w:r w:rsidRPr="00B969C9">
        <w:rPr>
          <w:rFonts w:ascii="Franklin Gothic Book" w:eastAsia="Calibri" w:hAnsi="Franklin Gothic Book" w:cs="Times New Roman"/>
          <w:sz w:val="20"/>
          <w:szCs w:val="20"/>
        </w:rPr>
        <w:t>thousands</w:t>
      </w:r>
      <w:proofErr w:type="gramEnd"/>
      <w:r w:rsidRPr="00B969C9">
        <w:rPr>
          <w:rFonts w:ascii="Franklin Gothic Book" w:eastAsia="Calibri" w:hAnsi="Franklin Gothic Book" w:cs="Times New Roman"/>
          <w:sz w:val="20"/>
          <w:szCs w:val="20"/>
        </w:rPr>
        <w:t xml:space="preserve">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FC0779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XML,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473C59">
      <w:pPr>
        <w:keepNext/>
        <w:keepLines/>
        <w:tabs>
          <w:tab w:val="left" w:pos="198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proofErr w:type="gramStart"/>
      <w:r w:rsidRPr="00B969C9">
        <w:rPr>
          <w:rFonts w:ascii="Franklin Gothic Book" w:eastAsia="Calibri" w:hAnsi="Franklin Gothic Book" w:cs="Times New Roman"/>
          <w:sz w:val="20"/>
          <w:szCs w:val="20"/>
        </w:rPr>
        <w:t>methodology,</w:t>
      </w:r>
      <w:proofErr w:type="gramEnd"/>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lastRenderedPageBreak/>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52040AB"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ASP.NET,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4B8A4C8E" w:rsidR="006C75C1" w:rsidRPr="00AD0D07" w:rsidRDefault="006C75C1" w:rsidP="00473C59">
      <w:pPr>
        <w:keepNext/>
        <w:keepLines/>
        <w:tabs>
          <w:tab w:val="left" w:pos="1980"/>
          <w:tab w:val="left" w:pos="2070"/>
          <w:tab w:val="left" w:pos="423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bookmarkStart w:id="7" w:name="_Hlk21881455"/>
      <w:r w:rsidR="002733CC" w:rsidRPr="00AD0D07">
        <w:rPr>
          <w:rFonts w:ascii="Franklin Gothic Book" w:eastAsia="Times New Roman" w:hAnsi="Franklin Gothic Book" w:cs="Times New Roman"/>
          <w:i/>
          <w:iCs/>
          <w:color w:val="2F5496"/>
        </w:rPr>
        <w:t>Full-stack Developer</w:t>
      </w:r>
      <w:bookmarkEnd w:id="7"/>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w:t>
      </w:r>
      <w:proofErr w:type="gramStart"/>
      <w:r w:rsidRPr="00BF7F5A">
        <w:rPr>
          <w:rFonts w:ascii="Franklin Gothic Book" w:eastAsia="Calibri" w:hAnsi="Franklin Gothic Book" w:cs="Times New Roman"/>
          <w:sz w:val="20"/>
          <w:szCs w:val="20"/>
        </w:rPr>
        <w:t>project</w:t>
      </w:r>
      <w:proofErr w:type="gramEnd"/>
      <w:r w:rsidRPr="00BF7F5A">
        <w:rPr>
          <w:rFonts w:ascii="Franklin Gothic Book" w:eastAsia="Calibri" w:hAnsi="Franklin Gothic Book" w:cs="Times New Roman"/>
          <w:sz w:val="20"/>
          <w:szCs w:val="20"/>
        </w:rPr>
        <w:t xml:space="preserve"> into a dynamic, </w:t>
      </w:r>
      <w:proofErr w:type="gramStart"/>
      <w:r w:rsidRPr="00BF7F5A">
        <w:rPr>
          <w:rFonts w:ascii="Franklin Gothic Book" w:eastAsia="Calibri" w:hAnsi="Franklin Gothic Book" w:cs="Times New Roman"/>
          <w:sz w:val="20"/>
          <w:szCs w:val="20"/>
        </w:rPr>
        <w:t>scalable</w:t>
      </w:r>
      <w:proofErr w:type="gramEnd"/>
      <w:r w:rsidRPr="00BF7F5A">
        <w:rPr>
          <w:rFonts w:ascii="Franklin Gothic Book" w:eastAsia="Calibri" w:hAnsi="Franklin Gothic Book" w:cs="Times New Roman"/>
          <w:sz w:val="20"/>
          <w:szCs w:val="20"/>
        </w:rPr>
        <w:t xml:space="preserve"> and better user experience WebForm application.</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Prototyped pre-caching multithreaded application that significantly increased scalability of .NET DNA by eliminating .NET Remoting inherent bottleneck caused by persisting configuration info into the file system. Used Visio UML to architect the application.</w:t>
      </w:r>
    </w:p>
    <w:p w14:paraId="6604774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proofErr w:type="gramStart"/>
      <w:r w:rsidRPr="00BF7F5A">
        <w:rPr>
          <w:rFonts w:ascii="Franklin Gothic Book" w:eastAsia="Calibri" w:hAnsi="Franklin Gothic Book" w:cs="Times New Roman"/>
          <w:sz w:val="20"/>
          <w:szCs w:val="20"/>
        </w:rPr>
        <w:t xml:space="preserve">company </w:t>
      </w:r>
      <w:proofErr w:type="spellStart"/>
      <w:r w:rsidRPr="00BF7F5A">
        <w:rPr>
          <w:rFonts w:ascii="Franklin Gothic Book" w:eastAsia="Calibri" w:hAnsi="Franklin Gothic Book" w:cs="Times New Roman"/>
          <w:sz w:val="20"/>
          <w:szCs w:val="20"/>
        </w:rPr>
        <w:t>Inplex</w:t>
      </w:r>
      <w:proofErr w:type="spellEnd"/>
      <w:proofErr w:type="gramEnd"/>
      <w:r w:rsidRPr="00BF7F5A">
        <w:rPr>
          <w:rFonts w:ascii="Franklin Gothic Book" w:eastAsia="Calibri" w:hAnsi="Franklin Gothic Book" w:cs="Times New Roman"/>
          <w:sz w:val="20"/>
          <w:szCs w:val="20"/>
        </w:rPr>
        <w:t xml:space="preserve"> responsible for all aspects of business operations including order entry, reporting, </w:t>
      </w:r>
      <w:proofErr w:type="gramStart"/>
      <w:r w:rsidRPr="00BF7F5A">
        <w:rPr>
          <w:rFonts w:ascii="Franklin Gothic Book" w:eastAsia="Calibri" w:hAnsi="Franklin Gothic Book" w:cs="Times New Roman"/>
          <w:sz w:val="20"/>
          <w:szCs w:val="20"/>
        </w:rPr>
        <w:t>invoicing</w:t>
      </w:r>
      <w:proofErr w:type="gramEnd"/>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Member of a team that designed The </w:t>
      </w:r>
      <w:proofErr w:type="spellStart"/>
      <w:r w:rsidRPr="00BF7F5A">
        <w:rPr>
          <w:rFonts w:ascii="Franklin Gothic Book" w:eastAsia="Calibri" w:hAnsi="Franklin Gothic Book" w:cs="Times New Roman"/>
          <w:sz w:val="20"/>
          <w:szCs w:val="20"/>
        </w:rPr>
        <w:t>PayPro</w:t>
      </w:r>
      <w:proofErr w:type="spellEnd"/>
      <w:r w:rsidRPr="00BF7F5A">
        <w:rPr>
          <w:rFonts w:ascii="Franklin Gothic Book" w:eastAsia="Calibri" w:hAnsi="Franklin Gothic Book" w:cs="Times New Roman"/>
          <w:sz w:val="20"/>
          <w:szCs w:val="20"/>
        </w:rPr>
        <w:t xml:space="preserve">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Provided assistance in design, optimization and administration of </w:t>
      </w:r>
      <w:proofErr w:type="gramStart"/>
      <w:r w:rsidRPr="00BF7F5A">
        <w:rPr>
          <w:rFonts w:ascii="Franklin Gothic Book" w:eastAsia="Calibri" w:hAnsi="Franklin Gothic Book" w:cs="Times New Roman"/>
          <w:sz w:val="20"/>
          <w:szCs w:val="20"/>
        </w:rPr>
        <w:t>back end</w:t>
      </w:r>
      <w:proofErr w:type="gramEnd"/>
      <w:r w:rsidRPr="00BF7F5A">
        <w:rPr>
          <w:rFonts w:ascii="Franklin Gothic Book" w:eastAsia="Calibri" w:hAnsi="Franklin Gothic Book" w:cs="Times New Roman"/>
          <w:sz w:val="20"/>
          <w:szCs w:val="20"/>
        </w:rPr>
        <w:t xml:space="preserve">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8DB48D4"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XML,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B66478" w:rsidR="006C75C1" w:rsidRPr="00AD0D07" w:rsidRDefault="006C75C1" w:rsidP="00F56EE3">
      <w:pPr>
        <w:keepNext/>
        <w:keepLines/>
        <w:tabs>
          <w:tab w:val="left" w:pos="2340"/>
          <w:tab w:val="left" w:pos="423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color w:val="2F5496"/>
          <w:sz w:val="26"/>
          <w:szCs w:val="32"/>
        </w:rPr>
        <w:t>AAVpro Ltd</w:t>
      </w:r>
      <w:r w:rsidRPr="00AD0D07">
        <w:rPr>
          <w:rFonts w:ascii="Franklin Gothic Book" w:eastAsia="Times New Roman" w:hAnsi="Franklin Gothic Book" w:cs="Times New Roman"/>
          <w:color w:val="2F5496"/>
          <w:sz w:val="26"/>
          <w:szCs w:val="32"/>
        </w:rPr>
        <w:tab/>
        <w:t>Director</w:t>
      </w:r>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Pr="00AD0D07">
        <w:rPr>
          <w:rFonts w:ascii="Franklin Gothic Book" w:eastAsia="Times New Roman" w:hAnsi="Franklin Gothic Book" w:cs="Times New Roman"/>
          <w:color w:val="2F5496"/>
          <w:szCs w:val="32"/>
        </w:rPr>
        <w:t>/03</w:t>
      </w:r>
    </w:p>
    <w:p w14:paraId="1916E1C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Architected, designed, </w:t>
      </w:r>
      <w:proofErr w:type="gramStart"/>
      <w:r w:rsidRPr="00AD0D07">
        <w:rPr>
          <w:rFonts w:ascii="Franklin Gothic Book" w:eastAsia="Calibri" w:hAnsi="Franklin Gothic Book" w:cs="Times New Roman"/>
        </w:rPr>
        <w:t>implemented</w:t>
      </w:r>
      <w:proofErr w:type="gramEnd"/>
      <w:r w:rsidRPr="00AD0D07">
        <w:rPr>
          <w:rFonts w:ascii="Franklin Gothic Book" w:eastAsia="Calibri" w:hAnsi="Franklin Gothic Book" w:cs="Times New Roman"/>
        </w:rPr>
        <w:t xml:space="preserve"> and published to the app stores several applications. Some of them are:</w:t>
      </w:r>
    </w:p>
    <w:p w14:paraId="1DE06B28" w14:textId="5B815EB0" w:rsidR="006C75C1" w:rsidRPr="00AD0D07" w:rsidRDefault="006C75C1" w:rsidP="0001050C">
      <w:pPr>
        <w:pStyle w:val="ListParagraph"/>
        <w:numPr>
          <w:ilvl w:val="0"/>
          <w:numId w:val="3"/>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01050C">
      <w:pPr>
        <w:pStyle w:val="ListParagraph"/>
        <w:numPr>
          <w:ilvl w:val="1"/>
          <w:numId w:val="3"/>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lastRenderedPageBreak/>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01050C">
      <w:pPr>
        <w:pStyle w:val="ListParagraph"/>
        <w:numPr>
          <w:ilvl w:val="0"/>
          <w:numId w:val="3"/>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01050C">
      <w:pPr>
        <w:pStyle w:val="ListParagraph"/>
        <w:numPr>
          <w:ilvl w:val="1"/>
          <w:numId w:val="3"/>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01050C">
      <w:pPr>
        <w:pStyle w:val="ListParagraph"/>
        <w:numPr>
          <w:ilvl w:val="0"/>
          <w:numId w:val="3"/>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01050C">
      <w:pPr>
        <w:pStyle w:val="ListParagraph"/>
        <w:numPr>
          <w:ilvl w:val="1"/>
          <w:numId w:val="3"/>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01050C">
      <w:pPr>
        <w:pStyle w:val="ListParagraph"/>
        <w:numPr>
          <w:ilvl w:val="0"/>
          <w:numId w:val="3"/>
        </w:numPr>
        <w:tabs>
          <w:tab w:val="left" w:pos="1980"/>
          <w:tab w:val="left" w:pos="2880"/>
          <w:tab w:val="left" w:pos="5760"/>
        </w:tabs>
        <w:rPr>
          <w:rFonts w:ascii="Franklin Gothic Book" w:eastAsia="Calibri" w:hAnsi="Franklin Gothic Book" w:cs="Times New Roman"/>
        </w:rPr>
      </w:pPr>
      <w:hyperlink r:id="rId58"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01050C">
      <w:pPr>
        <w:pStyle w:val="ListParagraph"/>
        <w:numPr>
          <w:ilvl w:val="1"/>
          <w:numId w:val="3"/>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77777777" w:rsidR="006C75C1" w:rsidRPr="00AD0D07" w:rsidRDefault="006C75C1" w:rsidP="00F56EE3">
      <w:pPr>
        <w:keepNext/>
        <w:keepLines/>
        <w:tabs>
          <w:tab w:val="left" w:pos="2340"/>
          <w:tab w:val="left" w:pos="423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color w:val="2F5496"/>
          <w:sz w:val="26"/>
          <w:szCs w:val="32"/>
        </w:rPr>
        <w:t>UkrAlko</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4"/>
          <w:szCs w:val="28"/>
        </w:rPr>
        <w:t>Head of IT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Kiev, UA</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xml:space="preserve">• Set up, </w:t>
      </w:r>
      <w:proofErr w:type="gramStart"/>
      <w:r w:rsidRPr="00AD0D07">
        <w:rPr>
          <w:rFonts w:ascii="Franklin Gothic Book" w:eastAsia="Calibri" w:hAnsi="Franklin Gothic Book" w:cs="Times New Roman"/>
        </w:rPr>
        <w:t>administered</w:t>
      </w:r>
      <w:proofErr w:type="gramEnd"/>
      <w:r w:rsidRPr="00AD0D07">
        <w:rPr>
          <w:rFonts w:ascii="Franklin Gothic Book" w:eastAsia="Calibri" w:hAnsi="Franklin Gothic Book" w:cs="Times New Roman"/>
        </w:rPr>
        <w:t xml:space="preserve">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07F8B88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BCBD86D" w14:textId="77777777" w:rsidR="006C75C1" w:rsidRPr="00AD0D07" w:rsidRDefault="006C75C1" w:rsidP="00F56EE3">
      <w:pPr>
        <w:keepNext/>
        <w:keepLines/>
        <w:tabs>
          <w:tab w:val="left" w:pos="2340"/>
          <w:tab w:val="left" w:pos="423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color w:val="2F5496"/>
          <w:sz w:val="24"/>
          <w:szCs w:val="32"/>
        </w:rPr>
        <w:t>Academy of Sciences</w:t>
      </w:r>
      <w:r w:rsidRPr="00AD0D07">
        <w:rPr>
          <w:rFonts w:ascii="Franklin Gothic Book" w:eastAsia="Times New Roman" w:hAnsi="Franklin Gothic Book" w:cs="Times New Roman"/>
          <w:color w:val="2F5496"/>
          <w:sz w:val="24"/>
          <w:szCs w:val="32"/>
        </w:rPr>
        <w:t xml:space="preserve"> </w:t>
      </w:r>
      <w:r w:rsidRPr="00AD0D07">
        <w:rPr>
          <w:rFonts w:ascii="Franklin Gothic Book" w:eastAsia="Times New Roman" w:hAnsi="Franklin Gothic Book" w:cs="Times New Roman"/>
          <w:color w:val="2F5496"/>
          <w:sz w:val="24"/>
          <w:szCs w:val="32"/>
        </w:rPr>
        <w:tab/>
        <w:t>Staff Scientist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Kiev, UA</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xml:space="preserve">Participated in projects: “Noncooled Infrared Magneto-Injection Emitters Based on </w:t>
      </w:r>
      <w:proofErr w:type="spellStart"/>
      <w:r w:rsidRPr="00AD0D07">
        <w:rPr>
          <w:rFonts w:ascii="Franklin Gothic Book" w:eastAsia="Calibri" w:hAnsi="Franklin Gothic Book" w:cs="Times New Roman"/>
        </w:rPr>
        <w:t>CdHgTe</w:t>
      </w:r>
      <w:proofErr w:type="spellEnd"/>
      <w:r w:rsidRPr="00AD0D07">
        <w:rPr>
          <w:rFonts w:ascii="Franklin Gothic Book" w:eastAsia="Calibri" w:hAnsi="Franklin Gothic Book" w:cs="Times New Roman"/>
        </w:rPr>
        <w:t xml:space="preserve">”, “Holographic Correction of Distortions of </w:t>
      </w:r>
      <w:proofErr w:type="spellStart"/>
      <w:r w:rsidRPr="00AD0D07">
        <w:rPr>
          <w:rFonts w:ascii="Franklin Gothic Book" w:eastAsia="Calibri" w:hAnsi="Franklin Gothic Book" w:cs="Times New Roman"/>
        </w:rPr>
        <w:t>Acousto</w:t>
      </w:r>
      <w:proofErr w:type="spellEnd"/>
      <w:r w:rsidRPr="00AD0D07">
        <w:rPr>
          <w:rFonts w:ascii="Franklin Gothic Book" w:eastAsia="Calibri" w:hAnsi="Franklin Gothic Book" w:cs="Times New Roman"/>
        </w:rPr>
        <w:t>-Optical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21EB784" w14:textId="77777777" w:rsidR="006C75C1" w:rsidRPr="00AD0D07" w:rsidRDefault="006C75C1" w:rsidP="006C75C1">
      <w:pPr>
        <w:keepNext/>
        <w:keepLines/>
        <w:tabs>
          <w:tab w:val="left" w:pos="1980"/>
          <w:tab w:val="left" w:pos="5760"/>
        </w:tabs>
        <w:spacing w:before="240" w:after="0" w:line="256" w:lineRule="auto"/>
        <w:outlineLvl w:val="0"/>
        <w:rPr>
          <w:rFonts w:ascii="Franklin Gothic Book" w:eastAsia="Times New Roman" w:hAnsi="Franklin Gothic Book" w:cs="Times New Roman"/>
          <w:color w:val="2F5496"/>
          <w:sz w:val="26"/>
          <w:szCs w:val="32"/>
        </w:rPr>
      </w:pPr>
    </w:p>
    <w:p w14:paraId="7F7334D7" w14:textId="77777777"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bookmarkStart w:id="8" w:name="_Hlk15658450"/>
      <w:r w:rsidRPr="00AD0D07">
        <w:rPr>
          <w:rFonts w:ascii="Franklin Gothic Book" w:eastAsia="Times New Roman" w:hAnsi="Franklin Gothic Book" w:cs="Times New Roman"/>
          <w:spacing w:val="-10"/>
          <w:kern w:val="28"/>
          <w:sz w:val="56"/>
          <w:szCs w:val="56"/>
        </w:rPr>
        <w:t>Education</w:t>
      </w:r>
    </w:p>
    <w:bookmarkEnd w:id="8"/>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77777777"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77777777"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(MCPS)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RPr="00AD0D07" w:rsidSect="00F55F93">
      <w:headerReference w:type="default" r:id="rId59"/>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1A694" w14:textId="77777777" w:rsidR="00F55F93" w:rsidRDefault="00F55F93" w:rsidP="00CB7B21">
      <w:pPr>
        <w:spacing w:after="0" w:line="240" w:lineRule="auto"/>
      </w:pPr>
      <w:r>
        <w:separator/>
      </w:r>
    </w:p>
  </w:endnote>
  <w:endnote w:type="continuationSeparator" w:id="0">
    <w:p w14:paraId="34DB22D6" w14:textId="77777777" w:rsidR="00F55F93" w:rsidRDefault="00F55F93"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8FCB7" w14:textId="77777777" w:rsidR="00F55F93" w:rsidRDefault="00F55F93" w:rsidP="00CB7B21">
      <w:pPr>
        <w:spacing w:after="0" w:line="240" w:lineRule="auto"/>
      </w:pPr>
      <w:r>
        <w:separator/>
      </w:r>
    </w:p>
  </w:footnote>
  <w:footnote w:type="continuationSeparator" w:id="0">
    <w:p w14:paraId="6CAF68AD" w14:textId="77777777" w:rsidR="00F55F93" w:rsidRDefault="00F55F93"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15pt;height:18.45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3"/>
  </w:num>
  <w:num w:numId="11" w16cid:durableId="2028099571">
    <w:abstractNumId w:val="3"/>
  </w:num>
  <w:num w:numId="12" w16cid:durableId="586109608">
    <w:abstractNumId w:val="11"/>
  </w:num>
  <w:num w:numId="13" w16cid:durableId="1088698616">
    <w:abstractNumId w:val="7"/>
  </w:num>
  <w:num w:numId="14" w16cid:durableId="574976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6CF5"/>
    <w:rsid w:val="00050A31"/>
    <w:rsid w:val="00080632"/>
    <w:rsid w:val="000E001D"/>
    <w:rsid w:val="000E032F"/>
    <w:rsid w:val="000E18D6"/>
    <w:rsid w:val="000F5009"/>
    <w:rsid w:val="0010211C"/>
    <w:rsid w:val="00111427"/>
    <w:rsid w:val="00125881"/>
    <w:rsid w:val="001263F4"/>
    <w:rsid w:val="001747D5"/>
    <w:rsid w:val="00192AA6"/>
    <w:rsid w:val="001B335E"/>
    <w:rsid w:val="001B7986"/>
    <w:rsid w:val="001F339E"/>
    <w:rsid w:val="002024F6"/>
    <w:rsid w:val="00233890"/>
    <w:rsid w:val="00236CF0"/>
    <w:rsid w:val="00246A05"/>
    <w:rsid w:val="00247B13"/>
    <w:rsid w:val="002733CC"/>
    <w:rsid w:val="00274187"/>
    <w:rsid w:val="00297CED"/>
    <w:rsid w:val="002B49B7"/>
    <w:rsid w:val="002C207C"/>
    <w:rsid w:val="0031031E"/>
    <w:rsid w:val="00327618"/>
    <w:rsid w:val="00333C3C"/>
    <w:rsid w:val="003365D0"/>
    <w:rsid w:val="00340F62"/>
    <w:rsid w:val="00363281"/>
    <w:rsid w:val="003910DF"/>
    <w:rsid w:val="00392196"/>
    <w:rsid w:val="003A774A"/>
    <w:rsid w:val="003C6CA6"/>
    <w:rsid w:val="003D57DC"/>
    <w:rsid w:val="003D74F8"/>
    <w:rsid w:val="003E3681"/>
    <w:rsid w:val="004044EE"/>
    <w:rsid w:val="004114B0"/>
    <w:rsid w:val="00412710"/>
    <w:rsid w:val="004241DD"/>
    <w:rsid w:val="00424504"/>
    <w:rsid w:val="00452D02"/>
    <w:rsid w:val="004533E6"/>
    <w:rsid w:val="00454B2D"/>
    <w:rsid w:val="004638E6"/>
    <w:rsid w:val="00473C59"/>
    <w:rsid w:val="004864A9"/>
    <w:rsid w:val="004B2F30"/>
    <w:rsid w:val="004D546F"/>
    <w:rsid w:val="004E1B7A"/>
    <w:rsid w:val="004F4F75"/>
    <w:rsid w:val="00500B03"/>
    <w:rsid w:val="00517C48"/>
    <w:rsid w:val="00521EEE"/>
    <w:rsid w:val="00526875"/>
    <w:rsid w:val="005357BC"/>
    <w:rsid w:val="0054320A"/>
    <w:rsid w:val="00565193"/>
    <w:rsid w:val="005808B8"/>
    <w:rsid w:val="005827C3"/>
    <w:rsid w:val="00591E32"/>
    <w:rsid w:val="005A61B5"/>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36B34"/>
    <w:rsid w:val="00750820"/>
    <w:rsid w:val="00775FB8"/>
    <w:rsid w:val="00783AC0"/>
    <w:rsid w:val="00797482"/>
    <w:rsid w:val="007B0C42"/>
    <w:rsid w:val="007C3F4D"/>
    <w:rsid w:val="007E1D8B"/>
    <w:rsid w:val="007F5BEB"/>
    <w:rsid w:val="007F6335"/>
    <w:rsid w:val="0081094C"/>
    <w:rsid w:val="00817987"/>
    <w:rsid w:val="008242A9"/>
    <w:rsid w:val="00840071"/>
    <w:rsid w:val="00840F2E"/>
    <w:rsid w:val="008446CD"/>
    <w:rsid w:val="00856FAB"/>
    <w:rsid w:val="00882F07"/>
    <w:rsid w:val="00892F33"/>
    <w:rsid w:val="008C1208"/>
    <w:rsid w:val="008D5124"/>
    <w:rsid w:val="00900C56"/>
    <w:rsid w:val="00902752"/>
    <w:rsid w:val="00912AC0"/>
    <w:rsid w:val="009136CA"/>
    <w:rsid w:val="00927EC7"/>
    <w:rsid w:val="00952ACA"/>
    <w:rsid w:val="00970D52"/>
    <w:rsid w:val="00981F6E"/>
    <w:rsid w:val="009A26AC"/>
    <w:rsid w:val="009A6176"/>
    <w:rsid w:val="009C6C4B"/>
    <w:rsid w:val="009E2297"/>
    <w:rsid w:val="009F1CF8"/>
    <w:rsid w:val="009F34DE"/>
    <w:rsid w:val="009F3B3B"/>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56013"/>
    <w:rsid w:val="00B913C3"/>
    <w:rsid w:val="00B93B03"/>
    <w:rsid w:val="00B969C9"/>
    <w:rsid w:val="00B96F4E"/>
    <w:rsid w:val="00BC331C"/>
    <w:rsid w:val="00BC372D"/>
    <w:rsid w:val="00BD02C0"/>
    <w:rsid w:val="00BE2F01"/>
    <w:rsid w:val="00BF0743"/>
    <w:rsid w:val="00BF2D9B"/>
    <w:rsid w:val="00BF7F5A"/>
    <w:rsid w:val="00C01ECD"/>
    <w:rsid w:val="00C07CA8"/>
    <w:rsid w:val="00C131A6"/>
    <w:rsid w:val="00C1411E"/>
    <w:rsid w:val="00C14B37"/>
    <w:rsid w:val="00C23116"/>
    <w:rsid w:val="00C45F1B"/>
    <w:rsid w:val="00C47FEF"/>
    <w:rsid w:val="00C5358F"/>
    <w:rsid w:val="00C60FB0"/>
    <w:rsid w:val="00C81BE7"/>
    <w:rsid w:val="00C977A5"/>
    <w:rsid w:val="00CB5233"/>
    <w:rsid w:val="00CB7B21"/>
    <w:rsid w:val="00CC4228"/>
    <w:rsid w:val="00CC567A"/>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F1F88"/>
    <w:rsid w:val="00E20864"/>
    <w:rsid w:val="00E3521C"/>
    <w:rsid w:val="00E51570"/>
    <w:rsid w:val="00E737B3"/>
    <w:rsid w:val="00E93A7A"/>
    <w:rsid w:val="00EA36CF"/>
    <w:rsid w:val="00ED1BBD"/>
    <w:rsid w:val="00ED3074"/>
    <w:rsid w:val="00F03B5A"/>
    <w:rsid w:val="00F07079"/>
    <w:rsid w:val="00F24281"/>
    <w:rsid w:val="00F2754F"/>
    <w:rsid w:val="00F3246A"/>
    <w:rsid w:val="00F4169A"/>
    <w:rsid w:val="00F55F93"/>
    <w:rsid w:val="00F56EE3"/>
    <w:rsid w:val="00F62EC4"/>
    <w:rsid w:val="00F70788"/>
    <w:rsid w:val="00F76186"/>
    <w:rsid w:val="00F8359E"/>
    <w:rsid w:val="00F9314D"/>
    <w:rsid w:val="00FA0B37"/>
    <w:rsid w:val="00FA29C9"/>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A05"/>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image" Target="media/image8.png"/><Relationship Id="rId26" Type="http://schemas.openxmlformats.org/officeDocument/2006/relationships/image" Target="media/image10.png"/><Relationship Id="rId39" Type="http://schemas.openxmlformats.org/officeDocument/2006/relationships/image" Target="media/image15.png"/><Relationship Id="rId21" Type="http://schemas.openxmlformats.org/officeDocument/2006/relationships/hyperlink" Target="http://www.alexPi.ca/" TargetMode="External"/><Relationship Id="rId34" Type="http://schemas.openxmlformats.org/officeDocument/2006/relationships/image" Target="media/image13.png"/><Relationship Id="rId42" Type="http://schemas.openxmlformats.org/officeDocument/2006/relationships/hyperlink" Target="https://itsolutions.bdo.ca/systemgroupinc/" TargetMode="External"/><Relationship Id="rId47" Type="http://schemas.openxmlformats.org/officeDocument/2006/relationships/image" Target="media/image19.png"/><Relationship Id="rId50" Type="http://schemas.openxmlformats.org/officeDocument/2006/relationships/hyperlink" Target="https://www.arbormemorial.ca/en/" TargetMode="External"/><Relationship Id="rId55" Type="http://schemas.openxmlformats.org/officeDocument/2006/relationships/hyperlink" Target="https://www.cetari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1.png"/><Relationship Id="rId11" Type="http://schemas.openxmlformats.org/officeDocument/2006/relationships/image" Target="media/image4.png"/><Relationship Id="rId24" Type="http://schemas.openxmlformats.org/officeDocument/2006/relationships/hyperlink" Target="https://www.bmo.com/" TargetMode="External"/><Relationship Id="rId32" Type="http://schemas.openxmlformats.org/officeDocument/2006/relationships/image" Target="media/image12.png"/><Relationship Id="rId37" Type="http://schemas.openxmlformats.org/officeDocument/2006/relationships/image" Target="http://www.toromont.com/images/toromontcat_logo.jpg" TargetMode="External"/><Relationship Id="rId40" Type="http://schemas.openxmlformats.org/officeDocument/2006/relationships/hyperlink" Target="http://www.greenshield.ca/en-ca" TargetMode="External"/><Relationship Id="rId45" Type="http://schemas.openxmlformats.org/officeDocument/2006/relationships/image" Target="media/image18.png"/><Relationship Id="rId53" Type="http://schemas.openxmlformats.org/officeDocument/2006/relationships/hyperlink" Target="http://www.csgi.com/" TargetMode="External"/><Relationship Id="rId58" Type="http://schemas.openxmlformats.org/officeDocument/2006/relationships/hyperlink" Target="https://www.microsoft.com/en-us/store/p/buscatch/9nblggh5g5z1"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microsoft.com/en-us/store/p/buscatch/9nblggh5g5z1" TargetMode="External"/><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http://m.c.lnkd.licdn.com/media/p/1/000/09a/2f5/21ee463.png" TargetMode="External"/><Relationship Id="rId30" Type="http://schemas.openxmlformats.org/officeDocument/2006/relationships/image" Target="http://m.c.lnkd.licdn.com/media/p/3/000/066/080/190f0e3.png" TargetMode="External"/><Relationship Id="rId35" Type="http://schemas.openxmlformats.org/officeDocument/2006/relationships/hyperlink" Target="http://www.toromontcat.com/" TargetMode="External"/><Relationship Id="rId43" Type="http://schemas.openxmlformats.org/officeDocument/2006/relationships/image" Target="media/image17.png"/><Relationship Id="rId48" Type="http://schemas.openxmlformats.org/officeDocument/2006/relationships/hyperlink" Target="https://www.epam.com/" TargetMode="External"/><Relationship Id="rId56" Type="http://schemas.openxmlformats.org/officeDocument/2006/relationships/image" Target="media/image24.png"/><Relationship Id="rId8" Type="http://schemas.openxmlformats.org/officeDocument/2006/relationships/hyperlink" Target="http://www.alexPi.ca" TargetMode="Externa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microsoft.com/en-us/store/p/buscatch/9nblggh5g5z1" TargetMode="External"/><Relationship Id="rId25" Type="http://schemas.openxmlformats.org/officeDocument/2006/relationships/hyperlink" Target="https://www.mobilelive.ca/#/" TargetMode="External"/><Relationship Id="rId33" Type="http://schemas.openxmlformats.org/officeDocument/2006/relationships/image" Target="http://cdn1.91pad.com/screenshot/img1/A.D.201202010433398025.png" TargetMode="External"/><Relationship Id="rId38" Type="http://schemas.openxmlformats.org/officeDocument/2006/relationships/hyperlink" Target="https://www.cwbgroup.org/" TargetMode="External"/><Relationship Id="rId46" Type="http://schemas.openxmlformats.org/officeDocument/2006/relationships/hyperlink" Target="http://www.magna.com/" TargetMode="External"/><Relationship Id="rId59" Type="http://schemas.openxmlformats.org/officeDocument/2006/relationships/header" Target="header1.xml"/><Relationship Id="rId20" Type="http://schemas.openxmlformats.org/officeDocument/2006/relationships/hyperlink" Target="http://www.alexPi.ca" TargetMode="External"/><Relationship Id="rId41" Type="http://schemas.openxmlformats.org/officeDocument/2006/relationships/image" Target="media/image16.jpe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image" Target="media/image9.png"/><Relationship Id="rId28" Type="http://schemas.openxmlformats.org/officeDocument/2006/relationships/hyperlink" Target="https://www.livingstonintl.com/" TargetMode="External"/><Relationship Id="rId36" Type="http://schemas.openxmlformats.org/officeDocument/2006/relationships/image" Target="media/image14.jpeg"/><Relationship Id="rId49" Type="http://schemas.openxmlformats.org/officeDocument/2006/relationships/image" Target="media/image20.png"/><Relationship Id="rId57" Type="http://schemas.openxmlformats.org/officeDocument/2006/relationships/image" Target="http://www.cetaris.com/Images/CetarisLogo.aspx" TargetMode="External"/><Relationship Id="rId10" Type="http://schemas.openxmlformats.org/officeDocument/2006/relationships/image" Target="media/image3.jpeg"/><Relationship Id="rId31" Type="http://schemas.openxmlformats.org/officeDocument/2006/relationships/hyperlink" Target="http://www.citigroup.com/canada/en/" TargetMode="External"/><Relationship Id="rId44" Type="http://schemas.openxmlformats.org/officeDocument/2006/relationships/hyperlink" Target="https://www.directenergy.com/" TargetMode="External"/><Relationship Id="rId52" Type="http://schemas.openxmlformats.org/officeDocument/2006/relationships/image" Target="media/image2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10</Pages>
  <Words>4839</Words>
  <Characters>27584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82</cp:revision>
  <cp:lastPrinted>2024-01-11T20:52:00Z</cp:lastPrinted>
  <dcterms:created xsi:type="dcterms:W3CDTF">2017-11-11T17:50:00Z</dcterms:created>
  <dcterms:modified xsi:type="dcterms:W3CDTF">2024-01-12T15:55:00Z</dcterms:modified>
</cp:coreProperties>
</file>