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48" w:rsidRDefault="006D5C48" w:rsidP="006D5C48">
      <w:pPr>
        <w:spacing w:before="72"/>
        <w:jc w:val="center"/>
        <w:rPr>
          <w:b/>
          <w:sz w:val="28"/>
        </w:rPr>
      </w:pPr>
      <w:r>
        <w:rPr>
          <w:b/>
          <w:sz w:val="28"/>
        </w:rPr>
        <w:t>Модуль 1. Основы охраны труда</w:t>
      </w:r>
    </w:p>
    <w:p w:rsidR="006D5C48" w:rsidRDefault="006D5C48" w:rsidP="006D5C48">
      <w:pPr>
        <w:pStyle w:val="a3"/>
        <w:spacing w:before="1"/>
        <w:rPr>
          <w:b/>
        </w:rPr>
      </w:pPr>
    </w:p>
    <w:p w:rsidR="006D5C48" w:rsidRDefault="006D5C48" w:rsidP="006D5C48">
      <w:pPr>
        <w:pStyle w:val="31"/>
      </w:pPr>
      <w:r>
        <w:t>Тема 1.1. Трудовая деятельность человека</w:t>
      </w:r>
    </w:p>
    <w:p w:rsidR="006D5C48" w:rsidRDefault="006D5C48" w:rsidP="006D5C48">
      <w:pPr>
        <w:pStyle w:val="a3"/>
        <w:spacing w:before="7"/>
        <w:rPr>
          <w:b/>
          <w:sz w:val="23"/>
        </w:rPr>
      </w:pPr>
    </w:p>
    <w:p w:rsidR="006D5C48" w:rsidRDefault="006D5C48" w:rsidP="006D5C48">
      <w:pPr>
        <w:pStyle w:val="a3"/>
        <w:ind w:left="318" w:right="728" w:firstLine="566"/>
        <w:jc w:val="both"/>
      </w:pPr>
      <w:r>
        <w:t>Необходимым условием существования человеческого общества является деятель- ность. Существует большое количество видов деятельности, которые охватывают прак- тические, интеллектуальные и духовные процессы, протекающие в быту, общественной, культурной, производственной, научной и других сферах жизни.</w:t>
      </w:r>
    </w:p>
    <w:p w:rsidR="006D5C48" w:rsidRDefault="006D5C48" w:rsidP="006D5C48">
      <w:pPr>
        <w:pStyle w:val="a3"/>
        <w:spacing w:before="5"/>
      </w:pPr>
    </w:p>
    <w:p w:rsidR="006D5C48" w:rsidRDefault="006D5C48" w:rsidP="006D5C48">
      <w:pPr>
        <w:pStyle w:val="31"/>
        <w:ind w:left="1221" w:right="1069"/>
        <w:jc w:val="center"/>
      </w:pPr>
      <w:r>
        <w:t>Формы трудовой деятельности</w:t>
      </w:r>
    </w:p>
    <w:p w:rsidR="006D5C48" w:rsidRDefault="006D5C48" w:rsidP="006D5C48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35"/>
        <w:gridCol w:w="6947"/>
      </w:tblGrid>
      <w:tr w:rsidR="006D5C48" w:rsidTr="005606AA">
        <w:trPr>
          <w:trHeight w:val="1103"/>
        </w:trPr>
        <w:tc>
          <w:tcPr>
            <w:tcW w:w="2235" w:type="dxa"/>
          </w:tcPr>
          <w:p w:rsidR="006D5C48" w:rsidRDefault="006D5C48" w:rsidP="005606AA"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 w:rsidR="006D5C48" w:rsidRDefault="006D5C48" w:rsidP="005606AA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Физический труд</w:t>
            </w:r>
          </w:p>
        </w:tc>
        <w:tc>
          <w:tcPr>
            <w:tcW w:w="6947" w:type="dxa"/>
          </w:tcPr>
          <w:p w:rsidR="006D5C48" w:rsidRPr="006D5C48" w:rsidRDefault="006D5C48" w:rsidP="005606AA">
            <w:pPr>
              <w:pStyle w:val="TableParagraph"/>
              <w:ind w:left="263" w:right="257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характеризуется нагрузкой на опорно-двигательный аппарат и функциональные системы организма человека (сердечно-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left="263" w:right="254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сосудистую, нервно-мышечную, дыхательную и др.), обеспечивающие его деятельность</w:t>
            </w:r>
          </w:p>
        </w:tc>
      </w:tr>
      <w:tr w:rsidR="006D5C48" w:rsidTr="005606AA">
        <w:trPr>
          <w:trHeight w:val="1104"/>
        </w:trPr>
        <w:tc>
          <w:tcPr>
            <w:tcW w:w="2235" w:type="dxa"/>
          </w:tcPr>
          <w:p w:rsidR="006D5C48" w:rsidRPr="006D5C48" w:rsidRDefault="006D5C48" w:rsidP="005606AA">
            <w:pPr>
              <w:pStyle w:val="TableParagraph"/>
              <w:spacing w:before="7"/>
              <w:ind w:left="0"/>
              <w:rPr>
                <w:b/>
                <w:sz w:val="35"/>
                <w:lang w:val="ru-RU"/>
              </w:rPr>
            </w:pPr>
          </w:p>
          <w:p w:rsidR="006D5C48" w:rsidRDefault="006D5C48" w:rsidP="005606AA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Умственный труд</w:t>
            </w:r>
          </w:p>
        </w:tc>
        <w:tc>
          <w:tcPr>
            <w:tcW w:w="6947" w:type="dxa"/>
          </w:tcPr>
          <w:p w:rsidR="006D5C48" w:rsidRPr="006D5C48" w:rsidRDefault="006D5C48" w:rsidP="005606AA">
            <w:pPr>
              <w:pStyle w:val="TableParagraph"/>
              <w:ind w:left="177" w:right="153" w:firstLine="132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объединяет работы, связанные с приемом и переработкой ин- формации, требующей преимущественного напряжения сенсор- ного аппарата, внимания, памяти, а также активизации процес-</w:t>
            </w:r>
          </w:p>
          <w:p w:rsidR="006D5C48" w:rsidRDefault="006D5C48" w:rsidP="005606AA">
            <w:pPr>
              <w:pStyle w:val="TableParagraph"/>
              <w:spacing w:line="264" w:lineRule="exact"/>
              <w:ind w:left="1514"/>
              <w:rPr>
                <w:sz w:val="24"/>
              </w:rPr>
            </w:pPr>
            <w:r>
              <w:rPr>
                <w:sz w:val="24"/>
              </w:rPr>
              <w:t>сов мышления, эмоциональной сферы</w:t>
            </w:r>
          </w:p>
        </w:tc>
      </w:tr>
    </w:tbl>
    <w:p w:rsidR="006D5C48" w:rsidRDefault="006D5C48" w:rsidP="006D5C48">
      <w:pPr>
        <w:pStyle w:val="a3"/>
        <w:spacing w:before="8"/>
        <w:rPr>
          <w:b/>
          <w:sz w:val="23"/>
        </w:rPr>
      </w:pPr>
    </w:p>
    <w:p w:rsidR="006D5C48" w:rsidRDefault="006D5C48" w:rsidP="006D5C48">
      <w:pPr>
        <w:ind w:left="1221" w:right="1069"/>
        <w:jc w:val="center"/>
        <w:rPr>
          <w:b/>
          <w:sz w:val="24"/>
        </w:rPr>
      </w:pPr>
      <w:r>
        <w:rPr>
          <w:b/>
          <w:sz w:val="24"/>
        </w:rPr>
        <w:t>Формы труда</w:t>
      </w:r>
    </w:p>
    <w:p w:rsidR="006D5C48" w:rsidRDefault="006D5C48" w:rsidP="006D5C48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432"/>
      </w:tblGrid>
      <w:tr w:rsidR="006D5C48" w:rsidTr="005606AA">
        <w:trPr>
          <w:trHeight w:val="275"/>
        </w:trPr>
        <w:tc>
          <w:tcPr>
            <w:tcW w:w="9432" w:type="dxa"/>
          </w:tcPr>
          <w:p w:rsidR="006D5C48" w:rsidRPr="006D5C48" w:rsidRDefault="006D5C48" w:rsidP="005606AA">
            <w:pPr>
              <w:pStyle w:val="TableParagraph"/>
              <w:spacing w:line="256" w:lineRule="exact"/>
              <w:ind w:left="1220" w:right="651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труд, требующий значительной мышечной активности</w:t>
            </w:r>
          </w:p>
        </w:tc>
      </w:tr>
      <w:tr w:rsidR="006D5C48" w:rsidTr="005606AA">
        <w:trPr>
          <w:trHeight w:val="275"/>
        </w:trPr>
        <w:tc>
          <w:tcPr>
            <w:tcW w:w="9432" w:type="dxa"/>
          </w:tcPr>
          <w:p w:rsidR="006D5C48" w:rsidRDefault="006D5C48" w:rsidP="005606AA">
            <w:pPr>
              <w:pStyle w:val="TableParagraph"/>
              <w:spacing w:line="256" w:lineRule="exact"/>
              <w:ind w:left="1220" w:right="652"/>
              <w:jc w:val="center"/>
              <w:rPr>
                <w:sz w:val="24"/>
              </w:rPr>
            </w:pPr>
            <w:r>
              <w:rPr>
                <w:sz w:val="24"/>
              </w:rPr>
              <w:t>механизированные формы труда</w:t>
            </w:r>
          </w:p>
        </w:tc>
      </w:tr>
      <w:tr w:rsidR="006D5C48" w:rsidTr="005606AA">
        <w:trPr>
          <w:trHeight w:val="275"/>
        </w:trPr>
        <w:tc>
          <w:tcPr>
            <w:tcW w:w="9432" w:type="dxa"/>
          </w:tcPr>
          <w:p w:rsidR="006D5C48" w:rsidRPr="006D5C48" w:rsidRDefault="006D5C48" w:rsidP="005606AA">
            <w:pPr>
              <w:pStyle w:val="TableParagraph"/>
              <w:spacing w:line="256" w:lineRule="exact"/>
              <w:ind w:left="1220" w:right="654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труд, связанный с полуавтоматическими автоматическим производством</w:t>
            </w:r>
          </w:p>
        </w:tc>
      </w:tr>
      <w:tr w:rsidR="006D5C48" w:rsidTr="005606AA">
        <w:trPr>
          <w:trHeight w:val="278"/>
        </w:trPr>
        <w:tc>
          <w:tcPr>
            <w:tcW w:w="9432" w:type="dxa"/>
          </w:tcPr>
          <w:p w:rsidR="006D5C48" w:rsidRPr="006D5C48" w:rsidRDefault="006D5C48" w:rsidP="005606AA">
            <w:pPr>
              <w:pStyle w:val="TableParagraph"/>
              <w:spacing w:line="258" w:lineRule="exact"/>
              <w:ind w:left="1220" w:right="652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труд, связанный с дистанционным управлением</w:t>
            </w:r>
          </w:p>
        </w:tc>
      </w:tr>
      <w:tr w:rsidR="006D5C48" w:rsidTr="005606AA">
        <w:trPr>
          <w:trHeight w:val="275"/>
        </w:trPr>
        <w:tc>
          <w:tcPr>
            <w:tcW w:w="9432" w:type="dxa"/>
          </w:tcPr>
          <w:p w:rsidR="006D5C48" w:rsidRDefault="006D5C48" w:rsidP="005606AA">
            <w:pPr>
              <w:pStyle w:val="TableParagraph"/>
              <w:spacing w:line="256" w:lineRule="exact"/>
              <w:ind w:left="1219" w:right="654"/>
              <w:jc w:val="center"/>
              <w:rPr>
                <w:sz w:val="24"/>
              </w:rPr>
            </w:pPr>
            <w:r>
              <w:rPr>
                <w:sz w:val="24"/>
              </w:rPr>
              <w:t>интеллектуальный (умственный) труд</w:t>
            </w:r>
          </w:p>
        </w:tc>
      </w:tr>
      <w:tr w:rsidR="006D5C48" w:rsidTr="005606AA">
        <w:trPr>
          <w:trHeight w:val="275"/>
        </w:trPr>
        <w:tc>
          <w:tcPr>
            <w:tcW w:w="9432" w:type="dxa"/>
          </w:tcPr>
          <w:p w:rsidR="006D5C48" w:rsidRDefault="006D5C48" w:rsidP="005606AA">
            <w:pPr>
              <w:pStyle w:val="TableParagraph"/>
              <w:spacing w:line="256" w:lineRule="exact"/>
              <w:ind w:left="1220" w:right="647"/>
              <w:jc w:val="center"/>
              <w:rPr>
                <w:sz w:val="24"/>
              </w:rPr>
            </w:pPr>
            <w:r>
              <w:rPr>
                <w:sz w:val="24"/>
              </w:rPr>
              <w:t>работа оператора</w:t>
            </w:r>
          </w:p>
        </w:tc>
      </w:tr>
      <w:tr w:rsidR="006D5C48" w:rsidTr="005606AA">
        <w:trPr>
          <w:trHeight w:val="275"/>
        </w:trPr>
        <w:tc>
          <w:tcPr>
            <w:tcW w:w="9432" w:type="dxa"/>
          </w:tcPr>
          <w:p w:rsidR="006D5C48" w:rsidRPr="006D5C48" w:rsidRDefault="006D5C48" w:rsidP="005606AA">
            <w:pPr>
              <w:pStyle w:val="TableParagraph"/>
              <w:spacing w:line="256" w:lineRule="exact"/>
              <w:ind w:left="1220" w:right="647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труд преподавателей и медицинских работников</w:t>
            </w:r>
          </w:p>
        </w:tc>
      </w:tr>
      <w:tr w:rsidR="006D5C48" w:rsidTr="005606AA">
        <w:trPr>
          <w:trHeight w:val="276"/>
        </w:trPr>
        <w:tc>
          <w:tcPr>
            <w:tcW w:w="9432" w:type="dxa"/>
          </w:tcPr>
          <w:p w:rsidR="006D5C48" w:rsidRDefault="006D5C48" w:rsidP="005606AA">
            <w:pPr>
              <w:pStyle w:val="TableParagraph"/>
              <w:spacing w:line="256" w:lineRule="exact"/>
              <w:ind w:left="1220" w:right="648"/>
              <w:jc w:val="center"/>
              <w:rPr>
                <w:sz w:val="24"/>
              </w:rPr>
            </w:pPr>
            <w:r>
              <w:rPr>
                <w:sz w:val="24"/>
              </w:rPr>
              <w:t>труд учащихся и студентов</w:t>
            </w:r>
          </w:p>
        </w:tc>
      </w:tr>
      <w:tr w:rsidR="006D5C48" w:rsidTr="005606AA">
        <w:trPr>
          <w:trHeight w:val="278"/>
        </w:trPr>
        <w:tc>
          <w:tcPr>
            <w:tcW w:w="9432" w:type="dxa"/>
          </w:tcPr>
          <w:p w:rsidR="006D5C48" w:rsidRDefault="006D5C48" w:rsidP="005606AA">
            <w:pPr>
              <w:pStyle w:val="TableParagraph"/>
              <w:spacing w:line="258" w:lineRule="exact"/>
              <w:ind w:left="1220" w:right="649"/>
              <w:jc w:val="center"/>
              <w:rPr>
                <w:sz w:val="24"/>
              </w:rPr>
            </w:pPr>
            <w:r>
              <w:rPr>
                <w:sz w:val="24"/>
              </w:rPr>
              <w:t>творческий труд</w:t>
            </w:r>
          </w:p>
        </w:tc>
      </w:tr>
    </w:tbl>
    <w:p w:rsidR="006D5C48" w:rsidRDefault="006D5C48" w:rsidP="006D5C48">
      <w:pPr>
        <w:pStyle w:val="a3"/>
        <w:rPr>
          <w:b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98"/>
        <w:gridCol w:w="8291"/>
      </w:tblGrid>
      <w:tr w:rsidR="006D5C48" w:rsidTr="005606AA">
        <w:trPr>
          <w:trHeight w:val="275"/>
        </w:trPr>
        <w:tc>
          <w:tcPr>
            <w:tcW w:w="9289" w:type="dxa"/>
            <w:gridSpan w:val="2"/>
          </w:tcPr>
          <w:p w:rsidR="006D5C48" w:rsidRPr="006D5C48" w:rsidRDefault="006D5C48" w:rsidP="005606AA">
            <w:pPr>
              <w:pStyle w:val="TableParagraph"/>
              <w:spacing w:line="256" w:lineRule="exact"/>
              <w:ind w:left="1994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Опасные и вредные производственные факторы</w:t>
            </w:r>
          </w:p>
        </w:tc>
      </w:tr>
      <w:tr w:rsidR="006D5C48" w:rsidTr="005606AA">
        <w:trPr>
          <w:trHeight w:val="3312"/>
        </w:trPr>
        <w:tc>
          <w:tcPr>
            <w:tcW w:w="998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2"/>
              <w:ind w:left="0"/>
              <w:rPr>
                <w:b/>
                <w:sz w:val="31"/>
                <w:lang w:val="ru-RU"/>
              </w:rPr>
            </w:pPr>
          </w:p>
          <w:p w:rsidR="006D5C48" w:rsidRDefault="006D5C48" w:rsidP="005606AA">
            <w:pPr>
              <w:pStyle w:val="TableParagraph"/>
              <w:ind w:left="10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физические</w:t>
            </w:r>
          </w:p>
        </w:tc>
        <w:tc>
          <w:tcPr>
            <w:tcW w:w="8291" w:type="dxa"/>
          </w:tcPr>
          <w:p w:rsidR="006D5C48" w:rsidRPr="006D5C48" w:rsidRDefault="006D5C48" w:rsidP="005606AA">
            <w:pPr>
              <w:pStyle w:val="TableParagraph"/>
              <w:ind w:left="108" w:right="8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температура, влажность, скорость движения воздуха, тепловое излучение; </w:t>
            </w:r>
            <w:r w:rsidRPr="006D5C48">
              <w:rPr>
                <w:spacing w:val="2"/>
                <w:sz w:val="24"/>
                <w:lang w:val="ru-RU"/>
              </w:rPr>
              <w:t xml:space="preserve">не- </w:t>
            </w:r>
            <w:r w:rsidRPr="006D5C48">
              <w:rPr>
                <w:sz w:val="24"/>
                <w:lang w:val="ru-RU"/>
              </w:rPr>
              <w:t xml:space="preserve">ионизирующие электромагнитные поля (ЭМП) и излучения – электростатиче- ское поле; постоянное магнитное поле; электрические и магнитные поля </w:t>
            </w:r>
            <w:r w:rsidRPr="006D5C48">
              <w:rPr>
                <w:spacing w:val="2"/>
                <w:sz w:val="24"/>
                <w:lang w:val="ru-RU"/>
              </w:rPr>
              <w:t xml:space="preserve">про- </w:t>
            </w:r>
            <w:r w:rsidRPr="006D5C48">
              <w:rPr>
                <w:sz w:val="24"/>
                <w:lang w:val="ru-RU"/>
              </w:rPr>
              <w:t>мышленной частоты (50 Гц); широкополосные ЭМП, создаваемые ПЭВМ; электромагнитные излучения радиочастотного диапазона; электромагнитные излучения оптического диапазона (в т. ч. лазерное и ультрафиолетовое); ионизирующие излучения; производственный шум, ультразвук, инфразвук; вибрация (локальная, общая); аэрозоли (пыли); освещение – естественное (от- сутствие или недостаточность), искусственное (недостаточная освещенность, пульсация освещенности, избыточная яркость, высокая неравномерность</w:t>
            </w:r>
            <w:r w:rsidRPr="006D5C48">
              <w:rPr>
                <w:spacing w:val="5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рас-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пределения яркости, прямая и отраженная слепящая блесткость); электриче- ски заряженные частицы воздуха – аэроионы</w:t>
            </w:r>
          </w:p>
        </w:tc>
      </w:tr>
      <w:tr w:rsidR="006D5C48" w:rsidTr="005606AA">
        <w:trPr>
          <w:trHeight w:val="1655"/>
        </w:trPr>
        <w:tc>
          <w:tcPr>
            <w:tcW w:w="998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2"/>
              <w:ind w:left="0"/>
              <w:rPr>
                <w:b/>
                <w:sz w:val="31"/>
                <w:lang w:val="ru-RU"/>
              </w:rPr>
            </w:pPr>
          </w:p>
          <w:p w:rsidR="006D5C48" w:rsidRDefault="006D5C48" w:rsidP="005606AA">
            <w:pPr>
              <w:pStyle w:val="TableParagraph"/>
              <w:ind w:left="2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химические</w:t>
            </w:r>
          </w:p>
        </w:tc>
        <w:tc>
          <w:tcPr>
            <w:tcW w:w="8291" w:type="dxa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b/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56" w:right="139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химические вещества, смеси, в т. ч. некоторые вещества биологической при- роды (антибиотики, витамины, гормоны, ферменты, белковые препараты), получаемые химическим синтезом и/или для контроля которых используют методы химического анализа</w:t>
            </w:r>
          </w:p>
        </w:tc>
      </w:tr>
    </w:tbl>
    <w:p w:rsidR="006D5C48" w:rsidRDefault="006D5C48" w:rsidP="006D5C48">
      <w:pPr>
        <w:jc w:val="center"/>
        <w:rPr>
          <w:sz w:val="24"/>
        </w:rPr>
        <w:sectPr w:rsidR="006D5C48">
          <w:footerReference w:type="default" r:id="rId5"/>
          <w:pgSz w:w="11910" w:h="16840"/>
          <w:pgMar w:top="1040" w:right="540" w:bottom="1240" w:left="1100" w:header="0" w:footer="976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98"/>
        <w:gridCol w:w="1090"/>
        <w:gridCol w:w="7201"/>
      </w:tblGrid>
      <w:tr w:rsidR="006D5C48" w:rsidTr="005606AA">
        <w:trPr>
          <w:trHeight w:val="1408"/>
        </w:trPr>
        <w:tc>
          <w:tcPr>
            <w:tcW w:w="998" w:type="dxa"/>
            <w:textDirection w:val="btLr"/>
          </w:tcPr>
          <w:p w:rsidR="006D5C48" w:rsidRDefault="006D5C48" w:rsidP="005606AA">
            <w:pPr>
              <w:pStyle w:val="TableParagraph"/>
              <w:spacing w:before="109" w:line="247" w:lineRule="auto"/>
              <w:ind w:left="358" w:right="222" w:hanging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биологи- ческие</w:t>
            </w:r>
          </w:p>
        </w:tc>
        <w:tc>
          <w:tcPr>
            <w:tcW w:w="8291" w:type="dxa"/>
            <w:gridSpan w:val="2"/>
          </w:tcPr>
          <w:p w:rsidR="006D5C48" w:rsidRPr="006D5C48" w:rsidRDefault="006D5C48" w:rsidP="005606AA">
            <w:pPr>
              <w:pStyle w:val="TableParagraph"/>
              <w:ind w:left="0"/>
              <w:rPr>
                <w:b/>
                <w:sz w:val="24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56" w:right="145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микроорганизмы-продуценты, живые клетки и споры, содержащиеся в бакте- риальных препаратах, патогенные микроорганизмы – возбудители инфекци- онных заболеваний</w:t>
            </w:r>
          </w:p>
        </w:tc>
      </w:tr>
      <w:tr w:rsidR="006D5C48" w:rsidTr="005606AA">
        <w:trPr>
          <w:trHeight w:val="2262"/>
        </w:trPr>
        <w:tc>
          <w:tcPr>
            <w:tcW w:w="998" w:type="dxa"/>
            <w:vMerge w:val="restart"/>
            <w:textDirection w:val="btLr"/>
          </w:tcPr>
          <w:p w:rsidR="006D5C48" w:rsidRPr="006D5C48" w:rsidRDefault="006D5C48" w:rsidP="005606AA">
            <w:pPr>
              <w:pStyle w:val="TableParagraph"/>
              <w:spacing w:before="2"/>
              <w:ind w:left="0"/>
              <w:rPr>
                <w:b/>
                <w:sz w:val="31"/>
                <w:lang w:val="ru-RU"/>
              </w:rPr>
            </w:pPr>
          </w:p>
          <w:p w:rsidR="006D5C48" w:rsidRDefault="006D5C48" w:rsidP="005606AA">
            <w:pPr>
              <w:pStyle w:val="TableParagraph"/>
              <w:ind w:left="54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факторы трудового процесса</w:t>
            </w:r>
          </w:p>
        </w:tc>
        <w:tc>
          <w:tcPr>
            <w:tcW w:w="1090" w:type="dxa"/>
            <w:textDirection w:val="btLr"/>
          </w:tcPr>
          <w:p w:rsidR="006D5C48" w:rsidRDefault="006D5C48" w:rsidP="005606AA">
            <w:pPr>
              <w:pStyle w:val="TableParagraph"/>
              <w:spacing w:before="2"/>
              <w:ind w:left="0"/>
              <w:rPr>
                <w:b/>
                <w:sz w:val="35"/>
              </w:rPr>
            </w:pPr>
          </w:p>
          <w:p w:rsidR="006D5C48" w:rsidRDefault="006D5C48" w:rsidP="005606AA">
            <w:pPr>
              <w:pStyle w:val="TableParagraph"/>
              <w:ind w:left="25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тяжесть труда</w:t>
            </w:r>
          </w:p>
        </w:tc>
        <w:tc>
          <w:tcPr>
            <w:tcW w:w="7201" w:type="dxa"/>
          </w:tcPr>
          <w:p w:rsidR="006D5C48" w:rsidRPr="006D5C48" w:rsidRDefault="006D5C48" w:rsidP="005606AA">
            <w:pPr>
              <w:pStyle w:val="TableParagraph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характеристика трудового процесса, отражающая преимуществен- ную нагрузку на опорно-двигательный аппарат и функциональные системы организма (сердечно-сосудистую, дыхательную и др.), обеспечивающие его деятельность. Относятся: физическая дина- мическая нагрузка, масса поднимаемого и перемещаемого груза, общее число стереотипных рабочих движений, величина статиче- ской нагрузки, характер рабочей позы, глубина и частота наклона корпуса, перемещения в пространстве.</w:t>
            </w:r>
          </w:p>
        </w:tc>
      </w:tr>
      <w:tr w:rsidR="006D5C48" w:rsidTr="005606AA">
        <w:trPr>
          <w:trHeight w:val="1968"/>
        </w:trPr>
        <w:tc>
          <w:tcPr>
            <w:tcW w:w="99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090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10"/>
              <w:ind w:left="0"/>
              <w:rPr>
                <w:b/>
                <w:lang w:val="ru-RU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662" w:right="83" w:hanging="55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напряженность труда</w:t>
            </w:r>
          </w:p>
        </w:tc>
        <w:tc>
          <w:tcPr>
            <w:tcW w:w="7201" w:type="dxa"/>
          </w:tcPr>
          <w:p w:rsidR="006D5C48" w:rsidRPr="006D5C48" w:rsidRDefault="006D5C48" w:rsidP="005606AA">
            <w:pPr>
              <w:pStyle w:val="TableParagraph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характеристика трудового процесса, отражающая нагрузку пре- имущественно на центральную нервную систему, органы чувств, эмоциональную  сферу  работника.  Относятся: интеллектуаль- ные, сенсорные, эмоциональные нагрузки, степень монотонности нагрузок, режим</w:t>
            </w:r>
            <w:r w:rsidRPr="006D5C48">
              <w:rPr>
                <w:spacing w:val="-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работы.</w:t>
            </w:r>
          </w:p>
        </w:tc>
      </w:tr>
    </w:tbl>
    <w:p w:rsidR="006D5C48" w:rsidRDefault="006D5C48" w:rsidP="006D5C48">
      <w:pPr>
        <w:pStyle w:val="a3"/>
        <w:spacing w:before="4"/>
        <w:rPr>
          <w:b/>
          <w:sz w:val="15"/>
        </w:rPr>
      </w:pPr>
    </w:p>
    <w:p w:rsidR="006D5C48" w:rsidRDefault="006D5C48" w:rsidP="006D5C48">
      <w:pPr>
        <w:spacing w:before="90" w:line="274" w:lineRule="exact"/>
        <w:ind w:left="3701"/>
        <w:rPr>
          <w:b/>
          <w:sz w:val="24"/>
        </w:rPr>
      </w:pPr>
      <w:r>
        <w:rPr>
          <w:b/>
          <w:sz w:val="24"/>
        </w:rPr>
        <w:t>Классы условий труда</w:t>
      </w:r>
    </w:p>
    <w:p w:rsidR="006D5C48" w:rsidRDefault="006D5C48" w:rsidP="006D5C48">
      <w:pPr>
        <w:pStyle w:val="a3"/>
        <w:spacing w:after="6"/>
        <w:ind w:left="318" w:right="717" w:firstLine="566"/>
      </w:pPr>
      <w:r>
        <w:t>Согласно «Руководства по гигиенической оценке факторов рабочей среды и трудо- вого процесса. Критерии и классификация условий труда» P 2.2.2006-05</w:t>
      </w: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6"/>
        <w:gridCol w:w="814"/>
        <w:gridCol w:w="6841"/>
      </w:tblGrid>
      <w:tr w:rsidR="006D5C48" w:rsidTr="005606AA">
        <w:trPr>
          <w:trHeight w:val="2097"/>
        </w:trPr>
        <w:tc>
          <w:tcPr>
            <w:tcW w:w="1706" w:type="dxa"/>
            <w:textDirection w:val="btLr"/>
          </w:tcPr>
          <w:p w:rsidR="006D5C48" w:rsidRDefault="006D5C48" w:rsidP="005606AA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271" w:right="274"/>
              <w:jc w:val="center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Оптимальные </w:t>
            </w:r>
            <w:r>
              <w:rPr>
                <w:sz w:val="24"/>
              </w:rPr>
              <w:t>условия труда (1 класс)</w:t>
            </w:r>
          </w:p>
        </w:tc>
        <w:tc>
          <w:tcPr>
            <w:tcW w:w="7655" w:type="dxa"/>
            <w:gridSpan w:val="2"/>
          </w:tcPr>
          <w:p w:rsidR="006D5C48" w:rsidRPr="006D5C48" w:rsidRDefault="006D5C48" w:rsidP="005606AA">
            <w:pPr>
              <w:pStyle w:val="TableParagraph"/>
              <w:ind w:left="108" w:right="9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условия, при которых сохраняется здоровье работника и создаются предпосылки для поддержания высокого уровня работоспособности. Оптимальные нормативы факторов рабочей среды установлены для микроклиматических параметров и факторов трудовой нагрузки. Для других факторов за оптимальные условно принимают такие условия труда, при которых вредные факторы отсутствуют либо не превышают уровни, принятые в качестве безопасных для населения</w:t>
            </w:r>
          </w:p>
        </w:tc>
      </w:tr>
      <w:tr w:rsidR="006D5C48" w:rsidTr="005606AA">
        <w:trPr>
          <w:trHeight w:val="1931"/>
        </w:trPr>
        <w:tc>
          <w:tcPr>
            <w:tcW w:w="1706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sz w:val="37"/>
                <w:lang w:val="ru-RU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239" w:right="237" w:hanging="2"/>
              <w:jc w:val="center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Допустимые </w:t>
            </w:r>
            <w:r>
              <w:rPr>
                <w:sz w:val="24"/>
              </w:rPr>
              <w:t>условия труда (2 класс)</w:t>
            </w:r>
          </w:p>
        </w:tc>
        <w:tc>
          <w:tcPr>
            <w:tcW w:w="7655" w:type="dxa"/>
            <w:gridSpan w:val="2"/>
          </w:tcPr>
          <w:p w:rsidR="006D5C48" w:rsidRPr="006D5C48" w:rsidRDefault="006D5C48" w:rsidP="005606AA">
            <w:pPr>
              <w:pStyle w:val="TableParagraph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характеризуются такими уровнями факторов среды и трудового про- цесса, которые не превышают установленных гигиенических нормати- вов для рабочих мест, а возможные изменения функционального состо- яния организма восстанавливаются во время регламентированного от- дыха или к началу следующей смены и не оказывают неблагоприятного действия в ближайшем и отдаленном периоде на состояние здоровья</w:t>
            </w:r>
          </w:p>
          <w:p w:rsidR="006D5C48" w:rsidRDefault="006D5C48" w:rsidP="005606AA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работников и их потомство.</w:t>
            </w:r>
          </w:p>
        </w:tc>
      </w:tr>
      <w:tr w:rsidR="006D5C48" w:rsidTr="005606AA">
        <w:trPr>
          <w:trHeight w:val="1656"/>
        </w:trPr>
        <w:tc>
          <w:tcPr>
            <w:tcW w:w="1706" w:type="dxa"/>
            <w:textDirection w:val="btLr"/>
          </w:tcPr>
          <w:p w:rsidR="006D5C48" w:rsidRDefault="006D5C48" w:rsidP="005606AA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100" w:right="101" w:firstLine="2"/>
              <w:jc w:val="center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Вредные </w:t>
            </w:r>
            <w:r>
              <w:rPr>
                <w:sz w:val="24"/>
              </w:rPr>
              <w:t>условия труда (3 класс)</w:t>
            </w:r>
          </w:p>
        </w:tc>
        <w:tc>
          <w:tcPr>
            <w:tcW w:w="7655" w:type="dxa"/>
            <w:gridSpan w:val="2"/>
          </w:tcPr>
          <w:p w:rsidR="006D5C48" w:rsidRPr="006D5C48" w:rsidRDefault="006D5C48" w:rsidP="005606AA">
            <w:pPr>
              <w:pStyle w:val="TableParagraph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характеризуются наличием вредных факторов, уровни которых превы- шают гигиенические нормативы и оказывают неблагоприятное дей- ствие на организм работника и/или его потомство. Вредные условия труда по степени превышения гигиенических нормативов и выражен- ности изменений в организме работников условно разделяют на 4 сте-</w:t>
            </w:r>
          </w:p>
          <w:p w:rsidR="006D5C48" w:rsidRDefault="006D5C48" w:rsidP="005606AA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пени вредности</w:t>
            </w:r>
          </w:p>
        </w:tc>
      </w:tr>
      <w:tr w:rsidR="006D5C48" w:rsidTr="005606AA">
        <w:trPr>
          <w:trHeight w:val="1655"/>
        </w:trPr>
        <w:tc>
          <w:tcPr>
            <w:tcW w:w="1706" w:type="dxa"/>
          </w:tcPr>
          <w:p w:rsidR="006D5C48" w:rsidRDefault="006D5C48" w:rsidP="005606A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4" w:type="dxa"/>
            <w:textDirection w:val="btLr"/>
          </w:tcPr>
          <w:p w:rsidR="006D5C48" w:rsidRDefault="006D5C48" w:rsidP="005606AA">
            <w:pPr>
              <w:pStyle w:val="TableParagraph"/>
              <w:spacing w:before="110"/>
              <w:ind w:left="251"/>
              <w:rPr>
                <w:sz w:val="24"/>
              </w:rPr>
            </w:pPr>
            <w:r>
              <w:rPr>
                <w:sz w:val="24"/>
              </w:rPr>
              <w:t>1 степень 3</w:t>
            </w:r>
          </w:p>
          <w:p w:rsidR="006D5C48" w:rsidRDefault="006D5C48" w:rsidP="005606AA">
            <w:pPr>
              <w:pStyle w:val="TableParagraph"/>
              <w:spacing w:before="7"/>
              <w:ind w:left="206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(3.1)</w:t>
            </w:r>
          </w:p>
        </w:tc>
        <w:tc>
          <w:tcPr>
            <w:tcW w:w="6841" w:type="dxa"/>
          </w:tcPr>
          <w:p w:rsidR="006D5C48" w:rsidRPr="006D5C48" w:rsidRDefault="006D5C48" w:rsidP="005606AA">
            <w:pPr>
              <w:pStyle w:val="TableParagraph"/>
              <w:ind w:left="108" w:right="95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условия труда характеризуются такими отклонениями уровней вредных факторов от гигиенических нормативов, которые вы- зывают функциональные изменения, восстанавливающиеся, как правило, при более длительном (чем к началу следующей сме-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left="108" w:right="97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ны) прерывании контакта с вредными факторами и увеличива- ют риск повреждения здоровья</w:t>
            </w:r>
          </w:p>
        </w:tc>
      </w:tr>
    </w:tbl>
    <w:p w:rsidR="006D5C48" w:rsidRDefault="006D5C48" w:rsidP="006D5C48">
      <w:pPr>
        <w:spacing w:line="270" w:lineRule="atLeast"/>
        <w:jc w:val="both"/>
        <w:rPr>
          <w:sz w:val="24"/>
        </w:rPr>
        <w:sectPr w:rsidR="006D5C48">
          <w:pgSz w:w="11910" w:h="16840"/>
          <w:pgMar w:top="1120" w:right="540" w:bottom="1240" w:left="1100" w:header="0" w:footer="976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6"/>
        <w:gridCol w:w="814"/>
        <w:gridCol w:w="6841"/>
      </w:tblGrid>
      <w:tr w:rsidR="006D5C48" w:rsidTr="005606AA">
        <w:trPr>
          <w:trHeight w:val="3590"/>
        </w:trPr>
        <w:tc>
          <w:tcPr>
            <w:tcW w:w="1706" w:type="dxa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814" w:type="dxa"/>
            <w:textDirection w:val="btLr"/>
          </w:tcPr>
          <w:p w:rsidR="006D5C48" w:rsidRDefault="006D5C48" w:rsidP="005606AA">
            <w:pPr>
              <w:pStyle w:val="TableParagraph"/>
              <w:spacing w:before="110"/>
              <w:ind w:left="571"/>
              <w:rPr>
                <w:sz w:val="24"/>
              </w:rPr>
            </w:pPr>
            <w:r>
              <w:rPr>
                <w:sz w:val="24"/>
              </w:rPr>
              <w:t>2 степень 3 класса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(3.2)</w:t>
            </w:r>
          </w:p>
        </w:tc>
        <w:tc>
          <w:tcPr>
            <w:tcW w:w="6841" w:type="dxa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08" w:right="9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уровни вредных факторов, вызывающие стойкие функциональ- ные изменения, приводящие в большинстве случаев к увеличе- нию профессионально обусловленной заболеваемости (что </w:t>
            </w:r>
            <w:r w:rsidRPr="006D5C48">
              <w:rPr>
                <w:spacing w:val="3"/>
                <w:sz w:val="24"/>
                <w:lang w:val="ru-RU"/>
              </w:rPr>
              <w:t xml:space="preserve">мо- </w:t>
            </w:r>
            <w:r w:rsidRPr="006D5C48">
              <w:rPr>
                <w:sz w:val="24"/>
                <w:lang w:val="ru-RU"/>
              </w:rPr>
              <w:t xml:space="preserve">жет проявляться повышением уровня заболеваемости с времен- ной утратой трудоспособности и, в первую очередь, теми </w:t>
            </w:r>
            <w:r w:rsidRPr="006D5C48">
              <w:rPr>
                <w:spacing w:val="4"/>
                <w:sz w:val="24"/>
                <w:lang w:val="ru-RU"/>
              </w:rPr>
              <w:t xml:space="preserve">бо- </w:t>
            </w:r>
            <w:r w:rsidRPr="006D5C48">
              <w:rPr>
                <w:sz w:val="24"/>
                <w:lang w:val="ru-RU"/>
              </w:rPr>
              <w:t xml:space="preserve">лезнями, которые отражают состояние наиболее уязвимых для данных факторов органов и систем), появлению начальных признаков или легких форм профессиональных заболеваний (без потери профессиональной трудоспособности), возникаю- щих после продолжительной экспозиции (часто после 15 и </w:t>
            </w:r>
            <w:r w:rsidRPr="006D5C48">
              <w:rPr>
                <w:spacing w:val="2"/>
                <w:sz w:val="24"/>
                <w:lang w:val="ru-RU"/>
              </w:rPr>
              <w:t xml:space="preserve">бо- </w:t>
            </w:r>
            <w:r w:rsidRPr="006D5C48">
              <w:rPr>
                <w:sz w:val="24"/>
                <w:lang w:val="ru-RU"/>
              </w:rPr>
              <w:t>лее</w:t>
            </w:r>
            <w:r w:rsidRPr="006D5C48">
              <w:rPr>
                <w:spacing w:val="-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лет)</w:t>
            </w:r>
          </w:p>
        </w:tc>
      </w:tr>
      <w:tr w:rsidR="006D5C48" w:rsidTr="005606AA">
        <w:trPr>
          <w:trHeight w:val="1932"/>
        </w:trPr>
        <w:tc>
          <w:tcPr>
            <w:tcW w:w="1706" w:type="dxa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814" w:type="dxa"/>
            <w:textDirection w:val="btLr"/>
          </w:tcPr>
          <w:p w:rsidR="006D5C48" w:rsidRDefault="006D5C48" w:rsidP="005606AA">
            <w:pPr>
              <w:pStyle w:val="TableParagraph"/>
              <w:spacing w:before="110"/>
              <w:ind w:left="12" w:right="5"/>
              <w:jc w:val="center"/>
              <w:rPr>
                <w:sz w:val="24"/>
              </w:rPr>
            </w:pPr>
            <w:r>
              <w:rPr>
                <w:sz w:val="24"/>
              </w:rPr>
              <w:t>3 степень 3 класса</w:t>
            </w:r>
          </w:p>
          <w:p w:rsidR="006D5C48" w:rsidRDefault="006D5C48" w:rsidP="005606AA">
            <w:pPr>
              <w:pStyle w:val="TableParagraph"/>
              <w:spacing w:before="7"/>
              <w:ind w:left="12" w:right="5"/>
              <w:jc w:val="center"/>
              <w:rPr>
                <w:sz w:val="24"/>
              </w:rPr>
            </w:pPr>
            <w:r>
              <w:rPr>
                <w:sz w:val="24"/>
              </w:rPr>
              <w:t>(3.3)</w:t>
            </w:r>
          </w:p>
        </w:tc>
        <w:tc>
          <w:tcPr>
            <w:tcW w:w="6841" w:type="dxa"/>
          </w:tcPr>
          <w:p w:rsidR="006D5C48" w:rsidRPr="006D5C48" w:rsidRDefault="006D5C48" w:rsidP="005606AA">
            <w:pPr>
              <w:pStyle w:val="TableParagraph"/>
              <w:ind w:left="108"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условия труда, характеризующиеся такими уровнями факторов рабочей среды, воздействие которых приводит к развитию, как правило, профессиональных болезней легкой и средней степе- ней тяжести (с потерей профессиональной трудоспособности) в периоде трудовой деятельности, росту хронической (професси- онально обусловленной) патологии</w:t>
            </w:r>
          </w:p>
        </w:tc>
      </w:tr>
      <w:tr w:rsidR="006D5C48" w:rsidTr="005606AA">
        <w:trPr>
          <w:trHeight w:val="1655"/>
        </w:trPr>
        <w:tc>
          <w:tcPr>
            <w:tcW w:w="1706" w:type="dxa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814" w:type="dxa"/>
            <w:textDirection w:val="btLr"/>
          </w:tcPr>
          <w:p w:rsidR="006D5C48" w:rsidRDefault="006D5C48" w:rsidP="005606AA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z w:val="24"/>
              </w:rPr>
              <w:t>4 степень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6D5C48" w:rsidRDefault="006D5C48" w:rsidP="005606AA">
            <w:pPr>
              <w:pStyle w:val="TableParagraph"/>
              <w:spacing w:before="7"/>
              <w:ind w:left="240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(3.4)</w:t>
            </w:r>
          </w:p>
        </w:tc>
        <w:tc>
          <w:tcPr>
            <w:tcW w:w="6841" w:type="dxa"/>
          </w:tcPr>
          <w:p w:rsidR="006D5C48" w:rsidRPr="006D5C48" w:rsidRDefault="006D5C48" w:rsidP="005606AA">
            <w:pPr>
              <w:pStyle w:val="TableParagraph"/>
              <w:ind w:left="108" w:right="9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условия труда, при которых могут возникать тяжелые формы профессиональных заболеваний (с потерей общей трудоспособ- ности), отмечается значительный рост числа хронических забо- леваний и высокие уровни заболеваемости с временной утратой трудоспособности</w:t>
            </w:r>
          </w:p>
        </w:tc>
      </w:tr>
      <w:tr w:rsidR="006D5C48" w:rsidTr="005606AA">
        <w:trPr>
          <w:trHeight w:val="1691"/>
        </w:trPr>
        <w:tc>
          <w:tcPr>
            <w:tcW w:w="1706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sz w:val="37"/>
                <w:lang w:val="ru-RU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127" w:right="110" w:hanging="5"/>
              <w:jc w:val="center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Опасные </w:t>
            </w:r>
            <w:r>
              <w:rPr>
                <w:sz w:val="24"/>
              </w:rPr>
              <w:t>условия труда (4 класс)</w:t>
            </w:r>
          </w:p>
        </w:tc>
        <w:tc>
          <w:tcPr>
            <w:tcW w:w="7655" w:type="dxa"/>
            <w:gridSpan w:val="2"/>
          </w:tcPr>
          <w:p w:rsidR="006D5C48" w:rsidRPr="006D5C48" w:rsidRDefault="006D5C48" w:rsidP="005606AA">
            <w:pPr>
              <w:pStyle w:val="TableParagraph"/>
              <w:spacing w:before="9"/>
              <w:ind w:left="0"/>
              <w:rPr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56" w:right="142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характеризуются уровнями факторов рабочей среды, воздействие кото- рых в течение рабочей смены (или ее части) создает угрозу для жизни, высокий риск развития острых профессиональных поражений, в т. ч. и тяжелых форм</w:t>
            </w:r>
          </w:p>
        </w:tc>
      </w:tr>
    </w:tbl>
    <w:p w:rsidR="006D5C48" w:rsidRDefault="006D5C48" w:rsidP="006D5C48">
      <w:pPr>
        <w:pStyle w:val="a3"/>
        <w:rPr>
          <w:sz w:val="20"/>
        </w:rPr>
      </w:pPr>
    </w:p>
    <w:p w:rsidR="006D5C48" w:rsidRDefault="006D5C48" w:rsidP="006D5C48">
      <w:pPr>
        <w:pStyle w:val="a3"/>
        <w:spacing w:before="4"/>
        <w:rPr>
          <w:sz w:val="19"/>
        </w:rPr>
      </w:pPr>
    </w:p>
    <w:p w:rsidR="006D5C48" w:rsidRDefault="006D5C48" w:rsidP="006D5C48">
      <w:pPr>
        <w:pStyle w:val="31"/>
        <w:spacing w:before="90"/>
      </w:pPr>
      <w:r>
        <w:t>Тема 1.2. Основные принципы обеспечения безопасности труда</w:t>
      </w:r>
    </w:p>
    <w:p w:rsidR="006D5C48" w:rsidRDefault="006D5C48" w:rsidP="006D5C48">
      <w:pPr>
        <w:pStyle w:val="a3"/>
        <w:spacing w:before="7"/>
        <w:rPr>
          <w:b/>
          <w:sz w:val="23"/>
        </w:rPr>
      </w:pPr>
    </w:p>
    <w:p w:rsidR="006D5C48" w:rsidRDefault="006D5C48" w:rsidP="006D5C48">
      <w:pPr>
        <w:pStyle w:val="a3"/>
        <w:ind w:left="318" w:right="717" w:firstLine="566"/>
      </w:pPr>
      <w:r>
        <w:t>Принцип (лат. principium – основополагающее первоначало) - основное положение, идея, предпосылка какого-либо предложения, решения.</w:t>
      </w:r>
    </w:p>
    <w:p w:rsidR="006D5C48" w:rsidRDefault="006D5C48" w:rsidP="006D5C48">
      <w:pPr>
        <w:pStyle w:val="a3"/>
        <w:ind w:left="318" w:firstLine="566"/>
      </w:pPr>
      <w:r>
        <w:t>Условно принципы безопасности можно разделить на 4 группы: ориентирующие, технические, организационные, управленческие.</w:t>
      </w:r>
    </w:p>
    <w:p w:rsidR="006D5C48" w:rsidRDefault="006D5C48" w:rsidP="006D5C48">
      <w:pPr>
        <w:pStyle w:val="a3"/>
        <w:ind w:left="318" w:firstLine="566"/>
      </w:pPr>
      <w:r>
        <w:t>Ориентирующие принципы представляют основополагающие идеи, определяющие направление поиска решений.</w:t>
      </w:r>
    </w:p>
    <w:p w:rsidR="006D5C48" w:rsidRDefault="006D5C48" w:rsidP="006D5C48">
      <w:pPr>
        <w:pStyle w:val="a3"/>
        <w:ind w:left="318" w:right="729" w:firstLine="566"/>
        <w:jc w:val="both"/>
      </w:pPr>
      <w:r>
        <w:t>Технические принципы лежат в основе устройств и решений, обеспечивающих непосредственную защиту от опасностей. Организационные принципы реализуют поло- жения научной организации труда в целях безопасности.</w:t>
      </w:r>
    </w:p>
    <w:p w:rsidR="006D5C48" w:rsidRDefault="006D5C48" w:rsidP="006D5C48">
      <w:pPr>
        <w:pStyle w:val="a3"/>
        <w:spacing w:before="1"/>
        <w:ind w:left="318" w:right="2197" w:firstLine="566"/>
      </w:pPr>
      <w:r>
        <w:t>Управленческие принципы определяют взаимосвязь и отношение между отдельными стадиями и этапами обеспечения безопасности.</w:t>
      </w:r>
    </w:p>
    <w:p w:rsidR="006D5C48" w:rsidRDefault="006D5C48" w:rsidP="006D5C48">
      <w:pPr>
        <w:pStyle w:val="a3"/>
        <w:ind w:left="318" w:firstLine="566"/>
      </w:pPr>
      <w:r>
        <w:t>Некоторые принципы могут относиться одновременно к нескольким группам в за- висимости от характера средств, при помощи которых они реализуются.</w:t>
      </w:r>
    </w:p>
    <w:p w:rsidR="006D5C48" w:rsidRDefault="006D5C48" w:rsidP="006D5C48">
      <w:pPr>
        <w:sectPr w:rsidR="006D5C48">
          <w:pgSz w:w="11910" w:h="16840"/>
          <w:pgMar w:top="1120" w:right="540" w:bottom="1240" w:left="1100" w:header="0" w:footer="976" w:gutter="0"/>
          <w:cols w:space="720"/>
        </w:sectPr>
      </w:pPr>
    </w:p>
    <w:p w:rsidR="006D5C48" w:rsidRDefault="006D5C48" w:rsidP="006D5C48">
      <w:pPr>
        <w:pStyle w:val="31"/>
        <w:spacing w:before="71"/>
      </w:pPr>
      <w:r>
        <w:lastRenderedPageBreak/>
        <w:t>Тема 1.3. Основные принципы обеспечения охраны труда</w:t>
      </w:r>
    </w:p>
    <w:p w:rsidR="006D5C48" w:rsidRDefault="006D5C48" w:rsidP="006D5C48">
      <w:pPr>
        <w:pStyle w:val="a3"/>
        <w:spacing w:before="5" w:after="1"/>
        <w:rPr>
          <w:b/>
        </w:rPr>
      </w:pPr>
    </w:p>
    <w:tbl>
      <w:tblPr>
        <w:tblStyle w:val="TableNormal"/>
        <w:tblW w:w="0" w:type="auto"/>
        <w:tblInd w:w="118" w:type="dxa"/>
        <w:tblLayout w:type="fixed"/>
        <w:tblLook w:val="01E0"/>
      </w:tblPr>
      <w:tblGrid>
        <w:gridCol w:w="9427"/>
      </w:tblGrid>
      <w:tr w:rsidR="006D5C48" w:rsidTr="005606AA">
        <w:trPr>
          <w:trHeight w:val="546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66" w:lineRule="exact"/>
              <w:ind w:left="96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осуществление мер, необходимых для обеспечения сохранения жизни и здоро-</w:t>
            </w:r>
          </w:p>
          <w:p w:rsidR="006D5C48" w:rsidRPr="006D5C48" w:rsidRDefault="006D5C48" w:rsidP="005606AA">
            <w:pPr>
              <w:pStyle w:val="TableParagraph"/>
              <w:spacing w:line="261" w:lineRule="exact"/>
              <w:ind w:left="200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вья работников в процессе трудовой деятельности;</w:t>
            </w:r>
          </w:p>
        </w:tc>
      </w:tr>
      <w:tr w:rsidR="006D5C48" w:rsidTr="005606AA">
        <w:trPr>
          <w:trHeight w:val="275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56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социальное партнерство работодателей и работников в сфере охраны труда;</w:t>
            </w:r>
          </w:p>
        </w:tc>
      </w:tr>
      <w:tr w:rsidR="006D5C48" w:rsidTr="005606AA">
        <w:trPr>
          <w:trHeight w:val="552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71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гарантии защиты права работников на труд в условиях, соответствующих тре-</w:t>
            </w:r>
          </w:p>
          <w:p w:rsidR="006D5C48" w:rsidRDefault="006D5C48" w:rsidP="005606AA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бованиям охраны труда;</w:t>
            </w:r>
          </w:p>
        </w:tc>
      </w:tr>
      <w:tr w:rsidR="006D5C48" w:rsidTr="005606AA">
        <w:trPr>
          <w:trHeight w:val="552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71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компенсации за тяжелые работы и работы с вредными и (или) опасными усло-</w:t>
            </w:r>
          </w:p>
          <w:p w:rsidR="006D5C48" w:rsidRDefault="006D5C48" w:rsidP="005606AA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виями труда;</w:t>
            </w:r>
          </w:p>
        </w:tc>
      </w:tr>
      <w:tr w:rsidR="006D5C48" w:rsidTr="005606AA">
        <w:trPr>
          <w:trHeight w:val="552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71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социальное страхование работников от несчастных случаев;</w:t>
            </w:r>
          </w:p>
          <w:p w:rsidR="006D5C48" w:rsidRPr="006D5C48" w:rsidRDefault="006D5C48" w:rsidP="005606AA">
            <w:pPr>
              <w:pStyle w:val="TableParagraph"/>
              <w:spacing w:line="261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на производстве и профессиональных заболеваний;</w:t>
            </w:r>
          </w:p>
        </w:tc>
      </w:tr>
      <w:tr w:rsidR="006D5C48" w:rsidTr="005606AA">
        <w:trPr>
          <w:trHeight w:val="546"/>
        </w:trPr>
        <w:tc>
          <w:tcPr>
            <w:tcW w:w="9427" w:type="dxa"/>
          </w:tcPr>
          <w:p w:rsidR="006D5C48" w:rsidRPr="006D5C48" w:rsidRDefault="006D5C48" w:rsidP="005606AA">
            <w:pPr>
              <w:pStyle w:val="TableParagraph"/>
              <w:spacing w:line="271" w:lineRule="exact"/>
              <w:ind w:left="90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- медицинская, социальная и профессиональная реабилитация работников, по-</w:t>
            </w:r>
          </w:p>
          <w:p w:rsidR="006D5C48" w:rsidRPr="006D5C48" w:rsidRDefault="006D5C48" w:rsidP="005606AA">
            <w:pPr>
              <w:pStyle w:val="TableParagraph"/>
              <w:spacing w:line="256" w:lineRule="exact"/>
              <w:ind w:left="200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страдавших от несчастных случаев на производстве и профессиональных заболеваний.</w:t>
            </w:r>
          </w:p>
        </w:tc>
      </w:tr>
    </w:tbl>
    <w:p w:rsidR="006D5C48" w:rsidRDefault="006D5C48" w:rsidP="006D5C48">
      <w:pPr>
        <w:pStyle w:val="a3"/>
        <w:rPr>
          <w:b/>
          <w:sz w:val="26"/>
        </w:rPr>
      </w:pPr>
    </w:p>
    <w:p w:rsidR="006D5C48" w:rsidRDefault="006D5C48" w:rsidP="006D5C48">
      <w:pPr>
        <w:pStyle w:val="a3"/>
        <w:spacing w:before="4"/>
        <w:rPr>
          <w:b/>
          <w:sz w:val="22"/>
        </w:rPr>
      </w:pPr>
    </w:p>
    <w:p w:rsidR="006D5C48" w:rsidRDefault="006D5C48" w:rsidP="006D5C48">
      <w:pPr>
        <w:spacing w:before="1"/>
        <w:ind w:left="885"/>
        <w:rPr>
          <w:b/>
          <w:sz w:val="24"/>
        </w:rPr>
      </w:pPr>
      <w:r>
        <w:rPr>
          <w:b/>
          <w:sz w:val="24"/>
        </w:rPr>
        <w:t>Тема 1.4 Правовые основы охраны труда</w:t>
      </w:r>
    </w:p>
    <w:p w:rsidR="006D5C48" w:rsidRDefault="006D5C48" w:rsidP="006D5C48">
      <w:pPr>
        <w:pStyle w:val="a3"/>
        <w:spacing w:before="7"/>
        <w:rPr>
          <w:b/>
          <w:sz w:val="23"/>
        </w:rPr>
      </w:pPr>
    </w:p>
    <w:p w:rsidR="006D5C48" w:rsidRDefault="006D5C48" w:rsidP="006D5C48">
      <w:pPr>
        <w:pStyle w:val="a3"/>
        <w:ind w:left="318" w:right="1113" w:firstLine="540"/>
      </w:pPr>
      <w:r>
        <w:t>Основными источниками права являются нормативно-правовые акты. Наиболь- шую силу среди всех нормативно-правовых актов имеют законы.</w:t>
      </w:r>
    </w:p>
    <w:p w:rsidR="006D5C48" w:rsidRDefault="006D5C48" w:rsidP="006D5C48">
      <w:pPr>
        <w:pStyle w:val="a3"/>
        <w:ind w:left="318" w:right="870" w:firstLine="540"/>
        <w:jc w:val="both"/>
      </w:pPr>
      <w:r>
        <w:t>Закон - юридический нормативно-правовой акт, регулирующий наиболее важные общественные отношения и принятый высшим представительным органом государ- ственной власти либо непосредственным волеизъявлением населения, и тем самым об- ладающий наибольшей юридической силой по отношению к нормативно-правовым ак- там всех иных органов государства.</w:t>
      </w:r>
    </w:p>
    <w:p w:rsidR="006D5C48" w:rsidRDefault="006D5C48" w:rsidP="006D5C48">
      <w:pPr>
        <w:pStyle w:val="a3"/>
        <w:ind w:left="318" w:right="874" w:firstLine="540"/>
        <w:jc w:val="both"/>
      </w:pPr>
      <w:r>
        <w:t>Своеобразие федеративного устройства Российской Федерации вызвало к жизни два видов законов: федеральные законы и законы субъектов РФ. Совокупность дей- ствующих законов, регулирующих общественные отношения и отдельные их области, образует законодательство по данному вопросу.</w:t>
      </w:r>
    </w:p>
    <w:p w:rsidR="006D5C48" w:rsidRDefault="006D5C48" w:rsidP="006D5C48">
      <w:pPr>
        <w:pStyle w:val="a3"/>
        <w:ind w:left="318" w:right="872" w:firstLine="540"/>
      </w:pPr>
      <w:r>
        <w:t>Федеральные законы и законы субъектов РФ, содержащие нормы трудового пра- ва, образуют трудовое законодательство.</w:t>
      </w:r>
    </w:p>
    <w:p w:rsidR="006D5C48" w:rsidRDefault="006D5C48" w:rsidP="006D5C48">
      <w:pPr>
        <w:pStyle w:val="a3"/>
        <w:spacing w:before="1"/>
        <w:ind w:left="318" w:right="874" w:firstLine="540"/>
        <w:jc w:val="both"/>
      </w:pPr>
      <w:r>
        <w:t>Подзаконный акт - нормативно-правовой акт того или иного органа государствен- ной власти, имеющего право издавать такие акты. Подзаконные акты применяются на основании и во исполнение законов.</w:t>
      </w:r>
    </w:p>
    <w:p w:rsidR="006D5C48" w:rsidRDefault="006D5C48" w:rsidP="006D5C48">
      <w:pPr>
        <w:pStyle w:val="a3"/>
        <w:ind w:left="318" w:firstLine="540"/>
      </w:pPr>
      <w:r>
        <w:t>Подзаконными актами (в законах они часто упоминаются как «иные нормативные правовые акты») являются:</w:t>
      </w:r>
    </w:p>
    <w:p w:rsidR="006D5C48" w:rsidRDefault="006D5C48" w:rsidP="006D5C48">
      <w:pPr>
        <w:pStyle w:val="a5"/>
        <w:numPr>
          <w:ilvl w:val="0"/>
          <w:numId w:val="7"/>
        </w:numPr>
        <w:tabs>
          <w:tab w:val="left" w:pos="1001"/>
        </w:tabs>
        <w:ind w:firstLine="540"/>
        <w:jc w:val="left"/>
        <w:rPr>
          <w:sz w:val="24"/>
        </w:rPr>
      </w:pPr>
      <w:r>
        <w:rPr>
          <w:sz w:val="24"/>
        </w:rPr>
        <w:t>указы Президента 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Федерации;</w:t>
      </w:r>
    </w:p>
    <w:p w:rsidR="006D5C48" w:rsidRDefault="006D5C48" w:rsidP="006D5C48">
      <w:pPr>
        <w:pStyle w:val="a5"/>
        <w:numPr>
          <w:ilvl w:val="0"/>
          <w:numId w:val="7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t>постановления Правительства 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Федерации;</w:t>
      </w:r>
    </w:p>
    <w:p w:rsidR="006D5C48" w:rsidRDefault="006D5C48" w:rsidP="006D5C48">
      <w:pPr>
        <w:pStyle w:val="a5"/>
        <w:numPr>
          <w:ilvl w:val="0"/>
          <w:numId w:val="7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t>нормативные правовые акты федеральных органов исполнительной</w:t>
      </w:r>
      <w:r>
        <w:rPr>
          <w:spacing w:val="-9"/>
          <w:sz w:val="24"/>
        </w:rPr>
        <w:t xml:space="preserve"> </w:t>
      </w:r>
      <w:r>
        <w:rPr>
          <w:sz w:val="24"/>
        </w:rPr>
        <w:t>власти;</w:t>
      </w:r>
    </w:p>
    <w:p w:rsidR="006D5C48" w:rsidRDefault="006D5C48" w:rsidP="006D5C48">
      <w:pPr>
        <w:pStyle w:val="a5"/>
        <w:numPr>
          <w:ilvl w:val="0"/>
          <w:numId w:val="7"/>
        </w:numPr>
        <w:tabs>
          <w:tab w:val="left" w:pos="1015"/>
        </w:tabs>
        <w:ind w:right="869" w:firstLine="540"/>
        <w:jc w:val="left"/>
        <w:rPr>
          <w:sz w:val="24"/>
        </w:rPr>
      </w:pPr>
      <w:r>
        <w:rPr>
          <w:sz w:val="24"/>
        </w:rPr>
        <w:t>нормативные правовые акты органов исполнительной власти субъектов Россий- 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Федерации;</w:t>
      </w:r>
    </w:p>
    <w:p w:rsidR="006D5C48" w:rsidRDefault="006D5C48" w:rsidP="006D5C48">
      <w:pPr>
        <w:pStyle w:val="a5"/>
        <w:numPr>
          <w:ilvl w:val="0"/>
          <w:numId w:val="7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t>нормативные правовые акты органов местного</w:t>
      </w:r>
      <w:r>
        <w:rPr>
          <w:spacing w:val="-5"/>
          <w:sz w:val="24"/>
        </w:rPr>
        <w:t xml:space="preserve"> </w:t>
      </w:r>
      <w:r>
        <w:rPr>
          <w:sz w:val="24"/>
        </w:rPr>
        <w:t>самоуправления.</w:t>
      </w:r>
    </w:p>
    <w:p w:rsidR="006D5C48" w:rsidRDefault="006D5C48" w:rsidP="006D5C48">
      <w:pPr>
        <w:pStyle w:val="a3"/>
      </w:pPr>
    </w:p>
    <w:p w:rsidR="006D5C48" w:rsidRDefault="006D5C48" w:rsidP="006D5C48">
      <w:pPr>
        <w:pStyle w:val="a3"/>
        <w:ind w:left="318" w:firstLine="540"/>
      </w:pPr>
      <w:r>
        <w:t>Областной закон № 110-6-ОЗ «О государственном управлении охраной труда на территории Архангельской области» от 10.11.2005 г.</w:t>
      </w:r>
    </w:p>
    <w:p w:rsidR="006D5C48" w:rsidRDefault="006D5C48" w:rsidP="006D5C48">
      <w:pPr>
        <w:pStyle w:val="a3"/>
        <w:spacing w:before="1"/>
        <w:ind w:left="318" w:right="869" w:firstLine="540"/>
        <w:jc w:val="both"/>
      </w:pPr>
      <w:r>
        <w:t>Областной закон № 84–5–ОЗ «О порядке наделения органов местного самоуправ- ления в Архангельской области отдельными государственными полномочиями Архан- гельской области» с изменениями и доп. внесенными №140–8-ОЗ от 9.12.2005 г.</w:t>
      </w:r>
    </w:p>
    <w:p w:rsidR="006D5C48" w:rsidRDefault="006D5C48" w:rsidP="006D5C48">
      <w:pPr>
        <w:jc w:val="both"/>
        <w:sectPr w:rsidR="006D5C48">
          <w:pgSz w:w="11910" w:h="16840"/>
          <w:pgMar w:top="1040" w:right="540" w:bottom="1240" w:left="1100" w:header="0" w:footer="976" w:gutter="0"/>
          <w:cols w:space="720"/>
        </w:sect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4"/>
        <w:gridCol w:w="7372"/>
      </w:tblGrid>
      <w:tr w:rsidR="006D5C48" w:rsidTr="005606AA">
        <w:trPr>
          <w:trHeight w:val="4968"/>
        </w:trPr>
        <w:tc>
          <w:tcPr>
            <w:tcW w:w="1844" w:type="dxa"/>
            <w:textDirection w:val="btLr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7"/>
              <w:ind w:left="0"/>
              <w:rPr>
                <w:sz w:val="29"/>
                <w:lang w:val="ru-RU"/>
              </w:rPr>
            </w:pPr>
          </w:p>
          <w:p w:rsidR="006D5C48" w:rsidRDefault="006D5C48" w:rsidP="005606AA">
            <w:pPr>
              <w:pStyle w:val="TableParagraph"/>
              <w:spacing w:line="247" w:lineRule="auto"/>
              <w:ind w:left="2163" w:right="422" w:hanging="17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Конституция Российской федерации</w:t>
            </w:r>
            <w:r>
              <w:rPr>
                <w:sz w:val="24"/>
              </w:rPr>
              <w:t xml:space="preserve">, </w:t>
            </w:r>
            <w:r>
              <w:rPr>
                <w:b/>
                <w:i/>
                <w:sz w:val="24"/>
              </w:rPr>
              <w:t>ст. 37</w:t>
            </w:r>
          </w:p>
        </w:tc>
        <w:tc>
          <w:tcPr>
            <w:tcW w:w="7372" w:type="dxa"/>
          </w:tcPr>
          <w:p w:rsidR="006D5C48" w:rsidRDefault="006D5C48" w:rsidP="005606AA">
            <w:pPr>
              <w:pStyle w:val="TableParagraph"/>
              <w:ind w:left="0"/>
              <w:rPr>
                <w:sz w:val="23"/>
              </w:rPr>
            </w:pP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6"/>
              </w:numPr>
              <w:tabs>
                <w:tab w:val="left" w:pos="732"/>
              </w:tabs>
              <w:ind w:right="93" w:firstLine="358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Труд свободен. Каждый имеет право свободно распоряжаться своими способностями к труду, выбирать род деятельности и про- фессию.</w:t>
            </w:r>
          </w:p>
          <w:p w:rsidR="006D5C48" w:rsidRDefault="006D5C48" w:rsidP="006D5C48">
            <w:pPr>
              <w:pStyle w:val="TableParagraph"/>
              <w:numPr>
                <w:ilvl w:val="0"/>
                <w:numId w:val="6"/>
              </w:numPr>
              <w:tabs>
                <w:tab w:val="left" w:pos="706"/>
              </w:tabs>
              <w:ind w:left="705" w:hanging="240"/>
              <w:rPr>
                <w:sz w:val="24"/>
              </w:rPr>
            </w:pPr>
            <w:r>
              <w:rPr>
                <w:sz w:val="24"/>
              </w:rPr>
              <w:t>Принудительный труд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запрещен.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ind w:right="92" w:firstLine="358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Каждый имеет право на труд в условиях, отвечающих требо- ваниям безопасности и гигиены, на вознаграждение за труд без какой бы то ни было дискриминации и не ниже установленного федераль- ным законом минимального размера оплаты труда, а также право на защиту от</w:t>
            </w:r>
            <w:r w:rsidRPr="006D5C48">
              <w:rPr>
                <w:spacing w:val="-9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безработицы.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6"/>
              </w:numPr>
              <w:tabs>
                <w:tab w:val="left" w:pos="739"/>
              </w:tabs>
              <w:ind w:right="97" w:firstLine="358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Признается право на индивидуальные и коллективные трудо- вые споры с использованием установленных федеральным законом способов их разрешения, включая право на</w:t>
            </w:r>
            <w:r w:rsidRPr="006D5C48">
              <w:rPr>
                <w:spacing w:val="-4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забастовку.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6"/>
              </w:numPr>
              <w:tabs>
                <w:tab w:val="left" w:pos="708"/>
              </w:tabs>
              <w:ind w:right="95" w:firstLine="358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Каждый имеет право на отдых. Работающему по трудовому </w:t>
            </w:r>
            <w:r w:rsidRPr="006D5C48">
              <w:rPr>
                <w:spacing w:val="2"/>
                <w:sz w:val="24"/>
                <w:lang w:val="ru-RU"/>
              </w:rPr>
              <w:t xml:space="preserve">до- </w:t>
            </w:r>
            <w:r w:rsidRPr="006D5C48">
              <w:rPr>
                <w:sz w:val="24"/>
                <w:lang w:val="ru-RU"/>
              </w:rPr>
              <w:t>говору гарантируются установленные федеральным законом про- должительность рабочего времени, выходные и праздничные дни, оплачиваемый ежегодный</w:t>
            </w:r>
            <w:r w:rsidRPr="006D5C48">
              <w:rPr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отпуск.</w:t>
            </w:r>
          </w:p>
        </w:tc>
      </w:tr>
      <w:tr w:rsidR="006D5C48" w:rsidTr="005606AA">
        <w:trPr>
          <w:trHeight w:val="8558"/>
        </w:trPr>
        <w:tc>
          <w:tcPr>
            <w:tcW w:w="1844" w:type="dxa"/>
            <w:textDirection w:val="btLr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183"/>
              <w:ind w:left="1635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Трудовой кодекс Российской Федерации №197-ФЗ</w:t>
            </w: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spacing w:before="4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1"/>
              <w:ind w:left="647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1. Цели и задачи трудового законодательства</w:t>
            </w:r>
          </w:p>
          <w:p w:rsidR="006D5C48" w:rsidRPr="006D5C48" w:rsidRDefault="006D5C48" w:rsidP="005606AA">
            <w:pPr>
              <w:pStyle w:val="TableParagraph"/>
              <w:spacing w:before="6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right="94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Целями трудового законодательства являются установление государственных гарантий трудовых прав и свобод граждан, созда- ние благоприятных условий труда, защита прав и интересов работ- ников и работодателей.</w:t>
            </w:r>
          </w:p>
          <w:p w:rsidR="006D5C48" w:rsidRPr="006D5C48" w:rsidRDefault="006D5C48" w:rsidP="005606AA">
            <w:pPr>
              <w:pStyle w:val="TableParagraph"/>
              <w:ind w:right="92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Основными задачами трудового законодательства являются со- здание необходимых правовых условий для достижения оптималь- ного согласования интересов сторон трудовых отношений, интересов государства, а также правовое регулирование трудовых отношений и иных непосредственно связанных с ними отношений по:</w:t>
            </w:r>
          </w:p>
          <w:p w:rsidR="006D5C48" w:rsidRPr="006D5C48" w:rsidRDefault="006D5C48" w:rsidP="005606AA">
            <w:pPr>
              <w:pStyle w:val="TableParagraph"/>
              <w:spacing w:before="1"/>
              <w:ind w:left="647" w:right="716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организации труда и управлению трудом; трудоустройству у данного работодателя;</w:t>
            </w:r>
          </w:p>
          <w:p w:rsidR="006D5C48" w:rsidRPr="006D5C48" w:rsidRDefault="006D5C48" w:rsidP="005606AA">
            <w:pPr>
              <w:pStyle w:val="TableParagraph"/>
              <w:ind w:right="101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профессиональной подготовке, переподготовке и повышению квалификации работников непосредственно у данного работодателя;</w:t>
            </w:r>
          </w:p>
          <w:p w:rsidR="006D5C48" w:rsidRPr="006D5C48" w:rsidRDefault="006D5C48" w:rsidP="005606AA">
            <w:pPr>
              <w:pStyle w:val="TableParagraph"/>
              <w:spacing w:before="2" w:line="237" w:lineRule="auto"/>
              <w:ind w:right="103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социальному партнерству, ведению коллективных переговоров, заключению коллективных договоров и соглашений;</w:t>
            </w:r>
          </w:p>
          <w:p w:rsidR="006D5C48" w:rsidRPr="006D5C48" w:rsidRDefault="006D5C48" w:rsidP="005606AA">
            <w:pPr>
              <w:pStyle w:val="TableParagraph"/>
              <w:spacing w:before="1"/>
              <w:ind w:right="95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участию работников и профессиональных союзов в установле- нии условий труда и применении трудового законодательства в предусмотренных законом случаях;</w:t>
            </w:r>
          </w:p>
          <w:p w:rsidR="006D5C48" w:rsidRPr="006D5C48" w:rsidRDefault="006D5C48" w:rsidP="005606AA">
            <w:pPr>
              <w:pStyle w:val="TableParagraph"/>
              <w:ind w:right="100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материальной ответственности работодателей и работников в сфере труда;</w:t>
            </w:r>
          </w:p>
          <w:p w:rsidR="006D5C48" w:rsidRPr="006D5C48" w:rsidRDefault="006D5C48" w:rsidP="005606AA">
            <w:pPr>
              <w:pStyle w:val="TableParagraph"/>
              <w:ind w:right="90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надзору и контролю (в том числе профсоюзному контролю) за соблюдением трудового законодательства (включая законодатель- ство об охране труда) и иных нормативных правовых актов, содер- жащих нормы трудового права;</w:t>
            </w:r>
          </w:p>
          <w:p w:rsidR="006D5C48" w:rsidRPr="006D5C48" w:rsidRDefault="006D5C48" w:rsidP="005606AA">
            <w:pPr>
              <w:pStyle w:val="TableParagraph"/>
              <w:spacing w:before="1"/>
              <w:ind w:left="647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разрешению трудовых споров;</w:t>
            </w:r>
          </w:p>
          <w:p w:rsidR="006D5C48" w:rsidRPr="006D5C48" w:rsidRDefault="006D5C48" w:rsidP="005606AA">
            <w:pPr>
              <w:pStyle w:val="TableParagraph"/>
              <w:ind w:right="103" w:firstLine="54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обязательному социальному страхованию в случаях, преду- смотренных федеральными законами.</w:t>
            </w:r>
          </w:p>
        </w:tc>
      </w:tr>
    </w:tbl>
    <w:p w:rsidR="006D5C48" w:rsidRDefault="006D5C48" w:rsidP="006D5C48">
      <w:pPr>
        <w:jc w:val="both"/>
        <w:rPr>
          <w:sz w:val="24"/>
        </w:rPr>
        <w:sectPr w:rsidR="006D5C48">
          <w:pgSz w:w="11910" w:h="16840"/>
          <w:pgMar w:top="112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4"/>
        <w:gridCol w:w="7372"/>
      </w:tblGrid>
      <w:tr w:rsidR="006D5C48" w:rsidTr="005606AA">
        <w:trPr>
          <w:trHeight w:val="4142"/>
        </w:trPr>
        <w:tc>
          <w:tcPr>
            <w:tcW w:w="1844" w:type="dxa"/>
            <w:textDirection w:val="btLr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199"/>
              <w:ind w:left="567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Федеральный закон №52-ФЗ</w:t>
            </w:r>
          </w:p>
          <w:p w:rsidR="006D5C48" w:rsidRPr="006D5C48" w:rsidRDefault="006D5C48" w:rsidP="005606AA">
            <w:pPr>
              <w:pStyle w:val="TableParagraph"/>
              <w:spacing w:before="7" w:line="247" w:lineRule="auto"/>
              <w:ind w:left="159" w:right="151"/>
              <w:jc w:val="center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«О санитарно-эпидемиологическом благополучии населения»</w:t>
            </w: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0"/>
              <w:rPr>
                <w:sz w:val="21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546" w:right="386" w:firstLine="441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Федеральный закон направлен на обеспечение санитарно- эпидемиологического благополучия населения как одного из</w:t>
            </w:r>
          </w:p>
          <w:p w:rsidR="006D5C48" w:rsidRPr="006D5C48" w:rsidRDefault="006D5C48" w:rsidP="005606AA">
            <w:pPr>
              <w:pStyle w:val="TableParagraph"/>
              <w:ind w:left="839" w:hanging="536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основных условий реализации конституционных прав граждан на охрану здоровья и благоприятную окружающую среду.</w:t>
            </w:r>
          </w:p>
        </w:tc>
      </w:tr>
      <w:tr w:rsidR="006D5C48" w:rsidTr="005606AA">
        <w:trPr>
          <w:trHeight w:val="3588"/>
        </w:trPr>
        <w:tc>
          <w:tcPr>
            <w:tcW w:w="1844" w:type="dxa"/>
            <w:textDirection w:val="btLr"/>
          </w:tcPr>
          <w:p w:rsidR="006D5C48" w:rsidRPr="006D5C48" w:rsidRDefault="006D5C48" w:rsidP="005606AA">
            <w:pPr>
              <w:pStyle w:val="TableParagraph"/>
              <w:spacing w:before="215"/>
              <w:ind w:left="230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Федеральный закон</w:t>
            </w:r>
            <w:r w:rsidRPr="006D5C48">
              <w:rPr>
                <w:b/>
                <w:i/>
                <w:spacing w:val="-12"/>
                <w:sz w:val="24"/>
                <w:lang w:val="ru-RU"/>
              </w:rPr>
              <w:t xml:space="preserve"> </w:t>
            </w:r>
            <w:r w:rsidRPr="006D5C48">
              <w:rPr>
                <w:b/>
                <w:i/>
                <w:sz w:val="24"/>
                <w:lang w:val="ru-RU"/>
              </w:rPr>
              <w:t>№125-ФЗ</w:t>
            </w:r>
          </w:p>
          <w:p w:rsidR="006D5C48" w:rsidRPr="006D5C48" w:rsidRDefault="006D5C48" w:rsidP="005606AA">
            <w:pPr>
              <w:pStyle w:val="TableParagraph"/>
              <w:spacing w:before="7" w:line="247" w:lineRule="auto"/>
              <w:ind w:left="132" w:right="121" w:hanging="4"/>
              <w:jc w:val="center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«Об обязательном социальном страховании от несчастных случаев на производстве и</w:t>
            </w:r>
            <w:r w:rsidRPr="006D5C48">
              <w:rPr>
                <w:b/>
                <w:i/>
                <w:spacing w:val="-8"/>
                <w:sz w:val="24"/>
                <w:lang w:val="ru-RU"/>
              </w:rPr>
              <w:t xml:space="preserve"> </w:t>
            </w:r>
            <w:r w:rsidRPr="006D5C48">
              <w:rPr>
                <w:b/>
                <w:i/>
                <w:sz w:val="24"/>
                <w:lang w:val="ru-RU"/>
              </w:rPr>
              <w:t>про- фессиональных</w:t>
            </w:r>
            <w:r w:rsidRPr="006D5C48">
              <w:rPr>
                <w:b/>
                <w:i/>
                <w:spacing w:val="-6"/>
                <w:sz w:val="24"/>
                <w:lang w:val="ru-RU"/>
              </w:rPr>
              <w:t xml:space="preserve"> </w:t>
            </w:r>
            <w:r w:rsidRPr="006D5C48">
              <w:rPr>
                <w:b/>
                <w:i/>
                <w:sz w:val="24"/>
                <w:lang w:val="ru-RU"/>
              </w:rPr>
              <w:t>заболеваний»</w:t>
            </w: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spacing w:before="9"/>
              <w:ind w:left="0"/>
              <w:rPr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69" w:firstLine="552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Федеральный закон устанавливает в Российской Федерации правовые, экономические и организационные основы обязательного</w:t>
            </w:r>
          </w:p>
          <w:p w:rsidR="006D5C48" w:rsidRPr="006D5C48" w:rsidRDefault="006D5C48" w:rsidP="005606AA">
            <w:pPr>
              <w:pStyle w:val="TableParagraph"/>
              <w:spacing w:before="1"/>
              <w:ind w:left="1609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социального страхования от несчастных</w:t>
            </w:r>
          </w:p>
          <w:p w:rsidR="006D5C48" w:rsidRPr="006D5C48" w:rsidRDefault="006D5C48" w:rsidP="005606AA">
            <w:pPr>
              <w:pStyle w:val="TableParagraph"/>
              <w:ind w:left="751" w:right="495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случаев на производстве и профессиональных заболеваний и определяет порядок возмещения вреда, причиненного</w:t>
            </w:r>
          </w:p>
          <w:p w:rsidR="006D5C48" w:rsidRPr="006D5C48" w:rsidRDefault="006D5C48" w:rsidP="005606AA">
            <w:pPr>
              <w:pStyle w:val="TableParagraph"/>
              <w:ind w:left="565" w:right="310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жизни и здоровью работника при исполнении им обязанностей по трудовому договору.</w:t>
            </w:r>
          </w:p>
        </w:tc>
      </w:tr>
      <w:tr w:rsidR="006D5C48" w:rsidTr="005606AA">
        <w:trPr>
          <w:trHeight w:val="3338"/>
        </w:trPr>
        <w:tc>
          <w:tcPr>
            <w:tcW w:w="1844" w:type="dxa"/>
            <w:vMerge w:val="restart"/>
            <w:textDirection w:val="btLr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7"/>
              <w:ind w:left="0"/>
              <w:rPr>
                <w:sz w:val="29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115" w:right="1105"/>
              <w:jc w:val="center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Федеральный закон №184-ФЗ</w:t>
            </w:r>
          </w:p>
          <w:p w:rsidR="006D5C48" w:rsidRPr="006D5C48" w:rsidRDefault="006D5C48" w:rsidP="005606AA">
            <w:pPr>
              <w:pStyle w:val="TableParagraph"/>
              <w:spacing w:before="7"/>
              <w:ind w:left="1115" w:right="1107"/>
              <w:jc w:val="center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«О техническом регулировании»</w:t>
            </w: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spacing w:before="8"/>
              <w:ind w:left="0"/>
              <w:rPr>
                <w:sz w:val="25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line="261" w:lineRule="auto"/>
              <w:ind w:right="105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1. Сфера применения настоящего Федерального закона</w:t>
            </w:r>
            <w:r w:rsidRPr="006D5C48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(извлечения)</w:t>
            </w:r>
          </w:p>
          <w:p w:rsidR="006D5C48" w:rsidRPr="006D5C48" w:rsidRDefault="006D5C48" w:rsidP="005606AA">
            <w:pPr>
              <w:pStyle w:val="TableParagraph"/>
              <w:spacing w:before="1"/>
              <w:ind w:left="361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1. Федеральный закон регулирует отношения, возникающие при: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before="29" w:line="264" w:lineRule="auto"/>
              <w:ind w:right="98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разработке, принятии, применении и исполнении обязательных требований к продукции, процессам производства, эксплуатации, хранения, перевозки, реализации и утилизации;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5"/>
              </w:numPr>
              <w:tabs>
                <w:tab w:val="left" w:pos="595"/>
              </w:tabs>
              <w:spacing w:line="264" w:lineRule="auto"/>
              <w:ind w:right="95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разработке, принятии, применении и исполнении на добро- вольной основе требований к продукции, процессам производства, эксплуатации,</w:t>
            </w:r>
            <w:r w:rsidRPr="006D5C48">
              <w:rPr>
                <w:spacing w:val="2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хранения,</w:t>
            </w:r>
            <w:r w:rsidRPr="006D5C48">
              <w:rPr>
                <w:spacing w:val="23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перевозки,</w:t>
            </w:r>
            <w:r w:rsidRPr="006D5C48">
              <w:rPr>
                <w:spacing w:val="23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реализации</w:t>
            </w:r>
            <w:r w:rsidRPr="006D5C48">
              <w:rPr>
                <w:spacing w:val="24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и</w:t>
            </w:r>
            <w:r w:rsidRPr="006D5C48">
              <w:rPr>
                <w:spacing w:val="26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утилизации,</w:t>
            </w:r>
          </w:p>
          <w:p w:rsidR="006D5C48" w:rsidRPr="006D5C48" w:rsidRDefault="006D5C48" w:rsidP="005606AA">
            <w:pPr>
              <w:pStyle w:val="TableParagrap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выполнению работ или оказанию услуг; оценке соответствия.</w:t>
            </w:r>
          </w:p>
        </w:tc>
      </w:tr>
      <w:tr w:rsidR="006D5C48" w:rsidTr="005606AA">
        <w:trPr>
          <w:trHeight w:val="2429"/>
        </w:trPr>
        <w:tc>
          <w:tcPr>
            <w:tcW w:w="1844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spacing w:line="265" w:lineRule="exact"/>
              <w:ind w:left="361"/>
              <w:rPr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 xml:space="preserve">Статья 2. Основные понятия </w:t>
            </w:r>
            <w:r w:rsidRPr="006D5C48">
              <w:rPr>
                <w:sz w:val="24"/>
                <w:lang w:val="ru-RU"/>
              </w:rPr>
              <w:t>(извлечения)</w:t>
            </w:r>
          </w:p>
          <w:p w:rsidR="006D5C48" w:rsidRPr="006D5C48" w:rsidRDefault="006D5C48" w:rsidP="005606AA">
            <w:pPr>
              <w:pStyle w:val="TableParagraph"/>
              <w:spacing w:before="33" w:line="264" w:lineRule="auto"/>
              <w:ind w:right="93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Безопасность продукции, процессов производства, эксплуатации, хранения, перевозки, реализации и утилизации </w:t>
            </w:r>
            <w:r w:rsidRPr="006D5C48">
              <w:rPr>
                <w:sz w:val="24"/>
                <w:lang w:val="ru-RU"/>
              </w:rPr>
              <w:t>- состояние, при котором отсутствует недопустимый риск, связанный с причинением вреда жизни или здоровью граждан, имуществу физических или юридических лиц, государственному или муниципальному имуществу, окружающей среде, жизни</w:t>
            </w:r>
            <w:r w:rsidRPr="006D5C48">
              <w:rPr>
                <w:spacing w:val="29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или</w:t>
            </w:r>
          </w:p>
          <w:p w:rsidR="006D5C48" w:rsidRDefault="006D5C48" w:rsidP="005606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здоровью животных и растений;</w:t>
            </w:r>
          </w:p>
        </w:tc>
      </w:tr>
    </w:tbl>
    <w:p w:rsidR="006D5C48" w:rsidRDefault="006D5C48" w:rsidP="006D5C48">
      <w:pPr>
        <w:spacing w:line="272" w:lineRule="exact"/>
        <w:rPr>
          <w:sz w:val="24"/>
        </w:rPr>
        <w:sectPr w:rsidR="006D5C48">
          <w:pgSz w:w="11910" w:h="16840"/>
          <w:pgMar w:top="112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4"/>
        <w:gridCol w:w="7372"/>
      </w:tblGrid>
      <w:tr w:rsidR="006D5C48" w:rsidTr="005606AA">
        <w:trPr>
          <w:trHeight w:val="13057"/>
        </w:trPr>
        <w:tc>
          <w:tcPr>
            <w:tcW w:w="1844" w:type="dxa"/>
            <w:textDirection w:val="btLr"/>
          </w:tcPr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0"/>
              <w:rPr>
                <w:sz w:val="2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9"/>
              <w:ind w:left="0"/>
              <w:rPr>
                <w:sz w:val="36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3183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Федеральный закон «О техническом регулировании» №184-ФЗ</w:t>
            </w:r>
          </w:p>
        </w:tc>
        <w:tc>
          <w:tcPr>
            <w:tcW w:w="7372" w:type="dxa"/>
          </w:tcPr>
          <w:p w:rsidR="006D5C48" w:rsidRPr="006D5C48" w:rsidRDefault="006D5C48" w:rsidP="005606AA">
            <w:pPr>
              <w:pStyle w:val="TableParagraph"/>
              <w:spacing w:line="264" w:lineRule="auto"/>
              <w:ind w:right="92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декларация о соответствии </w:t>
            </w:r>
            <w:r w:rsidRPr="006D5C48">
              <w:rPr>
                <w:sz w:val="24"/>
                <w:lang w:val="ru-RU"/>
              </w:rPr>
              <w:t>- документ, удостоверяющий соот- ветствие выпускаемой в обращение продукции требованиям техни- ческих регламентов;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2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национальный стандарт </w:t>
            </w:r>
            <w:r w:rsidRPr="006D5C48">
              <w:rPr>
                <w:sz w:val="24"/>
                <w:lang w:val="ru-RU"/>
              </w:rPr>
              <w:t>- стандарт, утвержденный националь- ным органом Российской Федерации по стандартизации;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3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подтверждение соответствия </w:t>
            </w:r>
            <w:r w:rsidRPr="006D5C48">
              <w:rPr>
                <w:sz w:val="24"/>
                <w:lang w:val="ru-RU"/>
              </w:rPr>
              <w:t>- документальное удостоверение соответствия продукции или иных объектов, процессов производ- ства, эксплуатации, хранения, перевозки, реализации и утилизации, выполнения работ или оказания услуг требованиям технических ре- гламентов, положениям стандартов или условиям договоров;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4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продукция </w:t>
            </w:r>
            <w:r w:rsidRPr="006D5C48">
              <w:rPr>
                <w:sz w:val="24"/>
                <w:lang w:val="ru-RU"/>
              </w:rPr>
              <w:t>- результат деятельности, представленный в матери- ально-вещественной форме и предназначенный для дальнейшего ис- пользования в хозяйственных и иных целях;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5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риск </w:t>
            </w:r>
            <w:r w:rsidRPr="006D5C48">
              <w:rPr>
                <w:sz w:val="24"/>
                <w:lang w:val="ru-RU"/>
              </w:rPr>
              <w:t>- вероятность причинения вреда жизни или здоровью граж- дан, имуществу физических или юридических лиц, государственно- му или муниципальному имуществу, окружающей среде, жизни или здоровью животных и растений с учетом тяжести этого вреда;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1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сертификация </w:t>
            </w:r>
            <w:r w:rsidRPr="006D5C48">
              <w:rPr>
                <w:sz w:val="24"/>
                <w:lang w:val="ru-RU"/>
              </w:rPr>
              <w:t>- форма осуществляемого органом по сертифика- ции подтверждения соответствия объектов требованиям техни- ческих регламентов, положениям стандартов или условиям догово- ров;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4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сертификат соответствия </w:t>
            </w:r>
            <w:r w:rsidRPr="006D5C48">
              <w:rPr>
                <w:sz w:val="24"/>
                <w:lang w:val="ru-RU"/>
              </w:rPr>
              <w:t>- документ, удостоверяющий соот- ветствие объекта требованиям технических регламентов, положени- ям стандартов или условиям договоров;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2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техническое регулирование </w:t>
            </w:r>
            <w:r w:rsidRPr="006D5C48">
              <w:rPr>
                <w:sz w:val="24"/>
                <w:lang w:val="ru-RU"/>
              </w:rPr>
              <w:t>- правовое регулирование отношений в области установления, применения и исполнения обязательных требований к продукции, процессам производства, эксплуатации, хранения, перевозки, реализации и утилизации, а также в области установления и применения на добровольной основе требований к продукции, процессам производства, эксплуатации, хранения, пере- возки, реализации и утилизации, выполнению работ или оказанию услуг и правовое регулирование отношений в области оценки соот- ветствия;</w:t>
            </w:r>
          </w:p>
          <w:p w:rsidR="006D5C48" w:rsidRPr="006D5C48" w:rsidRDefault="006D5C48" w:rsidP="005606AA">
            <w:pPr>
              <w:pStyle w:val="TableParagraph"/>
              <w:spacing w:line="264" w:lineRule="auto"/>
              <w:ind w:right="93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технический регламент </w:t>
            </w:r>
            <w:r w:rsidRPr="006D5C48">
              <w:rPr>
                <w:sz w:val="24"/>
                <w:lang w:val="ru-RU"/>
              </w:rPr>
              <w:t xml:space="preserve">- документ, который принят междуна- родным договором Российской Федерации, ратифицированным в по- рядке, установленном законодательством Российской Федерации, или федеральным законом, или указом Президента Российской </w:t>
            </w:r>
            <w:r w:rsidRPr="006D5C48">
              <w:rPr>
                <w:spacing w:val="2"/>
                <w:sz w:val="24"/>
                <w:lang w:val="ru-RU"/>
              </w:rPr>
              <w:t xml:space="preserve">Фе- </w:t>
            </w:r>
            <w:r w:rsidRPr="006D5C48">
              <w:rPr>
                <w:sz w:val="24"/>
                <w:lang w:val="ru-RU"/>
              </w:rPr>
              <w:t>дерации, или постановлением Правительства Российской Федерации и устанавливает обязательные для применения и исполнения требо- вания к объектам технического регулирования (продукции, в том числе зданиям, строениям и сооружениям, процессам производства, эксплуатации, хранения, перевозки, реализации и</w:t>
            </w:r>
            <w:r w:rsidRPr="006D5C48">
              <w:rPr>
                <w:spacing w:val="-9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утилизации);</w:t>
            </w:r>
          </w:p>
        </w:tc>
      </w:tr>
    </w:tbl>
    <w:p w:rsidR="006D5C48" w:rsidRDefault="006D5C48" w:rsidP="006D5C48">
      <w:pPr>
        <w:spacing w:line="264" w:lineRule="auto"/>
        <w:jc w:val="both"/>
        <w:rPr>
          <w:sz w:val="24"/>
        </w:rPr>
        <w:sectPr w:rsidR="006D5C48">
          <w:pgSz w:w="11910" w:h="16840"/>
          <w:pgMar w:top="1120" w:right="540" w:bottom="1160" w:left="1100" w:header="0" w:footer="976" w:gutter="0"/>
          <w:cols w:space="720"/>
        </w:sectPr>
      </w:pPr>
    </w:p>
    <w:p w:rsidR="006D5C48" w:rsidRDefault="006D5C48" w:rsidP="006D5C48">
      <w:pPr>
        <w:pStyle w:val="31"/>
        <w:spacing w:before="71"/>
      </w:pPr>
      <w:r>
        <w:lastRenderedPageBreak/>
        <w:t>Тема 1.5 Основные положения трудового права</w:t>
      </w:r>
    </w:p>
    <w:p w:rsidR="006D5C48" w:rsidRDefault="006D5C48" w:rsidP="006D5C48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8508"/>
      </w:tblGrid>
      <w:tr w:rsidR="006D5C48" w:rsidTr="005606AA">
        <w:trPr>
          <w:trHeight w:val="3314"/>
        </w:trPr>
        <w:tc>
          <w:tcPr>
            <w:tcW w:w="708" w:type="dxa"/>
            <w:vMerge w:val="restart"/>
            <w:textDirection w:val="btLr"/>
          </w:tcPr>
          <w:p w:rsidR="006D5C48" w:rsidRPr="006D5C48" w:rsidRDefault="006D5C48" w:rsidP="005606AA">
            <w:pPr>
              <w:pStyle w:val="TableParagraph"/>
              <w:spacing w:before="212"/>
              <w:ind w:left="4106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Трудовой кодекс Российской Федерации №197-ФЗ</w:t>
            </w: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spacing w:line="273" w:lineRule="exact"/>
              <w:ind w:left="362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56. Понятие трудового договора. Стороны трудового договора</w:t>
            </w:r>
          </w:p>
          <w:p w:rsidR="006D5C48" w:rsidRPr="006D5C48" w:rsidRDefault="006D5C48" w:rsidP="005606AA">
            <w:pPr>
              <w:pStyle w:val="TableParagraph"/>
              <w:ind w:right="95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Трудовой договор </w:t>
            </w:r>
            <w:r w:rsidRPr="006D5C48">
              <w:rPr>
                <w:sz w:val="24"/>
                <w:lang w:val="ru-RU"/>
              </w:rPr>
              <w:t>– соглашение между работодателем и работником, в соот- 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со- держащими нормы трудового права, коллективным договором,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обязует- ся лично выполнять определенную этим соглашением трудовую функцию, со- блюдать правила внутреннего трудового распорядка, действующие у данного работодателя.</w:t>
            </w:r>
          </w:p>
          <w:p w:rsidR="006D5C48" w:rsidRPr="006D5C48" w:rsidRDefault="006D5C48" w:rsidP="005606AA">
            <w:pPr>
              <w:pStyle w:val="TableParagraph"/>
              <w:spacing w:line="264" w:lineRule="exact"/>
              <w:ind w:left="362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Сторонами трудового договора являются работодатель и работник.</w:t>
            </w:r>
          </w:p>
        </w:tc>
      </w:tr>
      <w:tr w:rsidR="006D5C48" w:rsidTr="005606AA">
        <w:trPr>
          <w:trHeight w:val="3036"/>
        </w:trPr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spacing w:before="1" w:line="235" w:lineRule="auto"/>
              <w:ind w:right="101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 xml:space="preserve">Статья 91. Понятие рабочего времени. Нормальная продолжительность рабочего времени </w:t>
            </w:r>
            <w:r w:rsidRPr="006D5C48">
              <w:rPr>
                <w:sz w:val="24"/>
                <w:lang w:val="ru-RU"/>
              </w:rPr>
              <w:t>(извлечения)</w:t>
            </w:r>
          </w:p>
          <w:p w:rsidR="006D5C48" w:rsidRPr="006D5C48" w:rsidRDefault="006D5C48" w:rsidP="005606AA">
            <w:pPr>
              <w:pStyle w:val="TableParagraph"/>
              <w:spacing w:before="2"/>
              <w:ind w:right="97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Рабочее время </w:t>
            </w:r>
            <w:r w:rsidRPr="006D5C48">
              <w:rPr>
                <w:sz w:val="24"/>
                <w:lang w:val="ru-RU"/>
              </w:rPr>
              <w:t>– время, в течение которого работник в соответствии с прави- лами внутреннего трудового распорядка и условиями трудового договора дол- жен исполнять трудовые обязанности, а также иные периоды времени, которые в соответствии с Кодексом, федеральными законами и иными нормативными правовыми актами Российской Федерации относятся к рабочему</w:t>
            </w:r>
            <w:r w:rsidRPr="006D5C48">
              <w:rPr>
                <w:spacing w:val="-13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времени.</w:t>
            </w:r>
          </w:p>
          <w:p w:rsidR="006D5C48" w:rsidRPr="006D5C48" w:rsidRDefault="006D5C48" w:rsidP="005606AA">
            <w:pPr>
              <w:pStyle w:val="TableParagraph"/>
              <w:ind w:right="107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Нормальная продолжительность рабочего времени не может превышать 40 часов в неделю.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right="98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Работодатель обязан вести учет времени, фактически отработанного каждым работником.</w:t>
            </w:r>
          </w:p>
        </w:tc>
      </w:tr>
      <w:tr w:rsidR="006D5C48" w:rsidTr="005606AA">
        <w:trPr>
          <w:trHeight w:val="1103"/>
        </w:trPr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spacing w:line="270" w:lineRule="exact"/>
              <w:ind w:left="362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106. Понятие времени отдыха</w:t>
            </w:r>
          </w:p>
          <w:p w:rsidR="006D5C48" w:rsidRPr="006D5C48" w:rsidRDefault="006D5C48" w:rsidP="005606AA">
            <w:pPr>
              <w:pStyle w:val="TableParagraph"/>
              <w:spacing w:before="1" w:line="276" w:lineRule="exact"/>
              <w:ind w:right="104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Время отдыха </w:t>
            </w:r>
            <w:r w:rsidRPr="006D5C48">
              <w:rPr>
                <w:sz w:val="24"/>
                <w:lang w:val="ru-RU"/>
              </w:rPr>
              <w:t>– время, в течение которого работник свободен от исполнения трудовых обязанностей и которое он может использовать по своему усмотрению.</w:t>
            </w:r>
          </w:p>
        </w:tc>
      </w:tr>
      <w:tr w:rsidR="006D5C48" w:rsidTr="005606AA">
        <w:trPr>
          <w:trHeight w:val="1932"/>
        </w:trPr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spacing w:line="270" w:lineRule="exact"/>
              <w:ind w:left="362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108. Перерывы для отдыха и питания</w:t>
            </w:r>
          </w:p>
          <w:p w:rsidR="006D5C48" w:rsidRPr="006D5C48" w:rsidRDefault="006D5C48" w:rsidP="005606AA">
            <w:pPr>
              <w:pStyle w:val="TableParagraph"/>
              <w:spacing w:before="1" w:line="276" w:lineRule="exact"/>
              <w:ind w:right="100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 течение рабочего дня (смены) работнику должен быть предоставлен перерыв для отдыха и питания продолжительностью не более двух часов и не менее 30 минут, который в рабочее время не включается. 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работодателем.</w:t>
            </w:r>
          </w:p>
        </w:tc>
      </w:tr>
      <w:tr w:rsidR="006D5C48" w:rsidTr="005606AA">
        <w:trPr>
          <w:trHeight w:val="1931"/>
        </w:trPr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ind w:left="362" w:right="2783"/>
              <w:rPr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 xml:space="preserve">Статья 58. Срок трудового договора </w:t>
            </w:r>
            <w:r w:rsidRPr="006D5C48">
              <w:rPr>
                <w:sz w:val="24"/>
                <w:lang w:val="ru-RU"/>
              </w:rPr>
              <w:t>(извлечения) Трудовые договоры могут заключаться:</w:t>
            </w:r>
          </w:p>
          <w:p w:rsidR="006D5C48" w:rsidRDefault="006D5C48" w:rsidP="006D5C48">
            <w:pPr>
              <w:pStyle w:val="TableParagraph"/>
              <w:numPr>
                <w:ilvl w:val="0"/>
                <w:numId w:val="4"/>
              </w:numPr>
              <w:tabs>
                <w:tab w:val="left" w:pos="622"/>
              </w:tabs>
              <w:ind w:firstLine="255"/>
              <w:rPr>
                <w:sz w:val="24"/>
              </w:rPr>
            </w:pPr>
            <w:r>
              <w:rPr>
                <w:sz w:val="24"/>
              </w:rPr>
              <w:t>на неопределенный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срок;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4"/>
              </w:numPr>
              <w:tabs>
                <w:tab w:val="left" w:pos="624"/>
              </w:tabs>
              <w:ind w:right="96" w:firstLine="255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на определенный срок не более пяти лет (срочный трудовой договор), </w:t>
            </w:r>
            <w:r w:rsidRPr="006D5C48">
              <w:rPr>
                <w:spacing w:val="2"/>
                <w:sz w:val="24"/>
                <w:lang w:val="ru-RU"/>
              </w:rPr>
              <w:t xml:space="preserve">ес- </w:t>
            </w:r>
            <w:r w:rsidRPr="006D5C48">
              <w:rPr>
                <w:sz w:val="24"/>
                <w:lang w:val="ru-RU"/>
              </w:rPr>
              <w:t>ли иной срок не установлен Кодексом и иными федеральными</w:t>
            </w:r>
            <w:r w:rsidRPr="006D5C48">
              <w:rPr>
                <w:spacing w:val="-13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законами.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firstLine="254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Если в трудовом договоре не оговорен срок его действия, то договор считает- ся заключенным на неопределенный срок.</w:t>
            </w:r>
          </w:p>
        </w:tc>
      </w:tr>
      <w:tr w:rsidR="006D5C48" w:rsidTr="005606AA">
        <w:trPr>
          <w:trHeight w:val="2208"/>
        </w:trPr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6D5C48" w:rsidRPr="006D5C48" w:rsidRDefault="006D5C48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508" w:type="dxa"/>
          </w:tcPr>
          <w:p w:rsidR="006D5C48" w:rsidRPr="006D5C48" w:rsidRDefault="006D5C48" w:rsidP="005606AA">
            <w:pPr>
              <w:pStyle w:val="TableParagraph"/>
              <w:spacing w:before="1" w:line="235" w:lineRule="auto"/>
              <w:ind w:right="100" w:firstLine="254"/>
              <w:jc w:val="both"/>
              <w:rPr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 xml:space="preserve">Статья 63. Возраст, с которого допускается заключение трудового договора </w:t>
            </w:r>
            <w:r w:rsidRPr="006D5C48">
              <w:rPr>
                <w:sz w:val="24"/>
                <w:lang w:val="ru-RU"/>
              </w:rPr>
              <w:t>(извлечения)</w:t>
            </w:r>
          </w:p>
          <w:p w:rsidR="006D5C48" w:rsidRPr="006D5C48" w:rsidRDefault="006D5C48" w:rsidP="005606AA">
            <w:pPr>
              <w:pStyle w:val="TableParagraph"/>
              <w:spacing w:before="2"/>
              <w:ind w:right="102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Заключение трудового договора допускается с лицами, достигшими возраста шестнадцати лет.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right="95" w:firstLine="254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 согласия одного из родителей (попечителя) и органа опеки и попечитель- ства трудовой договор может быть заключен с учащимся, достигшим возраста четырнадцати лет, для выполнения в свободное от учебы время легкого труда, не причиняющего вреда его здоровью и не нарушающего процесса обучения.</w:t>
            </w:r>
          </w:p>
        </w:tc>
      </w:tr>
    </w:tbl>
    <w:p w:rsidR="006D5C48" w:rsidRDefault="006D5C48" w:rsidP="006D5C48">
      <w:pPr>
        <w:spacing w:line="270" w:lineRule="atLeast"/>
        <w:jc w:val="both"/>
        <w:rPr>
          <w:sz w:val="24"/>
        </w:rPr>
        <w:sectPr w:rsidR="006D5C48">
          <w:pgSz w:w="11910" w:h="16840"/>
          <w:pgMar w:top="1040" w:right="540" w:bottom="1160" w:left="1100" w:header="0" w:footer="976" w:gutter="0"/>
          <w:cols w:space="720"/>
        </w:sectPr>
      </w:pPr>
    </w:p>
    <w:p w:rsidR="006D5C48" w:rsidRDefault="006D5C48" w:rsidP="006D5C48">
      <w:pPr>
        <w:spacing w:before="71" w:after="3"/>
        <w:ind w:left="1845" w:right="2197" w:hanging="960"/>
        <w:rPr>
          <w:b/>
          <w:sz w:val="24"/>
        </w:rPr>
      </w:pPr>
      <w:r>
        <w:rPr>
          <w:b/>
          <w:sz w:val="24"/>
        </w:rPr>
        <w:lastRenderedPageBreak/>
        <w:t>Тема 1.6 Особенности регулирования труда отдельных категорий работников</w:t>
      </w: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10"/>
        <w:gridCol w:w="6805"/>
      </w:tblGrid>
      <w:tr w:rsidR="006D5C48" w:rsidTr="005606AA">
        <w:trPr>
          <w:trHeight w:val="1382"/>
        </w:trPr>
        <w:tc>
          <w:tcPr>
            <w:tcW w:w="2410" w:type="dxa"/>
          </w:tcPr>
          <w:p w:rsidR="006D5C48" w:rsidRDefault="006D5C48" w:rsidP="005606AA">
            <w:pPr>
              <w:pStyle w:val="TableParagraph"/>
              <w:ind w:right="7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Особенности регулирования труда</w:t>
            </w: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spacing w:line="273" w:lineRule="exact"/>
              <w:ind w:left="278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251. Особенности регулирования труда</w:t>
            </w:r>
          </w:p>
          <w:p w:rsidR="006D5C48" w:rsidRPr="006D5C48" w:rsidRDefault="006D5C48" w:rsidP="005606AA">
            <w:pPr>
              <w:pStyle w:val="TableParagraph"/>
              <w:spacing w:before="1" w:line="276" w:lineRule="exact"/>
              <w:ind w:right="95" w:firstLine="17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Особенности регулирования труда – нормы, частично огра- ничивающие применение общих правил по тем же вопросам либо предусматривающие для отдельных категорий работников дополнительные правила.</w:t>
            </w:r>
          </w:p>
        </w:tc>
      </w:tr>
      <w:tr w:rsidR="006D5C48" w:rsidTr="005606AA">
        <w:trPr>
          <w:trHeight w:val="10762"/>
        </w:trPr>
        <w:tc>
          <w:tcPr>
            <w:tcW w:w="2410" w:type="dxa"/>
          </w:tcPr>
          <w:p w:rsidR="006D5C48" w:rsidRPr="006D5C48" w:rsidRDefault="006D5C48" w:rsidP="005606AA">
            <w:pPr>
              <w:pStyle w:val="TableParagraph"/>
              <w:tabs>
                <w:tab w:val="left" w:pos="1647"/>
                <w:tab w:val="left" w:pos="1800"/>
              </w:tabs>
              <w:ind w:right="95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Особенности</w:t>
            </w:r>
            <w:r w:rsidRPr="006D5C48">
              <w:rPr>
                <w:b/>
                <w:i/>
                <w:sz w:val="24"/>
                <w:lang w:val="ru-RU"/>
              </w:rPr>
              <w:tab/>
            </w:r>
            <w:r w:rsidRPr="006D5C48">
              <w:rPr>
                <w:b/>
                <w:i/>
                <w:sz w:val="24"/>
                <w:lang w:val="ru-RU"/>
              </w:rPr>
              <w:tab/>
              <w:t>регу- лирования</w:t>
            </w:r>
            <w:r w:rsidRPr="006D5C48">
              <w:rPr>
                <w:b/>
                <w:i/>
                <w:sz w:val="24"/>
                <w:lang w:val="ru-RU"/>
              </w:rPr>
              <w:tab/>
              <w:t>труда работников, занятых на тяже- лых работах и на работах с вредными и (или) опасными условиями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6D5C48">
              <w:rPr>
                <w:b/>
                <w:i/>
                <w:sz w:val="24"/>
                <w:lang w:val="ru-RU"/>
              </w:rPr>
              <w:t>труда</w:t>
            </w: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ind w:right="97" w:firstLine="17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Работникам, занятым на тяжелых работах и на работах с вредными и (или) опасными условиями труда, трудовым зако- нодательством гарантируется предоставление компенсаций и льгот: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right="104" w:firstLine="17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предоставление специальных перерывов в течение рабочего дня (статья 109 Трудового</w:t>
            </w:r>
            <w:r w:rsidRPr="006D5C48">
              <w:rPr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кодекса);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101" w:firstLine="17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сокращенная продолжительность рабочего времени (статья 92 Трудового</w:t>
            </w:r>
            <w:r w:rsidRPr="006D5C48">
              <w:rPr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кодекса);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98" w:firstLine="17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дополнительный оплачиваемый отпуск (статьи 116, 117 Трудового</w:t>
            </w:r>
            <w:r w:rsidRPr="006D5C48">
              <w:rPr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кодекса);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ind w:right="96" w:firstLine="17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доплаты за выполнение тяжелых работ с вредными и (или) опасными условиями труда (статьи 146, 147 Трудового кодек- са);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ind w:right="95" w:firstLine="171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обеспечение молоком и лечебно-профилактическим пита- нием (статьи 212 и 222 Трудового</w:t>
            </w:r>
            <w:r w:rsidRPr="006D5C48">
              <w:rPr>
                <w:spacing w:val="-4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кодекса);</w:t>
            </w:r>
          </w:p>
          <w:p w:rsidR="006D5C48" w:rsidRDefault="006D5C48" w:rsidP="006D5C48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firstLine="171"/>
              <w:rPr>
                <w:sz w:val="24"/>
              </w:rPr>
            </w:pPr>
            <w:r>
              <w:rPr>
                <w:sz w:val="24"/>
              </w:rPr>
              <w:t>досрочное назначение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пенсии.</w:t>
            </w:r>
          </w:p>
          <w:p w:rsidR="006D5C48" w:rsidRPr="006D5C48" w:rsidRDefault="006D5C48" w:rsidP="005606AA">
            <w:pPr>
              <w:pStyle w:val="TableParagraph"/>
              <w:ind w:right="100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Указанные компенсации и льготы должны предоставляться работникам независимо от организационно-правовой формы и формы собственности организации.</w:t>
            </w:r>
          </w:p>
          <w:p w:rsidR="006D5C48" w:rsidRPr="006D5C48" w:rsidRDefault="006D5C48" w:rsidP="005606AA">
            <w:pPr>
              <w:pStyle w:val="TableParagraph"/>
              <w:ind w:right="91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 соответствии со статьями 212 и 221 Трудового кодекса ра- ботодатель обязан обеспечить работников средствами индиви- дуальной защиты. Работникам, занятым на работах с вредными и (или) опасными условиями труда, а также на работах, выпол- няемых в особых температурных условиях или связанных с за- грязнением, выдаются сертифицированные средства индивиду- альной защиты, смывающие и обезвреживающие средства в соответствии с нормами, утвержденными в порядке, установ- ленном Правительством РФ.</w:t>
            </w:r>
          </w:p>
          <w:p w:rsidR="006D5C48" w:rsidRPr="006D5C48" w:rsidRDefault="006D5C48" w:rsidP="005606AA">
            <w:pPr>
              <w:pStyle w:val="TableParagraph"/>
              <w:ind w:right="96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Порядок обеспечения работников средствами индивидуаль- ной защиты определен Правилами обеспечения работников специальной одеждой, специальной обувью и другими сред- ствами индивидуальной защиты, а также Типовыми отрасле- выми нормами бесплатной выдачи работникам специальной одежды, специальной обуви и других средств индивидуальной защиты.</w:t>
            </w:r>
          </w:p>
          <w:p w:rsidR="006D5C48" w:rsidRPr="006D5C48" w:rsidRDefault="006D5C48" w:rsidP="005606AA">
            <w:pPr>
              <w:pStyle w:val="TableParagraph"/>
              <w:ind w:right="94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Постановлением Минтруда России от 04.07.2003 № 45 утверждены нормы бесплатной выдачи работникам смываю-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щих и обезвреживающих средств, порядок и условия их выда- чи.</w:t>
            </w:r>
          </w:p>
        </w:tc>
      </w:tr>
      <w:tr w:rsidR="006D5C48" w:rsidTr="005606AA">
        <w:trPr>
          <w:trHeight w:val="1657"/>
        </w:trPr>
        <w:tc>
          <w:tcPr>
            <w:tcW w:w="2410" w:type="dxa"/>
          </w:tcPr>
          <w:p w:rsidR="006D5C48" w:rsidRDefault="006D5C48" w:rsidP="005606AA">
            <w:pPr>
              <w:pStyle w:val="TableParagraph"/>
              <w:ind w:left="287" w:right="44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Особенности регулирования труда женщин</w:t>
            </w: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ind w:right="97" w:firstLine="252"/>
              <w:jc w:val="both"/>
              <w:rPr>
                <w:b/>
                <w:sz w:val="24"/>
                <w:lang w:val="ru-RU"/>
              </w:rPr>
            </w:pPr>
            <w:r w:rsidRPr="006D5C48">
              <w:rPr>
                <w:b/>
                <w:sz w:val="24"/>
                <w:lang w:val="ru-RU"/>
              </w:rPr>
              <w:t>Статья 253. Работы, на которых ограничивается применение труда женщин</w:t>
            </w:r>
          </w:p>
          <w:p w:rsidR="006D5C48" w:rsidRPr="006D5C48" w:rsidRDefault="006D5C48" w:rsidP="005606AA">
            <w:pPr>
              <w:pStyle w:val="TableParagraph"/>
              <w:ind w:right="91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Ограничивается применение труда женщин на тяжелых ра- ботах и работах с вредными и (или) опасными условиями тру- да. Запрещается применение труда женщин на работах, </w:t>
            </w:r>
            <w:r w:rsidRPr="006D5C48">
              <w:rPr>
                <w:spacing w:val="20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связан-</w:t>
            </w:r>
          </w:p>
          <w:p w:rsidR="006D5C48" w:rsidRDefault="006D5C48" w:rsidP="005606AA">
            <w:pPr>
              <w:pStyle w:val="TableParagraph"/>
              <w:spacing w:line="264" w:lineRule="exact"/>
              <w:rPr>
                <w:sz w:val="24"/>
              </w:rPr>
            </w:pPr>
            <w:r w:rsidRPr="006D5C48">
              <w:rPr>
                <w:sz w:val="24"/>
                <w:lang w:val="ru-RU"/>
              </w:rPr>
              <w:t xml:space="preserve">ных  с  подъемом  и  перемещением  вручную  </w:t>
            </w:r>
            <w:r>
              <w:rPr>
                <w:sz w:val="24"/>
              </w:rPr>
              <w:t>тяжестей,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превы-</w:t>
            </w:r>
          </w:p>
        </w:tc>
      </w:tr>
    </w:tbl>
    <w:p w:rsidR="006D5C48" w:rsidRDefault="006D5C48" w:rsidP="006D5C48">
      <w:pPr>
        <w:spacing w:line="264" w:lineRule="exact"/>
        <w:rPr>
          <w:sz w:val="24"/>
        </w:rPr>
        <w:sectPr w:rsidR="006D5C48">
          <w:pgSz w:w="11910" w:h="16840"/>
          <w:pgMar w:top="1040" w:right="540" w:bottom="1220" w:left="1100" w:header="0" w:footer="976" w:gutter="0"/>
          <w:cols w:space="720"/>
        </w:sect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10"/>
        <w:gridCol w:w="6805"/>
      </w:tblGrid>
      <w:tr w:rsidR="006D5C48" w:rsidTr="005606AA">
        <w:trPr>
          <w:trHeight w:val="277"/>
        </w:trPr>
        <w:tc>
          <w:tcPr>
            <w:tcW w:w="2410" w:type="dxa"/>
          </w:tcPr>
          <w:p w:rsidR="006D5C48" w:rsidRDefault="006D5C48" w:rsidP="005606A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шающих предельно допустимые для них нормы.</w:t>
            </w:r>
          </w:p>
        </w:tc>
      </w:tr>
      <w:tr w:rsidR="006D5C48" w:rsidTr="005606AA">
        <w:trPr>
          <w:trHeight w:val="2207"/>
        </w:trPr>
        <w:tc>
          <w:tcPr>
            <w:tcW w:w="2410" w:type="dxa"/>
          </w:tcPr>
          <w:p w:rsidR="006D5C48" w:rsidRDefault="006D5C48" w:rsidP="005606AA">
            <w:pPr>
              <w:pStyle w:val="TableParagraph"/>
              <w:ind w:left="287" w:right="44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Особенности регулирования труда женщин</w:t>
            </w: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spacing w:line="262" w:lineRule="exact"/>
              <w:ind w:left="359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Постановление Правительства РФ от 25.02.2000 г. № 162</w:t>
            </w:r>
          </w:p>
          <w:p w:rsidR="006D5C48" w:rsidRPr="006D5C48" w:rsidRDefault="006D5C48" w:rsidP="005606AA">
            <w:pPr>
              <w:pStyle w:val="TableParagraph"/>
              <w:ind w:right="93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«Об утверждении перечня тяжелых работ и работ с вредными или опасными условиями труда, при выполнении которых за- прещается применение труда женщин».</w:t>
            </w:r>
          </w:p>
          <w:p w:rsidR="006D5C48" w:rsidRPr="006D5C48" w:rsidRDefault="006D5C48" w:rsidP="005606AA">
            <w:pPr>
              <w:pStyle w:val="TableParagraph"/>
              <w:spacing w:line="270" w:lineRule="atLeast"/>
              <w:ind w:right="91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 целью предотвращения негативных последствий примене- ния труда женщин в условиях производства применяются сани- тарные правила и нормы 2.2.0.555-96 «Гигиенические требова- ния к условиям труда женщин».</w:t>
            </w:r>
          </w:p>
        </w:tc>
      </w:tr>
      <w:tr w:rsidR="006D5C48" w:rsidTr="005606AA">
        <w:trPr>
          <w:trHeight w:val="7728"/>
        </w:trPr>
        <w:tc>
          <w:tcPr>
            <w:tcW w:w="2410" w:type="dxa"/>
          </w:tcPr>
          <w:p w:rsidR="006D5C48" w:rsidRPr="006D5C48" w:rsidRDefault="006D5C48" w:rsidP="005606AA">
            <w:pPr>
              <w:pStyle w:val="TableParagraph"/>
              <w:ind w:right="737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Особенности регулирования труда работников моложе</w:t>
            </w:r>
          </w:p>
          <w:p w:rsidR="006D5C48" w:rsidRPr="006D5C48" w:rsidRDefault="006D5C48" w:rsidP="005606AA">
            <w:pPr>
              <w:pStyle w:val="TableParagraph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восемнадцати лет</w:t>
            </w:r>
          </w:p>
        </w:tc>
        <w:tc>
          <w:tcPr>
            <w:tcW w:w="6805" w:type="dxa"/>
          </w:tcPr>
          <w:p w:rsidR="006D5C48" w:rsidRPr="006D5C48" w:rsidRDefault="006D5C48" w:rsidP="005606AA">
            <w:pPr>
              <w:pStyle w:val="TableParagraph"/>
              <w:ind w:right="95" w:firstLine="24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 соответствии со статьей 265 Трудового кодекса запрещено применение труда лиц моложе 18 лет на следующих видах ра- бот: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02"/>
              </w:tabs>
              <w:ind w:firstLine="255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на работах с вредными и (или) опасными условиями</w:t>
            </w:r>
            <w:r w:rsidRPr="006D5C48">
              <w:rPr>
                <w:spacing w:val="-15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труда;</w:t>
            </w:r>
          </w:p>
          <w:p w:rsid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02"/>
              </w:tabs>
              <w:ind w:firstLine="255"/>
              <w:rPr>
                <w:sz w:val="24"/>
              </w:rPr>
            </w:pPr>
            <w:r>
              <w:rPr>
                <w:sz w:val="24"/>
              </w:rPr>
              <w:t>на подземных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работах;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ind w:right="92" w:firstLine="255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на работах, связанных с переноской и передвижением тя- жестей, превышающих установленные для них предельные нормы;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14"/>
              </w:tabs>
              <w:ind w:right="96" w:firstLine="255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на работах, выполнение которых может оказать негативное воздействие на нравственное развитие и здоровье несовершен- нолетних.</w:t>
            </w:r>
          </w:p>
          <w:p w:rsidR="006D5C48" w:rsidRPr="006D5C48" w:rsidRDefault="006D5C48" w:rsidP="005606AA">
            <w:pPr>
              <w:pStyle w:val="TableParagraph"/>
              <w:ind w:right="94" w:firstLine="24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Перечень тяжелых работ и работ с вредными или опасными условиями труда, при выполнении которых запрещается при- менение труда лиц моложе восемнадцати лет, утвержден по- становлением Правительства Российской Федерации от 25.02.2000 г. № 163.</w:t>
            </w:r>
          </w:p>
          <w:p w:rsidR="006D5C48" w:rsidRPr="006D5C48" w:rsidRDefault="006D5C48" w:rsidP="005606AA">
            <w:pPr>
              <w:pStyle w:val="TableParagraph"/>
              <w:ind w:right="93" w:firstLine="24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Санитарные правила и нормы СанПиН 2.4.6.664-97 «Гигие- нические критерии допустимых условий и видов работ для профессионального обучения и труда подростков» устанавли- вают следующие критерии: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ind w:right="92" w:firstLine="25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определения допустимости применения труда лиц, не </w:t>
            </w:r>
            <w:r w:rsidRPr="006D5C48">
              <w:rPr>
                <w:spacing w:val="2"/>
                <w:sz w:val="24"/>
                <w:lang w:val="ru-RU"/>
              </w:rPr>
              <w:t xml:space="preserve">до- </w:t>
            </w:r>
            <w:r w:rsidRPr="006D5C48">
              <w:rPr>
                <w:sz w:val="24"/>
                <w:lang w:val="ru-RU"/>
              </w:rPr>
              <w:t>стигших 18-летнего возраста;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62"/>
              </w:tabs>
              <w:ind w:right="95" w:firstLine="250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выбора рабочих мест для профессиональной подготовки учащихся общеобразовательных школ и учреждений профес- сионального</w:t>
            </w:r>
            <w:r w:rsidRPr="006D5C48">
              <w:rPr>
                <w:spacing w:val="-1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образования;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2"/>
              </w:numPr>
              <w:tabs>
                <w:tab w:val="left" w:pos="516"/>
              </w:tabs>
              <w:spacing w:line="270" w:lineRule="atLeast"/>
              <w:ind w:right="103" w:firstLine="252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внесения изменений и дополнений в «Список производств, профессий и работ с тяжелыми и вредными условиями труда, на которых запрещается применение труда лиц моложе 18</w:t>
            </w:r>
            <w:r w:rsidRPr="006D5C48">
              <w:rPr>
                <w:spacing w:val="-2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лет».</w:t>
            </w:r>
          </w:p>
        </w:tc>
      </w:tr>
    </w:tbl>
    <w:p w:rsidR="006D5C48" w:rsidRDefault="006D5C48" w:rsidP="006D5C48">
      <w:pPr>
        <w:pStyle w:val="a3"/>
        <w:rPr>
          <w:b/>
          <w:sz w:val="20"/>
        </w:rPr>
      </w:pPr>
    </w:p>
    <w:p w:rsidR="006D5C48" w:rsidRDefault="006D5C48" w:rsidP="006D5C48">
      <w:pPr>
        <w:pStyle w:val="a3"/>
        <w:spacing w:before="4"/>
        <w:rPr>
          <w:b/>
          <w:sz w:val="19"/>
        </w:rPr>
      </w:pPr>
    </w:p>
    <w:p w:rsidR="006D5C48" w:rsidRDefault="006D5C48" w:rsidP="006D5C48">
      <w:pPr>
        <w:spacing w:before="90"/>
        <w:ind w:left="885"/>
        <w:rPr>
          <w:b/>
          <w:sz w:val="24"/>
        </w:rPr>
      </w:pPr>
      <w:r>
        <w:rPr>
          <w:b/>
          <w:sz w:val="24"/>
        </w:rPr>
        <w:t>Тема 1.7 Государственное регулирование в сфере охраны труда</w:t>
      </w:r>
    </w:p>
    <w:p w:rsidR="006D5C48" w:rsidRDefault="006D5C48" w:rsidP="006D5C48">
      <w:pPr>
        <w:pStyle w:val="a3"/>
        <w:spacing w:before="7"/>
        <w:rPr>
          <w:b/>
          <w:sz w:val="23"/>
        </w:rPr>
      </w:pPr>
    </w:p>
    <w:p w:rsidR="006D5C48" w:rsidRDefault="006D5C48" w:rsidP="006D5C48">
      <w:pPr>
        <w:pStyle w:val="a3"/>
        <w:ind w:left="318" w:right="868" w:firstLine="540"/>
        <w:jc w:val="both"/>
      </w:pPr>
      <w:r>
        <w:t>Система и структура федеральных органов исполнительной власти, на которые возложены функции управления охраной труда и промышленной безопасностью,</w:t>
      </w:r>
      <w:r>
        <w:rPr>
          <w:spacing w:val="-38"/>
        </w:rPr>
        <w:t xml:space="preserve"> </w:t>
      </w:r>
      <w:r>
        <w:t>надзо- ра и контроля за соблюдением требований охраны труда и промышленной безопасно- сти, определены указами Президента РФ от 9 марта 2004 г. № 314 и от 20 мая 2004 г. № 649.</w:t>
      </w:r>
    </w:p>
    <w:p w:rsidR="006D5C48" w:rsidRDefault="006D5C48" w:rsidP="006D5C48">
      <w:pPr>
        <w:pStyle w:val="a3"/>
        <w:spacing w:before="1"/>
        <w:ind w:left="318" w:right="879" w:firstLine="540"/>
        <w:jc w:val="both"/>
      </w:pPr>
      <w:r>
        <w:t>Этими указами определена новая структура федеральных органов исполнительной власти.</w:t>
      </w:r>
    </w:p>
    <w:p w:rsidR="006D5C48" w:rsidRDefault="006D5C48" w:rsidP="006D5C48">
      <w:pPr>
        <w:pStyle w:val="a3"/>
        <w:ind w:left="318" w:right="871" w:firstLine="540"/>
        <w:jc w:val="both"/>
      </w:pPr>
      <w:r>
        <w:rPr>
          <w:b/>
          <w:i/>
        </w:rPr>
        <w:t xml:space="preserve">Федеральные министерства </w:t>
      </w:r>
      <w:r>
        <w:rPr>
          <w:b/>
        </w:rPr>
        <w:t xml:space="preserve">– </w:t>
      </w:r>
      <w:r>
        <w:rPr>
          <w:spacing w:val="-3"/>
        </w:rPr>
        <w:t xml:space="preserve">являются федеральными органами исполнительной власти, осуществляющими функции </w:t>
      </w:r>
      <w:r>
        <w:t xml:space="preserve">по выработке </w:t>
      </w:r>
      <w:r>
        <w:rPr>
          <w:spacing w:val="-3"/>
        </w:rPr>
        <w:t xml:space="preserve">государственной политики </w:t>
      </w:r>
      <w:r>
        <w:t xml:space="preserve">и </w:t>
      </w:r>
      <w:r>
        <w:rPr>
          <w:spacing w:val="-4"/>
        </w:rPr>
        <w:t xml:space="preserve">норма- тивно-правовому регулированию </w:t>
      </w:r>
      <w:r>
        <w:t xml:space="preserve">в </w:t>
      </w:r>
      <w:r>
        <w:rPr>
          <w:spacing w:val="-3"/>
        </w:rPr>
        <w:t xml:space="preserve">установленной </w:t>
      </w:r>
      <w:r>
        <w:t xml:space="preserve">сфере </w:t>
      </w:r>
      <w:r>
        <w:rPr>
          <w:spacing w:val="-3"/>
        </w:rPr>
        <w:t>деятельности.</w:t>
      </w:r>
    </w:p>
    <w:p w:rsidR="006D5C48" w:rsidRDefault="006D5C48" w:rsidP="006D5C48">
      <w:pPr>
        <w:jc w:val="both"/>
        <w:sectPr w:rsidR="006D5C48">
          <w:pgSz w:w="11910" w:h="16840"/>
          <w:pgMar w:top="1120" w:right="540" w:bottom="1240" w:left="1100" w:header="0" w:footer="976" w:gutter="0"/>
          <w:cols w:space="720"/>
        </w:sectPr>
      </w:pPr>
    </w:p>
    <w:p w:rsidR="006D5C48" w:rsidRDefault="006D5C48" w:rsidP="006D5C48">
      <w:pPr>
        <w:pStyle w:val="a3"/>
        <w:spacing w:before="66"/>
        <w:ind w:left="318" w:right="873" w:firstLine="540"/>
        <w:jc w:val="both"/>
      </w:pPr>
      <w:r>
        <w:rPr>
          <w:b/>
          <w:i/>
          <w:spacing w:val="-5"/>
        </w:rPr>
        <w:lastRenderedPageBreak/>
        <w:t xml:space="preserve">Федеральные </w:t>
      </w:r>
      <w:r>
        <w:rPr>
          <w:b/>
          <w:i/>
          <w:spacing w:val="-4"/>
        </w:rPr>
        <w:t xml:space="preserve">службы </w:t>
      </w:r>
      <w:r>
        <w:rPr>
          <w:b/>
        </w:rPr>
        <w:t xml:space="preserve">- </w:t>
      </w:r>
      <w:r>
        <w:rPr>
          <w:spacing w:val="-3"/>
        </w:rPr>
        <w:t xml:space="preserve">являются федеральными органами исполнительной власти, </w:t>
      </w:r>
      <w:r>
        <w:rPr>
          <w:spacing w:val="-5"/>
        </w:rPr>
        <w:t xml:space="preserve">осуществляющими </w:t>
      </w:r>
      <w:r>
        <w:rPr>
          <w:spacing w:val="-3"/>
        </w:rPr>
        <w:t xml:space="preserve">функции </w:t>
      </w:r>
      <w:r>
        <w:t xml:space="preserve">по надзору и контролю в </w:t>
      </w:r>
      <w:r>
        <w:rPr>
          <w:spacing w:val="-3"/>
        </w:rPr>
        <w:t xml:space="preserve">установленной </w:t>
      </w:r>
      <w:r>
        <w:t xml:space="preserve">сфере </w:t>
      </w:r>
      <w:r>
        <w:rPr>
          <w:spacing w:val="-3"/>
        </w:rPr>
        <w:t xml:space="preserve">деятельно- </w:t>
      </w:r>
      <w:r>
        <w:t>сти.</w:t>
      </w:r>
    </w:p>
    <w:p w:rsidR="006D5C48" w:rsidRDefault="006D5C48" w:rsidP="006D5C48">
      <w:pPr>
        <w:pStyle w:val="a3"/>
        <w:spacing w:before="1"/>
        <w:ind w:left="318" w:right="875" w:firstLine="566"/>
        <w:jc w:val="both"/>
      </w:pPr>
      <w:r>
        <w:rPr>
          <w:b/>
          <w:i/>
        </w:rPr>
        <w:t xml:space="preserve">Федеральные агентства </w:t>
      </w:r>
      <w:r>
        <w:rPr>
          <w:b/>
        </w:rPr>
        <w:t xml:space="preserve">- </w:t>
      </w:r>
      <w:r>
        <w:rPr>
          <w:spacing w:val="-3"/>
        </w:rPr>
        <w:t xml:space="preserve">являются федеральными органами исполнительной вла- </w:t>
      </w:r>
      <w:r>
        <w:t xml:space="preserve">сти, осуществляющими функции по </w:t>
      </w:r>
      <w:r>
        <w:rPr>
          <w:spacing w:val="-3"/>
        </w:rPr>
        <w:t xml:space="preserve">оказанию государственных услуг, </w:t>
      </w:r>
      <w:r>
        <w:t xml:space="preserve">по </w:t>
      </w:r>
      <w:r>
        <w:rPr>
          <w:spacing w:val="-3"/>
        </w:rPr>
        <w:t xml:space="preserve">управлению </w:t>
      </w:r>
      <w:r>
        <w:t xml:space="preserve">государственным имуществом и правоприменительные функции, за исключением функций по контролю и </w:t>
      </w:r>
      <w:r>
        <w:rPr>
          <w:spacing w:val="-3"/>
        </w:rPr>
        <w:t>надзору.</w:t>
      </w:r>
    </w:p>
    <w:p w:rsidR="006D5C48" w:rsidRDefault="006D5C48" w:rsidP="006D5C48">
      <w:pPr>
        <w:pStyle w:val="a3"/>
        <w:rPr>
          <w:sz w:val="20"/>
        </w:rPr>
      </w:pPr>
    </w:p>
    <w:p w:rsidR="006D5C48" w:rsidRDefault="006D5C48" w:rsidP="006D5C48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5"/>
        <w:gridCol w:w="5811"/>
      </w:tblGrid>
      <w:tr w:rsidR="006D5C48" w:rsidTr="005606AA">
        <w:trPr>
          <w:trHeight w:val="2210"/>
        </w:trPr>
        <w:tc>
          <w:tcPr>
            <w:tcW w:w="3545" w:type="dxa"/>
          </w:tcPr>
          <w:p w:rsidR="006D5C48" w:rsidRPr="006D5C48" w:rsidRDefault="006D5C48" w:rsidP="005606AA">
            <w:pPr>
              <w:pStyle w:val="TableParagraph"/>
              <w:spacing w:before="10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35" w:right="121"/>
              <w:jc w:val="center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Министерство здравоохране- ния и социального развития Российской Федерации</w:t>
            </w:r>
            <w:r w:rsidRPr="006D5C48">
              <w:rPr>
                <w:b/>
                <w:sz w:val="24"/>
                <w:lang w:val="ru-RU"/>
              </w:rPr>
              <w:t xml:space="preserve">, </w:t>
            </w:r>
            <w:r w:rsidRPr="006D5C48">
              <w:rPr>
                <w:sz w:val="24"/>
                <w:lang w:val="ru-RU"/>
              </w:rPr>
              <w:t>Утверждена Постановлением Правительства РФ</w:t>
            </w:r>
          </w:p>
          <w:p w:rsidR="006D5C48" w:rsidRDefault="006D5C48" w:rsidP="005606AA">
            <w:pPr>
              <w:pStyle w:val="TableParagraph"/>
              <w:spacing w:line="271" w:lineRule="exact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от 30 июня 2004 № 321</w:t>
            </w:r>
          </w:p>
        </w:tc>
        <w:tc>
          <w:tcPr>
            <w:tcW w:w="5811" w:type="dxa"/>
          </w:tcPr>
          <w:p w:rsidR="006D5C48" w:rsidRPr="006D5C48" w:rsidRDefault="006D5C48" w:rsidP="005606AA">
            <w:pPr>
              <w:pStyle w:val="TableParagraph"/>
              <w:spacing w:before="5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05" w:right="90" w:firstLine="254"/>
              <w:jc w:val="both"/>
              <w:rPr>
                <w:sz w:val="24"/>
                <w:lang w:val="ru-RU"/>
              </w:rPr>
            </w:pPr>
            <w:r w:rsidRPr="006D5C48">
              <w:rPr>
                <w:spacing w:val="-3"/>
                <w:sz w:val="24"/>
                <w:lang w:val="ru-RU"/>
              </w:rPr>
              <w:t xml:space="preserve">Осуществляет </w:t>
            </w:r>
            <w:r w:rsidRPr="006D5C48">
              <w:rPr>
                <w:sz w:val="24"/>
                <w:lang w:val="ru-RU"/>
              </w:rPr>
              <w:t xml:space="preserve">функции по выработке государствен- ной политики и нормативно-правовому регулирова- нию в сфере здравоохранения, социального развития, труда, социального страхования, </w:t>
            </w:r>
            <w:r w:rsidRPr="006D5C48">
              <w:rPr>
                <w:spacing w:val="-4"/>
                <w:sz w:val="24"/>
                <w:lang w:val="ru-RU"/>
              </w:rPr>
              <w:t>условий</w:t>
            </w:r>
            <w:r w:rsidRPr="006D5C48">
              <w:rPr>
                <w:spacing w:val="5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 xml:space="preserve">и </w:t>
            </w:r>
            <w:r w:rsidRPr="006D5C48">
              <w:rPr>
                <w:spacing w:val="-3"/>
                <w:sz w:val="24"/>
                <w:lang w:val="ru-RU"/>
              </w:rPr>
              <w:t>охраны труда.</w:t>
            </w:r>
          </w:p>
        </w:tc>
      </w:tr>
      <w:tr w:rsidR="006D5C48" w:rsidTr="005606AA">
        <w:trPr>
          <w:trHeight w:val="2207"/>
        </w:trPr>
        <w:tc>
          <w:tcPr>
            <w:tcW w:w="3545" w:type="dxa"/>
          </w:tcPr>
          <w:p w:rsidR="006D5C48" w:rsidRPr="006D5C48" w:rsidRDefault="006D5C48" w:rsidP="005606AA">
            <w:pPr>
              <w:pStyle w:val="TableParagraph"/>
              <w:spacing w:before="10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line="237" w:lineRule="auto"/>
              <w:ind w:left="135" w:right="121"/>
              <w:jc w:val="center"/>
              <w:rPr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Федеральная служба по труду и занятости (Роструд) </w:t>
            </w:r>
            <w:r w:rsidRPr="006D5C48">
              <w:rPr>
                <w:sz w:val="24"/>
                <w:lang w:val="ru-RU"/>
              </w:rPr>
              <w:t>Утверждена Постановлением Правительства РФ</w:t>
            </w:r>
          </w:p>
          <w:p w:rsidR="006D5C48" w:rsidRDefault="006D5C48" w:rsidP="005606AA">
            <w:pPr>
              <w:pStyle w:val="TableParagraph"/>
              <w:spacing w:before="4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от 30.06.2004 г. № 324</w:t>
            </w:r>
          </w:p>
        </w:tc>
        <w:tc>
          <w:tcPr>
            <w:tcW w:w="5811" w:type="dxa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05" w:right="120" w:firstLine="254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 xml:space="preserve">Осуществляет </w:t>
            </w:r>
            <w:r w:rsidRPr="006D5C48">
              <w:rPr>
                <w:spacing w:val="-5"/>
                <w:sz w:val="24"/>
                <w:lang w:val="ru-RU"/>
              </w:rPr>
              <w:t xml:space="preserve">государственный </w:t>
            </w:r>
            <w:r w:rsidRPr="006D5C48">
              <w:rPr>
                <w:spacing w:val="-4"/>
                <w:sz w:val="24"/>
                <w:lang w:val="ru-RU"/>
              </w:rPr>
              <w:t xml:space="preserve">надзор </w:t>
            </w:r>
            <w:r w:rsidRPr="006D5C48">
              <w:rPr>
                <w:sz w:val="24"/>
                <w:lang w:val="ru-RU"/>
              </w:rPr>
              <w:t>и контроль за</w:t>
            </w:r>
            <w:r w:rsidRPr="006D5C48">
              <w:rPr>
                <w:spacing w:val="-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соблюдением: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1"/>
              </w:numPr>
              <w:tabs>
                <w:tab w:val="left" w:pos="515"/>
              </w:tabs>
              <w:ind w:right="91" w:firstLine="255"/>
              <w:rPr>
                <w:sz w:val="24"/>
                <w:lang w:val="ru-RU"/>
              </w:rPr>
            </w:pPr>
            <w:r w:rsidRPr="006D5C48">
              <w:rPr>
                <w:spacing w:val="-3"/>
                <w:sz w:val="24"/>
                <w:lang w:val="ru-RU"/>
              </w:rPr>
              <w:t xml:space="preserve">трудового </w:t>
            </w:r>
            <w:r w:rsidRPr="006D5C48">
              <w:rPr>
                <w:spacing w:val="-4"/>
                <w:sz w:val="24"/>
                <w:lang w:val="ru-RU"/>
              </w:rPr>
              <w:t xml:space="preserve">законодательства </w:t>
            </w:r>
            <w:r w:rsidRPr="006D5C48">
              <w:rPr>
                <w:sz w:val="24"/>
                <w:lang w:val="ru-RU"/>
              </w:rPr>
              <w:t xml:space="preserve">и </w:t>
            </w:r>
            <w:r w:rsidRPr="006D5C48">
              <w:rPr>
                <w:spacing w:val="-4"/>
                <w:sz w:val="24"/>
                <w:lang w:val="ru-RU"/>
              </w:rPr>
              <w:t xml:space="preserve">нормативных </w:t>
            </w:r>
            <w:r w:rsidRPr="006D5C48">
              <w:rPr>
                <w:spacing w:val="-3"/>
                <w:sz w:val="24"/>
                <w:lang w:val="ru-RU"/>
              </w:rPr>
              <w:t xml:space="preserve">право- </w:t>
            </w:r>
            <w:r w:rsidRPr="006D5C48">
              <w:rPr>
                <w:sz w:val="24"/>
                <w:lang w:val="ru-RU"/>
              </w:rPr>
              <w:t>вых актов, содержащих нормы трудового</w:t>
            </w:r>
            <w:r w:rsidRPr="006D5C48">
              <w:rPr>
                <w:spacing w:val="-23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права;</w:t>
            </w:r>
          </w:p>
          <w:p w:rsidR="006D5C48" w:rsidRPr="006D5C48" w:rsidRDefault="006D5C48" w:rsidP="006D5C48">
            <w:pPr>
              <w:pStyle w:val="TableParagraph"/>
              <w:numPr>
                <w:ilvl w:val="0"/>
                <w:numId w:val="1"/>
              </w:numPr>
              <w:tabs>
                <w:tab w:val="left" w:pos="591"/>
              </w:tabs>
              <w:ind w:right="96" w:firstLine="255"/>
              <w:rPr>
                <w:sz w:val="24"/>
                <w:lang w:val="ru-RU"/>
              </w:rPr>
            </w:pPr>
            <w:r w:rsidRPr="006D5C48">
              <w:rPr>
                <w:spacing w:val="-4"/>
                <w:sz w:val="24"/>
                <w:lang w:val="ru-RU"/>
              </w:rPr>
              <w:t>установленного</w:t>
            </w:r>
            <w:r w:rsidRPr="006D5C48">
              <w:rPr>
                <w:spacing w:val="52"/>
                <w:sz w:val="24"/>
                <w:lang w:val="ru-RU"/>
              </w:rPr>
              <w:t xml:space="preserve"> </w:t>
            </w:r>
            <w:r w:rsidRPr="006D5C48">
              <w:rPr>
                <w:spacing w:val="-3"/>
                <w:sz w:val="24"/>
                <w:lang w:val="ru-RU"/>
              </w:rPr>
              <w:t xml:space="preserve">порядка </w:t>
            </w:r>
            <w:r w:rsidRPr="006D5C48">
              <w:rPr>
                <w:spacing w:val="-4"/>
                <w:sz w:val="24"/>
                <w:lang w:val="ru-RU"/>
              </w:rPr>
              <w:t>расследования</w:t>
            </w:r>
            <w:r w:rsidRPr="006D5C48">
              <w:rPr>
                <w:spacing w:val="5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 xml:space="preserve">и </w:t>
            </w:r>
            <w:r w:rsidRPr="006D5C48">
              <w:rPr>
                <w:spacing w:val="-3"/>
                <w:sz w:val="24"/>
                <w:lang w:val="ru-RU"/>
              </w:rPr>
              <w:t xml:space="preserve">учета несчастных случаев </w:t>
            </w:r>
            <w:r w:rsidRPr="006D5C48">
              <w:rPr>
                <w:sz w:val="24"/>
                <w:lang w:val="ru-RU"/>
              </w:rPr>
              <w:t>на</w:t>
            </w:r>
            <w:r w:rsidRPr="006D5C48">
              <w:rPr>
                <w:spacing w:val="-6"/>
                <w:sz w:val="24"/>
                <w:lang w:val="ru-RU"/>
              </w:rPr>
              <w:t xml:space="preserve"> </w:t>
            </w:r>
            <w:r w:rsidRPr="006D5C48">
              <w:rPr>
                <w:spacing w:val="-3"/>
                <w:sz w:val="24"/>
                <w:lang w:val="ru-RU"/>
              </w:rPr>
              <w:t>производстве.</w:t>
            </w:r>
          </w:p>
        </w:tc>
      </w:tr>
      <w:tr w:rsidR="006D5C48" w:rsidTr="005606AA">
        <w:trPr>
          <w:trHeight w:val="2483"/>
        </w:trPr>
        <w:tc>
          <w:tcPr>
            <w:tcW w:w="3545" w:type="dxa"/>
          </w:tcPr>
          <w:p w:rsidR="006D5C48" w:rsidRPr="006D5C48" w:rsidRDefault="006D5C48" w:rsidP="005606AA">
            <w:pPr>
              <w:pStyle w:val="TableParagraph"/>
              <w:spacing w:before="8"/>
              <w:ind w:left="0"/>
              <w:rPr>
                <w:sz w:val="23"/>
                <w:lang w:val="ru-RU"/>
              </w:rPr>
            </w:pPr>
          </w:p>
          <w:p w:rsidR="006D5C48" w:rsidRDefault="006D5C48" w:rsidP="005606AA">
            <w:pPr>
              <w:pStyle w:val="TableParagraph"/>
              <w:ind w:left="160" w:right="150" w:firstLine="37"/>
              <w:jc w:val="center"/>
              <w:rPr>
                <w:sz w:val="24"/>
              </w:rPr>
            </w:pPr>
            <w:r w:rsidRPr="006D5C48">
              <w:rPr>
                <w:b/>
                <w:i/>
                <w:spacing w:val="-5"/>
                <w:sz w:val="24"/>
                <w:lang w:val="ru-RU"/>
              </w:rPr>
              <w:t xml:space="preserve">Федеральная службу </w:t>
            </w:r>
            <w:r w:rsidRPr="006D5C48">
              <w:rPr>
                <w:b/>
                <w:i/>
                <w:sz w:val="24"/>
                <w:lang w:val="ru-RU"/>
              </w:rPr>
              <w:t xml:space="preserve">по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надзору </w:t>
            </w:r>
            <w:r w:rsidRPr="006D5C48">
              <w:rPr>
                <w:b/>
                <w:i/>
                <w:sz w:val="24"/>
                <w:lang w:val="ru-RU"/>
              </w:rPr>
              <w:t xml:space="preserve">в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сфере </w:t>
            </w:r>
            <w:r w:rsidRPr="006D5C48">
              <w:rPr>
                <w:b/>
                <w:i/>
                <w:sz w:val="24"/>
                <w:lang w:val="ru-RU"/>
              </w:rPr>
              <w:t xml:space="preserve">защиты прав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потребителей </w:t>
            </w:r>
            <w:r w:rsidRPr="006D5C48">
              <w:rPr>
                <w:b/>
                <w:i/>
                <w:sz w:val="24"/>
                <w:lang w:val="ru-RU"/>
              </w:rPr>
              <w:t>и</w:t>
            </w:r>
            <w:r w:rsidRPr="006D5C48">
              <w:rPr>
                <w:b/>
                <w:i/>
                <w:spacing w:val="-15"/>
                <w:sz w:val="24"/>
                <w:lang w:val="ru-RU"/>
              </w:rPr>
              <w:t xml:space="preserve"> </w:t>
            </w:r>
            <w:r w:rsidRPr="006D5C48">
              <w:rPr>
                <w:b/>
                <w:i/>
                <w:sz w:val="24"/>
                <w:lang w:val="ru-RU"/>
              </w:rPr>
              <w:t>благополучия человека (Роспотребнадзор)</w:t>
            </w:r>
            <w:r w:rsidRPr="006D5C48">
              <w:rPr>
                <w:i/>
                <w:sz w:val="24"/>
                <w:lang w:val="ru-RU"/>
              </w:rPr>
              <w:t xml:space="preserve">. </w:t>
            </w:r>
            <w:r>
              <w:rPr>
                <w:sz w:val="24"/>
              </w:rPr>
              <w:t>Утверждена Постановлением Правительства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</w:p>
          <w:p w:rsidR="006D5C48" w:rsidRDefault="006D5C48" w:rsidP="005606AA">
            <w:pPr>
              <w:pStyle w:val="TableParagraph"/>
              <w:spacing w:line="272" w:lineRule="exact"/>
              <w:ind w:left="135" w:right="90"/>
              <w:jc w:val="center"/>
              <w:rPr>
                <w:sz w:val="24"/>
              </w:rPr>
            </w:pPr>
            <w:r>
              <w:rPr>
                <w:sz w:val="24"/>
              </w:rPr>
              <w:t>от 30.06.04 №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322</w:t>
            </w:r>
          </w:p>
        </w:tc>
        <w:tc>
          <w:tcPr>
            <w:tcW w:w="5811" w:type="dxa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41" w:right="70" w:firstLine="655"/>
              <w:rPr>
                <w:sz w:val="24"/>
                <w:lang w:val="ru-RU"/>
              </w:rPr>
            </w:pPr>
            <w:r w:rsidRPr="006D5C48">
              <w:rPr>
                <w:spacing w:val="-3"/>
                <w:sz w:val="24"/>
                <w:lang w:val="ru-RU"/>
              </w:rPr>
              <w:t xml:space="preserve">Осуществляет: государственный санитарно- </w:t>
            </w:r>
            <w:r w:rsidRPr="006D5C48">
              <w:rPr>
                <w:sz w:val="24"/>
                <w:lang w:val="ru-RU"/>
              </w:rPr>
              <w:t xml:space="preserve">эпидемиологический надзор за соблюдением санитар- ного </w:t>
            </w:r>
            <w:r w:rsidRPr="006D5C48">
              <w:rPr>
                <w:spacing w:val="-3"/>
                <w:sz w:val="24"/>
                <w:lang w:val="ru-RU"/>
              </w:rPr>
              <w:t xml:space="preserve">законодательства </w:t>
            </w:r>
            <w:r w:rsidRPr="006D5C48">
              <w:rPr>
                <w:sz w:val="24"/>
                <w:lang w:val="ru-RU"/>
              </w:rPr>
              <w:t xml:space="preserve">и </w:t>
            </w:r>
            <w:r w:rsidRPr="006D5C48">
              <w:rPr>
                <w:spacing w:val="-3"/>
                <w:sz w:val="24"/>
                <w:lang w:val="ru-RU"/>
              </w:rPr>
              <w:t xml:space="preserve">организует </w:t>
            </w:r>
            <w:r w:rsidRPr="006D5C48">
              <w:rPr>
                <w:sz w:val="24"/>
                <w:lang w:val="ru-RU"/>
              </w:rPr>
              <w:t xml:space="preserve">ведение </w:t>
            </w:r>
            <w:r w:rsidRPr="006D5C48">
              <w:rPr>
                <w:spacing w:val="-3"/>
                <w:sz w:val="24"/>
                <w:lang w:val="ru-RU"/>
              </w:rPr>
              <w:t xml:space="preserve">социаль- но-гигиенического мониторинга, </w:t>
            </w:r>
            <w:r w:rsidRPr="006D5C48">
              <w:rPr>
                <w:sz w:val="24"/>
                <w:lang w:val="ru-RU"/>
              </w:rPr>
              <w:t xml:space="preserve">а также </w:t>
            </w:r>
            <w:r w:rsidRPr="006D5C48">
              <w:rPr>
                <w:spacing w:val="-3"/>
                <w:sz w:val="24"/>
                <w:lang w:val="ru-RU"/>
              </w:rPr>
              <w:t xml:space="preserve">деятельность </w:t>
            </w:r>
            <w:r w:rsidRPr="006D5C48">
              <w:rPr>
                <w:sz w:val="24"/>
                <w:lang w:val="ru-RU"/>
              </w:rPr>
              <w:t>системы санитарно-эпидемиологической службы РФ.</w:t>
            </w:r>
          </w:p>
        </w:tc>
      </w:tr>
      <w:tr w:rsidR="006D5C48" w:rsidTr="005606AA">
        <w:trPr>
          <w:trHeight w:val="3588"/>
        </w:trPr>
        <w:tc>
          <w:tcPr>
            <w:tcW w:w="3545" w:type="dxa"/>
          </w:tcPr>
          <w:p w:rsidR="006D5C48" w:rsidRPr="006D5C48" w:rsidRDefault="006D5C48" w:rsidP="005606AA">
            <w:pPr>
              <w:pStyle w:val="TableParagraph"/>
              <w:spacing w:before="6"/>
              <w:ind w:left="0"/>
              <w:rPr>
                <w:sz w:val="35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spacing w:before="1"/>
              <w:ind w:left="129" w:right="116" w:hanging="1"/>
              <w:jc w:val="center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 xml:space="preserve">Федеральная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служба </w:t>
            </w:r>
            <w:r w:rsidRPr="006D5C48">
              <w:rPr>
                <w:b/>
                <w:i/>
                <w:sz w:val="24"/>
                <w:lang w:val="ru-RU"/>
              </w:rPr>
              <w:t xml:space="preserve">по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 xml:space="preserve">эколо- гическому, </w:t>
            </w:r>
            <w:r w:rsidRPr="006D5C48">
              <w:rPr>
                <w:b/>
                <w:i/>
                <w:spacing w:val="-4"/>
                <w:sz w:val="24"/>
                <w:lang w:val="ru-RU"/>
              </w:rPr>
              <w:t xml:space="preserve">технологическому </w:t>
            </w:r>
            <w:r w:rsidRPr="006D5C48">
              <w:rPr>
                <w:b/>
                <w:i/>
                <w:sz w:val="24"/>
                <w:lang w:val="ru-RU"/>
              </w:rPr>
              <w:t xml:space="preserve">и </w:t>
            </w:r>
            <w:r w:rsidRPr="006D5C48">
              <w:rPr>
                <w:b/>
                <w:i/>
                <w:spacing w:val="-3"/>
                <w:sz w:val="24"/>
                <w:lang w:val="ru-RU"/>
              </w:rPr>
              <w:t>атомному надзору</w:t>
            </w:r>
          </w:p>
          <w:p w:rsidR="006D5C48" w:rsidRPr="006D5C48" w:rsidRDefault="006D5C48" w:rsidP="005606AA">
            <w:pPr>
              <w:pStyle w:val="TableParagraph"/>
              <w:spacing w:line="274" w:lineRule="exact"/>
              <w:ind w:left="959"/>
              <w:rPr>
                <w:b/>
                <w:i/>
                <w:sz w:val="24"/>
                <w:lang w:val="ru-RU"/>
              </w:rPr>
            </w:pPr>
            <w:r w:rsidRPr="006D5C48">
              <w:rPr>
                <w:b/>
                <w:i/>
                <w:sz w:val="24"/>
                <w:lang w:val="ru-RU"/>
              </w:rPr>
              <w:t>(Ростехнадзор)</w:t>
            </w:r>
          </w:p>
          <w:p w:rsidR="006D5C48" w:rsidRPr="006D5C48" w:rsidRDefault="006D5C48" w:rsidP="005606AA">
            <w:pPr>
              <w:pStyle w:val="TableParagraph"/>
              <w:ind w:left="132" w:right="121"/>
              <w:jc w:val="center"/>
              <w:rPr>
                <w:sz w:val="24"/>
                <w:lang w:val="ru-RU"/>
              </w:rPr>
            </w:pPr>
            <w:r w:rsidRPr="006D5C48">
              <w:rPr>
                <w:spacing w:val="-3"/>
                <w:sz w:val="24"/>
                <w:lang w:val="ru-RU"/>
              </w:rPr>
              <w:t>Утверждена Постановлением Правительства</w:t>
            </w:r>
            <w:r w:rsidRPr="006D5C48">
              <w:rPr>
                <w:spacing w:val="-7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РФ</w:t>
            </w:r>
          </w:p>
          <w:p w:rsidR="006D5C48" w:rsidRPr="006D5C48" w:rsidRDefault="006D5C48" w:rsidP="005606AA">
            <w:pPr>
              <w:pStyle w:val="TableParagraph"/>
              <w:ind w:left="806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РФ 30.07.04 №</w:t>
            </w:r>
            <w:r w:rsidRPr="006D5C48">
              <w:rPr>
                <w:spacing w:val="-2"/>
                <w:sz w:val="24"/>
                <w:lang w:val="ru-RU"/>
              </w:rPr>
              <w:t xml:space="preserve"> </w:t>
            </w:r>
            <w:r w:rsidRPr="006D5C48">
              <w:rPr>
                <w:sz w:val="24"/>
                <w:lang w:val="ru-RU"/>
              </w:rPr>
              <w:t>401</w:t>
            </w:r>
          </w:p>
          <w:p w:rsidR="006D5C48" w:rsidRPr="006D5C48" w:rsidRDefault="006D5C48" w:rsidP="005606AA">
            <w:pPr>
              <w:pStyle w:val="TableParagraph"/>
              <w:ind w:left="201" w:right="173" w:firstLine="981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В редакции Постановления Правительства</w:t>
            </w:r>
          </w:p>
          <w:p w:rsidR="006D5C48" w:rsidRPr="006D5C48" w:rsidRDefault="006D5C48" w:rsidP="005606AA">
            <w:pPr>
              <w:pStyle w:val="TableParagraph"/>
              <w:ind w:left="127" w:right="121"/>
              <w:jc w:val="center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от 29.05.2008 № 404</w:t>
            </w:r>
          </w:p>
        </w:tc>
        <w:tc>
          <w:tcPr>
            <w:tcW w:w="5811" w:type="dxa"/>
          </w:tcPr>
          <w:p w:rsidR="006D5C48" w:rsidRPr="006D5C48" w:rsidRDefault="006D5C48" w:rsidP="005606AA">
            <w:pPr>
              <w:pStyle w:val="TableParagraph"/>
              <w:spacing w:before="3"/>
              <w:ind w:left="0"/>
              <w:rPr>
                <w:sz w:val="23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05" w:right="93" w:firstLine="24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Министерство природных ресурсов и экологии Российской Федерации осуществляет координацию и контроль деятельности подведомственных ему Феде- ральной службы по гидрометеорологии и мониторин- гу окружающей среды Федеральной службы по надзору в сфере природопользования, Федеральной службы по экологическому, технологическому и атомному надзору.</w:t>
            </w:r>
          </w:p>
          <w:p w:rsidR="006D5C48" w:rsidRPr="006D5C48" w:rsidRDefault="006D5C48" w:rsidP="005606AA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:rsidR="006D5C48" w:rsidRPr="006D5C48" w:rsidRDefault="006D5C48" w:rsidP="005606AA">
            <w:pPr>
              <w:pStyle w:val="TableParagraph"/>
              <w:ind w:left="105" w:right="93" w:firstLine="249"/>
              <w:jc w:val="both"/>
              <w:rPr>
                <w:sz w:val="24"/>
                <w:lang w:val="ru-RU"/>
              </w:rPr>
            </w:pPr>
            <w:r w:rsidRPr="006D5C48">
              <w:rPr>
                <w:sz w:val="24"/>
                <w:lang w:val="ru-RU"/>
              </w:rPr>
              <w:t>По Архангельской области создан территориаль- ный орган УТЭН по Архангельской области.</w:t>
            </w:r>
          </w:p>
        </w:tc>
      </w:tr>
    </w:tbl>
    <w:p w:rsidR="00A52780" w:rsidRDefault="00A52780"/>
    <w:sectPr w:rsidR="00A52780" w:rsidSect="00A5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CDB" w:rsidRDefault="000D2777">
    <w:pPr>
      <w:pStyle w:val="a3"/>
      <w:spacing w:line="14" w:lineRule="auto"/>
      <w:rPr>
        <w:sz w:val="18"/>
      </w:rPr>
    </w:pPr>
    <w:r w:rsidRPr="002658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65pt;margin-top:778pt;width:16.6pt;height:15.45pt;z-index:-251656192;mso-position-horizontal-relative:page;mso-position-vertical-relative:page" filled="f" stroked="f">
          <v:textbox inset="0,0,0,0">
            <w:txbxContent>
              <w:p w:rsidR="005A1CDB" w:rsidRDefault="000D2777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D5C48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86F2A"/>
    <w:multiLevelType w:val="hybridMultilevel"/>
    <w:tmpl w:val="D9507C1A"/>
    <w:lvl w:ilvl="0" w:tplc="8B047CF8">
      <w:start w:val="1"/>
      <w:numFmt w:val="decimal"/>
      <w:lvlText w:val="%1."/>
      <w:lvlJc w:val="left"/>
      <w:pPr>
        <w:ind w:left="107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A19C7F06">
      <w:numFmt w:val="bullet"/>
      <w:lvlText w:val="•"/>
      <w:lvlJc w:val="left"/>
      <w:pPr>
        <w:ind w:left="826" w:hanging="267"/>
      </w:pPr>
      <w:rPr>
        <w:rFonts w:hint="default"/>
        <w:lang w:val="ru-RU" w:eastAsia="ru-RU" w:bidi="ru-RU"/>
      </w:rPr>
    </w:lvl>
    <w:lvl w:ilvl="2" w:tplc="7E34F5AE">
      <w:numFmt w:val="bullet"/>
      <w:lvlText w:val="•"/>
      <w:lvlJc w:val="left"/>
      <w:pPr>
        <w:ind w:left="1552" w:hanging="267"/>
      </w:pPr>
      <w:rPr>
        <w:rFonts w:hint="default"/>
        <w:lang w:val="ru-RU" w:eastAsia="ru-RU" w:bidi="ru-RU"/>
      </w:rPr>
    </w:lvl>
    <w:lvl w:ilvl="3" w:tplc="B56C888E">
      <w:numFmt w:val="bullet"/>
      <w:lvlText w:val="•"/>
      <w:lvlJc w:val="left"/>
      <w:pPr>
        <w:ind w:left="2278" w:hanging="267"/>
      </w:pPr>
      <w:rPr>
        <w:rFonts w:hint="default"/>
        <w:lang w:val="ru-RU" w:eastAsia="ru-RU" w:bidi="ru-RU"/>
      </w:rPr>
    </w:lvl>
    <w:lvl w:ilvl="4" w:tplc="1FD45856">
      <w:numFmt w:val="bullet"/>
      <w:lvlText w:val="•"/>
      <w:lvlJc w:val="left"/>
      <w:pPr>
        <w:ind w:left="3004" w:hanging="267"/>
      </w:pPr>
      <w:rPr>
        <w:rFonts w:hint="default"/>
        <w:lang w:val="ru-RU" w:eastAsia="ru-RU" w:bidi="ru-RU"/>
      </w:rPr>
    </w:lvl>
    <w:lvl w:ilvl="5" w:tplc="61300E22">
      <w:numFmt w:val="bullet"/>
      <w:lvlText w:val="•"/>
      <w:lvlJc w:val="left"/>
      <w:pPr>
        <w:ind w:left="3731" w:hanging="267"/>
      </w:pPr>
      <w:rPr>
        <w:rFonts w:hint="default"/>
        <w:lang w:val="ru-RU" w:eastAsia="ru-RU" w:bidi="ru-RU"/>
      </w:rPr>
    </w:lvl>
    <w:lvl w:ilvl="6" w:tplc="730E3B24">
      <w:numFmt w:val="bullet"/>
      <w:lvlText w:val="•"/>
      <w:lvlJc w:val="left"/>
      <w:pPr>
        <w:ind w:left="4457" w:hanging="267"/>
      </w:pPr>
      <w:rPr>
        <w:rFonts w:hint="default"/>
        <w:lang w:val="ru-RU" w:eastAsia="ru-RU" w:bidi="ru-RU"/>
      </w:rPr>
    </w:lvl>
    <w:lvl w:ilvl="7" w:tplc="1EFE6110">
      <w:numFmt w:val="bullet"/>
      <w:lvlText w:val="•"/>
      <w:lvlJc w:val="left"/>
      <w:pPr>
        <w:ind w:left="5183" w:hanging="267"/>
      </w:pPr>
      <w:rPr>
        <w:rFonts w:hint="default"/>
        <w:lang w:val="ru-RU" w:eastAsia="ru-RU" w:bidi="ru-RU"/>
      </w:rPr>
    </w:lvl>
    <w:lvl w:ilvl="8" w:tplc="FF5899BE">
      <w:numFmt w:val="bullet"/>
      <w:lvlText w:val="•"/>
      <w:lvlJc w:val="left"/>
      <w:pPr>
        <w:ind w:left="5909" w:hanging="267"/>
      </w:pPr>
      <w:rPr>
        <w:rFonts w:hint="default"/>
        <w:lang w:val="ru-RU" w:eastAsia="ru-RU" w:bidi="ru-RU"/>
      </w:rPr>
    </w:lvl>
  </w:abstractNum>
  <w:abstractNum w:abstractNumId="1">
    <w:nsid w:val="3CBA7DDE"/>
    <w:multiLevelType w:val="hybridMultilevel"/>
    <w:tmpl w:val="E7F64E28"/>
    <w:lvl w:ilvl="0" w:tplc="DA989BA6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A7AC0EDA">
      <w:numFmt w:val="bullet"/>
      <w:lvlText w:val="•"/>
      <w:lvlJc w:val="left"/>
      <w:pPr>
        <w:ind w:left="769" w:hanging="140"/>
      </w:pPr>
      <w:rPr>
        <w:rFonts w:hint="default"/>
        <w:lang w:val="ru-RU" w:eastAsia="ru-RU" w:bidi="ru-RU"/>
      </w:rPr>
    </w:lvl>
    <w:lvl w:ilvl="2" w:tplc="15CC83B8">
      <w:numFmt w:val="bullet"/>
      <w:lvlText w:val="•"/>
      <w:lvlJc w:val="left"/>
      <w:pPr>
        <w:ind w:left="1439" w:hanging="140"/>
      </w:pPr>
      <w:rPr>
        <w:rFonts w:hint="default"/>
        <w:lang w:val="ru-RU" w:eastAsia="ru-RU" w:bidi="ru-RU"/>
      </w:rPr>
    </w:lvl>
    <w:lvl w:ilvl="3" w:tplc="D18A27F4">
      <w:numFmt w:val="bullet"/>
      <w:lvlText w:val="•"/>
      <w:lvlJc w:val="left"/>
      <w:pPr>
        <w:ind w:left="2108" w:hanging="140"/>
      </w:pPr>
      <w:rPr>
        <w:rFonts w:hint="default"/>
        <w:lang w:val="ru-RU" w:eastAsia="ru-RU" w:bidi="ru-RU"/>
      </w:rPr>
    </w:lvl>
    <w:lvl w:ilvl="4" w:tplc="00540EB8">
      <w:numFmt w:val="bullet"/>
      <w:lvlText w:val="•"/>
      <w:lvlJc w:val="left"/>
      <w:pPr>
        <w:ind w:left="2778" w:hanging="140"/>
      </w:pPr>
      <w:rPr>
        <w:rFonts w:hint="default"/>
        <w:lang w:val="ru-RU" w:eastAsia="ru-RU" w:bidi="ru-RU"/>
      </w:rPr>
    </w:lvl>
    <w:lvl w:ilvl="5" w:tplc="2742558E">
      <w:numFmt w:val="bullet"/>
      <w:lvlText w:val="•"/>
      <w:lvlJc w:val="left"/>
      <w:pPr>
        <w:ind w:left="3447" w:hanging="140"/>
      </w:pPr>
      <w:rPr>
        <w:rFonts w:hint="default"/>
        <w:lang w:val="ru-RU" w:eastAsia="ru-RU" w:bidi="ru-RU"/>
      </w:rPr>
    </w:lvl>
    <w:lvl w:ilvl="6" w:tplc="83F2574E">
      <w:numFmt w:val="bullet"/>
      <w:lvlText w:val="•"/>
      <w:lvlJc w:val="left"/>
      <w:pPr>
        <w:ind w:left="4117" w:hanging="140"/>
      </w:pPr>
      <w:rPr>
        <w:rFonts w:hint="default"/>
        <w:lang w:val="ru-RU" w:eastAsia="ru-RU" w:bidi="ru-RU"/>
      </w:rPr>
    </w:lvl>
    <w:lvl w:ilvl="7" w:tplc="A3C2FC1E">
      <w:numFmt w:val="bullet"/>
      <w:lvlText w:val="•"/>
      <w:lvlJc w:val="left"/>
      <w:pPr>
        <w:ind w:left="4786" w:hanging="140"/>
      </w:pPr>
      <w:rPr>
        <w:rFonts w:hint="default"/>
        <w:lang w:val="ru-RU" w:eastAsia="ru-RU" w:bidi="ru-RU"/>
      </w:rPr>
    </w:lvl>
    <w:lvl w:ilvl="8" w:tplc="D1E4D51A">
      <w:numFmt w:val="bullet"/>
      <w:lvlText w:val="•"/>
      <w:lvlJc w:val="left"/>
      <w:pPr>
        <w:ind w:left="5456" w:hanging="140"/>
      </w:pPr>
      <w:rPr>
        <w:rFonts w:hint="default"/>
        <w:lang w:val="ru-RU" w:eastAsia="ru-RU" w:bidi="ru-RU"/>
      </w:rPr>
    </w:lvl>
  </w:abstractNum>
  <w:abstractNum w:abstractNumId="2">
    <w:nsid w:val="4AD0473D"/>
    <w:multiLevelType w:val="hybridMultilevel"/>
    <w:tmpl w:val="6CC8B364"/>
    <w:lvl w:ilvl="0" w:tplc="972A99CA">
      <w:numFmt w:val="bullet"/>
      <w:lvlText w:val="-"/>
      <w:lvlJc w:val="left"/>
      <w:pPr>
        <w:ind w:left="31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49300FEA">
      <w:start w:val="1"/>
      <w:numFmt w:val="decimal"/>
      <w:lvlText w:val="%2."/>
      <w:lvlJc w:val="left"/>
      <w:pPr>
        <w:ind w:left="318" w:hanging="425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ru-RU" w:eastAsia="ru-RU" w:bidi="ru-RU"/>
      </w:rPr>
    </w:lvl>
    <w:lvl w:ilvl="2" w:tplc="D0969AC2">
      <w:numFmt w:val="bullet"/>
      <w:lvlText w:val="•"/>
      <w:lvlJc w:val="left"/>
      <w:pPr>
        <w:ind w:left="2309" w:hanging="425"/>
      </w:pPr>
      <w:rPr>
        <w:rFonts w:hint="default"/>
        <w:lang w:val="ru-RU" w:eastAsia="ru-RU" w:bidi="ru-RU"/>
      </w:rPr>
    </w:lvl>
    <w:lvl w:ilvl="3" w:tplc="A5AA1CE6">
      <w:numFmt w:val="bullet"/>
      <w:lvlText w:val="•"/>
      <w:lvlJc w:val="left"/>
      <w:pPr>
        <w:ind w:left="3303" w:hanging="425"/>
      </w:pPr>
      <w:rPr>
        <w:rFonts w:hint="default"/>
        <w:lang w:val="ru-RU" w:eastAsia="ru-RU" w:bidi="ru-RU"/>
      </w:rPr>
    </w:lvl>
    <w:lvl w:ilvl="4" w:tplc="1B3AD3B6">
      <w:numFmt w:val="bullet"/>
      <w:lvlText w:val="•"/>
      <w:lvlJc w:val="left"/>
      <w:pPr>
        <w:ind w:left="4298" w:hanging="425"/>
      </w:pPr>
      <w:rPr>
        <w:rFonts w:hint="default"/>
        <w:lang w:val="ru-RU" w:eastAsia="ru-RU" w:bidi="ru-RU"/>
      </w:rPr>
    </w:lvl>
    <w:lvl w:ilvl="5" w:tplc="A34C39AE">
      <w:numFmt w:val="bullet"/>
      <w:lvlText w:val="•"/>
      <w:lvlJc w:val="left"/>
      <w:pPr>
        <w:ind w:left="5293" w:hanging="425"/>
      </w:pPr>
      <w:rPr>
        <w:rFonts w:hint="default"/>
        <w:lang w:val="ru-RU" w:eastAsia="ru-RU" w:bidi="ru-RU"/>
      </w:rPr>
    </w:lvl>
    <w:lvl w:ilvl="6" w:tplc="4DA89420">
      <w:numFmt w:val="bullet"/>
      <w:lvlText w:val="•"/>
      <w:lvlJc w:val="left"/>
      <w:pPr>
        <w:ind w:left="6287" w:hanging="425"/>
      </w:pPr>
      <w:rPr>
        <w:rFonts w:hint="default"/>
        <w:lang w:val="ru-RU" w:eastAsia="ru-RU" w:bidi="ru-RU"/>
      </w:rPr>
    </w:lvl>
    <w:lvl w:ilvl="7" w:tplc="F7308F38">
      <w:numFmt w:val="bullet"/>
      <w:lvlText w:val="•"/>
      <w:lvlJc w:val="left"/>
      <w:pPr>
        <w:ind w:left="7282" w:hanging="425"/>
      </w:pPr>
      <w:rPr>
        <w:rFonts w:hint="default"/>
        <w:lang w:val="ru-RU" w:eastAsia="ru-RU" w:bidi="ru-RU"/>
      </w:rPr>
    </w:lvl>
    <w:lvl w:ilvl="8" w:tplc="E506A918">
      <w:numFmt w:val="bullet"/>
      <w:lvlText w:val="•"/>
      <w:lvlJc w:val="left"/>
      <w:pPr>
        <w:ind w:left="8277" w:hanging="425"/>
      </w:pPr>
      <w:rPr>
        <w:rFonts w:hint="default"/>
        <w:lang w:val="ru-RU" w:eastAsia="ru-RU" w:bidi="ru-RU"/>
      </w:rPr>
    </w:lvl>
  </w:abstractNum>
  <w:abstractNum w:abstractNumId="3">
    <w:nsid w:val="51394FEB"/>
    <w:multiLevelType w:val="hybridMultilevel"/>
    <w:tmpl w:val="66AA0208"/>
    <w:lvl w:ilvl="0" w:tplc="3C6C7E82">
      <w:numFmt w:val="bullet"/>
      <w:lvlText w:val="-"/>
      <w:lvlJc w:val="left"/>
      <w:pPr>
        <w:ind w:left="107" w:hanging="178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ru-RU" w:eastAsia="ru-RU" w:bidi="ru-RU"/>
      </w:rPr>
    </w:lvl>
    <w:lvl w:ilvl="1" w:tplc="B7B08A1C">
      <w:numFmt w:val="bullet"/>
      <w:lvlText w:val="•"/>
      <w:lvlJc w:val="left"/>
      <w:pPr>
        <w:ind w:left="826" w:hanging="178"/>
      </w:pPr>
      <w:rPr>
        <w:rFonts w:hint="default"/>
        <w:lang w:val="ru-RU" w:eastAsia="ru-RU" w:bidi="ru-RU"/>
      </w:rPr>
    </w:lvl>
    <w:lvl w:ilvl="2" w:tplc="C9BA926C">
      <w:numFmt w:val="bullet"/>
      <w:lvlText w:val="•"/>
      <w:lvlJc w:val="left"/>
      <w:pPr>
        <w:ind w:left="1552" w:hanging="178"/>
      </w:pPr>
      <w:rPr>
        <w:rFonts w:hint="default"/>
        <w:lang w:val="ru-RU" w:eastAsia="ru-RU" w:bidi="ru-RU"/>
      </w:rPr>
    </w:lvl>
    <w:lvl w:ilvl="3" w:tplc="A00C88F0">
      <w:numFmt w:val="bullet"/>
      <w:lvlText w:val="•"/>
      <w:lvlJc w:val="left"/>
      <w:pPr>
        <w:ind w:left="2278" w:hanging="178"/>
      </w:pPr>
      <w:rPr>
        <w:rFonts w:hint="default"/>
        <w:lang w:val="ru-RU" w:eastAsia="ru-RU" w:bidi="ru-RU"/>
      </w:rPr>
    </w:lvl>
    <w:lvl w:ilvl="4" w:tplc="CD0A835C">
      <w:numFmt w:val="bullet"/>
      <w:lvlText w:val="•"/>
      <w:lvlJc w:val="left"/>
      <w:pPr>
        <w:ind w:left="3004" w:hanging="178"/>
      </w:pPr>
      <w:rPr>
        <w:rFonts w:hint="default"/>
        <w:lang w:val="ru-RU" w:eastAsia="ru-RU" w:bidi="ru-RU"/>
      </w:rPr>
    </w:lvl>
    <w:lvl w:ilvl="5" w:tplc="D08E902E">
      <w:numFmt w:val="bullet"/>
      <w:lvlText w:val="•"/>
      <w:lvlJc w:val="left"/>
      <w:pPr>
        <w:ind w:left="3731" w:hanging="178"/>
      </w:pPr>
      <w:rPr>
        <w:rFonts w:hint="default"/>
        <w:lang w:val="ru-RU" w:eastAsia="ru-RU" w:bidi="ru-RU"/>
      </w:rPr>
    </w:lvl>
    <w:lvl w:ilvl="6" w:tplc="DCAADF20">
      <w:numFmt w:val="bullet"/>
      <w:lvlText w:val="•"/>
      <w:lvlJc w:val="left"/>
      <w:pPr>
        <w:ind w:left="4457" w:hanging="178"/>
      </w:pPr>
      <w:rPr>
        <w:rFonts w:hint="default"/>
        <w:lang w:val="ru-RU" w:eastAsia="ru-RU" w:bidi="ru-RU"/>
      </w:rPr>
    </w:lvl>
    <w:lvl w:ilvl="7" w:tplc="71A680D6">
      <w:numFmt w:val="bullet"/>
      <w:lvlText w:val="•"/>
      <w:lvlJc w:val="left"/>
      <w:pPr>
        <w:ind w:left="5183" w:hanging="178"/>
      </w:pPr>
      <w:rPr>
        <w:rFonts w:hint="default"/>
        <w:lang w:val="ru-RU" w:eastAsia="ru-RU" w:bidi="ru-RU"/>
      </w:rPr>
    </w:lvl>
    <w:lvl w:ilvl="8" w:tplc="FC5C120A">
      <w:numFmt w:val="bullet"/>
      <w:lvlText w:val="•"/>
      <w:lvlJc w:val="left"/>
      <w:pPr>
        <w:ind w:left="5909" w:hanging="178"/>
      </w:pPr>
      <w:rPr>
        <w:rFonts w:hint="default"/>
        <w:lang w:val="ru-RU" w:eastAsia="ru-RU" w:bidi="ru-RU"/>
      </w:rPr>
    </w:lvl>
  </w:abstractNum>
  <w:abstractNum w:abstractNumId="4">
    <w:nsid w:val="5A4A05DB"/>
    <w:multiLevelType w:val="hybridMultilevel"/>
    <w:tmpl w:val="9E9C41B0"/>
    <w:lvl w:ilvl="0" w:tplc="83E0B7D2">
      <w:numFmt w:val="bullet"/>
      <w:lvlText w:val="-"/>
      <w:lvlJc w:val="left"/>
      <w:pPr>
        <w:ind w:left="105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87B49178">
      <w:numFmt w:val="bullet"/>
      <w:lvlText w:val="•"/>
      <w:lvlJc w:val="left"/>
      <w:pPr>
        <w:ind w:left="670" w:hanging="154"/>
      </w:pPr>
      <w:rPr>
        <w:rFonts w:hint="default"/>
        <w:lang w:val="ru-RU" w:eastAsia="ru-RU" w:bidi="ru-RU"/>
      </w:rPr>
    </w:lvl>
    <w:lvl w:ilvl="2" w:tplc="13B0B9A2">
      <w:numFmt w:val="bullet"/>
      <w:lvlText w:val="•"/>
      <w:lvlJc w:val="left"/>
      <w:pPr>
        <w:ind w:left="1240" w:hanging="154"/>
      </w:pPr>
      <w:rPr>
        <w:rFonts w:hint="default"/>
        <w:lang w:val="ru-RU" w:eastAsia="ru-RU" w:bidi="ru-RU"/>
      </w:rPr>
    </w:lvl>
    <w:lvl w:ilvl="3" w:tplc="F120DB36">
      <w:numFmt w:val="bullet"/>
      <w:lvlText w:val="•"/>
      <w:lvlJc w:val="left"/>
      <w:pPr>
        <w:ind w:left="1810" w:hanging="154"/>
      </w:pPr>
      <w:rPr>
        <w:rFonts w:hint="default"/>
        <w:lang w:val="ru-RU" w:eastAsia="ru-RU" w:bidi="ru-RU"/>
      </w:rPr>
    </w:lvl>
    <w:lvl w:ilvl="4" w:tplc="3C2A67F2">
      <w:numFmt w:val="bullet"/>
      <w:lvlText w:val="•"/>
      <w:lvlJc w:val="left"/>
      <w:pPr>
        <w:ind w:left="2380" w:hanging="154"/>
      </w:pPr>
      <w:rPr>
        <w:rFonts w:hint="default"/>
        <w:lang w:val="ru-RU" w:eastAsia="ru-RU" w:bidi="ru-RU"/>
      </w:rPr>
    </w:lvl>
    <w:lvl w:ilvl="5" w:tplc="340E481C">
      <w:numFmt w:val="bullet"/>
      <w:lvlText w:val="•"/>
      <w:lvlJc w:val="left"/>
      <w:pPr>
        <w:ind w:left="2950" w:hanging="154"/>
      </w:pPr>
      <w:rPr>
        <w:rFonts w:hint="default"/>
        <w:lang w:val="ru-RU" w:eastAsia="ru-RU" w:bidi="ru-RU"/>
      </w:rPr>
    </w:lvl>
    <w:lvl w:ilvl="6" w:tplc="D33425F0">
      <w:numFmt w:val="bullet"/>
      <w:lvlText w:val="•"/>
      <w:lvlJc w:val="left"/>
      <w:pPr>
        <w:ind w:left="3520" w:hanging="154"/>
      </w:pPr>
      <w:rPr>
        <w:rFonts w:hint="default"/>
        <w:lang w:val="ru-RU" w:eastAsia="ru-RU" w:bidi="ru-RU"/>
      </w:rPr>
    </w:lvl>
    <w:lvl w:ilvl="7" w:tplc="C8B0A88E">
      <w:numFmt w:val="bullet"/>
      <w:lvlText w:val="•"/>
      <w:lvlJc w:val="left"/>
      <w:pPr>
        <w:ind w:left="4090" w:hanging="154"/>
      </w:pPr>
      <w:rPr>
        <w:rFonts w:hint="default"/>
        <w:lang w:val="ru-RU" w:eastAsia="ru-RU" w:bidi="ru-RU"/>
      </w:rPr>
    </w:lvl>
    <w:lvl w:ilvl="8" w:tplc="EE68A49C">
      <w:numFmt w:val="bullet"/>
      <w:lvlText w:val="•"/>
      <w:lvlJc w:val="left"/>
      <w:pPr>
        <w:ind w:left="4660" w:hanging="154"/>
      </w:pPr>
      <w:rPr>
        <w:rFonts w:hint="default"/>
        <w:lang w:val="ru-RU" w:eastAsia="ru-RU" w:bidi="ru-RU"/>
      </w:rPr>
    </w:lvl>
  </w:abstractNum>
  <w:abstractNum w:abstractNumId="5">
    <w:nsid w:val="5BE703FC"/>
    <w:multiLevelType w:val="hybridMultilevel"/>
    <w:tmpl w:val="FE781024"/>
    <w:lvl w:ilvl="0" w:tplc="A6DEFC70">
      <w:start w:val="1"/>
      <w:numFmt w:val="decimal"/>
      <w:lvlText w:val="%1)"/>
      <w:lvlJc w:val="left"/>
      <w:pPr>
        <w:ind w:left="107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DEDAF398">
      <w:numFmt w:val="bullet"/>
      <w:lvlText w:val="•"/>
      <w:lvlJc w:val="left"/>
      <w:pPr>
        <w:ind w:left="939" w:hanging="260"/>
      </w:pPr>
      <w:rPr>
        <w:rFonts w:hint="default"/>
        <w:lang w:val="ru-RU" w:eastAsia="ru-RU" w:bidi="ru-RU"/>
      </w:rPr>
    </w:lvl>
    <w:lvl w:ilvl="2" w:tplc="B4E2B82C">
      <w:numFmt w:val="bullet"/>
      <w:lvlText w:val="•"/>
      <w:lvlJc w:val="left"/>
      <w:pPr>
        <w:ind w:left="1779" w:hanging="260"/>
      </w:pPr>
      <w:rPr>
        <w:rFonts w:hint="default"/>
        <w:lang w:val="ru-RU" w:eastAsia="ru-RU" w:bidi="ru-RU"/>
      </w:rPr>
    </w:lvl>
    <w:lvl w:ilvl="3" w:tplc="F55EDD72">
      <w:numFmt w:val="bullet"/>
      <w:lvlText w:val="•"/>
      <w:lvlJc w:val="left"/>
      <w:pPr>
        <w:ind w:left="2619" w:hanging="260"/>
      </w:pPr>
      <w:rPr>
        <w:rFonts w:hint="default"/>
        <w:lang w:val="ru-RU" w:eastAsia="ru-RU" w:bidi="ru-RU"/>
      </w:rPr>
    </w:lvl>
    <w:lvl w:ilvl="4" w:tplc="E868761A">
      <w:numFmt w:val="bullet"/>
      <w:lvlText w:val="•"/>
      <w:lvlJc w:val="left"/>
      <w:pPr>
        <w:ind w:left="3459" w:hanging="260"/>
      </w:pPr>
      <w:rPr>
        <w:rFonts w:hint="default"/>
        <w:lang w:val="ru-RU" w:eastAsia="ru-RU" w:bidi="ru-RU"/>
      </w:rPr>
    </w:lvl>
    <w:lvl w:ilvl="5" w:tplc="662AEBEA">
      <w:numFmt w:val="bullet"/>
      <w:lvlText w:val="•"/>
      <w:lvlJc w:val="left"/>
      <w:pPr>
        <w:ind w:left="4299" w:hanging="260"/>
      </w:pPr>
      <w:rPr>
        <w:rFonts w:hint="default"/>
        <w:lang w:val="ru-RU" w:eastAsia="ru-RU" w:bidi="ru-RU"/>
      </w:rPr>
    </w:lvl>
    <w:lvl w:ilvl="6" w:tplc="2DBAC0CA">
      <w:numFmt w:val="bullet"/>
      <w:lvlText w:val="•"/>
      <w:lvlJc w:val="left"/>
      <w:pPr>
        <w:ind w:left="5138" w:hanging="260"/>
      </w:pPr>
      <w:rPr>
        <w:rFonts w:hint="default"/>
        <w:lang w:val="ru-RU" w:eastAsia="ru-RU" w:bidi="ru-RU"/>
      </w:rPr>
    </w:lvl>
    <w:lvl w:ilvl="7" w:tplc="BEE63798">
      <w:numFmt w:val="bullet"/>
      <w:lvlText w:val="•"/>
      <w:lvlJc w:val="left"/>
      <w:pPr>
        <w:ind w:left="5978" w:hanging="260"/>
      </w:pPr>
      <w:rPr>
        <w:rFonts w:hint="default"/>
        <w:lang w:val="ru-RU" w:eastAsia="ru-RU" w:bidi="ru-RU"/>
      </w:rPr>
    </w:lvl>
    <w:lvl w:ilvl="8" w:tplc="0F8A6900">
      <w:numFmt w:val="bullet"/>
      <w:lvlText w:val="•"/>
      <w:lvlJc w:val="left"/>
      <w:pPr>
        <w:ind w:left="6818" w:hanging="260"/>
      </w:pPr>
      <w:rPr>
        <w:rFonts w:hint="default"/>
        <w:lang w:val="ru-RU" w:eastAsia="ru-RU" w:bidi="ru-RU"/>
      </w:rPr>
    </w:lvl>
  </w:abstractNum>
  <w:abstractNum w:abstractNumId="6">
    <w:nsid w:val="73886B91"/>
    <w:multiLevelType w:val="hybridMultilevel"/>
    <w:tmpl w:val="C6822592"/>
    <w:lvl w:ilvl="0" w:tplc="AF802D4C">
      <w:numFmt w:val="bullet"/>
      <w:lvlText w:val="•"/>
      <w:lvlJc w:val="left"/>
      <w:pPr>
        <w:ind w:left="107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033EE26C">
      <w:numFmt w:val="bullet"/>
      <w:lvlText w:val="•"/>
      <w:lvlJc w:val="left"/>
      <w:pPr>
        <w:ind w:left="769" w:hanging="123"/>
      </w:pPr>
      <w:rPr>
        <w:rFonts w:hint="default"/>
        <w:lang w:val="ru-RU" w:eastAsia="ru-RU" w:bidi="ru-RU"/>
      </w:rPr>
    </w:lvl>
    <w:lvl w:ilvl="2" w:tplc="0D306CB0">
      <w:numFmt w:val="bullet"/>
      <w:lvlText w:val="•"/>
      <w:lvlJc w:val="left"/>
      <w:pPr>
        <w:ind w:left="1439" w:hanging="123"/>
      </w:pPr>
      <w:rPr>
        <w:rFonts w:hint="default"/>
        <w:lang w:val="ru-RU" w:eastAsia="ru-RU" w:bidi="ru-RU"/>
      </w:rPr>
    </w:lvl>
    <w:lvl w:ilvl="3" w:tplc="18D87270">
      <w:numFmt w:val="bullet"/>
      <w:lvlText w:val="•"/>
      <w:lvlJc w:val="left"/>
      <w:pPr>
        <w:ind w:left="2108" w:hanging="123"/>
      </w:pPr>
      <w:rPr>
        <w:rFonts w:hint="default"/>
        <w:lang w:val="ru-RU" w:eastAsia="ru-RU" w:bidi="ru-RU"/>
      </w:rPr>
    </w:lvl>
    <w:lvl w:ilvl="4" w:tplc="D7489FD0">
      <w:numFmt w:val="bullet"/>
      <w:lvlText w:val="•"/>
      <w:lvlJc w:val="left"/>
      <w:pPr>
        <w:ind w:left="2778" w:hanging="123"/>
      </w:pPr>
      <w:rPr>
        <w:rFonts w:hint="default"/>
        <w:lang w:val="ru-RU" w:eastAsia="ru-RU" w:bidi="ru-RU"/>
      </w:rPr>
    </w:lvl>
    <w:lvl w:ilvl="5" w:tplc="71B24958">
      <w:numFmt w:val="bullet"/>
      <w:lvlText w:val="•"/>
      <w:lvlJc w:val="left"/>
      <w:pPr>
        <w:ind w:left="3447" w:hanging="123"/>
      </w:pPr>
      <w:rPr>
        <w:rFonts w:hint="default"/>
        <w:lang w:val="ru-RU" w:eastAsia="ru-RU" w:bidi="ru-RU"/>
      </w:rPr>
    </w:lvl>
    <w:lvl w:ilvl="6" w:tplc="3A623FEA">
      <w:numFmt w:val="bullet"/>
      <w:lvlText w:val="•"/>
      <w:lvlJc w:val="left"/>
      <w:pPr>
        <w:ind w:left="4117" w:hanging="123"/>
      </w:pPr>
      <w:rPr>
        <w:rFonts w:hint="default"/>
        <w:lang w:val="ru-RU" w:eastAsia="ru-RU" w:bidi="ru-RU"/>
      </w:rPr>
    </w:lvl>
    <w:lvl w:ilvl="7" w:tplc="84EE39D4">
      <w:numFmt w:val="bullet"/>
      <w:lvlText w:val="•"/>
      <w:lvlJc w:val="left"/>
      <w:pPr>
        <w:ind w:left="4786" w:hanging="123"/>
      </w:pPr>
      <w:rPr>
        <w:rFonts w:hint="default"/>
        <w:lang w:val="ru-RU" w:eastAsia="ru-RU" w:bidi="ru-RU"/>
      </w:rPr>
    </w:lvl>
    <w:lvl w:ilvl="8" w:tplc="F454EB84">
      <w:numFmt w:val="bullet"/>
      <w:lvlText w:val="•"/>
      <w:lvlJc w:val="left"/>
      <w:pPr>
        <w:ind w:left="5456" w:hanging="123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D5C48"/>
    <w:rsid w:val="000D2777"/>
    <w:rsid w:val="006D5C48"/>
    <w:rsid w:val="00A52780"/>
    <w:rsid w:val="00C6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D5C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D5C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D5C4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D5C4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31">
    <w:name w:val="Заголовок 31"/>
    <w:basedOn w:val="a"/>
    <w:uiPriority w:val="1"/>
    <w:qFormat/>
    <w:rsid w:val="006D5C48"/>
    <w:pPr>
      <w:ind w:left="885"/>
      <w:outlineLvl w:val="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6D5C48"/>
    <w:pPr>
      <w:ind w:left="318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6D5C48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4017</Words>
  <Characters>22900</Characters>
  <Application>Microsoft Office Word</Application>
  <DocSecurity>0</DocSecurity>
  <Lines>190</Lines>
  <Paragraphs>53</Paragraphs>
  <ScaleCrop>false</ScaleCrop>
  <Company>Grizli777</Company>
  <LinksUpToDate>false</LinksUpToDate>
  <CharactersWithSpaces>26864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знание-9</dc:creator>
  <cp:keywords/>
  <dc:description/>
  <cp:lastModifiedBy>знание-9</cp:lastModifiedBy>
  <cp:revision>2</cp:revision>
  <dcterms:created xsi:type="dcterms:W3CDTF">2019-01-26T17:22:00Z</dcterms:created>
  <dcterms:modified xsi:type="dcterms:W3CDTF">2019-01-26T17:23:00Z</dcterms:modified>
</cp:coreProperties>
</file>