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91C" w:rsidRDefault="00E47A1F" w:rsidP="0059191C">
      <w:pPr>
        <w:pStyle w:val="11"/>
        <w:spacing w:line="242" w:lineRule="auto"/>
        <w:ind w:right="877" w:firstLine="540"/>
        <w:jc w:val="both"/>
      </w:pPr>
      <w:r>
        <w:t>Модуль</w:t>
      </w:r>
      <w:r w:rsidR="0059191C">
        <w:t xml:space="preserve"> 3</w:t>
      </w:r>
      <w:r>
        <w:t xml:space="preserve">. </w:t>
      </w:r>
      <w:r w:rsidR="0059191C">
        <w:t xml:space="preserve"> Специальные вопросы обеспечения требований охраны труда и безопасности производственной деятельности</w:t>
      </w:r>
    </w:p>
    <w:p w:rsidR="0059191C" w:rsidRDefault="0059191C" w:rsidP="0059191C">
      <w:pPr>
        <w:pStyle w:val="a3"/>
        <w:spacing w:before="5"/>
        <w:rPr>
          <w:b/>
          <w:sz w:val="27"/>
        </w:rPr>
      </w:pPr>
    </w:p>
    <w:p w:rsidR="0059191C" w:rsidRDefault="0059191C" w:rsidP="0059191C">
      <w:pPr>
        <w:pStyle w:val="31"/>
        <w:spacing w:before="1"/>
        <w:ind w:left="858"/>
      </w:pPr>
      <w:r>
        <w:t>Тема 3.1 Основы предупреждения производственного травматизма</w:t>
      </w:r>
    </w:p>
    <w:p w:rsidR="0059191C" w:rsidRDefault="0059191C" w:rsidP="0059191C">
      <w:pPr>
        <w:pStyle w:val="a3"/>
        <w:spacing w:before="11"/>
        <w:rPr>
          <w:b/>
          <w:sz w:val="23"/>
        </w:rPr>
      </w:pPr>
    </w:p>
    <w:p w:rsidR="0059191C" w:rsidRDefault="0059191C" w:rsidP="0059191C">
      <w:pPr>
        <w:pStyle w:val="41"/>
        <w:spacing w:line="274" w:lineRule="exact"/>
      </w:pPr>
      <w:r>
        <w:t>Статистика в области охраны труда</w:t>
      </w:r>
    </w:p>
    <w:p w:rsidR="0059191C" w:rsidRDefault="0059191C" w:rsidP="0059191C">
      <w:pPr>
        <w:pStyle w:val="a3"/>
        <w:ind w:left="318" w:right="872" w:firstLine="566"/>
        <w:jc w:val="both"/>
      </w:pPr>
      <w:r>
        <w:t xml:space="preserve">В работе по обеспечению на производстве безопасности труда работающих </w:t>
      </w:r>
      <w:proofErr w:type="spellStart"/>
      <w:r>
        <w:t>ос</w:t>
      </w:r>
      <w:proofErr w:type="gramStart"/>
      <w:r>
        <w:t>о</w:t>
      </w:r>
      <w:proofErr w:type="spellEnd"/>
      <w:r>
        <w:t>-</w:t>
      </w:r>
      <w:proofErr w:type="gramEnd"/>
      <w:r>
        <w:t xml:space="preserve"> бое место принадлежит мерам, разрабатываемым на основе анализа производственного травматизма. Кроме того, данный анализ показывает состояние техники безопасности, эффективность мероприятий по улучшению охраны труда и предупреждению </w:t>
      </w:r>
      <w:proofErr w:type="spellStart"/>
      <w:r>
        <w:t>несчас</w:t>
      </w:r>
      <w:proofErr w:type="gramStart"/>
      <w:r>
        <w:t>т</w:t>
      </w:r>
      <w:proofErr w:type="spellEnd"/>
      <w:r>
        <w:t>-</w:t>
      </w:r>
      <w:proofErr w:type="gramEnd"/>
      <w:r>
        <w:t xml:space="preserve"> </w:t>
      </w:r>
      <w:proofErr w:type="spellStart"/>
      <w:r>
        <w:t>ных</w:t>
      </w:r>
      <w:proofErr w:type="spellEnd"/>
      <w:r>
        <w:t xml:space="preserve"> случаев на производстве. Для оценки уровня производственного травматизма пользуются показателями его частоты и тяжести.</w:t>
      </w:r>
    </w:p>
    <w:p w:rsidR="0059191C" w:rsidRDefault="0059191C" w:rsidP="0059191C">
      <w:pPr>
        <w:pStyle w:val="a3"/>
        <w:ind w:left="318" w:right="877" w:firstLine="566"/>
        <w:jc w:val="both"/>
      </w:pPr>
      <w:r>
        <w:t xml:space="preserve">Показатель частоты </w:t>
      </w:r>
      <w:proofErr w:type="spellStart"/>
      <w:r>
        <w:rPr>
          <w:b/>
        </w:rPr>
        <w:t>Кч</w:t>
      </w:r>
      <w:proofErr w:type="spellEnd"/>
      <w:r>
        <w:rPr>
          <w:b/>
        </w:rPr>
        <w:t xml:space="preserve"> </w:t>
      </w:r>
      <w:r>
        <w:t>- это число несчастных случаев, приходящихся на 1000 работающих за определенный период (полугодие, год).</w:t>
      </w:r>
    </w:p>
    <w:p w:rsidR="0059191C" w:rsidRDefault="0059191C" w:rsidP="0059191C">
      <w:pPr>
        <w:pStyle w:val="a3"/>
        <w:ind w:left="318" w:right="873" w:firstLine="566"/>
        <w:jc w:val="both"/>
      </w:pPr>
      <w:r>
        <w:t xml:space="preserve">Однако коэффициент частоты </w:t>
      </w:r>
      <w:proofErr w:type="spellStart"/>
      <w:r>
        <w:rPr>
          <w:b/>
        </w:rPr>
        <w:t>Кч</w:t>
      </w:r>
      <w:proofErr w:type="spellEnd"/>
      <w:r>
        <w:rPr>
          <w:b/>
        </w:rPr>
        <w:t xml:space="preserve"> </w:t>
      </w:r>
      <w:r>
        <w:t>не учитывает тяжесть производственного тра</w:t>
      </w:r>
      <w:proofErr w:type="gramStart"/>
      <w:r>
        <w:t>в-</w:t>
      </w:r>
      <w:proofErr w:type="gramEnd"/>
      <w:r>
        <w:t xml:space="preserve"> </w:t>
      </w:r>
      <w:proofErr w:type="spellStart"/>
      <w:r>
        <w:t>матизма</w:t>
      </w:r>
      <w:proofErr w:type="spellEnd"/>
      <w:r>
        <w:t>, которая характеризуется показателем тяжести Кт. Показатель тяжести травм</w:t>
      </w:r>
      <w:proofErr w:type="gramStart"/>
      <w:r>
        <w:t>а-</w:t>
      </w:r>
      <w:proofErr w:type="gramEnd"/>
      <w:r>
        <w:t xml:space="preserve"> </w:t>
      </w:r>
      <w:proofErr w:type="spellStart"/>
      <w:r>
        <w:t>тизма</w:t>
      </w:r>
      <w:proofErr w:type="spellEnd"/>
      <w:r>
        <w:t xml:space="preserve"> - это среднее число дней нетрудоспособности, приходящихся на один </w:t>
      </w:r>
      <w:proofErr w:type="spellStart"/>
      <w:r>
        <w:t>несчаст</w:t>
      </w:r>
      <w:proofErr w:type="spellEnd"/>
      <w:r>
        <w:t xml:space="preserve">- </w:t>
      </w:r>
      <w:proofErr w:type="spellStart"/>
      <w:r>
        <w:t>ный</w:t>
      </w:r>
      <w:proofErr w:type="spellEnd"/>
      <w:r>
        <w:t xml:space="preserve"> случай.</w:t>
      </w:r>
    </w:p>
    <w:p w:rsidR="0059191C" w:rsidRDefault="0059191C" w:rsidP="0059191C">
      <w:pPr>
        <w:pStyle w:val="a3"/>
        <w:ind w:left="318" w:right="868" w:firstLine="566"/>
        <w:jc w:val="both"/>
      </w:pPr>
      <w:r>
        <w:t>На основании анализа состояния условий и охраны труда в организации за исте</w:t>
      </w:r>
      <w:proofErr w:type="gramStart"/>
      <w:r>
        <w:t>к-</w:t>
      </w:r>
      <w:proofErr w:type="gramEnd"/>
      <w:r>
        <w:t xml:space="preserve"> </w:t>
      </w:r>
      <w:proofErr w:type="spellStart"/>
      <w:r>
        <w:t>ший</w:t>
      </w:r>
      <w:proofErr w:type="spellEnd"/>
      <w:r>
        <w:t xml:space="preserve"> год составляются статистические отчеты по форме № </w:t>
      </w:r>
      <w:r>
        <w:rPr>
          <w:b/>
        </w:rPr>
        <w:t xml:space="preserve">7-травматизм, </w:t>
      </w:r>
      <w:r>
        <w:t xml:space="preserve">содержащие данные о численности работающих, пострадавших с утратой трудоспособности на 1 рабочий день и более, в том числе со смертельным исходом, материальных </w:t>
      </w:r>
      <w:proofErr w:type="spellStart"/>
      <w:r>
        <w:t>последстви</w:t>
      </w:r>
      <w:proofErr w:type="spellEnd"/>
      <w:r>
        <w:t xml:space="preserve">- </w:t>
      </w:r>
      <w:proofErr w:type="spellStart"/>
      <w:r>
        <w:t>ях</w:t>
      </w:r>
      <w:proofErr w:type="spellEnd"/>
      <w:r>
        <w:t xml:space="preserve"> несчастных случаев, расходовании средств на мероприятия по охране труда. </w:t>
      </w:r>
      <w:proofErr w:type="spellStart"/>
      <w:r>
        <w:t>Прило</w:t>
      </w:r>
      <w:proofErr w:type="spellEnd"/>
      <w:r>
        <w:t xml:space="preserve">- </w:t>
      </w:r>
      <w:proofErr w:type="spellStart"/>
      <w:r>
        <w:t>жение</w:t>
      </w:r>
      <w:proofErr w:type="spellEnd"/>
      <w:r>
        <w:t xml:space="preserve"> к форме № 7-травматизм (представляется по отдельным отраслям экономики- энергетики, топливной, угольной, металлургической, химической, машиностроению и др.) содержит данные о распределении числа пострадавших по видам происшествий и причинам несчастных случаев. Форма № </w:t>
      </w:r>
      <w:r>
        <w:rPr>
          <w:b/>
        </w:rPr>
        <w:t xml:space="preserve">1-Т (условия труда) </w:t>
      </w:r>
      <w:r>
        <w:t xml:space="preserve">содержит данные о </w:t>
      </w:r>
      <w:proofErr w:type="spellStart"/>
      <w:r>
        <w:t>чи</w:t>
      </w:r>
      <w:proofErr w:type="gramStart"/>
      <w:r>
        <w:t>с</w:t>
      </w:r>
      <w:proofErr w:type="spellEnd"/>
      <w:r>
        <w:t>-</w:t>
      </w:r>
      <w:proofErr w:type="gramEnd"/>
      <w:r>
        <w:t xml:space="preserve"> </w:t>
      </w:r>
      <w:proofErr w:type="spellStart"/>
      <w:r>
        <w:t>ленности</w:t>
      </w:r>
      <w:proofErr w:type="spellEnd"/>
      <w:r>
        <w:t xml:space="preserve"> работающих в неблагоприятных условиях труда, представляемых </w:t>
      </w:r>
      <w:proofErr w:type="spellStart"/>
      <w:r>
        <w:t>компенса</w:t>
      </w:r>
      <w:proofErr w:type="spellEnd"/>
      <w:r>
        <w:t xml:space="preserve">- </w:t>
      </w:r>
      <w:proofErr w:type="spellStart"/>
      <w:r>
        <w:t>циях</w:t>
      </w:r>
      <w:proofErr w:type="spellEnd"/>
      <w:r>
        <w:t xml:space="preserve">. Формы отчетности представляются в государственные органы статистики и </w:t>
      </w:r>
      <w:proofErr w:type="spellStart"/>
      <w:r>
        <w:t>орг</w:t>
      </w:r>
      <w:proofErr w:type="gramStart"/>
      <w:r>
        <w:t>а</w:t>
      </w:r>
      <w:proofErr w:type="spellEnd"/>
      <w:r>
        <w:t>-</w:t>
      </w:r>
      <w:proofErr w:type="gramEnd"/>
      <w:r>
        <w:t xml:space="preserve"> ну, осуществляющему государственное регулирование в соответствующей отрасли экономики.</w:t>
      </w:r>
    </w:p>
    <w:p w:rsidR="0059191C" w:rsidRDefault="0059191C" w:rsidP="0059191C">
      <w:pPr>
        <w:pStyle w:val="a3"/>
        <w:rPr>
          <w:sz w:val="26"/>
        </w:rPr>
      </w:pPr>
    </w:p>
    <w:p w:rsidR="0059191C" w:rsidRDefault="0059191C" w:rsidP="0059191C">
      <w:pPr>
        <w:pStyle w:val="a3"/>
        <w:spacing w:before="4"/>
        <w:rPr>
          <w:sz w:val="22"/>
        </w:rPr>
      </w:pPr>
    </w:p>
    <w:p w:rsidR="0059191C" w:rsidRDefault="0059191C" w:rsidP="0059191C">
      <w:pPr>
        <w:pStyle w:val="31"/>
        <w:ind w:left="318" w:right="874" w:firstLine="566"/>
        <w:jc w:val="both"/>
      </w:pPr>
      <w:r>
        <w:t>Тема 3.2 Техническое обеспечение безопасности производственной деятел</w:t>
      </w:r>
      <w:proofErr w:type="gramStart"/>
      <w:r>
        <w:t>ь-</w:t>
      </w:r>
      <w:proofErr w:type="gramEnd"/>
      <w:r>
        <w:t xml:space="preserve"> </w:t>
      </w:r>
      <w:proofErr w:type="spellStart"/>
      <w:r>
        <w:t>ности</w:t>
      </w:r>
      <w:proofErr w:type="spellEnd"/>
    </w:p>
    <w:p w:rsidR="0059191C" w:rsidRDefault="0059191C" w:rsidP="0059191C">
      <w:pPr>
        <w:pStyle w:val="a3"/>
        <w:rPr>
          <w:b/>
        </w:rPr>
      </w:pPr>
    </w:p>
    <w:p w:rsidR="0059191C" w:rsidRDefault="0059191C" w:rsidP="0059191C">
      <w:pPr>
        <w:pStyle w:val="41"/>
        <w:ind w:right="2271"/>
      </w:pPr>
      <w:r>
        <w:t>Тема 3.2.1 Общие требования безопасности к производственному оборудованию и производственным процессам</w:t>
      </w:r>
    </w:p>
    <w:p w:rsidR="0059191C" w:rsidRDefault="0059191C" w:rsidP="0059191C">
      <w:pPr>
        <w:pStyle w:val="a3"/>
        <w:ind w:left="318" w:right="873" w:firstLine="566"/>
        <w:jc w:val="both"/>
      </w:pPr>
      <w:r>
        <w:t>Общие требования к производственному оборудованию и технологическим пр</w:t>
      </w:r>
      <w:proofErr w:type="gramStart"/>
      <w:r>
        <w:t>о-</w:t>
      </w:r>
      <w:proofErr w:type="gramEnd"/>
      <w:r>
        <w:t xml:space="preserve"> </w:t>
      </w:r>
      <w:proofErr w:type="spellStart"/>
      <w:r>
        <w:t>цессам</w:t>
      </w:r>
      <w:proofErr w:type="spellEnd"/>
      <w:r>
        <w:t xml:space="preserve"> регламентируются следующими нормативными правовыми актами:</w:t>
      </w:r>
    </w:p>
    <w:p w:rsidR="0059191C" w:rsidRDefault="0059191C" w:rsidP="0059191C">
      <w:pPr>
        <w:pStyle w:val="a3"/>
        <w:ind w:left="318" w:right="873" w:firstLine="566"/>
        <w:jc w:val="both"/>
      </w:pPr>
      <w:r>
        <w:t xml:space="preserve">ГОСТ 12.2.003-91 ССБТ «Оборудование производственное. Общие требования безопасности», ГОСТ 12.3.002-75 ССБТ «Процессы производственные. Общие </w:t>
      </w:r>
      <w:proofErr w:type="spellStart"/>
      <w:r>
        <w:t>треб</w:t>
      </w:r>
      <w:proofErr w:type="gramStart"/>
      <w:r>
        <w:t>о</w:t>
      </w:r>
      <w:proofErr w:type="spellEnd"/>
      <w:r>
        <w:t>-</w:t>
      </w:r>
      <w:proofErr w:type="gramEnd"/>
      <w:r>
        <w:t xml:space="preserve"> </w:t>
      </w:r>
      <w:proofErr w:type="spellStart"/>
      <w:r>
        <w:t>вания</w:t>
      </w:r>
      <w:proofErr w:type="spellEnd"/>
      <w:r>
        <w:t xml:space="preserve"> безопасности», ПОТ РО-14000-002-98 «Положение. Обеспечение безопасности производственного оборудования». К производственному оборудованию относятся машины, механизмы, аппараты, сосуды, линии, агрегаты, транспортные и другие устройства и средства, эксплуатируемые на предприятии.</w:t>
      </w:r>
    </w:p>
    <w:p w:rsidR="0059191C" w:rsidRDefault="0059191C" w:rsidP="0059191C">
      <w:pPr>
        <w:pStyle w:val="a3"/>
        <w:spacing w:before="1"/>
      </w:pPr>
    </w:p>
    <w:p w:rsidR="0059191C" w:rsidRDefault="0059191C" w:rsidP="0059191C">
      <w:pPr>
        <w:pStyle w:val="41"/>
        <w:ind w:right="2580"/>
      </w:pPr>
      <w:r>
        <w:t>Тема 3.2.2 Обеспечение требований охраны труда в проектной документации и при приемке объектов в эксплуатацию</w:t>
      </w:r>
    </w:p>
    <w:p w:rsidR="0059191C" w:rsidRDefault="0059191C" w:rsidP="0059191C">
      <w:pPr>
        <w:pStyle w:val="a3"/>
        <w:ind w:left="318" w:right="874" w:firstLine="566"/>
        <w:jc w:val="both"/>
      </w:pPr>
      <w:r>
        <w:t>Обеспечение требований охраны труда в проектной документации и при приемке объектов в эксплуатацию регламентируется:</w:t>
      </w:r>
    </w:p>
    <w:p w:rsidR="0059191C" w:rsidRDefault="0059191C" w:rsidP="0059191C">
      <w:pPr>
        <w:jc w:val="both"/>
        <w:sectPr w:rsidR="0059191C">
          <w:pgSz w:w="11910" w:h="16840"/>
          <w:pgMar w:top="1040" w:right="540" w:bottom="1240" w:left="1100" w:header="0" w:footer="976" w:gutter="0"/>
          <w:cols w:space="720"/>
        </w:sectPr>
      </w:pPr>
    </w:p>
    <w:p w:rsidR="0059191C" w:rsidRDefault="0059191C" w:rsidP="0059191C">
      <w:pPr>
        <w:pStyle w:val="41"/>
        <w:spacing w:before="71"/>
      </w:pPr>
      <w:r>
        <w:lastRenderedPageBreak/>
        <w:t>Трудовым кодексом РФ;</w:t>
      </w:r>
    </w:p>
    <w:p w:rsidR="0059191C" w:rsidRDefault="0059191C" w:rsidP="0059191C">
      <w:pPr>
        <w:ind w:left="885" w:right="2524"/>
        <w:rPr>
          <w:b/>
          <w:i/>
          <w:sz w:val="24"/>
        </w:rPr>
      </w:pPr>
      <w:proofErr w:type="spellStart"/>
      <w:r>
        <w:rPr>
          <w:b/>
          <w:i/>
          <w:sz w:val="24"/>
        </w:rPr>
        <w:t>СНиП</w:t>
      </w:r>
      <w:proofErr w:type="spellEnd"/>
      <w:r>
        <w:rPr>
          <w:b/>
          <w:i/>
          <w:sz w:val="24"/>
        </w:rPr>
        <w:t xml:space="preserve"> 12-03-2001 «Безопасность труда в строительстве, </w:t>
      </w:r>
      <w:proofErr w:type="gramStart"/>
      <w:r>
        <w:rPr>
          <w:b/>
          <w:i/>
          <w:sz w:val="24"/>
        </w:rPr>
        <w:t>ч</w:t>
      </w:r>
      <w:proofErr w:type="gramEnd"/>
      <w:r>
        <w:rPr>
          <w:b/>
          <w:i/>
          <w:sz w:val="24"/>
        </w:rPr>
        <w:t xml:space="preserve">. 1»; </w:t>
      </w:r>
      <w:proofErr w:type="spellStart"/>
      <w:r>
        <w:rPr>
          <w:b/>
          <w:i/>
          <w:sz w:val="24"/>
        </w:rPr>
        <w:t>СНиП</w:t>
      </w:r>
      <w:proofErr w:type="spellEnd"/>
      <w:r>
        <w:rPr>
          <w:b/>
          <w:i/>
          <w:sz w:val="24"/>
        </w:rPr>
        <w:t xml:space="preserve"> 12-04-2002 «Безопасность труда в строительстве, ч. 2»;</w:t>
      </w:r>
    </w:p>
    <w:p w:rsidR="0059191C" w:rsidRDefault="0059191C" w:rsidP="0059191C">
      <w:pPr>
        <w:ind w:left="318" w:right="875" w:firstLine="566"/>
        <w:jc w:val="both"/>
        <w:rPr>
          <w:b/>
          <w:i/>
          <w:sz w:val="24"/>
        </w:rPr>
      </w:pPr>
      <w:r>
        <w:rPr>
          <w:b/>
          <w:i/>
          <w:sz w:val="24"/>
        </w:rPr>
        <w:t>СП 12-136-2002 «Безопасность труда в строительстве. Решения по охране труда и промышленной безопасности в проектах организации строительства и проектах производства работ»;</w:t>
      </w:r>
    </w:p>
    <w:p w:rsidR="0059191C" w:rsidRDefault="0059191C" w:rsidP="0059191C">
      <w:pPr>
        <w:ind w:left="318" w:right="872" w:firstLine="566"/>
        <w:jc w:val="both"/>
        <w:rPr>
          <w:b/>
          <w:i/>
          <w:sz w:val="24"/>
        </w:rPr>
      </w:pPr>
      <w:r>
        <w:rPr>
          <w:b/>
          <w:i/>
          <w:sz w:val="24"/>
        </w:rPr>
        <w:t>СП 2.2.1.1312-03 «Гигиенические требования к проектированию вновь стро</w:t>
      </w:r>
      <w:proofErr w:type="gramStart"/>
      <w:r>
        <w:rPr>
          <w:b/>
          <w:i/>
          <w:sz w:val="24"/>
        </w:rPr>
        <w:t>я-</w:t>
      </w:r>
      <w:proofErr w:type="gram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щихся</w:t>
      </w:r>
      <w:proofErr w:type="spellEnd"/>
      <w:r>
        <w:rPr>
          <w:b/>
          <w:i/>
          <w:sz w:val="24"/>
        </w:rPr>
        <w:t xml:space="preserve"> и реконструируемых промышленных предприятий».</w:t>
      </w:r>
    </w:p>
    <w:p w:rsidR="0059191C" w:rsidRDefault="0059191C" w:rsidP="0059191C">
      <w:pPr>
        <w:pStyle w:val="a3"/>
        <w:spacing w:before="7"/>
        <w:rPr>
          <w:b/>
          <w:i/>
          <w:sz w:val="23"/>
        </w:rPr>
      </w:pPr>
    </w:p>
    <w:p w:rsidR="0059191C" w:rsidRDefault="0059191C" w:rsidP="0059191C">
      <w:pPr>
        <w:pStyle w:val="a3"/>
        <w:ind w:left="318" w:right="869" w:firstLine="566"/>
        <w:jc w:val="both"/>
      </w:pPr>
      <w:r>
        <w:t xml:space="preserve">Разработка проектной документации осуществляется при наличии утвержденного решения о предварительном согласовании места размещения объекта, на основе </w:t>
      </w:r>
      <w:proofErr w:type="spellStart"/>
      <w:r>
        <w:t>утве</w:t>
      </w:r>
      <w:proofErr w:type="gramStart"/>
      <w:r>
        <w:t>р</w:t>
      </w:r>
      <w:proofErr w:type="spellEnd"/>
      <w:r>
        <w:t>-</w:t>
      </w:r>
      <w:proofErr w:type="gramEnd"/>
      <w:r>
        <w:t xml:space="preserve"> </w:t>
      </w:r>
      <w:proofErr w:type="spellStart"/>
      <w:r>
        <w:t>жденных</w:t>
      </w:r>
      <w:proofErr w:type="spellEnd"/>
      <w:r>
        <w:t xml:space="preserve"> обоснований инвестиций в строительство или иных </w:t>
      </w:r>
      <w:proofErr w:type="spellStart"/>
      <w:r>
        <w:t>предпроектных</w:t>
      </w:r>
      <w:proofErr w:type="spellEnd"/>
      <w:r>
        <w:t xml:space="preserve"> </w:t>
      </w:r>
      <w:proofErr w:type="spellStart"/>
      <w:r>
        <w:t>материа</w:t>
      </w:r>
      <w:proofErr w:type="spellEnd"/>
      <w:r>
        <w:t>- лов, договора, задания на проектирование, материалов инженерных изысканий. При проектировании должны учитываться решения, принятые в схемах и проектах райо</w:t>
      </w:r>
      <w:proofErr w:type="gramStart"/>
      <w:r>
        <w:t>н-</w:t>
      </w:r>
      <w:proofErr w:type="gramEnd"/>
      <w:r>
        <w:t xml:space="preserve"> ной планировки, генерального плана населенного пункта, планировок жилых, </w:t>
      </w:r>
      <w:proofErr w:type="spellStart"/>
      <w:r>
        <w:t>промыш</w:t>
      </w:r>
      <w:proofErr w:type="spellEnd"/>
      <w:r>
        <w:t xml:space="preserve">- ленных и других зон. Проектная документация, разработанная в соответствии с </w:t>
      </w:r>
      <w:proofErr w:type="spellStart"/>
      <w:r>
        <w:t>гос</w:t>
      </w:r>
      <w:proofErr w:type="gramStart"/>
      <w:r>
        <w:t>у</w:t>
      </w:r>
      <w:proofErr w:type="spellEnd"/>
      <w:r>
        <w:t>-</w:t>
      </w:r>
      <w:proofErr w:type="gramEnd"/>
      <w:r>
        <w:t xml:space="preserve"> дарственными нормами, правилами, стандартами, удостоверяется соответствующей за- </w:t>
      </w:r>
      <w:proofErr w:type="spellStart"/>
      <w:r>
        <w:t>писью</w:t>
      </w:r>
      <w:proofErr w:type="spellEnd"/>
      <w:r>
        <w:t xml:space="preserve"> ответственного разработчика проекта.</w:t>
      </w:r>
    </w:p>
    <w:p w:rsidR="0059191C" w:rsidRDefault="0059191C" w:rsidP="0059191C">
      <w:pPr>
        <w:pStyle w:val="a3"/>
        <w:spacing w:before="6"/>
      </w:pPr>
    </w:p>
    <w:p w:rsidR="0059191C" w:rsidRDefault="0059191C" w:rsidP="0059191C">
      <w:pPr>
        <w:pStyle w:val="41"/>
        <w:ind w:right="1113"/>
      </w:pPr>
      <w:r>
        <w:t>Тема 3.2.3 Требования безопасности при эксплуатации производственных зданий и сооружений. Организация надзора за их техническим состоянием</w:t>
      </w:r>
    </w:p>
    <w:p w:rsidR="0059191C" w:rsidRDefault="0059191C" w:rsidP="0059191C">
      <w:pPr>
        <w:spacing w:line="242" w:lineRule="auto"/>
        <w:ind w:left="318" w:right="869" w:firstLine="566"/>
        <w:jc w:val="both"/>
        <w:rPr>
          <w:b/>
          <w:i/>
          <w:sz w:val="24"/>
        </w:rPr>
      </w:pPr>
      <w:r>
        <w:rPr>
          <w:sz w:val="24"/>
        </w:rPr>
        <w:t xml:space="preserve">Требования безопасности при эксплуатации производственных зданий и </w:t>
      </w:r>
      <w:proofErr w:type="spellStart"/>
      <w:r>
        <w:rPr>
          <w:sz w:val="24"/>
        </w:rPr>
        <w:t>соор</w:t>
      </w:r>
      <w:proofErr w:type="gramStart"/>
      <w:r>
        <w:rPr>
          <w:sz w:val="24"/>
        </w:rPr>
        <w:t>у</w:t>
      </w:r>
      <w:proofErr w:type="spellEnd"/>
      <w:r>
        <w:rPr>
          <w:sz w:val="24"/>
        </w:rPr>
        <w:t>-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жений</w:t>
      </w:r>
      <w:proofErr w:type="spellEnd"/>
      <w:r>
        <w:rPr>
          <w:sz w:val="24"/>
        </w:rPr>
        <w:t xml:space="preserve"> регламентируются </w:t>
      </w:r>
      <w:proofErr w:type="spellStart"/>
      <w:r>
        <w:rPr>
          <w:b/>
          <w:i/>
          <w:sz w:val="24"/>
        </w:rPr>
        <w:t>СНиП</w:t>
      </w:r>
      <w:proofErr w:type="spellEnd"/>
      <w:r>
        <w:rPr>
          <w:b/>
          <w:i/>
          <w:sz w:val="24"/>
        </w:rPr>
        <w:t xml:space="preserve"> 31-03-2001 «Производственные здания», </w:t>
      </w:r>
      <w:proofErr w:type="spellStart"/>
      <w:r>
        <w:rPr>
          <w:b/>
          <w:i/>
          <w:sz w:val="24"/>
        </w:rPr>
        <w:t>СНиП</w:t>
      </w:r>
      <w:proofErr w:type="spellEnd"/>
      <w:r>
        <w:rPr>
          <w:b/>
          <w:i/>
          <w:sz w:val="24"/>
        </w:rPr>
        <w:t xml:space="preserve"> 2.09.04-87 «Административные и бытовые здания», ПОТ РО-14000-004-98 «</w:t>
      </w:r>
      <w:proofErr w:type="spellStart"/>
      <w:r>
        <w:rPr>
          <w:b/>
          <w:i/>
          <w:sz w:val="24"/>
        </w:rPr>
        <w:t>Техни</w:t>
      </w:r>
      <w:proofErr w:type="spellEnd"/>
      <w:r>
        <w:rPr>
          <w:b/>
          <w:i/>
          <w:sz w:val="24"/>
        </w:rPr>
        <w:t xml:space="preserve">- </w:t>
      </w:r>
      <w:proofErr w:type="spellStart"/>
      <w:r>
        <w:rPr>
          <w:b/>
          <w:i/>
          <w:sz w:val="24"/>
        </w:rPr>
        <w:t>ческая</w:t>
      </w:r>
      <w:proofErr w:type="spellEnd"/>
      <w:r>
        <w:rPr>
          <w:b/>
          <w:i/>
          <w:sz w:val="24"/>
        </w:rPr>
        <w:t xml:space="preserve"> эксплуатация промышленных зданий и сооружений».</w:t>
      </w:r>
    </w:p>
    <w:p w:rsidR="0059191C" w:rsidRDefault="0059191C" w:rsidP="0059191C">
      <w:pPr>
        <w:pStyle w:val="a3"/>
        <w:ind w:left="318" w:right="869" w:firstLine="566"/>
        <w:jc w:val="both"/>
      </w:pPr>
      <w:r>
        <w:t xml:space="preserve">Требования к производственным зданиям предприятий изложены в </w:t>
      </w:r>
      <w:r>
        <w:rPr>
          <w:b/>
          <w:i/>
        </w:rPr>
        <w:t xml:space="preserve">ПОТ РО- 14000-004-98 «Техническая эксплуатация промышленных зданий и сооружений». </w:t>
      </w:r>
      <w:r>
        <w:t xml:space="preserve">В соответствии с ним производственные здания и помещения, их объемно- планировочные и конструктивные решения должны соответствовать требованиям </w:t>
      </w:r>
      <w:proofErr w:type="spellStart"/>
      <w:r>
        <w:t>де</w:t>
      </w:r>
      <w:proofErr w:type="gramStart"/>
      <w:r>
        <w:t>й</w:t>
      </w:r>
      <w:proofErr w:type="spellEnd"/>
      <w:r>
        <w:t>-</w:t>
      </w:r>
      <w:proofErr w:type="gramEnd"/>
      <w:r>
        <w:t xml:space="preserve"> </w:t>
      </w:r>
      <w:proofErr w:type="spellStart"/>
      <w:r>
        <w:t>ствующих</w:t>
      </w:r>
      <w:proofErr w:type="spellEnd"/>
      <w:r>
        <w:t xml:space="preserve"> стандартов, строительных норм и правил, норм технологического </w:t>
      </w:r>
      <w:proofErr w:type="spellStart"/>
      <w:r>
        <w:t>проекти</w:t>
      </w:r>
      <w:proofErr w:type="spellEnd"/>
      <w:r>
        <w:t xml:space="preserve">- </w:t>
      </w:r>
      <w:proofErr w:type="spellStart"/>
      <w:r>
        <w:t>рования</w:t>
      </w:r>
      <w:proofErr w:type="spellEnd"/>
      <w:r>
        <w:t>, противопожарных норм и санитарных норм проектирования промышленных предприятий. Производственные здания и помещения в зависимости от размещаемых в них производств подразделяются на 5 категорий (А, Б, В, Г, Д).</w:t>
      </w:r>
    </w:p>
    <w:p w:rsidR="0059191C" w:rsidRDefault="0059191C" w:rsidP="0059191C">
      <w:pPr>
        <w:pStyle w:val="a3"/>
        <w:ind w:left="318" w:right="883" w:firstLine="566"/>
        <w:jc w:val="both"/>
      </w:pPr>
      <w:r>
        <w:t>Объем производственных помещений на одного работающего должен составлять не менее 15 м</w:t>
      </w:r>
      <w:r>
        <w:rPr>
          <w:vertAlign w:val="superscript"/>
        </w:rPr>
        <w:t>3</w:t>
      </w:r>
      <w:r>
        <w:t>, площадь помещений - не менее 4,5 м</w:t>
      </w:r>
      <w:proofErr w:type="gramStart"/>
      <w:r>
        <w:rPr>
          <w:vertAlign w:val="superscript"/>
        </w:rPr>
        <w:t>2</w:t>
      </w:r>
      <w:proofErr w:type="gramEnd"/>
      <w:r>
        <w:t>.</w:t>
      </w:r>
    </w:p>
    <w:p w:rsidR="0059191C" w:rsidRDefault="0059191C" w:rsidP="0059191C">
      <w:pPr>
        <w:pStyle w:val="a3"/>
        <w:ind w:left="318" w:right="874" w:firstLine="566"/>
        <w:jc w:val="both"/>
      </w:pPr>
      <w:r>
        <w:t xml:space="preserve">Высота производственного помещения от пола до потолка в многоэтажных </w:t>
      </w:r>
      <w:proofErr w:type="spellStart"/>
      <w:r>
        <w:t>зд</w:t>
      </w:r>
      <w:proofErr w:type="gramStart"/>
      <w:r>
        <w:t>а</w:t>
      </w:r>
      <w:proofErr w:type="spellEnd"/>
      <w:r>
        <w:t>-</w:t>
      </w:r>
      <w:proofErr w:type="gramEnd"/>
      <w:r>
        <w:t xml:space="preserve"> </w:t>
      </w:r>
      <w:proofErr w:type="spellStart"/>
      <w:r>
        <w:t>ниях</w:t>
      </w:r>
      <w:proofErr w:type="spellEnd"/>
      <w:r>
        <w:t xml:space="preserve"> должна быть не менее 3,3 м, помещений одноэтажных зданий - не менее 3 м, при этом высота помещений от пола до нижней отметки выступающих конструктивных элементов перекрытия должна быть не менее 2,2 м, до коммуникаций и оборудования в местах регулярного прохода людей на путях эвакуации - не менее 2 метров.</w:t>
      </w:r>
    </w:p>
    <w:p w:rsidR="0059191C" w:rsidRDefault="0059191C" w:rsidP="0059191C">
      <w:pPr>
        <w:pStyle w:val="a3"/>
        <w:ind w:left="318" w:right="870" w:firstLine="566"/>
        <w:jc w:val="both"/>
      </w:pPr>
      <w:r>
        <w:t xml:space="preserve">Проемы для въезда в здание транспортных средств должны быть снабжены </w:t>
      </w:r>
      <w:proofErr w:type="spellStart"/>
      <w:r>
        <w:t>вор</w:t>
      </w:r>
      <w:proofErr w:type="gramStart"/>
      <w:r>
        <w:t>о</w:t>
      </w:r>
      <w:proofErr w:type="spellEnd"/>
      <w:r>
        <w:t>-</w:t>
      </w:r>
      <w:proofErr w:type="gramEnd"/>
      <w:r>
        <w:t xml:space="preserve"> </w:t>
      </w:r>
      <w:proofErr w:type="spellStart"/>
      <w:r>
        <w:t>тами</w:t>
      </w:r>
      <w:proofErr w:type="spellEnd"/>
      <w:r>
        <w:t>. При использовании большегрузных транспортных средств и широких проемов открывание и закрывание ворот должны быть механизированы. Подъемные ворота должны быть оборудованы фиксаторами, исключающими их падение. Створчатые в</w:t>
      </w:r>
      <w:proofErr w:type="gramStart"/>
      <w:r>
        <w:t>о-</w:t>
      </w:r>
      <w:proofErr w:type="gramEnd"/>
      <w:r>
        <w:t xml:space="preserve"> рота должны открываться наружу и иметь фиксаторы против произвольного </w:t>
      </w:r>
      <w:proofErr w:type="spellStart"/>
      <w:r>
        <w:t>закрыва</w:t>
      </w:r>
      <w:proofErr w:type="spellEnd"/>
      <w:r>
        <w:t xml:space="preserve">- </w:t>
      </w:r>
      <w:proofErr w:type="spellStart"/>
      <w:r>
        <w:t>ния</w:t>
      </w:r>
      <w:proofErr w:type="spellEnd"/>
      <w:r>
        <w:t>.</w:t>
      </w:r>
    </w:p>
    <w:p w:rsidR="0059191C" w:rsidRDefault="0059191C" w:rsidP="0059191C">
      <w:pPr>
        <w:pStyle w:val="a3"/>
        <w:ind w:left="318" w:firstLine="566"/>
      </w:pPr>
      <w:r>
        <w:t>Помещения категории</w:t>
      </w:r>
      <w:proofErr w:type="gramStart"/>
      <w:r>
        <w:t xml:space="preserve"> А</w:t>
      </w:r>
      <w:proofErr w:type="gramEnd"/>
      <w:r>
        <w:t xml:space="preserve"> и Б должны размещаться у наружных стен здания, а в многоэтажных зданиях - на верхних этажах.</w:t>
      </w:r>
    </w:p>
    <w:p w:rsidR="0059191C" w:rsidRDefault="0059191C" w:rsidP="0059191C">
      <w:pPr>
        <w:pStyle w:val="a3"/>
        <w:ind w:left="318" w:right="717" w:firstLine="566"/>
      </w:pPr>
      <w:r>
        <w:t>Размещение помещений категории А и Б в подвальных цокольных этажах не д</w:t>
      </w:r>
      <w:proofErr w:type="gramStart"/>
      <w:r>
        <w:t>о-</w:t>
      </w:r>
      <w:proofErr w:type="gramEnd"/>
      <w:r>
        <w:t xml:space="preserve"> пускается.</w:t>
      </w:r>
    </w:p>
    <w:p w:rsidR="0059191C" w:rsidRDefault="0059191C" w:rsidP="0059191C">
      <w:pPr>
        <w:pStyle w:val="a3"/>
        <w:ind w:left="318" w:right="717" w:firstLine="566"/>
      </w:pPr>
      <w:r>
        <w:t>Все производственные здания и сооружения не реже двух раз в год (весной и ос</w:t>
      </w:r>
      <w:proofErr w:type="gramStart"/>
      <w:r>
        <w:t>е-</w:t>
      </w:r>
      <w:proofErr w:type="gramEnd"/>
      <w:r>
        <w:t xml:space="preserve"> </w:t>
      </w:r>
      <w:proofErr w:type="spellStart"/>
      <w:r>
        <w:t>нью</w:t>
      </w:r>
      <w:proofErr w:type="spellEnd"/>
      <w:r>
        <w:t>) должны подвергаться техническим осмотрам, которые проводятся комиссией,</w:t>
      </w:r>
    </w:p>
    <w:p w:rsidR="0059191C" w:rsidRDefault="0059191C" w:rsidP="0059191C">
      <w:pPr>
        <w:sectPr w:rsidR="0059191C">
          <w:pgSz w:w="11910" w:h="16840"/>
          <w:pgMar w:top="1040" w:right="540" w:bottom="1240" w:left="1100" w:header="0" w:footer="976" w:gutter="0"/>
          <w:cols w:space="720"/>
        </w:sectPr>
      </w:pPr>
    </w:p>
    <w:p w:rsidR="0059191C" w:rsidRDefault="0059191C" w:rsidP="0059191C">
      <w:pPr>
        <w:pStyle w:val="a3"/>
        <w:spacing w:before="66"/>
        <w:ind w:left="318" w:right="872"/>
        <w:jc w:val="both"/>
      </w:pPr>
      <w:proofErr w:type="gramStart"/>
      <w:r>
        <w:lastRenderedPageBreak/>
        <w:t>назначаемой</w:t>
      </w:r>
      <w:proofErr w:type="gramEnd"/>
      <w:r>
        <w:t xml:space="preserve"> руководителем предприятия. Результаты осмотра должны оформляться актами, в которых указываются меры и сроки для устранения обнаруженных дефектов. Повреждения аварийного характера, создающие опасность для работающего персонала, должны устраняться немедленно. До устранения аварийных повреждений </w:t>
      </w:r>
      <w:proofErr w:type="spellStart"/>
      <w:r>
        <w:t>произво</w:t>
      </w:r>
      <w:proofErr w:type="gramStart"/>
      <w:r>
        <w:t>д</w:t>
      </w:r>
      <w:proofErr w:type="spellEnd"/>
      <w:r>
        <w:t>-</w:t>
      </w:r>
      <w:proofErr w:type="gramEnd"/>
      <w:r>
        <w:t xml:space="preserve"> </w:t>
      </w:r>
      <w:proofErr w:type="spellStart"/>
      <w:r>
        <w:t>ственные</w:t>
      </w:r>
      <w:proofErr w:type="spellEnd"/>
      <w:r>
        <w:t xml:space="preserve"> процессы должны быть прекращены, а обслуживающий персонал удален в безопасное место, приняты меры по наблюдению за деформациями поврежденных эле- </w:t>
      </w:r>
      <w:proofErr w:type="spellStart"/>
      <w:r>
        <w:t>ментов</w:t>
      </w:r>
      <w:proofErr w:type="spellEnd"/>
      <w:r>
        <w:t xml:space="preserve"> (установка маяков, геологическое наблюдение и т.п.)</w:t>
      </w:r>
    </w:p>
    <w:p w:rsidR="0059191C" w:rsidRDefault="0059191C" w:rsidP="0059191C">
      <w:pPr>
        <w:pStyle w:val="a3"/>
        <w:spacing w:before="1"/>
        <w:ind w:left="885"/>
      </w:pPr>
      <w:r>
        <w:t>Лица, ответственные за состояние зданий, назначаются приказом.</w:t>
      </w:r>
    </w:p>
    <w:p w:rsidR="0059191C" w:rsidRDefault="0059191C" w:rsidP="0059191C">
      <w:pPr>
        <w:pStyle w:val="a3"/>
        <w:spacing w:before="4"/>
      </w:pPr>
    </w:p>
    <w:p w:rsidR="0059191C" w:rsidRDefault="0059191C" w:rsidP="0059191C">
      <w:pPr>
        <w:pStyle w:val="41"/>
        <w:ind w:right="872"/>
      </w:pPr>
      <w:r>
        <w:t>Тема 3.2.4 Требования безопасности к территории организации, устройству и содержанию подъездных путей, дорог, проездов, проходов, колодцев</w:t>
      </w:r>
    </w:p>
    <w:p w:rsidR="0059191C" w:rsidRDefault="0059191C" w:rsidP="0059191C">
      <w:pPr>
        <w:spacing w:line="242" w:lineRule="auto"/>
        <w:ind w:left="318" w:right="873" w:firstLine="566"/>
        <w:jc w:val="both"/>
        <w:rPr>
          <w:b/>
          <w:i/>
          <w:sz w:val="24"/>
        </w:rPr>
      </w:pPr>
      <w:r>
        <w:rPr>
          <w:sz w:val="24"/>
        </w:rPr>
        <w:t xml:space="preserve">Требования безопасности к территории организации, устройству и содержанию подъездных путей, дорог, проездов, проходов, колодцев регламентируются </w:t>
      </w:r>
      <w:proofErr w:type="spellStart"/>
      <w:r>
        <w:rPr>
          <w:b/>
          <w:i/>
          <w:sz w:val="24"/>
        </w:rPr>
        <w:t>СНиП</w:t>
      </w:r>
      <w:proofErr w:type="spellEnd"/>
      <w:r>
        <w:rPr>
          <w:b/>
          <w:i/>
          <w:sz w:val="24"/>
        </w:rPr>
        <w:t xml:space="preserve"> </w:t>
      </w:r>
      <w:proofErr w:type="gramStart"/>
      <w:r>
        <w:rPr>
          <w:b/>
          <w:i/>
          <w:sz w:val="24"/>
        </w:rPr>
        <w:t>П</w:t>
      </w:r>
      <w:proofErr w:type="gramEnd"/>
      <w:r>
        <w:rPr>
          <w:b/>
          <w:i/>
          <w:sz w:val="24"/>
        </w:rPr>
        <w:t>- 89-80 «Генеральные планы промышленных предприятий», ПОТ РО-14000-004-98</w:t>
      </w:r>
    </w:p>
    <w:p w:rsidR="0059191C" w:rsidRDefault="0059191C" w:rsidP="0059191C">
      <w:pPr>
        <w:pStyle w:val="41"/>
        <w:spacing w:line="273" w:lineRule="exact"/>
        <w:ind w:left="318"/>
      </w:pPr>
      <w:r>
        <w:t>«Техническая эксплуатация промышленных зданий и сооружений».</w:t>
      </w:r>
    </w:p>
    <w:p w:rsidR="0059191C" w:rsidRDefault="0059191C" w:rsidP="0059191C">
      <w:pPr>
        <w:pStyle w:val="a3"/>
        <w:spacing w:before="3"/>
        <w:rPr>
          <w:b/>
          <w:i/>
          <w:sz w:val="23"/>
        </w:rPr>
      </w:pPr>
    </w:p>
    <w:p w:rsidR="0059191C" w:rsidRDefault="0059191C" w:rsidP="0059191C">
      <w:pPr>
        <w:pStyle w:val="a3"/>
        <w:ind w:left="318" w:right="878" w:firstLine="566"/>
        <w:jc w:val="both"/>
      </w:pPr>
      <w:r>
        <w:t>Территория предприятия и расположение зданий на ней должны удовлетворять технологическому процессу производства, требованиям строительных норм (</w:t>
      </w:r>
      <w:proofErr w:type="spellStart"/>
      <w:r>
        <w:t>СНиП</w:t>
      </w:r>
      <w:proofErr w:type="spellEnd"/>
      <w:r>
        <w:t>), Санитарных норм (СН), Санитарных правил (СП), и другим нормативным правовым актам по охране труда.</w:t>
      </w:r>
    </w:p>
    <w:p w:rsidR="0059191C" w:rsidRDefault="0059191C" w:rsidP="0059191C">
      <w:pPr>
        <w:pStyle w:val="a3"/>
        <w:ind w:left="885" w:right="1113"/>
      </w:pPr>
      <w:r>
        <w:t>Территория организации должна быть ограждена и постоянно охраняться. Подъездные дороги, пожарные проезды на территории организации должны со-</w:t>
      </w:r>
    </w:p>
    <w:p w:rsidR="0059191C" w:rsidRDefault="0059191C" w:rsidP="0059191C">
      <w:pPr>
        <w:pStyle w:val="a3"/>
        <w:ind w:left="318" w:right="871"/>
        <w:jc w:val="both"/>
      </w:pPr>
      <w:r>
        <w:t xml:space="preserve">держаться в исправности, их поверхность должна быть ровной, без выбоин и обратных уклонов. Уклоны от зданий, а также к водоотводным меткам и люкам или ливневой </w:t>
      </w:r>
      <w:proofErr w:type="spellStart"/>
      <w:r>
        <w:rPr>
          <w:spacing w:val="3"/>
        </w:rPr>
        <w:t>к</w:t>
      </w:r>
      <w:proofErr w:type="gramStart"/>
      <w:r>
        <w:rPr>
          <w:spacing w:val="3"/>
        </w:rPr>
        <w:t>а</w:t>
      </w:r>
      <w:proofErr w:type="spellEnd"/>
      <w:r>
        <w:rPr>
          <w:spacing w:val="3"/>
        </w:rPr>
        <w:t>-</w:t>
      </w:r>
      <w:proofErr w:type="gramEnd"/>
      <w:r>
        <w:rPr>
          <w:spacing w:val="3"/>
        </w:rPr>
        <w:t xml:space="preserve"> </w:t>
      </w:r>
      <w:proofErr w:type="spellStart"/>
      <w:r>
        <w:t>нализации</w:t>
      </w:r>
      <w:proofErr w:type="spellEnd"/>
      <w:r>
        <w:t xml:space="preserve"> должна быть не менее 0,01. </w:t>
      </w:r>
      <w:proofErr w:type="spellStart"/>
      <w:r>
        <w:t>Отмостки</w:t>
      </w:r>
      <w:proofErr w:type="spellEnd"/>
      <w:r>
        <w:t>, тротуары и проезды вокруг зданий и сооружений необходимо содержать в исправности, обеспечивая уклон от 0,01 до 0,03  от стен</w:t>
      </w:r>
      <w:r>
        <w:rPr>
          <w:spacing w:val="-1"/>
        </w:rPr>
        <w:t xml:space="preserve"> </w:t>
      </w:r>
      <w:r>
        <w:t>здания.</w:t>
      </w:r>
    </w:p>
    <w:p w:rsidR="0059191C" w:rsidRDefault="0059191C" w:rsidP="0059191C">
      <w:pPr>
        <w:pStyle w:val="a3"/>
        <w:ind w:left="318" w:right="873" w:firstLine="566"/>
        <w:jc w:val="both"/>
      </w:pPr>
      <w:r>
        <w:t xml:space="preserve">Для пешеходов на территории предприятия должны быть устроены тротуары </w:t>
      </w:r>
      <w:proofErr w:type="spellStart"/>
      <w:r>
        <w:t>ш</w:t>
      </w:r>
      <w:proofErr w:type="gramStart"/>
      <w:r>
        <w:t>и</w:t>
      </w:r>
      <w:proofErr w:type="spellEnd"/>
      <w:r>
        <w:t>-</w:t>
      </w:r>
      <w:proofErr w:type="gramEnd"/>
      <w:r>
        <w:t xml:space="preserve"> </w:t>
      </w:r>
      <w:proofErr w:type="spellStart"/>
      <w:r>
        <w:t>риной</w:t>
      </w:r>
      <w:proofErr w:type="spellEnd"/>
      <w:r>
        <w:t xml:space="preserve"> не менее 1,5 м. При пешеходном движении менее 100 человек в час в обоих направлениях допускается устройство тротуаров шириной 1 м. Тротуары не должны располагаться ближе 3 м до ближайшего рельса железнодорожных путей от края </w:t>
      </w:r>
      <w:proofErr w:type="spellStart"/>
      <w:r>
        <w:t>тро</w:t>
      </w:r>
      <w:proofErr w:type="spellEnd"/>
      <w:r>
        <w:t xml:space="preserve">- </w:t>
      </w:r>
      <w:proofErr w:type="spellStart"/>
      <w:r>
        <w:t>туара</w:t>
      </w:r>
      <w:proofErr w:type="spellEnd"/>
      <w:r>
        <w:t>.</w:t>
      </w:r>
    </w:p>
    <w:p w:rsidR="0059191C" w:rsidRDefault="0059191C" w:rsidP="0059191C">
      <w:pPr>
        <w:pStyle w:val="a3"/>
        <w:spacing w:before="1"/>
        <w:ind w:left="318" w:right="873" w:firstLine="566"/>
        <w:jc w:val="both"/>
      </w:pPr>
      <w:r>
        <w:t xml:space="preserve">Углубления (перепады высот более 1,3 м) на территории, предназначенной для технических целей, должны быть ограждены. Конденсационные, канализационные и другие технические колодцы должны быть закрыты прочными крышками, </w:t>
      </w:r>
      <w:proofErr w:type="spellStart"/>
      <w:r>
        <w:t>вставленн</w:t>
      </w:r>
      <w:proofErr w:type="gramStart"/>
      <w:r>
        <w:t>ы</w:t>
      </w:r>
      <w:proofErr w:type="spellEnd"/>
      <w:r>
        <w:t>-</w:t>
      </w:r>
      <w:proofErr w:type="gramEnd"/>
      <w:r>
        <w:t xml:space="preserve"> ми в гнезда или закрепленными на шарнирах. Состояние крышек технических колодцев следует регулярно проверять.</w:t>
      </w:r>
    </w:p>
    <w:p w:rsidR="0059191C" w:rsidRDefault="0059191C" w:rsidP="0059191C">
      <w:pPr>
        <w:pStyle w:val="a3"/>
        <w:ind w:left="318" w:right="876" w:firstLine="566"/>
        <w:jc w:val="both"/>
      </w:pPr>
      <w:r>
        <w:t xml:space="preserve">Площадки, предназначенные для временной стоянки автомобилей и других транспортных средств перед въездом на территорию и выездом с нее, должны </w:t>
      </w:r>
      <w:proofErr w:type="spellStart"/>
      <w:r>
        <w:t>распол</w:t>
      </w:r>
      <w:proofErr w:type="gramStart"/>
      <w:r>
        <w:t>а</w:t>
      </w:r>
      <w:proofErr w:type="spellEnd"/>
      <w:r>
        <w:t>-</w:t>
      </w:r>
      <w:proofErr w:type="gramEnd"/>
      <w:r>
        <w:t xml:space="preserve"> </w:t>
      </w:r>
      <w:proofErr w:type="spellStart"/>
      <w:r>
        <w:t>гаться</w:t>
      </w:r>
      <w:proofErr w:type="spellEnd"/>
      <w:r>
        <w:t xml:space="preserve"> в стороне от подъездных дорог и иметь твердое покрытие или спланированный твердый грунт, способный воспринимать проектную нагрузку от грузов.</w:t>
      </w:r>
    </w:p>
    <w:p w:rsidR="0059191C" w:rsidRDefault="0059191C" w:rsidP="0059191C">
      <w:pPr>
        <w:pStyle w:val="a3"/>
        <w:spacing w:before="5"/>
      </w:pPr>
    </w:p>
    <w:p w:rsidR="0059191C" w:rsidRDefault="0059191C" w:rsidP="0059191C">
      <w:pPr>
        <w:pStyle w:val="31"/>
      </w:pPr>
      <w:r>
        <w:t>Тема 3.3 Коллективные средства защиты: вентиляция, освещение,</w:t>
      </w:r>
    </w:p>
    <w:p w:rsidR="0059191C" w:rsidRDefault="0059191C" w:rsidP="0059191C">
      <w:pPr>
        <w:ind w:left="1845"/>
        <w:rPr>
          <w:b/>
          <w:sz w:val="24"/>
        </w:rPr>
      </w:pPr>
      <w:r>
        <w:rPr>
          <w:b/>
          <w:sz w:val="24"/>
        </w:rPr>
        <w:t>защита от шума, вибрации, электромагнитных полей и излучений</w:t>
      </w:r>
    </w:p>
    <w:p w:rsidR="0059191C" w:rsidRDefault="0059191C" w:rsidP="0059191C">
      <w:pPr>
        <w:pStyle w:val="a3"/>
        <w:rPr>
          <w:b/>
        </w:rPr>
      </w:pPr>
    </w:p>
    <w:p w:rsidR="0059191C" w:rsidRDefault="0059191C" w:rsidP="0059191C">
      <w:pPr>
        <w:pStyle w:val="41"/>
        <w:spacing w:before="1" w:line="274" w:lineRule="exact"/>
      </w:pPr>
      <w:r>
        <w:t xml:space="preserve">Тема 3.3.1 Средства защиты </w:t>
      </w:r>
      <w:proofErr w:type="gramStart"/>
      <w:r>
        <w:t>работающих</w:t>
      </w:r>
      <w:proofErr w:type="gramEnd"/>
      <w:r>
        <w:t>. Классификация</w:t>
      </w:r>
    </w:p>
    <w:p w:rsidR="0059191C" w:rsidRDefault="0059191C" w:rsidP="0059191C">
      <w:pPr>
        <w:pStyle w:val="a3"/>
        <w:ind w:left="318" w:right="872" w:firstLine="566"/>
        <w:jc w:val="both"/>
      </w:pPr>
      <w:r>
        <w:t xml:space="preserve">Средства защиты работающих - технические средства, предназначенные для предотвращения или уменьшения воздействия вредных и (или) опасных </w:t>
      </w:r>
      <w:proofErr w:type="spellStart"/>
      <w:r>
        <w:t>произво</w:t>
      </w:r>
      <w:proofErr w:type="gramStart"/>
      <w:r>
        <w:t>д</w:t>
      </w:r>
      <w:proofErr w:type="spellEnd"/>
      <w:r>
        <w:t>-</w:t>
      </w:r>
      <w:proofErr w:type="gramEnd"/>
      <w:r>
        <w:t xml:space="preserve"> </w:t>
      </w:r>
      <w:proofErr w:type="spellStart"/>
      <w:r>
        <w:t>ственных</w:t>
      </w:r>
      <w:proofErr w:type="spellEnd"/>
      <w:r>
        <w:t xml:space="preserve"> факторов, а также для защиты от загрязнения.</w:t>
      </w:r>
    </w:p>
    <w:p w:rsidR="0059191C" w:rsidRDefault="0059191C" w:rsidP="0059191C">
      <w:pPr>
        <w:pStyle w:val="a3"/>
        <w:ind w:left="318" w:right="871" w:firstLine="566"/>
        <w:jc w:val="both"/>
      </w:pPr>
      <w:r>
        <w:t xml:space="preserve">По </w:t>
      </w:r>
      <w:r>
        <w:rPr>
          <w:b/>
          <w:i/>
        </w:rPr>
        <w:t xml:space="preserve">ГОСТ 12.4.011-89 </w:t>
      </w:r>
      <w:r>
        <w:t>средства защиты работающих подразделяются на две кат</w:t>
      </w:r>
      <w:proofErr w:type="gramStart"/>
      <w:r>
        <w:t>е-</w:t>
      </w:r>
      <w:proofErr w:type="gramEnd"/>
      <w:r>
        <w:t xml:space="preserve"> </w:t>
      </w:r>
      <w:proofErr w:type="spellStart"/>
      <w:r>
        <w:t>гории</w:t>
      </w:r>
      <w:proofErr w:type="spellEnd"/>
      <w:r>
        <w:t>: средства коллективной защиты и средства индивидуальной защиты.</w:t>
      </w:r>
    </w:p>
    <w:p w:rsidR="0059191C" w:rsidRDefault="0059191C" w:rsidP="0059191C">
      <w:pPr>
        <w:jc w:val="both"/>
        <w:sectPr w:rsidR="0059191C">
          <w:pgSz w:w="11910" w:h="16840"/>
          <w:pgMar w:top="1040" w:right="540" w:bottom="1240" w:left="1100" w:header="0" w:footer="976" w:gutter="0"/>
          <w:cols w:space="720"/>
        </w:sectPr>
      </w:pPr>
    </w:p>
    <w:p w:rsidR="0059191C" w:rsidRDefault="0059191C" w:rsidP="0059191C">
      <w:pPr>
        <w:pStyle w:val="41"/>
        <w:spacing w:before="67" w:line="274" w:lineRule="exact"/>
      </w:pPr>
      <w:r>
        <w:lastRenderedPageBreak/>
        <w:t>Тема 3.3.2 Вентиляция и кондиционирование воздуха</w:t>
      </w:r>
    </w:p>
    <w:p w:rsidR="0059191C" w:rsidRDefault="0059191C" w:rsidP="0059191C">
      <w:pPr>
        <w:pStyle w:val="a3"/>
        <w:ind w:left="318" w:right="870" w:firstLine="566"/>
        <w:jc w:val="both"/>
      </w:pPr>
      <w:r>
        <w:t xml:space="preserve">На постоянных рабочих местах, в рабочей и обслуживаемой зонах помещений </w:t>
      </w:r>
      <w:proofErr w:type="spellStart"/>
      <w:r>
        <w:rPr>
          <w:spacing w:val="2"/>
        </w:rPr>
        <w:t>р</w:t>
      </w:r>
      <w:proofErr w:type="gramStart"/>
      <w:r>
        <w:rPr>
          <w:spacing w:val="2"/>
        </w:rPr>
        <w:t>а</w:t>
      </w:r>
      <w:proofErr w:type="spellEnd"/>
      <w:r>
        <w:rPr>
          <w:spacing w:val="2"/>
        </w:rPr>
        <w:t>-</w:t>
      </w:r>
      <w:proofErr w:type="gramEnd"/>
      <w:r>
        <w:rPr>
          <w:spacing w:val="2"/>
        </w:rPr>
        <w:t xml:space="preserve"> </w:t>
      </w:r>
      <w:r>
        <w:t xml:space="preserve">бота вентиляционных систем в комплексе с выбором технологических процессов по ГОСТ 12.3.002-75 и производственного оборудования, отвечающих требованиям ГОСТ 12.2.003-74, должна создавать метеорологические условия и чистоту воздушной </w:t>
      </w:r>
      <w:proofErr w:type="spellStart"/>
      <w:r>
        <w:t>сре</w:t>
      </w:r>
      <w:proofErr w:type="spellEnd"/>
      <w:r>
        <w:t xml:space="preserve">- </w:t>
      </w:r>
      <w:proofErr w:type="spellStart"/>
      <w:r>
        <w:t>ды</w:t>
      </w:r>
      <w:proofErr w:type="spellEnd"/>
      <w:r>
        <w:t>, соответствующие действующим санитарным требованиям. Расположение вентил</w:t>
      </w:r>
      <w:proofErr w:type="gramStart"/>
      <w:r>
        <w:t>я-</w:t>
      </w:r>
      <w:proofErr w:type="gramEnd"/>
      <w:r>
        <w:t xml:space="preserve"> </w:t>
      </w:r>
      <w:proofErr w:type="spellStart"/>
      <w:r>
        <w:t>ционных</w:t>
      </w:r>
      <w:proofErr w:type="spellEnd"/>
      <w:r>
        <w:t xml:space="preserve"> систем должно обеспечивать безопасный и удобный монтаж, эксплуатацию и ремонт технологического оборудования. При размещении вентиляционных систем должны соблюдаться нормы освещения помещений, рабочих мест и проходов. </w:t>
      </w:r>
      <w:proofErr w:type="spellStart"/>
      <w:r>
        <w:t>Разм</w:t>
      </w:r>
      <w:proofErr w:type="gramStart"/>
      <w:r>
        <w:t>е</w:t>
      </w:r>
      <w:proofErr w:type="spellEnd"/>
      <w:r>
        <w:t>-</w:t>
      </w:r>
      <w:proofErr w:type="gramEnd"/>
      <w:r>
        <w:t xml:space="preserve"> </w:t>
      </w:r>
      <w:proofErr w:type="spellStart"/>
      <w:r>
        <w:t>щение</w:t>
      </w:r>
      <w:proofErr w:type="spellEnd"/>
      <w:r>
        <w:t xml:space="preserve"> приточных и вытяжных вентиляционных агрегатов в помещениях для вентиля- </w:t>
      </w:r>
      <w:proofErr w:type="spellStart"/>
      <w:r>
        <w:t>ционного</w:t>
      </w:r>
      <w:proofErr w:type="spellEnd"/>
      <w:r>
        <w:t xml:space="preserve"> оборудования должно выполняться согласно нормам и правилам, утвержден- </w:t>
      </w:r>
      <w:proofErr w:type="spellStart"/>
      <w:r>
        <w:t>ным</w:t>
      </w:r>
      <w:proofErr w:type="spellEnd"/>
      <w:r>
        <w:t xml:space="preserve"> Госстроем России. Вентиляционные системы не должны увеличивать взрывную и пожарную опасность, не должны способствовать распространению взрыва, пожара и продуктов горения в другие помещения и здания. На случай возникновения пожара необходимо предусматривать возможность немедленного отключения вентиляционных систем в этих зданиях или помещениях в соответствии с планом ликвидации аварий. При авариях, требующих одновременного отключения всех вентиляционных систем в помещениях с производствами категорий по </w:t>
      </w:r>
      <w:proofErr w:type="spellStart"/>
      <w:r>
        <w:t>пожар</w:t>
      </w:r>
      <w:proofErr w:type="gramStart"/>
      <w:r>
        <w:t>о</w:t>
      </w:r>
      <w:proofErr w:type="spellEnd"/>
      <w:r>
        <w:t>-</w:t>
      </w:r>
      <w:proofErr w:type="gramEnd"/>
      <w:r>
        <w:t xml:space="preserve"> и взрывоопасности А, Б и Е, уста- </w:t>
      </w:r>
      <w:proofErr w:type="spellStart"/>
      <w:r>
        <w:t>новленными</w:t>
      </w:r>
      <w:proofErr w:type="spellEnd"/>
      <w:r>
        <w:t xml:space="preserve"> строительными нормами и правилами, утвержденными Госстроем России, такое выключение должно производиться с помощью устройств, расположенных вне производственных</w:t>
      </w:r>
      <w:r>
        <w:rPr>
          <w:spacing w:val="-2"/>
        </w:rPr>
        <w:t xml:space="preserve"> </w:t>
      </w:r>
      <w:r>
        <w:t>зданий.</w:t>
      </w:r>
    </w:p>
    <w:p w:rsidR="0059191C" w:rsidRDefault="0059191C" w:rsidP="0059191C">
      <w:pPr>
        <w:pStyle w:val="a3"/>
        <w:ind w:left="318" w:right="876" w:firstLine="566"/>
        <w:jc w:val="both"/>
      </w:pPr>
      <w:r>
        <w:t>Помещения для вентиляционного оборудования должны запираться, а на их дв</w:t>
      </w:r>
      <w:proofErr w:type="gramStart"/>
      <w:r>
        <w:t>е-</w:t>
      </w:r>
      <w:proofErr w:type="gramEnd"/>
      <w:r>
        <w:t xml:space="preserve"> </w:t>
      </w:r>
      <w:proofErr w:type="spellStart"/>
      <w:r>
        <w:t>рях</w:t>
      </w:r>
      <w:proofErr w:type="spellEnd"/>
      <w:r>
        <w:t xml:space="preserve"> - вывешиваться таблички с надписями, запрещающими вход посторонним лицам.</w:t>
      </w:r>
    </w:p>
    <w:p w:rsidR="0059191C" w:rsidRDefault="0059191C" w:rsidP="0059191C">
      <w:pPr>
        <w:pStyle w:val="a3"/>
        <w:ind w:left="318" w:right="884" w:firstLine="566"/>
        <w:jc w:val="both"/>
      </w:pPr>
      <w:r>
        <w:t>Хранение в этих помещениях материалов, инструментов и других посторонних предметов, а также использование их не по назначению запрещается.</w:t>
      </w:r>
    </w:p>
    <w:p w:rsidR="0059191C" w:rsidRDefault="0059191C" w:rsidP="0059191C">
      <w:pPr>
        <w:pStyle w:val="a3"/>
        <w:spacing w:before="3"/>
      </w:pPr>
    </w:p>
    <w:p w:rsidR="0059191C" w:rsidRDefault="0059191C" w:rsidP="0059191C">
      <w:pPr>
        <w:pStyle w:val="41"/>
        <w:spacing w:before="1" w:line="274" w:lineRule="exact"/>
      </w:pPr>
      <w:r>
        <w:t>Тема 3.3.3 Цвета сигнальные, знаки безопасности и разметка сигнальная</w:t>
      </w:r>
    </w:p>
    <w:p w:rsidR="0059191C" w:rsidRDefault="0059191C" w:rsidP="0059191C">
      <w:pPr>
        <w:spacing w:line="244" w:lineRule="auto"/>
        <w:ind w:left="318" w:right="873" w:firstLine="566"/>
        <w:jc w:val="both"/>
        <w:rPr>
          <w:b/>
          <w:i/>
          <w:sz w:val="24"/>
        </w:rPr>
      </w:pPr>
      <w:r>
        <w:rPr>
          <w:sz w:val="24"/>
        </w:rPr>
        <w:t xml:space="preserve">Работодатель должен с учетом требований </w:t>
      </w:r>
      <w:r>
        <w:rPr>
          <w:b/>
          <w:i/>
          <w:sz w:val="24"/>
        </w:rPr>
        <w:t xml:space="preserve">ГОСТ </w:t>
      </w:r>
      <w:proofErr w:type="gramStart"/>
      <w:r>
        <w:rPr>
          <w:b/>
          <w:i/>
          <w:sz w:val="24"/>
        </w:rPr>
        <w:t>Р</w:t>
      </w:r>
      <w:proofErr w:type="gramEnd"/>
      <w:r>
        <w:rPr>
          <w:b/>
          <w:i/>
          <w:sz w:val="24"/>
        </w:rPr>
        <w:t xml:space="preserve"> 12.4.026-2001 ССБТ «Цвета сигнальные, знаки безопасности и разметка сигнальная»:</w:t>
      </w:r>
    </w:p>
    <w:p w:rsidR="0059191C" w:rsidRDefault="0059191C" w:rsidP="0059191C">
      <w:pPr>
        <w:pStyle w:val="a5"/>
        <w:numPr>
          <w:ilvl w:val="0"/>
          <w:numId w:val="1"/>
        </w:numPr>
        <w:tabs>
          <w:tab w:val="left" w:pos="1032"/>
        </w:tabs>
        <w:ind w:right="872" w:firstLine="567"/>
        <w:rPr>
          <w:sz w:val="24"/>
        </w:rPr>
      </w:pPr>
      <w:r>
        <w:rPr>
          <w:sz w:val="24"/>
        </w:rPr>
        <w:t xml:space="preserve">определять виды и места опасности на производственных, общественных </w:t>
      </w:r>
      <w:proofErr w:type="spellStart"/>
      <w:r>
        <w:rPr>
          <w:sz w:val="24"/>
        </w:rPr>
        <w:t>объе</w:t>
      </w:r>
      <w:proofErr w:type="gramStart"/>
      <w:r>
        <w:rPr>
          <w:sz w:val="24"/>
        </w:rPr>
        <w:t>к</w:t>
      </w:r>
      <w:proofErr w:type="spellEnd"/>
      <w:r>
        <w:rPr>
          <w:sz w:val="24"/>
        </w:rPr>
        <w:t>-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тах</w:t>
      </w:r>
      <w:proofErr w:type="spellEnd"/>
      <w:r>
        <w:rPr>
          <w:sz w:val="24"/>
        </w:rPr>
        <w:t xml:space="preserve"> и в иных местах исходя из условий обеспечения</w:t>
      </w:r>
      <w:r>
        <w:rPr>
          <w:spacing w:val="-3"/>
          <w:sz w:val="24"/>
        </w:rPr>
        <w:t xml:space="preserve"> </w:t>
      </w:r>
      <w:r>
        <w:rPr>
          <w:sz w:val="24"/>
        </w:rPr>
        <w:t>безопасности;</w:t>
      </w:r>
    </w:p>
    <w:p w:rsidR="0059191C" w:rsidRDefault="0059191C" w:rsidP="0059191C">
      <w:pPr>
        <w:pStyle w:val="a5"/>
        <w:numPr>
          <w:ilvl w:val="0"/>
          <w:numId w:val="1"/>
        </w:numPr>
        <w:tabs>
          <w:tab w:val="left" w:pos="1034"/>
        </w:tabs>
        <w:ind w:right="870" w:firstLine="567"/>
        <w:rPr>
          <w:sz w:val="24"/>
        </w:rPr>
      </w:pPr>
      <w:r>
        <w:rPr>
          <w:sz w:val="24"/>
        </w:rPr>
        <w:t>обозначать виды опасности, опасные места и возможные опасные ситуации си</w:t>
      </w:r>
      <w:proofErr w:type="gramStart"/>
      <w:r>
        <w:rPr>
          <w:sz w:val="24"/>
        </w:rPr>
        <w:t>г-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нальными</w:t>
      </w:r>
      <w:proofErr w:type="spellEnd"/>
      <w:r>
        <w:rPr>
          <w:sz w:val="24"/>
        </w:rPr>
        <w:t xml:space="preserve"> цветами, знаками безопасности и сигнальной разметкой; проводить выбор соответствующих знаков безопасности (при необходимости подбирать текст </w:t>
      </w:r>
      <w:proofErr w:type="spellStart"/>
      <w:r>
        <w:rPr>
          <w:sz w:val="24"/>
        </w:rPr>
        <w:t>поясня</w:t>
      </w:r>
      <w:proofErr w:type="spellEnd"/>
      <w:r>
        <w:rPr>
          <w:sz w:val="24"/>
        </w:rPr>
        <w:t xml:space="preserve">- </w:t>
      </w:r>
      <w:proofErr w:type="spellStart"/>
      <w:r>
        <w:rPr>
          <w:sz w:val="24"/>
        </w:rPr>
        <w:t>ющих</w:t>
      </w:r>
      <w:proofErr w:type="spellEnd"/>
      <w:r>
        <w:rPr>
          <w:sz w:val="24"/>
        </w:rPr>
        <w:t xml:space="preserve"> надписей на знаках</w:t>
      </w:r>
      <w:r>
        <w:rPr>
          <w:spacing w:val="2"/>
          <w:sz w:val="24"/>
        </w:rPr>
        <w:t xml:space="preserve"> </w:t>
      </w:r>
      <w:r>
        <w:rPr>
          <w:sz w:val="24"/>
        </w:rPr>
        <w:t>безопасности);</w:t>
      </w:r>
    </w:p>
    <w:p w:rsidR="0059191C" w:rsidRDefault="0059191C" w:rsidP="0059191C">
      <w:pPr>
        <w:pStyle w:val="a5"/>
        <w:numPr>
          <w:ilvl w:val="0"/>
          <w:numId w:val="1"/>
        </w:numPr>
        <w:tabs>
          <w:tab w:val="left" w:pos="1056"/>
        </w:tabs>
        <w:ind w:right="871" w:firstLine="567"/>
        <w:rPr>
          <w:sz w:val="24"/>
        </w:rPr>
      </w:pPr>
      <w:r>
        <w:rPr>
          <w:sz w:val="24"/>
        </w:rPr>
        <w:t xml:space="preserve">определять размеры, виды и исполнения, степень защиты и места размещения (установки) знаков безопасности и сигнальной разметки; обозначать с помощью </w:t>
      </w:r>
      <w:proofErr w:type="spellStart"/>
      <w:r>
        <w:rPr>
          <w:sz w:val="24"/>
        </w:rPr>
        <w:t>зн</w:t>
      </w:r>
      <w:proofErr w:type="gramStart"/>
      <w:r>
        <w:rPr>
          <w:sz w:val="24"/>
        </w:rPr>
        <w:t>а</w:t>
      </w:r>
      <w:proofErr w:type="spellEnd"/>
      <w:r>
        <w:rPr>
          <w:sz w:val="24"/>
        </w:rPr>
        <w:t>-</w:t>
      </w:r>
      <w:proofErr w:type="gramEnd"/>
      <w:r>
        <w:rPr>
          <w:sz w:val="24"/>
        </w:rPr>
        <w:t xml:space="preserve"> ков безопасности места размещения средств личной безопасности и средств, способ- </w:t>
      </w:r>
      <w:proofErr w:type="spellStart"/>
      <w:r>
        <w:rPr>
          <w:sz w:val="24"/>
        </w:rPr>
        <w:t>ствующих</w:t>
      </w:r>
      <w:proofErr w:type="spellEnd"/>
      <w:r>
        <w:rPr>
          <w:sz w:val="24"/>
        </w:rPr>
        <w:t xml:space="preserve"> сокращению возможного материального ущерба в случаях возникновения пожара, аварий или других чрезвычайных</w:t>
      </w:r>
      <w:r>
        <w:rPr>
          <w:spacing w:val="3"/>
          <w:sz w:val="24"/>
        </w:rPr>
        <w:t xml:space="preserve"> </w:t>
      </w:r>
      <w:r>
        <w:rPr>
          <w:sz w:val="24"/>
        </w:rPr>
        <w:t>ситуаций.</w:t>
      </w:r>
    </w:p>
    <w:p w:rsidR="0059191C" w:rsidRDefault="0059191C" w:rsidP="0059191C">
      <w:pPr>
        <w:pStyle w:val="a3"/>
        <w:ind w:left="318" w:right="873" w:firstLine="566"/>
        <w:jc w:val="both"/>
      </w:pPr>
      <w:r>
        <w:t>Назначение сигнальных цветов, знаков безопасности и сигнальной разметки с</w:t>
      </w:r>
      <w:proofErr w:type="gramStart"/>
      <w:r>
        <w:t>о-</w:t>
      </w:r>
      <w:proofErr w:type="gramEnd"/>
      <w:r>
        <w:t xml:space="preserve"> стоит в обеспечении однозначного понимания определенных требований, касающихся безопасности, сохранения жизни и здоровья людей, снижения материального ущерба, без применения слов или с их минимальным количеством.</w:t>
      </w:r>
    </w:p>
    <w:p w:rsidR="0059191C" w:rsidRDefault="0059191C" w:rsidP="0059191C">
      <w:pPr>
        <w:pStyle w:val="a3"/>
        <w:ind w:left="318" w:right="871" w:firstLine="566"/>
        <w:jc w:val="both"/>
      </w:pPr>
      <w:r>
        <w:t>Сигнальные цвета, знаки безопасности и сигнальную разметку следует прим</w:t>
      </w:r>
      <w:proofErr w:type="gramStart"/>
      <w:r>
        <w:t>е-</w:t>
      </w:r>
      <w:proofErr w:type="gramEnd"/>
      <w:r>
        <w:t xml:space="preserve"> </w:t>
      </w:r>
      <w:proofErr w:type="spellStart"/>
      <w:r>
        <w:t>нять</w:t>
      </w:r>
      <w:proofErr w:type="spellEnd"/>
      <w:r>
        <w:t xml:space="preserve"> для привлечения внимания людей, находящихся на производственных, обще- </w:t>
      </w:r>
      <w:proofErr w:type="spellStart"/>
      <w:r>
        <w:t>ственных</w:t>
      </w:r>
      <w:proofErr w:type="spellEnd"/>
      <w:r>
        <w:t xml:space="preserve"> объектах и в иных местах, к опасности, опасной ситуации, предостережения в целях </w:t>
      </w:r>
      <w:proofErr w:type="spellStart"/>
      <w:r>
        <w:t>избежания</w:t>
      </w:r>
      <w:proofErr w:type="spellEnd"/>
      <w:r>
        <w:t xml:space="preserve"> опасности, сообщения о возможном исходе в случае пренебрежения опасностью, предписания или требования определенных действий, а также для </w:t>
      </w:r>
      <w:proofErr w:type="spellStart"/>
      <w:r>
        <w:t>сооб</w:t>
      </w:r>
      <w:proofErr w:type="spellEnd"/>
      <w:r>
        <w:t xml:space="preserve">- </w:t>
      </w:r>
      <w:proofErr w:type="spellStart"/>
      <w:r>
        <w:t>щения</w:t>
      </w:r>
      <w:proofErr w:type="spellEnd"/>
      <w:r>
        <w:t xml:space="preserve"> необходимой информации.</w:t>
      </w:r>
    </w:p>
    <w:p w:rsidR="0059191C" w:rsidRDefault="0059191C" w:rsidP="0059191C">
      <w:pPr>
        <w:jc w:val="both"/>
        <w:sectPr w:rsidR="0059191C">
          <w:pgSz w:w="11910" w:h="16840"/>
          <w:pgMar w:top="1320" w:right="540" w:bottom="1240" w:left="1100" w:header="0" w:footer="976" w:gutter="0"/>
          <w:cols w:space="720"/>
        </w:sectPr>
      </w:pPr>
    </w:p>
    <w:p w:rsidR="0059191C" w:rsidRDefault="0059191C" w:rsidP="0059191C">
      <w:pPr>
        <w:pStyle w:val="31"/>
        <w:spacing w:before="67"/>
      </w:pPr>
      <w:r>
        <w:lastRenderedPageBreak/>
        <w:t xml:space="preserve">Тема 3.4 Обеспечение </w:t>
      </w:r>
      <w:proofErr w:type="spellStart"/>
      <w:r>
        <w:t>электробезопасности</w:t>
      </w:r>
      <w:proofErr w:type="spellEnd"/>
    </w:p>
    <w:p w:rsidR="0059191C" w:rsidRDefault="0059191C" w:rsidP="0059191C">
      <w:pPr>
        <w:pStyle w:val="a3"/>
        <w:spacing w:before="3" w:after="1"/>
        <w:rPr>
          <w:b/>
        </w:rPr>
      </w:pPr>
    </w:p>
    <w:tbl>
      <w:tblPr>
        <w:tblStyle w:val="TableNormal"/>
        <w:tblW w:w="0" w:type="auto"/>
        <w:tblInd w:w="3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552"/>
        <w:gridCol w:w="6806"/>
      </w:tblGrid>
      <w:tr w:rsidR="0059191C" w:rsidTr="005606AA">
        <w:trPr>
          <w:trHeight w:val="554"/>
        </w:trPr>
        <w:tc>
          <w:tcPr>
            <w:tcW w:w="2552" w:type="dxa"/>
          </w:tcPr>
          <w:p w:rsidR="0059191C" w:rsidRDefault="0059191C" w:rsidP="005606AA">
            <w:pPr>
              <w:pStyle w:val="TableParagraph"/>
              <w:spacing w:line="270" w:lineRule="exact"/>
              <w:ind w:left="548" w:right="539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Нормативные</w:t>
            </w:r>
            <w:proofErr w:type="spellEnd"/>
          </w:p>
          <w:p w:rsidR="0059191C" w:rsidRDefault="0059191C" w:rsidP="005606AA">
            <w:pPr>
              <w:pStyle w:val="TableParagraph"/>
              <w:spacing w:line="264" w:lineRule="exact"/>
              <w:ind w:left="542" w:right="539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документы</w:t>
            </w:r>
            <w:proofErr w:type="spellEnd"/>
          </w:p>
        </w:tc>
        <w:tc>
          <w:tcPr>
            <w:tcW w:w="6806" w:type="dxa"/>
          </w:tcPr>
          <w:p w:rsidR="0059191C" w:rsidRDefault="0059191C" w:rsidP="005606AA">
            <w:pPr>
              <w:pStyle w:val="TableParagraph"/>
              <w:spacing w:before="131"/>
              <w:ind w:left="2408" w:right="240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Сфера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применения</w:t>
            </w:r>
            <w:proofErr w:type="spellEnd"/>
          </w:p>
        </w:tc>
      </w:tr>
      <w:tr w:rsidR="0059191C" w:rsidTr="005606AA">
        <w:trPr>
          <w:trHeight w:val="3312"/>
        </w:trPr>
        <w:tc>
          <w:tcPr>
            <w:tcW w:w="2552" w:type="dxa"/>
          </w:tcPr>
          <w:p w:rsidR="0059191C" w:rsidRPr="00E47A1F" w:rsidRDefault="0059191C" w:rsidP="005606AA">
            <w:pPr>
              <w:pStyle w:val="TableParagraph"/>
              <w:ind w:left="0"/>
              <w:rPr>
                <w:b/>
                <w:sz w:val="26"/>
                <w:lang w:val="ru-RU"/>
              </w:rPr>
            </w:pPr>
          </w:p>
          <w:p w:rsidR="0059191C" w:rsidRPr="00E47A1F" w:rsidRDefault="0059191C" w:rsidP="005606AA">
            <w:pPr>
              <w:pStyle w:val="TableParagraph"/>
              <w:spacing w:before="8"/>
              <w:ind w:left="0"/>
              <w:rPr>
                <w:b/>
                <w:sz w:val="21"/>
                <w:lang w:val="ru-RU"/>
              </w:rPr>
            </w:pPr>
          </w:p>
          <w:p w:rsidR="0059191C" w:rsidRPr="00E47A1F" w:rsidRDefault="0059191C" w:rsidP="005606AA">
            <w:pPr>
              <w:pStyle w:val="TableParagraph"/>
              <w:ind w:left="400" w:right="107" w:hanging="2"/>
              <w:jc w:val="center"/>
              <w:rPr>
                <w:b/>
                <w:sz w:val="24"/>
                <w:lang w:val="ru-RU"/>
              </w:rPr>
            </w:pPr>
            <w:r w:rsidRPr="00E47A1F">
              <w:rPr>
                <w:b/>
                <w:sz w:val="24"/>
                <w:lang w:val="ru-RU"/>
              </w:rPr>
              <w:t>Межотраслевые правила по</w:t>
            </w:r>
            <w:r w:rsidRPr="00E47A1F">
              <w:rPr>
                <w:b/>
                <w:spacing w:val="-5"/>
                <w:sz w:val="24"/>
                <w:lang w:val="ru-RU"/>
              </w:rPr>
              <w:t xml:space="preserve"> </w:t>
            </w:r>
            <w:r w:rsidRPr="00E47A1F">
              <w:rPr>
                <w:b/>
                <w:sz w:val="24"/>
                <w:lang w:val="ru-RU"/>
              </w:rPr>
              <w:t xml:space="preserve">охране труда (правила безопасности) при эксплуатации электроустановок ПОТ </w:t>
            </w:r>
            <w:proofErr w:type="gramStart"/>
            <w:r w:rsidRPr="00E47A1F">
              <w:rPr>
                <w:b/>
                <w:sz w:val="24"/>
                <w:lang w:val="ru-RU"/>
              </w:rPr>
              <w:t>Р</w:t>
            </w:r>
            <w:proofErr w:type="gramEnd"/>
            <w:r w:rsidRPr="00E47A1F">
              <w:rPr>
                <w:b/>
                <w:spacing w:val="-6"/>
                <w:sz w:val="24"/>
                <w:lang w:val="ru-RU"/>
              </w:rPr>
              <w:t xml:space="preserve"> </w:t>
            </w:r>
            <w:r w:rsidRPr="00E47A1F">
              <w:rPr>
                <w:b/>
                <w:sz w:val="24"/>
                <w:lang w:val="ru-RU"/>
              </w:rPr>
              <w:t>М-016-2001</w:t>
            </w:r>
          </w:p>
          <w:p w:rsidR="0059191C" w:rsidRDefault="0059191C" w:rsidP="005606AA">
            <w:pPr>
              <w:pStyle w:val="TableParagraph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РД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153-34.0-03.150-00</w:t>
            </w:r>
          </w:p>
        </w:tc>
        <w:tc>
          <w:tcPr>
            <w:tcW w:w="6806" w:type="dxa"/>
          </w:tcPr>
          <w:p w:rsidR="0059191C" w:rsidRPr="00E47A1F" w:rsidRDefault="0059191C" w:rsidP="005606AA">
            <w:pPr>
              <w:pStyle w:val="TableParagraph"/>
              <w:ind w:right="90" w:firstLine="252"/>
              <w:jc w:val="both"/>
              <w:rPr>
                <w:sz w:val="24"/>
                <w:lang w:val="ru-RU"/>
              </w:rPr>
            </w:pPr>
            <w:r w:rsidRPr="00E47A1F">
              <w:rPr>
                <w:sz w:val="24"/>
                <w:lang w:val="ru-RU"/>
              </w:rPr>
              <w:t>регламентируют требования к персоналу, производящему работы в электроустановках, определяют порядок и условия производства работ, рассматривают организационные и те</w:t>
            </w:r>
            <w:proofErr w:type="gramStart"/>
            <w:r w:rsidRPr="00E47A1F">
              <w:rPr>
                <w:sz w:val="24"/>
                <w:lang w:val="ru-RU"/>
              </w:rPr>
              <w:t>х-</w:t>
            </w:r>
            <w:proofErr w:type="gramEnd"/>
            <w:r w:rsidRPr="00E47A1F">
              <w:rPr>
                <w:sz w:val="24"/>
                <w:lang w:val="ru-RU"/>
              </w:rPr>
              <w:t xml:space="preserve"> </w:t>
            </w:r>
            <w:proofErr w:type="spellStart"/>
            <w:r w:rsidRPr="00E47A1F">
              <w:rPr>
                <w:sz w:val="24"/>
                <w:lang w:val="ru-RU"/>
              </w:rPr>
              <w:t>нические</w:t>
            </w:r>
            <w:proofErr w:type="spellEnd"/>
            <w:r w:rsidRPr="00E47A1F">
              <w:rPr>
                <w:sz w:val="24"/>
                <w:lang w:val="ru-RU"/>
              </w:rPr>
              <w:t xml:space="preserve"> мероприятия, обеспечивающие безопасность работ, испытаний и измерений в электроустановках всех уровней напряжения. Эти правила распространяются на работников о</w:t>
            </w:r>
            <w:proofErr w:type="gramStart"/>
            <w:r w:rsidRPr="00E47A1F">
              <w:rPr>
                <w:sz w:val="24"/>
                <w:lang w:val="ru-RU"/>
              </w:rPr>
              <w:t>р-</w:t>
            </w:r>
            <w:proofErr w:type="gramEnd"/>
            <w:r w:rsidRPr="00E47A1F">
              <w:rPr>
                <w:sz w:val="24"/>
                <w:lang w:val="ru-RU"/>
              </w:rPr>
              <w:t xml:space="preserve"> </w:t>
            </w:r>
            <w:proofErr w:type="spellStart"/>
            <w:r w:rsidRPr="00E47A1F">
              <w:rPr>
                <w:sz w:val="24"/>
                <w:lang w:val="ru-RU"/>
              </w:rPr>
              <w:t>ганизаций</w:t>
            </w:r>
            <w:proofErr w:type="spellEnd"/>
            <w:r w:rsidRPr="00E47A1F">
              <w:rPr>
                <w:sz w:val="24"/>
                <w:lang w:val="ru-RU"/>
              </w:rPr>
              <w:t xml:space="preserve"> независимо от форм собственности и </w:t>
            </w:r>
            <w:proofErr w:type="spellStart"/>
            <w:r w:rsidRPr="00E47A1F">
              <w:rPr>
                <w:sz w:val="24"/>
                <w:lang w:val="ru-RU"/>
              </w:rPr>
              <w:t>организацион</w:t>
            </w:r>
            <w:proofErr w:type="spellEnd"/>
            <w:r w:rsidRPr="00E47A1F">
              <w:rPr>
                <w:sz w:val="24"/>
                <w:lang w:val="ru-RU"/>
              </w:rPr>
              <w:t xml:space="preserve">- но правовых форм и других физических лиц, занятых </w:t>
            </w:r>
            <w:proofErr w:type="spellStart"/>
            <w:r w:rsidRPr="00E47A1F">
              <w:rPr>
                <w:sz w:val="24"/>
                <w:lang w:val="ru-RU"/>
              </w:rPr>
              <w:t>техниче</w:t>
            </w:r>
            <w:proofErr w:type="spellEnd"/>
            <w:r w:rsidRPr="00E47A1F">
              <w:rPr>
                <w:sz w:val="24"/>
                <w:lang w:val="ru-RU"/>
              </w:rPr>
              <w:t xml:space="preserve">- </w:t>
            </w:r>
            <w:proofErr w:type="spellStart"/>
            <w:r w:rsidRPr="00E47A1F">
              <w:rPr>
                <w:sz w:val="24"/>
                <w:lang w:val="ru-RU"/>
              </w:rPr>
              <w:t>ским</w:t>
            </w:r>
            <w:proofErr w:type="spellEnd"/>
            <w:r w:rsidRPr="00E47A1F">
              <w:rPr>
                <w:sz w:val="24"/>
                <w:lang w:val="ru-RU"/>
              </w:rPr>
              <w:t xml:space="preserve"> обслуживанием электроустановок, проводящих в них оперативные переключения, организующих и выполняющих строительные, монтажные, наладочные, ремонтные работы, </w:t>
            </w:r>
            <w:proofErr w:type="spellStart"/>
            <w:r w:rsidRPr="00E47A1F">
              <w:rPr>
                <w:sz w:val="24"/>
                <w:lang w:val="ru-RU"/>
              </w:rPr>
              <w:t>ис</w:t>
            </w:r>
            <w:proofErr w:type="spellEnd"/>
            <w:r w:rsidRPr="00E47A1F">
              <w:rPr>
                <w:sz w:val="24"/>
                <w:lang w:val="ru-RU"/>
              </w:rPr>
              <w:t>-</w:t>
            </w:r>
          </w:p>
          <w:p w:rsidR="0059191C" w:rsidRDefault="0059191C" w:rsidP="005606AA">
            <w:pPr>
              <w:pStyle w:val="TableParagraph"/>
              <w:spacing w:line="264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пытания</w:t>
            </w:r>
            <w:proofErr w:type="spellEnd"/>
            <w:r>
              <w:rPr>
                <w:sz w:val="24"/>
              </w:rPr>
              <w:t xml:space="preserve"> и </w:t>
            </w:r>
            <w:proofErr w:type="spellStart"/>
            <w:r>
              <w:rPr>
                <w:sz w:val="24"/>
              </w:rPr>
              <w:t>измерения</w:t>
            </w:r>
            <w:proofErr w:type="spellEnd"/>
          </w:p>
        </w:tc>
      </w:tr>
      <w:tr w:rsidR="0059191C" w:rsidTr="005606AA">
        <w:trPr>
          <w:trHeight w:val="1103"/>
        </w:trPr>
        <w:tc>
          <w:tcPr>
            <w:tcW w:w="2552" w:type="dxa"/>
          </w:tcPr>
          <w:p w:rsidR="0059191C" w:rsidRDefault="0059191C" w:rsidP="005606AA">
            <w:pPr>
              <w:pStyle w:val="TableParagraph"/>
              <w:spacing w:before="133"/>
              <w:ind w:left="434" w:right="139" w:firstLine="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Правила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устройства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электроустановок</w:t>
            </w:r>
            <w:proofErr w:type="spellEnd"/>
          </w:p>
        </w:tc>
        <w:tc>
          <w:tcPr>
            <w:tcW w:w="6806" w:type="dxa"/>
          </w:tcPr>
          <w:p w:rsidR="0059191C" w:rsidRPr="00E47A1F" w:rsidRDefault="0059191C" w:rsidP="005606AA">
            <w:pPr>
              <w:pStyle w:val="TableParagraph"/>
              <w:ind w:firstLine="360"/>
              <w:rPr>
                <w:sz w:val="24"/>
                <w:lang w:val="ru-RU"/>
              </w:rPr>
            </w:pPr>
            <w:r w:rsidRPr="00E47A1F">
              <w:rPr>
                <w:sz w:val="24"/>
                <w:lang w:val="ru-RU"/>
              </w:rPr>
              <w:t>определяют требования к устройству электроустановок и рассчитаны на инженерно-технических работников, занятых</w:t>
            </w:r>
          </w:p>
          <w:p w:rsidR="0059191C" w:rsidRPr="00E47A1F" w:rsidRDefault="0059191C" w:rsidP="005606AA">
            <w:pPr>
              <w:pStyle w:val="TableParagraph"/>
              <w:spacing w:line="270" w:lineRule="atLeast"/>
              <w:rPr>
                <w:sz w:val="24"/>
                <w:lang w:val="ru-RU"/>
              </w:rPr>
            </w:pPr>
            <w:r w:rsidRPr="00E47A1F">
              <w:rPr>
                <w:sz w:val="24"/>
                <w:lang w:val="ru-RU"/>
              </w:rPr>
              <w:t xml:space="preserve">проектированием, монтажом и эксплуатацией в </w:t>
            </w:r>
            <w:proofErr w:type="spellStart"/>
            <w:r w:rsidRPr="00E47A1F">
              <w:rPr>
                <w:sz w:val="24"/>
                <w:lang w:val="ru-RU"/>
              </w:rPr>
              <w:t>электроуст</w:t>
            </w:r>
            <w:proofErr w:type="gramStart"/>
            <w:r w:rsidRPr="00E47A1F">
              <w:rPr>
                <w:sz w:val="24"/>
                <w:lang w:val="ru-RU"/>
              </w:rPr>
              <w:t>а</w:t>
            </w:r>
            <w:proofErr w:type="spellEnd"/>
            <w:r w:rsidRPr="00E47A1F">
              <w:rPr>
                <w:sz w:val="24"/>
                <w:lang w:val="ru-RU"/>
              </w:rPr>
              <w:t>-</w:t>
            </w:r>
            <w:proofErr w:type="gramEnd"/>
            <w:r w:rsidRPr="00E47A1F">
              <w:rPr>
                <w:sz w:val="24"/>
                <w:lang w:val="ru-RU"/>
              </w:rPr>
              <w:t xml:space="preserve"> </w:t>
            </w:r>
            <w:proofErr w:type="spellStart"/>
            <w:r w:rsidRPr="00E47A1F">
              <w:rPr>
                <w:sz w:val="24"/>
                <w:lang w:val="ru-RU"/>
              </w:rPr>
              <w:t>новках</w:t>
            </w:r>
            <w:proofErr w:type="spellEnd"/>
          </w:p>
        </w:tc>
      </w:tr>
      <w:tr w:rsidR="0059191C" w:rsidTr="005606AA">
        <w:trPr>
          <w:trHeight w:val="1655"/>
        </w:trPr>
        <w:tc>
          <w:tcPr>
            <w:tcW w:w="2552" w:type="dxa"/>
          </w:tcPr>
          <w:p w:rsidR="0059191C" w:rsidRPr="00E47A1F" w:rsidRDefault="0059191C" w:rsidP="005606AA">
            <w:pPr>
              <w:pStyle w:val="TableParagraph"/>
              <w:spacing w:before="133"/>
              <w:ind w:left="472" w:right="101" w:firstLine="2"/>
              <w:jc w:val="center"/>
              <w:rPr>
                <w:b/>
                <w:sz w:val="24"/>
                <w:lang w:val="ru-RU"/>
              </w:rPr>
            </w:pPr>
            <w:r w:rsidRPr="00E47A1F">
              <w:rPr>
                <w:b/>
                <w:sz w:val="24"/>
                <w:lang w:val="ru-RU"/>
              </w:rPr>
              <w:t>Правила технической эксплуатации электроустановок</w:t>
            </w:r>
          </w:p>
          <w:p w:rsidR="0059191C" w:rsidRPr="00E47A1F" w:rsidRDefault="0059191C" w:rsidP="005606AA">
            <w:pPr>
              <w:pStyle w:val="TableParagraph"/>
              <w:ind w:left="535"/>
              <w:rPr>
                <w:b/>
                <w:sz w:val="24"/>
                <w:lang w:val="ru-RU"/>
              </w:rPr>
            </w:pPr>
            <w:r w:rsidRPr="00E47A1F">
              <w:rPr>
                <w:b/>
                <w:sz w:val="24"/>
                <w:lang w:val="ru-RU"/>
              </w:rPr>
              <w:t>потребителей</w:t>
            </w:r>
          </w:p>
        </w:tc>
        <w:tc>
          <w:tcPr>
            <w:tcW w:w="6806" w:type="dxa"/>
          </w:tcPr>
          <w:p w:rsidR="0059191C" w:rsidRPr="00E47A1F" w:rsidRDefault="0059191C" w:rsidP="005606AA">
            <w:pPr>
              <w:pStyle w:val="TableParagraph"/>
              <w:ind w:right="96" w:firstLine="432"/>
              <w:jc w:val="both"/>
              <w:rPr>
                <w:sz w:val="24"/>
                <w:lang w:val="ru-RU"/>
              </w:rPr>
            </w:pPr>
            <w:r w:rsidRPr="00E47A1F">
              <w:rPr>
                <w:sz w:val="24"/>
                <w:lang w:val="ru-RU"/>
              </w:rPr>
              <w:t xml:space="preserve">имеют цель обеспечить надежную, безопасную и </w:t>
            </w:r>
            <w:proofErr w:type="spellStart"/>
            <w:r w:rsidRPr="00E47A1F">
              <w:rPr>
                <w:sz w:val="24"/>
                <w:lang w:val="ru-RU"/>
              </w:rPr>
              <w:t>раци</w:t>
            </w:r>
            <w:proofErr w:type="gramStart"/>
            <w:r w:rsidRPr="00E47A1F">
              <w:rPr>
                <w:sz w:val="24"/>
                <w:lang w:val="ru-RU"/>
              </w:rPr>
              <w:t>о</w:t>
            </w:r>
            <w:proofErr w:type="spellEnd"/>
            <w:r w:rsidRPr="00E47A1F">
              <w:rPr>
                <w:sz w:val="24"/>
                <w:lang w:val="ru-RU"/>
              </w:rPr>
              <w:t>-</w:t>
            </w:r>
            <w:proofErr w:type="gramEnd"/>
            <w:r w:rsidRPr="00E47A1F">
              <w:rPr>
                <w:sz w:val="24"/>
                <w:lang w:val="ru-RU"/>
              </w:rPr>
              <w:t xml:space="preserve"> </w:t>
            </w:r>
            <w:proofErr w:type="spellStart"/>
            <w:r w:rsidRPr="00E47A1F">
              <w:rPr>
                <w:sz w:val="24"/>
                <w:lang w:val="ru-RU"/>
              </w:rPr>
              <w:t>нальную</w:t>
            </w:r>
            <w:proofErr w:type="spellEnd"/>
            <w:r w:rsidRPr="00E47A1F">
              <w:rPr>
                <w:sz w:val="24"/>
                <w:lang w:val="ru-RU"/>
              </w:rPr>
              <w:t xml:space="preserve"> эксплуатацию электроустановок и содержание их в исправном состоянии и предназначены для руководящих </w:t>
            </w:r>
            <w:proofErr w:type="spellStart"/>
            <w:r w:rsidRPr="00E47A1F">
              <w:rPr>
                <w:sz w:val="24"/>
                <w:lang w:val="ru-RU"/>
              </w:rPr>
              <w:t>ра</w:t>
            </w:r>
            <w:proofErr w:type="spellEnd"/>
            <w:r w:rsidRPr="00E47A1F">
              <w:rPr>
                <w:sz w:val="24"/>
                <w:lang w:val="ru-RU"/>
              </w:rPr>
              <w:t xml:space="preserve">- </w:t>
            </w:r>
            <w:proofErr w:type="spellStart"/>
            <w:r w:rsidRPr="00E47A1F">
              <w:rPr>
                <w:sz w:val="24"/>
                <w:lang w:val="ru-RU"/>
              </w:rPr>
              <w:t>ботников</w:t>
            </w:r>
            <w:proofErr w:type="spellEnd"/>
            <w:r w:rsidRPr="00E47A1F">
              <w:rPr>
                <w:sz w:val="24"/>
                <w:lang w:val="ru-RU"/>
              </w:rPr>
              <w:t xml:space="preserve"> и специалистов, занимающихся эксплуатацией, наладкой и ремонтом электроустановок и электротехнического</w:t>
            </w:r>
          </w:p>
          <w:p w:rsidR="0059191C" w:rsidRDefault="0059191C" w:rsidP="005606AA">
            <w:pPr>
              <w:pStyle w:val="TableParagraph"/>
              <w:spacing w:line="264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оборудования</w:t>
            </w:r>
            <w:proofErr w:type="spellEnd"/>
          </w:p>
        </w:tc>
      </w:tr>
      <w:tr w:rsidR="0059191C" w:rsidTr="005606AA">
        <w:trPr>
          <w:trHeight w:val="1932"/>
        </w:trPr>
        <w:tc>
          <w:tcPr>
            <w:tcW w:w="2552" w:type="dxa"/>
          </w:tcPr>
          <w:p w:rsidR="0059191C" w:rsidRPr="00E47A1F" w:rsidRDefault="0059191C" w:rsidP="005606AA">
            <w:pPr>
              <w:pStyle w:val="TableParagraph"/>
              <w:spacing w:before="135"/>
              <w:ind w:left="746" w:right="379" w:firstLine="5"/>
              <w:jc w:val="center"/>
              <w:rPr>
                <w:b/>
                <w:sz w:val="24"/>
                <w:lang w:val="ru-RU"/>
              </w:rPr>
            </w:pPr>
            <w:r w:rsidRPr="00E47A1F">
              <w:rPr>
                <w:b/>
                <w:sz w:val="24"/>
                <w:lang w:val="ru-RU"/>
              </w:rPr>
              <w:t>Правила применения и испытания</w:t>
            </w:r>
          </w:p>
          <w:p w:rsidR="0059191C" w:rsidRPr="00E47A1F" w:rsidRDefault="0059191C" w:rsidP="005606AA">
            <w:pPr>
              <w:pStyle w:val="TableParagraph"/>
              <w:spacing w:before="1"/>
              <w:ind w:left="676" w:right="287" w:hanging="305"/>
              <w:rPr>
                <w:b/>
                <w:sz w:val="24"/>
                <w:lang w:val="ru-RU"/>
              </w:rPr>
            </w:pPr>
            <w:r w:rsidRPr="00E47A1F">
              <w:rPr>
                <w:b/>
                <w:sz w:val="24"/>
                <w:lang w:val="ru-RU"/>
              </w:rPr>
              <w:t>средств защиты, используемых</w:t>
            </w:r>
          </w:p>
          <w:p w:rsidR="0059191C" w:rsidRDefault="0059191C" w:rsidP="005606AA">
            <w:pPr>
              <w:pStyle w:val="TableParagraph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в </w:t>
            </w:r>
            <w:proofErr w:type="spellStart"/>
            <w:r>
              <w:rPr>
                <w:b/>
                <w:sz w:val="24"/>
              </w:rPr>
              <w:t>электроустановках</w:t>
            </w:r>
            <w:proofErr w:type="spellEnd"/>
          </w:p>
        </w:tc>
        <w:tc>
          <w:tcPr>
            <w:tcW w:w="6806" w:type="dxa"/>
          </w:tcPr>
          <w:p w:rsidR="0059191C" w:rsidRPr="00E47A1F" w:rsidRDefault="0059191C" w:rsidP="005606AA">
            <w:pPr>
              <w:pStyle w:val="TableParagraph"/>
              <w:ind w:right="97" w:firstLine="360"/>
              <w:jc w:val="both"/>
              <w:rPr>
                <w:sz w:val="24"/>
                <w:lang w:val="ru-RU"/>
              </w:rPr>
            </w:pPr>
            <w:r w:rsidRPr="00E47A1F">
              <w:rPr>
                <w:sz w:val="24"/>
                <w:lang w:val="ru-RU"/>
              </w:rPr>
              <w:t>содержат перечень средств защиты, их классификацию, технические требования к ним, требования к испытаниям, эк</w:t>
            </w:r>
            <w:proofErr w:type="gramStart"/>
            <w:r w:rsidRPr="00E47A1F">
              <w:rPr>
                <w:sz w:val="24"/>
                <w:lang w:val="ru-RU"/>
              </w:rPr>
              <w:t>с-</w:t>
            </w:r>
            <w:proofErr w:type="gramEnd"/>
            <w:r w:rsidRPr="00E47A1F">
              <w:rPr>
                <w:sz w:val="24"/>
                <w:lang w:val="ru-RU"/>
              </w:rPr>
              <w:t xml:space="preserve"> </w:t>
            </w:r>
            <w:proofErr w:type="spellStart"/>
            <w:r w:rsidRPr="00E47A1F">
              <w:rPr>
                <w:sz w:val="24"/>
                <w:lang w:val="ru-RU"/>
              </w:rPr>
              <w:t>плуатации</w:t>
            </w:r>
            <w:proofErr w:type="spellEnd"/>
            <w:r w:rsidRPr="00E47A1F">
              <w:rPr>
                <w:sz w:val="24"/>
                <w:lang w:val="ru-RU"/>
              </w:rPr>
              <w:t xml:space="preserve">, содержанию и уходу за ними и предназначены для инженерно-технического персонала и рабочих, занятых на экс- </w:t>
            </w:r>
            <w:proofErr w:type="spellStart"/>
            <w:r w:rsidRPr="00E47A1F">
              <w:rPr>
                <w:sz w:val="24"/>
                <w:lang w:val="ru-RU"/>
              </w:rPr>
              <w:t>плуатации</w:t>
            </w:r>
            <w:proofErr w:type="spellEnd"/>
            <w:r w:rsidRPr="00E47A1F">
              <w:rPr>
                <w:sz w:val="24"/>
                <w:lang w:val="ru-RU"/>
              </w:rPr>
              <w:t xml:space="preserve"> электроустановок, работников служб охраны труда предприятии (организаций), а также рекомендуются для </w:t>
            </w:r>
            <w:proofErr w:type="spellStart"/>
            <w:r w:rsidRPr="00E47A1F">
              <w:rPr>
                <w:sz w:val="24"/>
                <w:lang w:val="ru-RU"/>
              </w:rPr>
              <w:t>ис</w:t>
            </w:r>
            <w:proofErr w:type="spellEnd"/>
            <w:r w:rsidRPr="00E47A1F">
              <w:rPr>
                <w:sz w:val="24"/>
                <w:lang w:val="ru-RU"/>
              </w:rPr>
              <w:t>-</w:t>
            </w:r>
          </w:p>
          <w:p w:rsidR="0059191C" w:rsidRPr="00E47A1F" w:rsidRDefault="0059191C" w:rsidP="005606AA">
            <w:pPr>
              <w:pStyle w:val="TableParagraph"/>
              <w:spacing w:line="264" w:lineRule="exact"/>
              <w:rPr>
                <w:sz w:val="24"/>
                <w:lang w:val="ru-RU"/>
              </w:rPr>
            </w:pPr>
            <w:r w:rsidRPr="00E47A1F">
              <w:rPr>
                <w:sz w:val="24"/>
                <w:lang w:val="ru-RU"/>
              </w:rPr>
              <w:t>пользования в работе разработчикам средств защиты.</w:t>
            </w:r>
          </w:p>
        </w:tc>
      </w:tr>
    </w:tbl>
    <w:p w:rsidR="0059191C" w:rsidRDefault="0059191C" w:rsidP="0059191C">
      <w:pPr>
        <w:pStyle w:val="a3"/>
        <w:spacing w:before="8"/>
        <w:rPr>
          <w:b/>
          <w:sz w:val="23"/>
        </w:rPr>
      </w:pPr>
    </w:p>
    <w:p w:rsidR="0059191C" w:rsidRDefault="0059191C" w:rsidP="0059191C">
      <w:pPr>
        <w:pStyle w:val="41"/>
        <w:ind w:right="3432"/>
      </w:pPr>
      <w:r>
        <w:t xml:space="preserve">Тема 3.4.2 Основные требования </w:t>
      </w:r>
      <w:proofErr w:type="spellStart"/>
      <w:r>
        <w:t>электробезопасности</w:t>
      </w:r>
      <w:proofErr w:type="spellEnd"/>
      <w:r>
        <w:t xml:space="preserve"> при эксплуатации электроустановок потребителей</w:t>
      </w:r>
    </w:p>
    <w:p w:rsidR="0059191C" w:rsidRDefault="0059191C" w:rsidP="0059191C">
      <w:pPr>
        <w:pStyle w:val="a3"/>
        <w:ind w:left="318" w:right="873" w:firstLine="566"/>
        <w:jc w:val="both"/>
      </w:pPr>
      <w:r>
        <w:t xml:space="preserve">В каждой организации приказом должно быть назначено лицо, ответственное за электрохозяйство. </w:t>
      </w:r>
      <w:proofErr w:type="gramStart"/>
      <w:r>
        <w:t>Ответственным</w:t>
      </w:r>
      <w:proofErr w:type="gramEnd"/>
      <w:r>
        <w:t xml:space="preserve"> за электрохозяйство назначается инженерно- технический работник, имеющий определенный стаж работы на электроустановках и достаточные знания в электротехнике.</w:t>
      </w:r>
    </w:p>
    <w:p w:rsidR="0059191C" w:rsidRDefault="0059191C" w:rsidP="0059191C">
      <w:pPr>
        <w:pStyle w:val="a3"/>
        <w:ind w:left="318" w:right="869" w:firstLine="566"/>
        <w:jc w:val="both"/>
      </w:pPr>
      <w:r>
        <w:t xml:space="preserve">Приказ или распоряжение о назначении ответственного за электрохозяйство и ли- </w:t>
      </w:r>
      <w:proofErr w:type="spellStart"/>
      <w:r>
        <w:t>ца</w:t>
      </w:r>
      <w:proofErr w:type="spellEnd"/>
      <w:r>
        <w:t xml:space="preserve">, замещающего его в периоды длительного отсутствия (отпуск, командировка, </w:t>
      </w:r>
      <w:proofErr w:type="spellStart"/>
      <w:r>
        <w:t>бо</w:t>
      </w:r>
      <w:proofErr w:type="spellEnd"/>
      <w:r>
        <w:t xml:space="preserve">- </w:t>
      </w:r>
      <w:proofErr w:type="spellStart"/>
      <w:r>
        <w:t>лезнь</w:t>
      </w:r>
      <w:proofErr w:type="spellEnd"/>
      <w:r>
        <w:t xml:space="preserve">), издается после проверки знаний правил охраны труда и инструкций и </w:t>
      </w:r>
      <w:proofErr w:type="spellStart"/>
      <w:r>
        <w:t>присвое</w:t>
      </w:r>
      <w:proofErr w:type="spellEnd"/>
      <w:r>
        <w:t xml:space="preserve">- </w:t>
      </w:r>
      <w:proofErr w:type="spellStart"/>
      <w:r>
        <w:t>ния</w:t>
      </w:r>
      <w:proofErr w:type="spellEnd"/>
      <w:r>
        <w:t xml:space="preserve"> соответствующей группы по </w:t>
      </w:r>
      <w:proofErr w:type="spellStart"/>
      <w:r>
        <w:t>электробезопасности</w:t>
      </w:r>
      <w:proofErr w:type="spellEnd"/>
      <w:r>
        <w:t xml:space="preserve"> (V - на электроустановках напряжением выше 1000</w:t>
      </w:r>
      <w:proofErr w:type="gramStart"/>
      <w:r>
        <w:t xml:space="preserve"> В</w:t>
      </w:r>
      <w:proofErr w:type="gramEnd"/>
      <w:r>
        <w:t xml:space="preserve">, IV - на электроустановках напряжением до 1000 В). </w:t>
      </w:r>
      <w:proofErr w:type="spellStart"/>
      <w:r>
        <w:t>Допу</w:t>
      </w:r>
      <w:proofErr w:type="gramStart"/>
      <w:r>
        <w:t>с</w:t>
      </w:r>
      <w:proofErr w:type="spellEnd"/>
      <w:r>
        <w:t>-</w:t>
      </w:r>
      <w:proofErr w:type="gramEnd"/>
      <w:r>
        <w:t xml:space="preserve"> кается выполнение обязанностей ответственного за электрохозяйство по совместитель- </w:t>
      </w:r>
      <w:proofErr w:type="spellStart"/>
      <w:r>
        <w:t>ству</w:t>
      </w:r>
      <w:proofErr w:type="spellEnd"/>
      <w:r>
        <w:t>.</w:t>
      </w:r>
    </w:p>
    <w:p w:rsidR="0059191C" w:rsidRDefault="0059191C" w:rsidP="0059191C">
      <w:pPr>
        <w:pStyle w:val="41"/>
        <w:spacing w:before="1" w:line="274" w:lineRule="exact"/>
      </w:pPr>
      <w:r>
        <w:t>Ответственный за электрохозяйство должен обеспечить:</w:t>
      </w:r>
    </w:p>
    <w:p w:rsidR="0059191C" w:rsidRDefault="0059191C" w:rsidP="0059191C">
      <w:pPr>
        <w:pStyle w:val="a5"/>
        <w:numPr>
          <w:ilvl w:val="0"/>
          <w:numId w:val="1"/>
        </w:numPr>
        <w:tabs>
          <w:tab w:val="left" w:pos="1037"/>
        </w:tabs>
        <w:ind w:right="872" w:firstLine="567"/>
        <w:jc w:val="left"/>
        <w:rPr>
          <w:sz w:val="24"/>
        </w:rPr>
      </w:pPr>
      <w:r>
        <w:rPr>
          <w:sz w:val="24"/>
        </w:rPr>
        <w:t xml:space="preserve">содержание электрического и технологического оборудования, а также </w:t>
      </w:r>
      <w:proofErr w:type="spellStart"/>
      <w:r>
        <w:rPr>
          <w:sz w:val="24"/>
        </w:rPr>
        <w:t>электр</w:t>
      </w:r>
      <w:proofErr w:type="gramStart"/>
      <w:r>
        <w:rPr>
          <w:sz w:val="24"/>
        </w:rPr>
        <w:t>и</w:t>
      </w:r>
      <w:proofErr w:type="spellEnd"/>
      <w:r>
        <w:rPr>
          <w:sz w:val="24"/>
        </w:rPr>
        <w:t>-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ческих</w:t>
      </w:r>
      <w:proofErr w:type="spellEnd"/>
      <w:r>
        <w:rPr>
          <w:sz w:val="24"/>
        </w:rPr>
        <w:t xml:space="preserve"> сетей в работоспособном</w:t>
      </w:r>
      <w:r>
        <w:rPr>
          <w:spacing w:val="-1"/>
          <w:sz w:val="24"/>
        </w:rPr>
        <w:t xml:space="preserve"> </w:t>
      </w:r>
      <w:r>
        <w:rPr>
          <w:sz w:val="24"/>
        </w:rPr>
        <w:t>состоянии;</w:t>
      </w:r>
    </w:p>
    <w:p w:rsidR="0059191C" w:rsidRDefault="0059191C" w:rsidP="0059191C">
      <w:pPr>
        <w:rPr>
          <w:sz w:val="24"/>
        </w:rPr>
        <w:sectPr w:rsidR="0059191C">
          <w:pgSz w:w="11910" w:h="16840"/>
          <w:pgMar w:top="1320" w:right="540" w:bottom="1240" w:left="1100" w:header="0" w:footer="976" w:gutter="0"/>
          <w:cols w:space="720"/>
        </w:sectPr>
      </w:pPr>
    </w:p>
    <w:p w:rsidR="0059191C" w:rsidRDefault="0059191C" w:rsidP="0059191C">
      <w:pPr>
        <w:pStyle w:val="a5"/>
        <w:numPr>
          <w:ilvl w:val="0"/>
          <w:numId w:val="1"/>
        </w:numPr>
        <w:tabs>
          <w:tab w:val="left" w:pos="1056"/>
        </w:tabs>
        <w:spacing w:before="66"/>
        <w:ind w:right="882" w:firstLine="567"/>
        <w:rPr>
          <w:sz w:val="24"/>
        </w:rPr>
      </w:pPr>
      <w:r>
        <w:rPr>
          <w:sz w:val="24"/>
        </w:rPr>
        <w:lastRenderedPageBreak/>
        <w:t>своевременное и качественное проведение профилактических работ, ремонтов, модернизации и реконструкции</w:t>
      </w:r>
      <w:r>
        <w:rPr>
          <w:spacing w:val="-1"/>
          <w:sz w:val="24"/>
        </w:rPr>
        <w:t xml:space="preserve"> </w:t>
      </w:r>
      <w:r>
        <w:rPr>
          <w:sz w:val="24"/>
        </w:rPr>
        <w:t>оборудования;</w:t>
      </w:r>
    </w:p>
    <w:p w:rsidR="0059191C" w:rsidRDefault="0059191C" w:rsidP="0059191C">
      <w:pPr>
        <w:pStyle w:val="a5"/>
        <w:numPr>
          <w:ilvl w:val="0"/>
          <w:numId w:val="1"/>
        </w:numPr>
        <w:tabs>
          <w:tab w:val="left" w:pos="1049"/>
        </w:tabs>
        <w:ind w:right="874" w:firstLine="567"/>
        <w:rPr>
          <w:sz w:val="24"/>
        </w:rPr>
      </w:pPr>
      <w:r>
        <w:rPr>
          <w:sz w:val="24"/>
        </w:rPr>
        <w:t xml:space="preserve">обучение электротехнического персонала и проверку знаний правил </w:t>
      </w:r>
      <w:proofErr w:type="spellStart"/>
      <w:r>
        <w:rPr>
          <w:sz w:val="24"/>
        </w:rPr>
        <w:t>эксплуат</w:t>
      </w:r>
      <w:proofErr w:type="gramStart"/>
      <w:r>
        <w:rPr>
          <w:sz w:val="24"/>
        </w:rPr>
        <w:t>а</w:t>
      </w:r>
      <w:proofErr w:type="spellEnd"/>
      <w:r>
        <w:rPr>
          <w:sz w:val="24"/>
        </w:rPr>
        <w:t>-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ции</w:t>
      </w:r>
      <w:proofErr w:type="spellEnd"/>
      <w:r>
        <w:rPr>
          <w:sz w:val="24"/>
        </w:rPr>
        <w:t>, охраны труда, должностных и производственных</w:t>
      </w:r>
      <w:r>
        <w:rPr>
          <w:spacing w:val="-6"/>
          <w:sz w:val="24"/>
        </w:rPr>
        <w:t xml:space="preserve"> </w:t>
      </w:r>
      <w:r>
        <w:rPr>
          <w:sz w:val="24"/>
        </w:rPr>
        <w:t>инструкций;</w:t>
      </w:r>
    </w:p>
    <w:p w:rsidR="0059191C" w:rsidRDefault="0059191C" w:rsidP="0059191C">
      <w:pPr>
        <w:pStyle w:val="a5"/>
        <w:numPr>
          <w:ilvl w:val="0"/>
          <w:numId w:val="1"/>
        </w:numPr>
        <w:tabs>
          <w:tab w:val="left" w:pos="1025"/>
        </w:tabs>
        <w:spacing w:before="1"/>
        <w:ind w:left="1024" w:hanging="139"/>
        <w:jc w:val="left"/>
        <w:rPr>
          <w:sz w:val="24"/>
        </w:rPr>
      </w:pPr>
      <w:r>
        <w:rPr>
          <w:sz w:val="24"/>
        </w:rPr>
        <w:t>надежность работы электроустановок и безопасность их</w:t>
      </w:r>
      <w:r>
        <w:rPr>
          <w:spacing w:val="-2"/>
          <w:sz w:val="24"/>
        </w:rPr>
        <w:t xml:space="preserve"> </w:t>
      </w:r>
      <w:r>
        <w:rPr>
          <w:sz w:val="24"/>
        </w:rPr>
        <w:t>обслуживания;</w:t>
      </w:r>
    </w:p>
    <w:p w:rsidR="0059191C" w:rsidRDefault="0059191C" w:rsidP="0059191C">
      <w:pPr>
        <w:pStyle w:val="a5"/>
        <w:numPr>
          <w:ilvl w:val="0"/>
          <w:numId w:val="1"/>
        </w:numPr>
        <w:tabs>
          <w:tab w:val="left" w:pos="1032"/>
        </w:tabs>
        <w:ind w:right="870" w:firstLine="567"/>
        <w:rPr>
          <w:sz w:val="24"/>
        </w:rPr>
      </w:pPr>
      <w:r>
        <w:rPr>
          <w:sz w:val="24"/>
        </w:rPr>
        <w:t xml:space="preserve">предотвращение использования технологий и методов работы, оказывающих </w:t>
      </w:r>
      <w:r>
        <w:rPr>
          <w:spacing w:val="2"/>
          <w:sz w:val="24"/>
        </w:rPr>
        <w:t>о</w:t>
      </w:r>
      <w:proofErr w:type="gramStart"/>
      <w:r>
        <w:rPr>
          <w:spacing w:val="2"/>
          <w:sz w:val="24"/>
        </w:rPr>
        <w:t>т-</w:t>
      </w:r>
      <w:proofErr w:type="gramEnd"/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рицательное</w:t>
      </w:r>
      <w:proofErr w:type="spellEnd"/>
      <w:r>
        <w:rPr>
          <w:sz w:val="24"/>
        </w:rPr>
        <w:t xml:space="preserve"> влияние на окружающую</w:t>
      </w:r>
      <w:r>
        <w:rPr>
          <w:spacing w:val="-4"/>
          <w:sz w:val="24"/>
        </w:rPr>
        <w:t xml:space="preserve"> </w:t>
      </w:r>
      <w:r>
        <w:rPr>
          <w:sz w:val="24"/>
        </w:rPr>
        <w:t>среду;</w:t>
      </w:r>
    </w:p>
    <w:p w:rsidR="0059191C" w:rsidRDefault="0059191C" w:rsidP="0059191C">
      <w:pPr>
        <w:pStyle w:val="a5"/>
        <w:numPr>
          <w:ilvl w:val="0"/>
          <w:numId w:val="1"/>
        </w:numPr>
        <w:tabs>
          <w:tab w:val="left" w:pos="1037"/>
        </w:tabs>
        <w:ind w:right="869" w:firstLine="567"/>
        <w:rPr>
          <w:sz w:val="24"/>
        </w:rPr>
      </w:pPr>
      <w:r>
        <w:rPr>
          <w:sz w:val="24"/>
        </w:rPr>
        <w:t>учет и анализ нарушений в работе электроустановок, несчастных случаев и пр</w:t>
      </w:r>
      <w:proofErr w:type="gramStart"/>
      <w:r>
        <w:rPr>
          <w:sz w:val="24"/>
        </w:rPr>
        <w:t>и-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нятие</w:t>
      </w:r>
      <w:proofErr w:type="spellEnd"/>
      <w:r>
        <w:rPr>
          <w:sz w:val="24"/>
        </w:rPr>
        <w:t xml:space="preserve"> мер по устранению причин их возникновения;</w:t>
      </w:r>
    </w:p>
    <w:p w:rsidR="0059191C" w:rsidRDefault="0059191C" w:rsidP="0059191C">
      <w:pPr>
        <w:pStyle w:val="a5"/>
        <w:numPr>
          <w:ilvl w:val="0"/>
          <w:numId w:val="1"/>
        </w:numPr>
        <w:tabs>
          <w:tab w:val="left" w:pos="1051"/>
        </w:tabs>
        <w:ind w:right="874" w:firstLine="567"/>
        <w:rPr>
          <w:sz w:val="24"/>
        </w:rPr>
      </w:pPr>
      <w:r>
        <w:rPr>
          <w:sz w:val="24"/>
        </w:rPr>
        <w:t xml:space="preserve">разработку должностных и производственных инструкций для </w:t>
      </w:r>
      <w:proofErr w:type="spellStart"/>
      <w:r>
        <w:rPr>
          <w:sz w:val="24"/>
        </w:rPr>
        <w:t>электротехнич</w:t>
      </w:r>
      <w:proofErr w:type="gramStart"/>
      <w:r>
        <w:rPr>
          <w:sz w:val="24"/>
        </w:rPr>
        <w:t>е</w:t>
      </w:r>
      <w:proofErr w:type="spellEnd"/>
      <w:r>
        <w:rPr>
          <w:sz w:val="24"/>
        </w:rPr>
        <w:t>-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ского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персонала;</w:t>
      </w:r>
    </w:p>
    <w:p w:rsidR="0059191C" w:rsidRDefault="0059191C" w:rsidP="0059191C">
      <w:pPr>
        <w:pStyle w:val="a5"/>
        <w:numPr>
          <w:ilvl w:val="0"/>
          <w:numId w:val="1"/>
        </w:numPr>
        <w:tabs>
          <w:tab w:val="left" w:pos="1025"/>
        </w:tabs>
        <w:ind w:left="1024" w:hanging="139"/>
        <w:jc w:val="left"/>
        <w:rPr>
          <w:sz w:val="24"/>
        </w:rPr>
      </w:pPr>
      <w:r>
        <w:rPr>
          <w:sz w:val="24"/>
        </w:rPr>
        <w:t>выполнение предписаний органов государственного энергетического</w:t>
      </w:r>
      <w:r>
        <w:rPr>
          <w:spacing w:val="-5"/>
          <w:sz w:val="24"/>
        </w:rPr>
        <w:t xml:space="preserve"> </w:t>
      </w:r>
      <w:r>
        <w:rPr>
          <w:sz w:val="24"/>
        </w:rPr>
        <w:t>надзора.</w:t>
      </w:r>
    </w:p>
    <w:p w:rsidR="0059191C" w:rsidRDefault="0059191C" w:rsidP="0059191C">
      <w:pPr>
        <w:pStyle w:val="a3"/>
        <w:ind w:left="318" w:right="876" w:firstLine="566"/>
        <w:jc w:val="both"/>
      </w:pPr>
      <w:r>
        <w:t xml:space="preserve">В организациях при использовании ими только осветительных установок </w:t>
      </w:r>
      <w:proofErr w:type="spellStart"/>
      <w:r>
        <w:t>допус</w:t>
      </w:r>
      <w:proofErr w:type="spellEnd"/>
      <w:r>
        <w:t>- кается использовать электроинструмент и электрические машины напряжением до 400</w:t>
      </w:r>
      <w:proofErr w:type="gramStart"/>
      <w:r>
        <w:t xml:space="preserve"> В</w:t>
      </w:r>
      <w:proofErr w:type="gramEnd"/>
      <w:r>
        <w:t xml:space="preserve"> включительно, купленных через розничную торговую сеть.</w:t>
      </w:r>
    </w:p>
    <w:p w:rsidR="0059191C" w:rsidRDefault="0059191C" w:rsidP="0059191C">
      <w:pPr>
        <w:pStyle w:val="a3"/>
        <w:ind w:left="318" w:right="870" w:firstLine="566"/>
        <w:jc w:val="both"/>
      </w:pPr>
      <w:r>
        <w:t xml:space="preserve">Работников организации, связанных с работой, при выполнении которой может возникнуть опасность поражения электрическим током, относят к I группе по </w:t>
      </w:r>
      <w:proofErr w:type="spellStart"/>
      <w:r>
        <w:t>электр</w:t>
      </w:r>
      <w:proofErr w:type="gramStart"/>
      <w:r>
        <w:t>о</w:t>
      </w:r>
      <w:proofErr w:type="spellEnd"/>
      <w:r>
        <w:t>-</w:t>
      </w:r>
      <w:proofErr w:type="gramEnd"/>
      <w:r>
        <w:t xml:space="preserve"> безопасности.</w:t>
      </w:r>
    </w:p>
    <w:p w:rsidR="0059191C" w:rsidRDefault="0059191C" w:rsidP="0059191C">
      <w:pPr>
        <w:pStyle w:val="a3"/>
        <w:ind w:left="318" w:right="867" w:firstLine="566"/>
        <w:jc w:val="both"/>
      </w:pPr>
      <w:r>
        <w:t>В организации составляется перечень профессий и рабочих мест, требующих пр</w:t>
      </w:r>
      <w:proofErr w:type="gramStart"/>
      <w:r>
        <w:t>и-</w:t>
      </w:r>
      <w:proofErr w:type="gramEnd"/>
      <w:r>
        <w:t xml:space="preserve"> </w:t>
      </w:r>
      <w:proofErr w:type="spellStart"/>
      <w:r>
        <w:t>своения</w:t>
      </w:r>
      <w:proofErr w:type="spellEnd"/>
      <w:r>
        <w:t xml:space="preserve"> I группы по </w:t>
      </w:r>
      <w:proofErr w:type="spellStart"/>
      <w:r>
        <w:t>электробезопасности</w:t>
      </w:r>
      <w:proofErr w:type="spellEnd"/>
      <w:r>
        <w:t>.</w:t>
      </w:r>
    </w:p>
    <w:p w:rsidR="0059191C" w:rsidRDefault="0059191C" w:rsidP="0059191C">
      <w:pPr>
        <w:pStyle w:val="a3"/>
        <w:spacing w:before="1"/>
        <w:ind w:left="318" w:right="874" w:firstLine="566"/>
        <w:jc w:val="both"/>
      </w:pPr>
      <w:r>
        <w:t xml:space="preserve">Присвоение работнику I группы по </w:t>
      </w:r>
      <w:proofErr w:type="spellStart"/>
      <w:r>
        <w:t>электробезопасности</w:t>
      </w:r>
      <w:proofErr w:type="spellEnd"/>
      <w:r>
        <w:t xml:space="preserve"> производится при </w:t>
      </w:r>
      <w:proofErr w:type="spellStart"/>
      <w:r>
        <w:t>при</w:t>
      </w:r>
      <w:proofErr w:type="gramStart"/>
      <w:r>
        <w:t>е</w:t>
      </w:r>
      <w:proofErr w:type="spellEnd"/>
      <w:r>
        <w:t>-</w:t>
      </w:r>
      <w:proofErr w:type="gramEnd"/>
      <w:r>
        <w:t xml:space="preserve"> </w:t>
      </w:r>
      <w:proofErr w:type="spellStart"/>
      <w:r>
        <w:t>ме</w:t>
      </w:r>
      <w:proofErr w:type="spellEnd"/>
      <w:r>
        <w:t xml:space="preserve"> его на работу и ежегодно. Проведение инструктажа оформляется в специальном журнале по установленной форме, при этом удостоверение не выдается.</w:t>
      </w:r>
    </w:p>
    <w:p w:rsidR="0059191C" w:rsidRDefault="0059191C" w:rsidP="0059191C">
      <w:pPr>
        <w:pStyle w:val="a3"/>
        <w:ind w:left="318" w:right="878" w:firstLine="566"/>
        <w:jc w:val="both"/>
      </w:pPr>
      <w:r>
        <w:t xml:space="preserve">Присвоение I группы по </w:t>
      </w:r>
      <w:proofErr w:type="spellStart"/>
      <w:r>
        <w:t>электробезопасности</w:t>
      </w:r>
      <w:proofErr w:type="spellEnd"/>
      <w:r>
        <w:t xml:space="preserve"> проводится методом инструктажа на рабочем месте, который должен завершиться проверкой знаний устным опросом, а при необходимости - практической проверкой приобретенных навыков безопасных способов работы или оказания первой помощи при поражении электрическим</w:t>
      </w:r>
      <w:r>
        <w:rPr>
          <w:spacing w:val="-19"/>
        </w:rPr>
        <w:t xml:space="preserve"> </w:t>
      </w:r>
      <w:r>
        <w:t>током.</w:t>
      </w:r>
    </w:p>
    <w:p w:rsidR="0059191C" w:rsidRDefault="0059191C" w:rsidP="0059191C">
      <w:pPr>
        <w:pStyle w:val="a3"/>
        <w:ind w:left="318" w:right="869" w:firstLine="566"/>
        <w:jc w:val="both"/>
      </w:pPr>
      <w:r>
        <w:t xml:space="preserve">Инструктаж проводит ответственный за электрохозяйство или по его поручению лицо из электротехнического персонала с квалификационной группой по </w:t>
      </w:r>
      <w:proofErr w:type="spellStart"/>
      <w:r>
        <w:t>электробе</w:t>
      </w:r>
      <w:proofErr w:type="gramStart"/>
      <w:r>
        <w:t>з</w:t>
      </w:r>
      <w:proofErr w:type="spellEnd"/>
      <w:r>
        <w:t>-</w:t>
      </w:r>
      <w:proofErr w:type="gramEnd"/>
      <w:r>
        <w:t xml:space="preserve"> опасности не ниже III.</w:t>
      </w:r>
    </w:p>
    <w:p w:rsidR="0059191C" w:rsidRDefault="0059191C" w:rsidP="0059191C">
      <w:pPr>
        <w:pStyle w:val="41"/>
        <w:spacing w:before="5" w:line="274" w:lineRule="exact"/>
      </w:pPr>
      <w:r>
        <w:t>Обязательные формы работы с различными категориями работников</w:t>
      </w:r>
    </w:p>
    <w:p w:rsidR="0059191C" w:rsidRDefault="0059191C" w:rsidP="0059191C">
      <w:pPr>
        <w:pStyle w:val="a3"/>
        <w:ind w:left="318" w:right="869" w:firstLine="566"/>
        <w:jc w:val="both"/>
      </w:pPr>
      <w:r>
        <w:t xml:space="preserve">С административно-техническим персоналом: вводный и целевой (при </w:t>
      </w:r>
      <w:proofErr w:type="spellStart"/>
      <w:r>
        <w:t>необход</w:t>
      </w:r>
      <w:proofErr w:type="gramStart"/>
      <w:r>
        <w:t>и</w:t>
      </w:r>
      <w:proofErr w:type="spellEnd"/>
      <w:r>
        <w:t>-</w:t>
      </w:r>
      <w:proofErr w:type="gramEnd"/>
      <w:r>
        <w:t xml:space="preserve"> мости) инструктажи по охране труда; проверка знаний правил, норм по охране труда, ПТЭЭП, правил пожарной безопасности и других нормативных документов: </w:t>
      </w:r>
      <w:proofErr w:type="spellStart"/>
      <w:r>
        <w:t>професси</w:t>
      </w:r>
      <w:proofErr w:type="spellEnd"/>
      <w:r>
        <w:t xml:space="preserve">- </w:t>
      </w:r>
      <w:proofErr w:type="spellStart"/>
      <w:r>
        <w:t>ональное</w:t>
      </w:r>
      <w:proofErr w:type="spellEnd"/>
      <w:r>
        <w:t xml:space="preserve"> дополнительное образование для непрерывного повышения квалификации.</w:t>
      </w:r>
    </w:p>
    <w:p w:rsidR="0059191C" w:rsidRDefault="0059191C" w:rsidP="0059191C">
      <w:pPr>
        <w:pStyle w:val="a3"/>
        <w:ind w:left="318" w:right="874" w:firstLine="566"/>
        <w:jc w:val="both"/>
      </w:pPr>
      <w:r>
        <w:t>С административно-техническим персоналом, имеющим права оперативного, оперативно-ремонтного или ремонтного персонала, помимо указанных форм работы должны проводиться все виды подготовки, предусмотренные для оперативного, опер</w:t>
      </w:r>
      <w:proofErr w:type="gramStart"/>
      <w:r>
        <w:t>а-</w:t>
      </w:r>
      <w:proofErr w:type="gramEnd"/>
      <w:r>
        <w:t xml:space="preserve"> </w:t>
      </w:r>
      <w:proofErr w:type="spellStart"/>
      <w:r>
        <w:t>тивно-ремонтного</w:t>
      </w:r>
      <w:proofErr w:type="spellEnd"/>
      <w:r>
        <w:t xml:space="preserve"> или ремонтного персонала.</w:t>
      </w:r>
    </w:p>
    <w:p w:rsidR="0059191C" w:rsidRDefault="0059191C" w:rsidP="0059191C">
      <w:pPr>
        <w:pStyle w:val="a3"/>
        <w:ind w:left="318" w:right="873" w:firstLine="566"/>
        <w:jc w:val="both"/>
      </w:pPr>
      <w:r>
        <w:t>С оперативным и оперативно-ремонтным персоналом: вводный, первичный на рабочем месте, повторный, внеплановый и целевой инструктажи по охране труда, а также инструктаж по пожарной безопасности; подготовка по новой должности или профессии с обучением на рабочем месте (стажировка); проверка знаний правил, норм по охране труда, Правил, правил пожарной безопасности и других нормативных док</w:t>
      </w:r>
      <w:proofErr w:type="gramStart"/>
      <w:r>
        <w:t>у-</w:t>
      </w:r>
      <w:proofErr w:type="gramEnd"/>
      <w:r>
        <w:t xml:space="preserve"> </w:t>
      </w:r>
      <w:proofErr w:type="spellStart"/>
      <w:r>
        <w:t>ментов</w:t>
      </w:r>
      <w:proofErr w:type="spellEnd"/>
      <w:r>
        <w:t>; дублирование; специальная подготовка; контрольные противоаварийные и противопожарные тренировки; профессиональное дополнительное образование для н</w:t>
      </w:r>
      <w:proofErr w:type="gramStart"/>
      <w:r>
        <w:t>е-</w:t>
      </w:r>
      <w:proofErr w:type="gramEnd"/>
      <w:r>
        <w:t xml:space="preserve"> прерывного повышения квалификации.</w:t>
      </w:r>
    </w:p>
    <w:p w:rsidR="0059191C" w:rsidRDefault="0059191C" w:rsidP="0059191C">
      <w:pPr>
        <w:pStyle w:val="a3"/>
        <w:ind w:left="318" w:right="875" w:firstLine="566"/>
        <w:jc w:val="both"/>
      </w:pPr>
      <w:r>
        <w:t>С ремонтным персоналом: вводный, первичный на рабочем месте, повторный, внеплановый и целевой инструктажи по охране труда, а также инструктаж по пожарной безопасности; подготовка по новой должности или профессии с обучением на рабочем месте (стажировка); проверка знаний правил, норм по охране труда, Правил, правил</w:t>
      </w:r>
    </w:p>
    <w:p w:rsidR="0059191C" w:rsidRDefault="0059191C" w:rsidP="0059191C">
      <w:pPr>
        <w:jc w:val="both"/>
        <w:sectPr w:rsidR="0059191C">
          <w:pgSz w:w="11910" w:h="16840"/>
          <w:pgMar w:top="1040" w:right="540" w:bottom="1240" w:left="1100" w:header="0" w:footer="976" w:gutter="0"/>
          <w:cols w:space="720"/>
        </w:sectPr>
      </w:pPr>
    </w:p>
    <w:p w:rsidR="0059191C" w:rsidRDefault="0059191C" w:rsidP="0059191C">
      <w:pPr>
        <w:pStyle w:val="a3"/>
        <w:spacing w:before="66"/>
        <w:ind w:left="318" w:right="717"/>
      </w:pPr>
      <w:r>
        <w:lastRenderedPageBreak/>
        <w:t xml:space="preserve">пожарной безопасности и других нормативных документов; профессиональное </w:t>
      </w:r>
      <w:proofErr w:type="spellStart"/>
      <w:r>
        <w:t>допо</w:t>
      </w:r>
      <w:proofErr w:type="gramStart"/>
      <w:r>
        <w:t>л</w:t>
      </w:r>
      <w:proofErr w:type="spellEnd"/>
      <w:r>
        <w:t>-</w:t>
      </w:r>
      <w:proofErr w:type="gramEnd"/>
      <w:r>
        <w:t xml:space="preserve"> </w:t>
      </w:r>
      <w:proofErr w:type="spellStart"/>
      <w:r>
        <w:t>нительное</w:t>
      </w:r>
      <w:proofErr w:type="spellEnd"/>
      <w:r>
        <w:t xml:space="preserve"> образование для непрерывного повышения квалификации.</w:t>
      </w:r>
    </w:p>
    <w:p w:rsidR="0059191C" w:rsidRDefault="0059191C" w:rsidP="0059191C">
      <w:pPr>
        <w:pStyle w:val="a3"/>
        <w:spacing w:before="8"/>
      </w:pPr>
    </w:p>
    <w:p w:rsidR="00A52780" w:rsidRDefault="00A52780"/>
    <w:sectPr w:rsidR="00A52780" w:rsidSect="00A527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D0473D"/>
    <w:multiLevelType w:val="hybridMultilevel"/>
    <w:tmpl w:val="6CC8B364"/>
    <w:lvl w:ilvl="0" w:tplc="972A99CA">
      <w:numFmt w:val="bullet"/>
      <w:lvlText w:val="-"/>
      <w:lvlJc w:val="left"/>
      <w:pPr>
        <w:ind w:left="318" w:hanging="14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ru-RU" w:bidi="ru-RU"/>
      </w:rPr>
    </w:lvl>
    <w:lvl w:ilvl="1" w:tplc="49300FEA">
      <w:start w:val="1"/>
      <w:numFmt w:val="decimal"/>
      <w:lvlText w:val="%2."/>
      <w:lvlJc w:val="left"/>
      <w:pPr>
        <w:ind w:left="318" w:hanging="425"/>
        <w:jc w:val="left"/>
      </w:pPr>
      <w:rPr>
        <w:rFonts w:ascii="Times New Roman" w:eastAsia="Times New Roman" w:hAnsi="Times New Roman" w:cs="Times New Roman" w:hint="default"/>
        <w:b/>
        <w:bCs/>
        <w:i/>
        <w:w w:val="99"/>
        <w:sz w:val="26"/>
        <w:szCs w:val="26"/>
        <w:lang w:val="ru-RU" w:eastAsia="ru-RU" w:bidi="ru-RU"/>
      </w:rPr>
    </w:lvl>
    <w:lvl w:ilvl="2" w:tplc="D0969AC2">
      <w:numFmt w:val="bullet"/>
      <w:lvlText w:val="•"/>
      <w:lvlJc w:val="left"/>
      <w:pPr>
        <w:ind w:left="2309" w:hanging="425"/>
      </w:pPr>
      <w:rPr>
        <w:rFonts w:hint="default"/>
        <w:lang w:val="ru-RU" w:eastAsia="ru-RU" w:bidi="ru-RU"/>
      </w:rPr>
    </w:lvl>
    <w:lvl w:ilvl="3" w:tplc="A5AA1CE6">
      <w:numFmt w:val="bullet"/>
      <w:lvlText w:val="•"/>
      <w:lvlJc w:val="left"/>
      <w:pPr>
        <w:ind w:left="3303" w:hanging="425"/>
      </w:pPr>
      <w:rPr>
        <w:rFonts w:hint="default"/>
        <w:lang w:val="ru-RU" w:eastAsia="ru-RU" w:bidi="ru-RU"/>
      </w:rPr>
    </w:lvl>
    <w:lvl w:ilvl="4" w:tplc="1B3AD3B6">
      <w:numFmt w:val="bullet"/>
      <w:lvlText w:val="•"/>
      <w:lvlJc w:val="left"/>
      <w:pPr>
        <w:ind w:left="4298" w:hanging="425"/>
      </w:pPr>
      <w:rPr>
        <w:rFonts w:hint="default"/>
        <w:lang w:val="ru-RU" w:eastAsia="ru-RU" w:bidi="ru-RU"/>
      </w:rPr>
    </w:lvl>
    <w:lvl w:ilvl="5" w:tplc="A34C39AE">
      <w:numFmt w:val="bullet"/>
      <w:lvlText w:val="•"/>
      <w:lvlJc w:val="left"/>
      <w:pPr>
        <w:ind w:left="5293" w:hanging="425"/>
      </w:pPr>
      <w:rPr>
        <w:rFonts w:hint="default"/>
        <w:lang w:val="ru-RU" w:eastAsia="ru-RU" w:bidi="ru-RU"/>
      </w:rPr>
    </w:lvl>
    <w:lvl w:ilvl="6" w:tplc="4DA89420">
      <w:numFmt w:val="bullet"/>
      <w:lvlText w:val="•"/>
      <w:lvlJc w:val="left"/>
      <w:pPr>
        <w:ind w:left="6287" w:hanging="425"/>
      </w:pPr>
      <w:rPr>
        <w:rFonts w:hint="default"/>
        <w:lang w:val="ru-RU" w:eastAsia="ru-RU" w:bidi="ru-RU"/>
      </w:rPr>
    </w:lvl>
    <w:lvl w:ilvl="7" w:tplc="F7308F38">
      <w:numFmt w:val="bullet"/>
      <w:lvlText w:val="•"/>
      <w:lvlJc w:val="left"/>
      <w:pPr>
        <w:ind w:left="7282" w:hanging="425"/>
      </w:pPr>
      <w:rPr>
        <w:rFonts w:hint="default"/>
        <w:lang w:val="ru-RU" w:eastAsia="ru-RU" w:bidi="ru-RU"/>
      </w:rPr>
    </w:lvl>
    <w:lvl w:ilvl="8" w:tplc="E506A918">
      <w:numFmt w:val="bullet"/>
      <w:lvlText w:val="•"/>
      <w:lvlJc w:val="left"/>
      <w:pPr>
        <w:ind w:left="8277" w:hanging="425"/>
      </w:pPr>
      <w:rPr>
        <w:rFonts w:hint="default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9191C"/>
    <w:rsid w:val="0059191C"/>
    <w:rsid w:val="00A52780"/>
    <w:rsid w:val="00B77FD3"/>
    <w:rsid w:val="00C6797F"/>
    <w:rsid w:val="00E47A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9191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9191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59191C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59191C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11">
    <w:name w:val="Заголовок 11"/>
    <w:basedOn w:val="a"/>
    <w:uiPriority w:val="1"/>
    <w:qFormat/>
    <w:rsid w:val="0059191C"/>
    <w:pPr>
      <w:spacing w:before="72"/>
      <w:ind w:left="318"/>
      <w:outlineLvl w:val="1"/>
    </w:pPr>
    <w:rPr>
      <w:b/>
      <w:bCs/>
      <w:sz w:val="28"/>
      <w:szCs w:val="28"/>
    </w:rPr>
  </w:style>
  <w:style w:type="paragraph" w:customStyle="1" w:styleId="31">
    <w:name w:val="Заголовок 31"/>
    <w:basedOn w:val="a"/>
    <w:uiPriority w:val="1"/>
    <w:qFormat/>
    <w:rsid w:val="0059191C"/>
    <w:pPr>
      <w:ind w:left="885"/>
      <w:outlineLvl w:val="3"/>
    </w:pPr>
    <w:rPr>
      <w:b/>
      <w:bCs/>
      <w:sz w:val="24"/>
      <w:szCs w:val="24"/>
    </w:rPr>
  </w:style>
  <w:style w:type="paragraph" w:customStyle="1" w:styleId="41">
    <w:name w:val="Заголовок 41"/>
    <w:basedOn w:val="a"/>
    <w:uiPriority w:val="1"/>
    <w:qFormat/>
    <w:rsid w:val="0059191C"/>
    <w:pPr>
      <w:ind w:left="885"/>
      <w:outlineLvl w:val="4"/>
    </w:pPr>
    <w:rPr>
      <w:b/>
      <w:bCs/>
      <w:i/>
      <w:sz w:val="24"/>
      <w:szCs w:val="24"/>
    </w:rPr>
  </w:style>
  <w:style w:type="paragraph" w:styleId="a5">
    <w:name w:val="List Paragraph"/>
    <w:basedOn w:val="a"/>
    <w:uiPriority w:val="1"/>
    <w:qFormat/>
    <w:rsid w:val="0059191C"/>
    <w:pPr>
      <w:ind w:left="318" w:firstLine="708"/>
      <w:jc w:val="both"/>
    </w:pPr>
  </w:style>
  <w:style w:type="paragraph" w:customStyle="1" w:styleId="TableParagraph">
    <w:name w:val="Table Paragraph"/>
    <w:basedOn w:val="a"/>
    <w:uiPriority w:val="1"/>
    <w:qFormat/>
    <w:rsid w:val="0059191C"/>
    <w:pPr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2939</Words>
  <Characters>16755</Characters>
  <Application>Microsoft Office Word</Application>
  <DocSecurity>0</DocSecurity>
  <Lines>139</Lines>
  <Paragraphs>39</Paragraphs>
  <ScaleCrop>false</ScaleCrop>
  <Company>Grizli777</Company>
  <LinksUpToDate>false</LinksUpToDate>
  <CharactersWithSpaces>19655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знание-9</dc:creator>
  <cp:keywords/>
  <dc:description/>
  <cp:lastModifiedBy>знание-9</cp:lastModifiedBy>
  <cp:revision>4</cp:revision>
  <dcterms:created xsi:type="dcterms:W3CDTF">2019-01-26T17:27:00Z</dcterms:created>
  <dcterms:modified xsi:type="dcterms:W3CDTF">2019-01-26T17:29:00Z</dcterms:modified>
</cp:coreProperties>
</file>