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DD" w:rsidRPr="008530DD" w:rsidRDefault="00C26ECB" w:rsidP="008530DD">
      <w:pPr>
        <w:shd w:val="clear" w:color="auto" w:fill="FFFFFF"/>
        <w:spacing w:before="384" w:after="0" w:line="288" w:lineRule="atLeast"/>
        <w:jc w:val="center"/>
        <w:outlineLvl w:val="1"/>
        <w:rPr>
          <w:rFonts w:ascii="Book Antiqua" w:eastAsia="Times New Roman" w:hAnsi="Book Antiqua" w:cs="Arial"/>
          <w:b/>
          <w:bCs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b/>
          <w:bCs/>
          <w:color w:val="000000"/>
          <w:sz w:val="28"/>
          <w:szCs w:val="24"/>
          <w:lang w:eastAsia="ru-RU"/>
        </w:rPr>
        <w:t>ДОГОВОР</w:t>
      </w:r>
    </w:p>
    <w:p w:rsidR="00EF7FB4" w:rsidRDefault="00C26ECB" w:rsidP="00EF7FB4">
      <w:pPr>
        <w:shd w:val="clear" w:color="auto" w:fill="FFFFFF"/>
        <w:spacing w:before="384" w:after="0" w:line="288" w:lineRule="atLeast"/>
        <w:jc w:val="center"/>
        <w:outlineLvl w:val="1"/>
        <w:rPr>
          <w:rFonts w:ascii="Book Antiqua" w:eastAsia="Times New Roman" w:hAnsi="Book Antiqua" w:cs="Arial"/>
          <w:b/>
          <w:bCs/>
          <w:color w:val="000000"/>
          <w:sz w:val="20"/>
          <w:lang w:eastAsia="ru-RU"/>
        </w:rPr>
      </w:pPr>
      <w:r w:rsidRPr="008530DD">
        <w:rPr>
          <w:rFonts w:ascii="Book Antiqua" w:eastAsia="Times New Roman" w:hAnsi="Book Antiqua" w:cs="Arial"/>
          <w:b/>
          <w:bCs/>
          <w:color w:val="000000"/>
          <w:sz w:val="20"/>
          <w:lang w:eastAsia="ru-RU"/>
        </w:rPr>
        <w:t>посуточной аренды квартиры</w:t>
      </w:r>
    </w:p>
    <w:p w:rsidR="008530DD" w:rsidRPr="008530DD" w:rsidRDefault="00C26ECB" w:rsidP="00EF7FB4">
      <w:pPr>
        <w:shd w:val="clear" w:color="auto" w:fill="FFFFFF"/>
        <w:spacing w:before="384" w:after="0" w:line="288" w:lineRule="atLeast"/>
        <w:jc w:val="center"/>
        <w:outlineLvl w:val="1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г. </w:t>
      </w:r>
      <w:r w:rsidR="008530DD" w:rsidRP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Псков                                                                                                                                       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«» 2018 г.</w:t>
      </w:r>
    </w:p>
    <w:p w:rsidR="00C26ECB" w:rsidRPr="00C26ECB" w:rsidRDefault="008530DD" w:rsidP="008530DD">
      <w:pPr>
        <w:shd w:val="clear" w:color="auto" w:fill="FFFFFF"/>
        <w:spacing w:before="384" w:after="0" w:line="360" w:lineRule="auto"/>
        <w:ind w:firstLine="709"/>
        <w:jc w:val="both"/>
        <w:outlineLvl w:val="1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8530DD">
        <w:rPr>
          <w:rFonts w:ascii="Book Antiqua" w:eastAsia="Times New Roman" w:hAnsi="Book Antiqua" w:cs="Arial"/>
          <w:b/>
          <w:color w:val="000000"/>
          <w:sz w:val="20"/>
          <w:szCs w:val="19"/>
          <w:lang w:eastAsia="ru-RU"/>
        </w:rPr>
        <w:t>ООО «</w:t>
      </w:r>
      <w:r w:rsidR="00BE79B5">
        <w:rPr>
          <w:rFonts w:ascii="Book Antiqua" w:eastAsia="Times New Roman" w:hAnsi="Book Antiqua" w:cs="Arial"/>
          <w:b/>
          <w:color w:val="000000"/>
          <w:sz w:val="20"/>
          <w:szCs w:val="19"/>
          <w:lang w:eastAsia="ru-RU"/>
        </w:rPr>
        <w:t>________</w:t>
      </w:r>
      <w:r w:rsidRPr="008530DD">
        <w:rPr>
          <w:rFonts w:ascii="Book Antiqua" w:eastAsia="Times New Roman" w:hAnsi="Book Antiqua" w:cs="Arial"/>
          <w:b/>
          <w:color w:val="000000"/>
          <w:sz w:val="20"/>
          <w:szCs w:val="19"/>
          <w:lang w:eastAsia="ru-RU"/>
        </w:rPr>
        <w:t>»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,</w:t>
      </w:r>
      <w:r w:rsidRP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в лице генерального директора </w:t>
      </w:r>
      <w:r w:rsidR="00BE79B5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____________</w:t>
      </w:r>
      <w:r w:rsidRP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, действующего на основании Устава, 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именуем</w:t>
      </w:r>
      <w:r w:rsidRP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ое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в дальнейшем «</w:t>
      </w:r>
      <w:r w:rsidR="00C26ECB"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Арендодатель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», с одной стороны, и гр.</w:t>
      </w:r>
      <w:proofErr w:type="gramStart"/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,</w:t>
      </w:r>
      <w:proofErr w:type="gramEnd"/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паспорт: серия , № , выданный , 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зарегистрированный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по адресу: , именуемый в дальнейшем «</w:t>
      </w:r>
      <w:r w:rsidR="00C26ECB"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Арендатор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», с другой стороны, именуемые в дальнейшем «Стороны», заключили настоящий договор, в дальнейшем «</w:t>
      </w:r>
      <w:r w:rsidR="00C26ECB"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Договор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», о нижеследующем: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1. ПРЕДМЕТ ДОГОВОРА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1.1. Арендодатель представляет Арендатору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квартиру в аренду посуточно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 на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_(_____)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сутк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и (суток)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, с</w:t>
      </w:r>
      <w:r w:rsidR="00460882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«»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     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2018 года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по</w:t>
      </w:r>
      <w:r w:rsidR="00460882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«»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    2018 года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общей площадью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40 к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в. м. по адресу: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proofErr w:type="gramStart"/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г</w:t>
      </w:r>
      <w:proofErr w:type="gramEnd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Псков, Октябрьский </w:t>
      </w:r>
      <w:proofErr w:type="spellStart"/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пр-т</w:t>
      </w:r>
      <w:proofErr w:type="spellEnd"/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, дом 16, кв.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Квартира оборудована мебелью, аксессуарами и бытовой техникой, перечень которых указан в Приложении №1 к настоящему договору.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1.2.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Арендодатель передает к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вартир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у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Арендатору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для использования в качест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ве жилого помещения для _  </w:t>
      </w:r>
      <w:r w:rsidR="00460882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(не более 2)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человек (а)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1.3. По соглашению сторон договором устанавливается плата за посуточную аренду квартиры в размере </w:t>
      </w:r>
      <w:r w:rsidR="00EF29C1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3 500 (три тысячи пятьсот)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рублей в сутки, в состав которой включены расходы по оплате коммунальных услуг</w:t>
      </w:r>
      <w:r w:rsidR="00EF29C1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,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 аренде постельного белья по количеству лиц указанных в данном договоре</w:t>
      </w:r>
      <w:r w:rsidR="00EF29C1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, прочие расходы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. Общая сумма арендной платы составляет </w:t>
      </w:r>
      <w:proofErr w:type="spellStart"/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__________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рублей</w:t>
      </w:r>
      <w:proofErr w:type="spellEnd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 НДС не предусмотрен.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1.4. Расчетное время: 12:00. Ранний заезд и поздний выезд согласовывается и оплачивается дополнительно.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2. ОБЯЗАННОСТИ СТОРОН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Арендодатель обязуется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2.1.1. Предоставить в посуточную аренду Арендатору квартиру в пригодном для проживания состоянии, включая постельное белье, полотенца и гигиенические принадлежности.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2.1.2. Осуществлять содержание дома и технических устрой</w:t>
      </w:r>
      <w:proofErr w:type="gramStart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ств кв</w:t>
      </w:r>
      <w:proofErr w:type="gramEnd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артиры в соответствии с требованиями Жилищного Кодекса РФ.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2.1.3. Обеспечивать предоставление коммунальных и других услуг.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lastRenderedPageBreak/>
        <w:t>2.1.4. До истечения срока действия настоящего Договора не производить обмен, продажу, дарение квартиры, сдавать под залог и в аренду вышеуказанное жилое помещение (предмет настоящего Договора) одновременно нескольким физическим или юридическим лицам.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2.1.5. В течение срока действия настоящего Договора не изменять арендную плату.</w:t>
      </w:r>
    </w:p>
    <w:p w:rsid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2.1.6. Оплачивать счета на коммунальные услуги.</w:t>
      </w:r>
    </w:p>
    <w:p w:rsidR="00AA5875" w:rsidRPr="00C26ECB" w:rsidRDefault="00AA5875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2.1.7. Предоставлять по запросу </w:t>
      </w:r>
      <w:r w:rsidR="00FD2860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пакет необходимых 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документ</w:t>
      </w:r>
      <w:r w:rsidR="00FD2860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ов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, подтверждающи</w:t>
      </w:r>
      <w:r w:rsidR="00FD2860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х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  <w:r w:rsidR="00FD2860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проживание,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в том числе юридическим лицам.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Арендатор обязуется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2.2.1. Использовать сданную ему по договору посуточной аренды квартиру по назначению, то есть для проживания лиц, указанных в п.1.2 настоящего Договора. Арендатор обязуется не сдавать жилое помещение в субаренду или использовать жилое помещение для проведения праздников, вечеринок и других видов коллективных собраний. Факт подписания данного договора одновременно является подтверждением того, </w:t>
      </w:r>
      <w:r w:rsid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что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Арендатор принял от Арендодателя жилое помещение, указанное в п.1.1 и все его оборудование, оснащение и элементы интерьера в технически исправном состоянии, и без наружных повреждений.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2.2.2. Соблюдать Правила пользования жилыми помещениями, содержания жилого дома и придомовой территории в РФ.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2.2.3. Незамедлительно сообщать Арендодателю о выявленных неисправностях элементов, оборудования и оснащения квартиры и дома.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2.2.4. Допускать в дневное время, а при авариях или иных форс мажорных обстоятельствах и в ночное время, в арендуемую квартиру работников Арендодателя или самого Арендодателя, а также представителей предприятий по обслуживанию и ремонту жилья для проведения осмотра и ремонта конструкций и технических устрой</w:t>
      </w:r>
      <w:proofErr w:type="gramStart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ств кв</w:t>
      </w:r>
      <w:proofErr w:type="gramEnd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артиры (по согласованию сторон).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2.2.5. Освободить арендуемую квартиру по истечении обусловленного в настоящем договоре срока аренды.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2.2.6. Оплатить в соответствии с действительными расходами Арендодателя любые повреждения жилого помещения и/или оснащения, мебели и оборудования квартиры, возникшие по вине Арендатора.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3. ПРАВА СТОРОН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3.1. 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Арендодатель имеет право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3.1.1. Требовать от Арендатора соблюдения Правил пользования жилыми помещениями, содержания жилого дома и придомовой территории РФ.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3.1.2. Требовать от Арендатора своевременного внесения платы за аренду.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lastRenderedPageBreak/>
        <w:t>3.1.3. Требовать от Арендатора освобождения жилого помещения по истечении срока договора аренды.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3.1.4. Предоставить Арендатору дополнительные услуги </w:t>
      </w:r>
      <w:r w:rsidR="004F28EF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за отдельную плату, 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такие как</w:t>
      </w:r>
      <w:r w:rsidR="004F28EF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трансферты по городу, предоставление автомобиля с водителем, аренда сотового телефона, предоставление сопровождающего, экскурсионные услуги.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3.2. 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Арендатор имеет право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3.2.1. Арендатор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Арендодателем.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3.2.2. Требовать от Арендодателя своевременного и качественного выполнения комплекса работ по содержанию жилого дома, квартиры и придомовой территории, а также предоставления коммунальных и других услуг, предусмотренных договором аренды.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4. ОТВЕТСТВЕННОСТЬ СТОРОН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4.1. 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Ответственность Арендодателя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4.1.1. Материальная ответственность Арендодателя перед Арендатором во всех случаях ограничена суммой Общей арендной платы, указанной в п.1.2 настоящего Договора, превышать которую сумма ответственности Арендодателя не может.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4.1.2 Арендодатель не несет ответственности за сохранность вещей, ценностей и документов Арендатора, оставленных в жилом помещении, равно как авто и других видов транспорта Арендатора, паркуемых вблизи жилого помещения.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4.2. </w:t>
      </w:r>
      <w:r w:rsidRPr="00C26ECB">
        <w:rPr>
          <w:rFonts w:ascii="Book Antiqua" w:eastAsia="Times New Roman" w:hAnsi="Book Antiqua" w:cs="Arial"/>
          <w:b/>
          <w:bCs/>
          <w:color w:val="000000"/>
          <w:sz w:val="20"/>
          <w:szCs w:val="19"/>
          <w:lang w:eastAsia="ru-RU"/>
        </w:rPr>
        <w:t>Ответственность Арендатора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:</w:t>
      </w:r>
    </w:p>
    <w:p w:rsid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4.2.1. Арендатор возмещает Арендодателю материальный ущерб, причиненный в результате невыполнения обязанностей, предусмотренных в п.2.2.1 и п.2.2.2 настоящего договора, в установленном законом порядке.</w:t>
      </w:r>
    </w:p>
    <w:p w:rsidR="00A84866" w:rsidRPr="00C26ECB" w:rsidRDefault="00A84866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4.2.2. Арендатор оплачивает штраф за курение в квартире в размере </w:t>
      </w:r>
      <w:r w:rsidR="00FE211C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5 000 рублей</w:t>
      </w: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4.2.</w:t>
      </w:r>
      <w:r w:rsidR="00A84866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 При расторжении настоящего Договора досрочно по инициативе Арендатора, сумма за неиспользованные сутки проживания Арендодателем не возвращается.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5. УСЛОВИЯ ОПЛАТЫ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5.1. Оплата посуточной аренды квартиры производится единовременно за весь срок проживания не позднее первого дня аренды, указанного в п.1.1. При отказе произвести оплату в вышеуказанный срок настоящий договор аренды утрачивает свою силу.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lastRenderedPageBreak/>
        <w:t>5.</w:t>
      </w:r>
      <w:r w:rsidR="00B978A1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2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 Оплата производится посредством безналичного перечисления денежных средств на расчетный счет Арендодателя по согласованию сторон.</w:t>
      </w:r>
    </w:p>
    <w:p w:rsidR="00C26ECB" w:rsidRPr="00C26ECB" w:rsidRDefault="00DE49BA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5.3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. По требованию Арендодателя </w:t>
      </w:r>
      <w:r w:rsidR="00FE211C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может </w:t>
      </w:r>
      <w:r w:rsidR="00FE211C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производит</w:t>
      </w:r>
      <w:r w:rsidR="00FE211C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ь</w:t>
      </w:r>
      <w:r w:rsidR="00FE211C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ся 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предварительная оплата одних первых суток аренды жилого помещения по цене, указан</w:t>
      </w:r>
      <w:r w:rsidR="00FE211C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ной в п.1.2 настоящего Договора, </w:t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в качестве депозита путем безналичного перечисления денежных средств на счет Арендодателя.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5.</w:t>
      </w:r>
      <w:r w:rsidR="00DE49BA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.1. В случае расторжения настоящего Договора по инициативе Арендатора по любым причинам, депозит, указанный в п.5.</w:t>
      </w:r>
      <w:r w:rsidR="00FE211C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3.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настоящего Договора Арендатору не возвращается, если расторжение настоящего Договора произошло в срок менее чем за</w:t>
      </w:r>
      <w:r w:rsidR="00432BE2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одни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сут</w:t>
      </w:r>
      <w:r w:rsidR="00432BE2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ки</w: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до даты начала аренды, указанной в п.1.1. </w:t>
      </w:r>
    </w:p>
    <w:p w:rsidR="00C26ECB" w:rsidRP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6. ЗАКЛЮЧИТЕЛЬНЫЕ УСЛОВИЯ ПОСУТОЧНОЙ АРЕНДЫ КВАРТИРЫ</w:t>
      </w:r>
    </w:p>
    <w:p w:rsidR="00C26ECB" w:rsidRPr="00C26ECB" w:rsidRDefault="00C26ECB" w:rsidP="008530DD">
      <w:pPr>
        <w:shd w:val="clear" w:color="auto" w:fill="FFFFFF"/>
        <w:spacing w:before="96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6.1. Настоящий </w:t>
      </w:r>
      <w:proofErr w:type="gramStart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договор</w:t>
      </w:r>
      <w:proofErr w:type="gramEnd"/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может быть расторгнут по инициативе любой из сторон при наличии условий и в порядке, предусмотренном законодательством.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6.2. Возникшие при исполнении настоящего договора споры между сторонами разрешаются в установленном законом порядке.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6.3. Настоящий договор составлен в 2-х экземплярах, один из которых находится у Арендодателя, другой – у Арендатора.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6.4. Договор вступает в силу с момента полной оплаты Арендатором всей суммы стоимости аренды. Бронирование жилого помещения, оплата стоимости депозита или аренды и/или заезд в жилое помещение означает принятие Арендатором условий настоящего Договора.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6.5. Условия настоящего договора по посуточной аренде квартиры сохраняют свою силу на весь срок действия договора.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6.6. Настоящий договор может быть продлен по согласованию сторон при условии внесения дополнительной арендной платы.</w:t>
      </w:r>
    </w:p>
    <w:p w:rsidR="00C26ECB" w:rsidRPr="00C26ECB" w:rsidRDefault="00C26ECB" w:rsidP="008530DD">
      <w:pPr>
        <w:shd w:val="clear" w:color="auto" w:fill="FFFFFF"/>
        <w:spacing w:before="144" w:after="0" w:line="360" w:lineRule="auto"/>
        <w:jc w:val="both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>6.7. С документами Арендодателя Арендатор ознакомлен и претензий к нему не имеет.</w:t>
      </w:r>
    </w:p>
    <w:p w:rsidR="00C26ECB" w:rsidRDefault="00C26ECB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7. АДРЕСА</w:t>
      </w:r>
      <w:r w:rsidR="006D3CBF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,</w:t>
      </w: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 xml:space="preserve"> РЕКВИЗИТЫ </w:t>
      </w:r>
      <w:r w:rsidR="006D3CBF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 xml:space="preserve">и ПОДПИСИ </w:t>
      </w:r>
      <w:r w:rsidRPr="00C26ECB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СТОРОН</w:t>
      </w:r>
      <w:r w:rsidR="00AA2471"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  <w:t>:</w:t>
      </w:r>
    </w:p>
    <w:tbl>
      <w:tblPr>
        <w:tblStyle w:val="a5"/>
        <w:tblW w:w="0" w:type="auto"/>
        <w:tblLook w:val="04A0"/>
      </w:tblPr>
      <w:tblGrid>
        <w:gridCol w:w="4701"/>
        <w:gridCol w:w="4702"/>
      </w:tblGrid>
      <w:tr w:rsidR="006D3CBF" w:rsidTr="00EF7FB4">
        <w:trPr>
          <w:trHeight w:val="2556"/>
        </w:trPr>
        <w:tc>
          <w:tcPr>
            <w:tcW w:w="4701" w:type="dxa"/>
          </w:tcPr>
          <w:p w:rsidR="006D3CBF" w:rsidRPr="006D3CBF" w:rsidRDefault="006D3CBF" w:rsidP="008530DD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  <w:r w:rsidRPr="006D3CB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t>Арендодатель:</w:t>
            </w:r>
          </w:p>
          <w:p w:rsidR="006D3CBF" w:rsidRDefault="006D3CBF" w:rsidP="008530DD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</w:p>
          <w:p w:rsidR="006D3CBF" w:rsidRDefault="006D3CBF" w:rsidP="008530DD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</w:p>
          <w:p w:rsidR="006D3CBF" w:rsidRDefault="006D3CBF" w:rsidP="008530DD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</w:p>
          <w:p w:rsidR="006D3CBF" w:rsidRPr="006D3CBF" w:rsidRDefault="006D3CBF" w:rsidP="008530DD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:rsidR="006D3CBF" w:rsidRPr="006D3CBF" w:rsidRDefault="006D3CBF" w:rsidP="006D3CBF">
            <w:pPr>
              <w:spacing w:before="288" w:line="360" w:lineRule="auto"/>
              <w:jc w:val="both"/>
              <w:outlineLvl w:val="2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</w:pPr>
            <w:r w:rsidRPr="006D3CB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lastRenderedPageBreak/>
              <w:t>Арендатор</w:t>
            </w:r>
            <w:r w:rsidR="00AA2471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</w:tbl>
    <w:p w:rsidR="006D3CBF" w:rsidRPr="00C26ECB" w:rsidRDefault="006D3CBF" w:rsidP="008530DD">
      <w:pPr>
        <w:shd w:val="clear" w:color="auto" w:fill="FFFFFF"/>
        <w:spacing w:before="288" w:after="0" w:line="360" w:lineRule="auto"/>
        <w:jc w:val="both"/>
        <w:outlineLvl w:val="2"/>
        <w:rPr>
          <w:rFonts w:ascii="Book Antiqua" w:eastAsia="Times New Roman" w:hAnsi="Book Antiqua" w:cs="Arial"/>
          <w:color w:val="000000"/>
          <w:sz w:val="28"/>
          <w:szCs w:val="24"/>
          <w:lang w:eastAsia="ru-RU"/>
        </w:rPr>
      </w:pPr>
    </w:p>
    <w:p w:rsidR="00C26ECB" w:rsidRPr="008530DD" w:rsidRDefault="007004F7" w:rsidP="008530DD">
      <w:pPr>
        <w:shd w:val="clear" w:color="auto" w:fill="FFFFFF"/>
        <w:spacing w:after="0" w:line="360" w:lineRule="auto"/>
        <w:jc w:val="both"/>
        <w:textAlignment w:val="top"/>
        <w:rPr>
          <w:rFonts w:ascii="Book Antiqua" w:eastAsia="Times New Roman" w:hAnsi="Book Antiqua" w:cs="Times New Roman"/>
          <w:color w:val="FFFFFF"/>
          <w:sz w:val="28"/>
          <w:szCs w:val="24"/>
          <w:bdr w:val="none" w:sz="0" w:space="0" w:color="auto" w:frame="1"/>
          <w:shd w:val="clear" w:color="auto" w:fill="F37400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begin"/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instrText xml:space="preserve"> HYPERLINK "https://connect.ok.ru/offer?url=http%3A%2F%2Fxn----7sbabe7bifhv0bp7dyd.xn--p1ai%2Fdogovor-arendi%2F306-dogovor-posutochnoy-arendy-kvartiry.html" \t "_blank" </w:instrTex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separate"/>
      </w:r>
    </w:p>
    <w:p w:rsidR="00C26ECB" w:rsidRPr="00C26ECB" w:rsidRDefault="007004F7" w:rsidP="008530DD">
      <w:pPr>
        <w:shd w:val="clear" w:color="auto" w:fill="FFFFFF"/>
        <w:spacing w:after="0" w:line="360" w:lineRule="auto"/>
        <w:jc w:val="both"/>
        <w:textAlignment w:val="top"/>
        <w:rPr>
          <w:rFonts w:ascii="Book Antiqua" w:eastAsia="Times New Roman" w:hAnsi="Book Antiqua" w:cs="Times New Roman"/>
          <w:color w:val="000000"/>
          <w:sz w:val="28"/>
          <w:szCs w:val="24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end"/>
      </w:r>
    </w:p>
    <w:p w:rsidR="00C26ECB" w:rsidRPr="008530DD" w:rsidRDefault="007004F7" w:rsidP="008530DD">
      <w:pPr>
        <w:shd w:val="clear" w:color="auto" w:fill="FFFFFF"/>
        <w:spacing w:after="0" w:line="288" w:lineRule="atLeast"/>
        <w:jc w:val="both"/>
        <w:textAlignment w:val="top"/>
        <w:rPr>
          <w:rFonts w:ascii="Book Antiqua" w:eastAsia="Times New Roman" w:hAnsi="Book Antiqua" w:cs="Times New Roman"/>
          <w:color w:val="FFFFFF"/>
          <w:sz w:val="28"/>
          <w:szCs w:val="24"/>
          <w:bdr w:val="none" w:sz="0" w:space="0" w:color="auto" w:frame="1"/>
          <w:shd w:val="clear" w:color="auto" w:fill="4B77A1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begin"/>
      </w:r>
      <w:r w:rsidR="00C26ECB"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instrText xml:space="preserve"> HYPERLINK "https://vk.com/share.php?url=http%3A%2F%2Fxn----7sbabe7bifhv0bp7dyd.xn--p1ai%2Fdogovor-arendi%2F306-dogovor-posutochnoy-arendy-kvartiry.html&amp;title=%D0%94%D0%BE%D0%B3%D0%BE%D0%B2%D0%BE%D1%80%20%D0%BF%D0%BE%D1%81%D1%83%D1%82%D0%BE%D1%87%D0%BD%D0%BE%D0%B9%20%D0%B0%D1%80%D0%B5%D0%BD%D0%B4%D1%8B%20%D0%BA%D0%B2%D0%B0%D1%80%D1%82%D0%B8%D1%80%D1%8B" \t "_blank" </w:instrText>
      </w: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separate"/>
      </w:r>
    </w:p>
    <w:p w:rsidR="00C26ECB" w:rsidRPr="00C26ECB" w:rsidRDefault="007004F7" w:rsidP="008530DD">
      <w:pPr>
        <w:shd w:val="clear" w:color="auto" w:fill="FFFFFF"/>
        <w:spacing w:after="0" w:line="240" w:lineRule="auto"/>
        <w:jc w:val="both"/>
        <w:textAlignment w:val="top"/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</w:pPr>
      <w:r w:rsidRPr="00C26ECB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fldChar w:fldCharType="end"/>
      </w:r>
      <w:r w:rsidR="008530DD" w:rsidRPr="008530DD">
        <w:rPr>
          <w:rFonts w:ascii="Book Antiqua" w:eastAsia="Times New Roman" w:hAnsi="Book Antiqua" w:cs="Arial"/>
          <w:color w:val="000000"/>
          <w:sz w:val="20"/>
          <w:szCs w:val="19"/>
          <w:lang w:eastAsia="ru-RU"/>
        </w:rPr>
        <w:t xml:space="preserve"> </w:t>
      </w:r>
    </w:p>
    <w:p w:rsidR="00C273E7" w:rsidRPr="008530DD" w:rsidRDefault="00C273E7" w:rsidP="008530DD">
      <w:pPr>
        <w:jc w:val="both"/>
        <w:rPr>
          <w:rFonts w:ascii="Book Antiqua" w:hAnsi="Book Antiqua"/>
          <w:sz w:val="24"/>
        </w:rPr>
      </w:pPr>
    </w:p>
    <w:sectPr w:rsidR="00C273E7" w:rsidRPr="008530DD" w:rsidSect="00C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6ECB"/>
    <w:rsid w:val="00000481"/>
    <w:rsid w:val="0001157A"/>
    <w:rsid w:val="000128F7"/>
    <w:rsid w:val="00020457"/>
    <w:rsid w:val="000239AB"/>
    <w:rsid w:val="000273D7"/>
    <w:rsid w:val="00031064"/>
    <w:rsid w:val="00032742"/>
    <w:rsid w:val="000374B4"/>
    <w:rsid w:val="00037583"/>
    <w:rsid w:val="00052DE6"/>
    <w:rsid w:val="00067686"/>
    <w:rsid w:val="00076EAC"/>
    <w:rsid w:val="00082D61"/>
    <w:rsid w:val="00083CD5"/>
    <w:rsid w:val="00084390"/>
    <w:rsid w:val="0009153D"/>
    <w:rsid w:val="00092335"/>
    <w:rsid w:val="0009771B"/>
    <w:rsid w:val="000A6A71"/>
    <w:rsid w:val="000A746C"/>
    <w:rsid w:val="000A7BC7"/>
    <w:rsid w:val="000B1A49"/>
    <w:rsid w:val="000B3FCC"/>
    <w:rsid w:val="000B5CB7"/>
    <w:rsid w:val="000C23FC"/>
    <w:rsid w:val="000C5F2D"/>
    <w:rsid w:val="000D32B7"/>
    <w:rsid w:val="000D43F3"/>
    <w:rsid w:val="000E021C"/>
    <w:rsid w:val="000E06A2"/>
    <w:rsid w:val="000E4CD2"/>
    <w:rsid w:val="000E5D52"/>
    <w:rsid w:val="000E7CE6"/>
    <w:rsid w:val="00101794"/>
    <w:rsid w:val="00110BA6"/>
    <w:rsid w:val="00110F45"/>
    <w:rsid w:val="0011322D"/>
    <w:rsid w:val="00124DA3"/>
    <w:rsid w:val="00125123"/>
    <w:rsid w:val="00130160"/>
    <w:rsid w:val="00131E50"/>
    <w:rsid w:val="00135717"/>
    <w:rsid w:val="0013674B"/>
    <w:rsid w:val="00141F8C"/>
    <w:rsid w:val="00142A2C"/>
    <w:rsid w:val="0014385A"/>
    <w:rsid w:val="00145A58"/>
    <w:rsid w:val="0014755D"/>
    <w:rsid w:val="001674E0"/>
    <w:rsid w:val="001675D4"/>
    <w:rsid w:val="00171E6D"/>
    <w:rsid w:val="00177D16"/>
    <w:rsid w:val="00192B10"/>
    <w:rsid w:val="00192B43"/>
    <w:rsid w:val="001939F3"/>
    <w:rsid w:val="001A0EDD"/>
    <w:rsid w:val="001A246B"/>
    <w:rsid w:val="001A28EA"/>
    <w:rsid w:val="001B0BF1"/>
    <w:rsid w:val="001B0D7D"/>
    <w:rsid w:val="001B1586"/>
    <w:rsid w:val="001B182C"/>
    <w:rsid w:val="001B2AE6"/>
    <w:rsid w:val="001C19AD"/>
    <w:rsid w:val="001C3A8B"/>
    <w:rsid w:val="001C5A64"/>
    <w:rsid w:val="001C5C6B"/>
    <w:rsid w:val="001C7C6D"/>
    <w:rsid w:val="001D0D78"/>
    <w:rsid w:val="001D13F3"/>
    <w:rsid w:val="001D3AAD"/>
    <w:rsid w:val="001D6501"/>
    <w:rsid w:val="001E137B"/>
    <w:rsid w:val="001E41D9"/>
    <w:rsid w:val="001F4716"/>
    <w:rsid w:val="001F4767"/>
    <w:rsid w:val="001F4AFA"/>
    <w:rsid w:val="001F5F11"/>
    <w:rsid w:val="00203E88"/>
    <w:rsid w:val="00210E2B"/>
    <w:rsid w:val="002124EC"/>
    <w:rsid w:val="002178B2"/>
    <w:rsid w:val="0022053E"/>
    <w:rsid w:val="00220BC0"/>
    <w:rsid w:val="002210C4"/>
    <w:rsid w:val="00221171"/>
    <w:rsid w:val="00221D7B"/>
    <w:rsid w:val="00231514"/>
    <w:rsid w:val="002321E9"/>
    <w:rsid w:val="00237405"/>
    <w:rsid w:val="00240D81"/>
    <w:rsid w:val="00246172"/>
    <w:rsid w:val="00253BFA"/>
    <w:rsid w:val="00257792"/>
    <w:rsid w:val="00260B37"/>
    <w:rsid w:val="00266F3F"/>
    <w:rsid w:val="00282918"/>
    <w:rsid w:val="002902DB"/>
    <w:rsid w:val="00295945"/>
    <w:rsid w:val="00295DC2"/>
    <w:rsid w:val="00297528"/>
    <w:rsid w:val="002A1AAB"/>
    <w:rsid w:val="002A1F0D"/>
    <w:rsid w:val="002A26A8"/>
    <w:rsid w:val="002A362F"/>
    <w:rsid w:val="002B0653"/>
    <w:rsid w:val="002C0DFF"/>
    <w:rsid w:val="002C17F0"/>
    <w:rsid w:val="002C1922"/>
    <w:rsid w:val="002D1077"/>
    <w:rsid w:val="002D1BA5"/>
    <w:rsid w:val="002E43D2"/>
    <w:rsid w:val="00301600"/>
    <w:rsid w:val="0030278D"/>
    <w:rsid w:val="0031074F"/>
    <w:rsid w:val="00311169"/>
    <w:rsid w:val="00313A58"/>
    <w:rsid w:val="0031777B"/>
    <w:rsid w:val="00321A64"/>
    <w:rsid w:val="00324F63"/>
    <w:rsid w:val="0032574C"/>
    <w:rsid w:val="00331E92"/>
    <w:rsid w:val="0033312C"/>
    <w:rsid w:val="00335440"/>
    <w:rsid w:val="00340157"/>
    <w:rsid w:val="00341270"/>
    <w:rsid w:val="003439A7"/>
    <w:rsid w:val="00344238"/>
    <w:rsid w:val="00344745"/>
    <w:rsid w:val="00344953"/>
    <w:rsid w:val="0034739B"/>
    <w:rsid w:val="0034745F"/>
    <w:rsid w:val="00351C39"/>
    <w:rsid w:val="00353E4C"/>
    <w:rsid w:val="00356BFC"/>
    <w:rsid w:val="00360EF4"/>
    <w:rsid w:val="003638ED"/>
    <w:rsid w:val="003674FB"/>
    <w:rsid w:val="0038167F"/>
    <w:rsid w:val="00383CCD"/>
    <w:rsid w:val="00383D0E"/>
    <w:rsid w:val="00384E09"/>
    <w:rsid w:val="003911B0"/>
    <w:rsid w:val="003918F7"/>
    <w:rsid w:val="00393D26"/>
    <w:rsid w:val="003A08F2"/>
    <w:rsid w:val="003A1654"/>
    <w:rsid w:val="003A50A8"/>
    <w:rsid w:val="003B2865"/>
    <w:rsid w:val="003C01A7"/>
    <w:rsid w:val="003C16F9"/>
    <w:rsid w:val="003C21D9"/>
    <w:rsid w:val="003C5577"/>
    <w:rsid w:val="003D1FDC"/>
    <w:rsid w:val="003D2E5B"/>
    <w:rsid w:val="003D3567"/>
    <w:rsid w:val="003D40CD"/>
    <w:rsid w:val="003F0484"/>
    <w:rsid w:val="003F23E1"/>
    <w:rsid w:val="003F309E"/>
    <w:rsid w:val="003F3A14"/>
    <w:rsid w:val="003F433F"/>
    <w:rsid w:val="003F61BC"/>
    <w:rsid w:val="004015F0"/>
    <w:rsid w:val="0040354D"/>
    <w:rsid w:val="00403692"/>
    <w:rsid w:val="0041062F"/>
    <w:rsid w:val="00413AE4"/>
    <w:rsid w:val="00421008"/>
    <w:rsid w:val="0043158D"/>
    <w:rsid w:val="00432BE2"/>
    <w:rsid w:val="00436F95"/>
    <w:rsid w:val="0043758C"/>
    <w:rsid w:val="004419B7"/>
    <w:rsid w:val="004439B0"/>
    <w:rsid w:val="004448B3"/>
    <w:rsid w:val="004514A9"/>
    <w:rsid w:val="00455887"/>
    <w:rsid w:val="00460882"/>
    <w:rsid w:val="004655D6"/>
    <w:rsid w:val="004710CF"/>
    <w:rsid w:val="004764C9"/>
    <w:rsid w:val="00482DF7"/>
    <w:rsid w:val="004904C0"/>
    <w:rsid w:val="004912C5"/>
    <w:rsid w:val="004955DD"/>
    <w:rsid w:val="00495747"/>
    <w:rsid w:val="00495E16"/>
    <w:rsid w:val="004A2DB7"/>
    <w:rsid w:val="004A5FDB"/>
    <w:rsid w:val="004B4BCA"/>
    <w:rsid w:val="004C17B9"/>
    <w:rsid w:val="004C4B6B"/>
    <w:rsid w:val="004C7D9E"/>
    <w:rsid w:val="004D469B"/>
    <w:rsid w:val="004D7FD5"/>
    <w:rsid w:val="004E4C21"/>
    <w:rsid w:val="004E7EC7"/>
    <w:rsid w:val="004F28EF"/>
    <w:rsid w:val="004F5ACE"/>
    <w:rsid w:val="004F5F4C"/>
    <w:rsid w:val="004F6DB8"/>
    <w:rsid w:val="0050134D"/>
    <w:rsid w:val="00502054"/>
    <w:rsid w:val="005034AD"/>
    <w:rsid w:val="005034C8"/>
    <w:rsid w:val="005062DF"/>
    <w:rsid w:val="00506CEA"/>
    <w:rsid w:val="00533395"/>
    <w:rsid w:val="005354E9"/>
    <w:rsid w:val="00536684"/>
    <w:rsid w:val="00540069"/>
    <w:rsid w:val="00541B2B"/>
    <w:rsid w:val="00542F75"/>
    <w:rsid w:val="00547725"/>
    <w:rsid w:val="005576D4"/>
    <w:rsid w:val="005748F5"/>
    <w:rsid w:val="005812B7"/>
    <w:rsid w:val="0058328D"/>
    <w:rsid w:val="00590C88"/>
    <w:rsid w:val="0059275A"/>
    <w:rsid w:val="00594200"/>
    <w:rsid w:val="005974B3"/>
    <w:rsid w:val="0059775E"/>
    <w:rsid w:val="005A7B1D"/>
    <w:rsid w:val="005B00A1"/>
    <w:rsid w:val="005B08B5"/>
    <w:rsid w:val="005B60CB"/>
    <w:rsid w:val="005C5460"/>
    <w:rsid w:val="005D0C45"/>
    <w:rsid w:val="005D329E"/>
    <w:rsid w:val="005D4D6D"/>
    <w:rsid w:val="005E126B"/>
    <w:rsid w:val="005E4198"/>
    <w:rsid w:val="005E643B"/>
    <w:rsid w:val="005F19BD"/>
    <w:rsid w:val="005F7304"/>
    <w:rsid w:val="00601CE0"/>
    <w:rsid w:val="00601E1B"/>
    <w:rsid w:val="0060498F"/>
    <w:rsid w:val="00607868"/>
    <w:rsid w:val="00610038"/>
    <w:rsid w:val="00625B51"/>
    <w:rsid w:val="006264F7"/>
    <w:rsid w:val="006270A7"/>
    <w:rsid w:val="00631341"/>
    <w:rsid w:val="006325CA"/>
    <w:rsid w:val="00633470"/>
    <w:rsid w:val="00633DD4"/>
    <w:rsid w:val="006342EB"/>
    <w:rsid w:val="006345F3"/>
    <w:rsid w:val="00645BE8"/>
    <w:rsid w:val="00650838"/>
    <w:rsid w:val="00650E5D"/>
    <w:rsid w:val="0065557B"/>
    <w:rsid w:val="00656C8A"/>
    <w:rsid w:val="00657AAB"/>
    <w:rsid w:val="00665770"/>
    <w:rsid w:val="00672F62"/>
    <w:rsid w:val="00675488"/>
    <w:rsid w:val="0067557E"/>
    <w:rsid w:val="00676702"/>
    <w:rsid w:val="006777DF"/>
    <w:rsid w:val="00682A56"/>
    <w:rsid w:val="0069047C"/>
    <w:rsid w:val="00690C6F"/>
    <w:rsid w:val="006975DA"/>
    <w:rsid w:val="006B2ED6"/>
    <w:rsid w:val="006B306C"/>
    <w:rsid w:val="006B5618"/>
    <w:rsid w:val="006C4A2C"/>
    <w:rsid w:val="006C5568"/>
    <w:rsid w:val="006C576B"/>
    <w:rsid w:val="006C602C"/>
    <w:rsid w:val="006C7765"/>
    <w:rsid w:val="006D3CBF"/>
    <w:rsid w:val="006D7225"/>
    <w:rsid w:val="006D7BE1"/>
    <w:rsid w:val="006E07E8"/>
    <w:rsid w:val="006F6228"/>
    <w:rsid w:val="007004F7"/>
    <w:rsid w:val="00700B09"/>
    <w:rsid w:val="0070248E"/>
    <w:rsid w:val="00704E0B"/>
    <w:rsid w:val="007063B5"/>
    <w:rsid w:val="00706EB2"/>
    <w:rsid w:val="00713A43"/>
    <w:rsid w:val="00720A90"/>
    <w:rsid w:val="00723487"/>
    <w:rsid w:val="00733533"/>
    <w:rsid w:val="00734F47"/>
    <w:rsid w:val="00735467"/>
    <w:rsid w:val="007354C7"/>
    <w:rsid w:val="00736E7C"/>
    <w:rsid w:val="007376E6"/>
    <w:rsid w:val="0074662D"/>
    <w:rsid w:val="00752FFF"/>
    <w:rsid w:val="0075606B"/>
    <w:rsid w:val="0076167E"/>
    <w:rsid w:val="0076213A"/>
    <w:rsid w:val="0076639A"/>
    <w:rsid w:val="007678F6"/>
    <w:rsid w:val="00770B46"/>
    <w:rsid w:val="0077275D"/>
    <w:rsid w:val="00776777"/>
    <w:rsid w:val="007775CC"/>
    <w:rsid w:val="0078026D"/>
    <w:rsid w:val="00783B2D"/>
    <w:rsid w:val="00786449"/>
    <w:rsid w:val="00787848"/>
    <w:rsid w:val="00791AA3"/>
    <w:rsid w:val="00791D57"/>
    <w:rsid w:val="007A0358"/>
    <w:rsid w:val="007A366C"/>
    <w:rsid w:val="007A4B2F"/>
    <w:rsid w:val="007B7509"/>
    <w:rsid w:val="007C329E"/>
    <w:rsid w:val="007C6656"/>
    <w:rsid w:val="007C7454"/>
    <w:rsid w:val="007C75D0"/>
    <w:rsid w:val="007D1F87"/>
    <w:rsid w:val="007D6A78"/>
    <w:rsid w:val="007D6A79"/>
    <w:rsid w:val="007E0898"/>
    <w:rsid w:val="007E5F9C"/>
    <w:rsid w:val="007F6CDE"/>
    <w:rsid w:val="007F70E1"/>
    <w:rsid w:val="007F7772"/>
    <w:rsid w:val="008077B7"/>
    <w:rsid w:val="00810242"/>
    <w:rsid w:val="008115CE"/>
    <w:rsid w:val="008143EB"/>
    <w:rsid w:val="00814B85"/>
    <w:rsid w:val="00815D42"/>
    <w:rsid w:val="00817625"/>
    <w:rsid w:val="00820941"/>
    <w:rsid w:val="008212A0"/>
    <w:rsid w:val="008224B1"/>
    <w:rsid w:val="0082476A"/>
    <w:rsid w:val="00843C83"/>
    <w:rsid w:val="008456FC"/>
    <w:rsid w:val="00846E77"/>
    <w:rsid w:val="008514F0"/>
    <w:rsid w:val="00851B5B"/>
    <w:rsid w:val="008530DD"/>
    <w:rsid w:val="00860632"/>
    <w:rsid w:val="00863881"/>
    <w:rsid w:val="00867945"/>
    <w:rsid w:val="00871068"/>
    <w:rsid w:val="00871935"/>
    <w:rsid w:val="00884701"/>
    <w:rsid w:val="0089013D"/>
    <w:rsid w:val="00890348"/>
    <w:rsid w:val="00893F98"/>
    <w:rsid w:val="00894075"/>
    <w:rsid w:val="00894CAA"/>
    <w:rsid w:val="008A70D7"/>
    <w:rsid w:val="008B1FB4"/>
    <w:rsid w:val="008B2F28"/>
    <w:rsid w:val="008B2F4B"/>
    <w:rsid w:val="008B628E"/>
    <w:rsid w:val="008B64FC"/>
    <w:rsid w:val="008C013A"/>
    <w:rsid w:val="008C2743"/>
    <w:rsid w:val="008C41A3"/>
    <w:rsid w:val="008C79A2"/>
    <w:rsid w:val="008D0CD8"/>
    <w:rsid w:val="008D30EB"/>
    <w:rsid w:val="008D6EE3"/>
    <w:rsid w:val="00901466"/>
    <w:rsid w:val="009016C8"/>
    <w:rsid w:val="00903B6B"/>
    <w:rsid w:val="00906E04"/>
    <w:rsid w:val="009122E9"/>
    <w:rsid w:val="009229D7"/>
    <w:rsid w:val="00923468"/>
    <w:rsid w:val="00926EA1"/>
    <w:rsid w:val="00927300"/>
    <w:rsid w:val="009403F4"/>
    <w:rsid w:val="00943710"/>
    <w:rsid w:val="00943DA9"/>
    <w:rsid w:val="00944B15"/>
    <w:rsid w:val="00950E8B"/>
    <w:rsid w:val="0095341C"/>
    <w:rsid w:val="009555B1"/>
    <w:rsid w:val="00956610"/>
    <w:rsid w:val="00957D0C"/>
    <w:rsid w:val="0096730F"/>
    <w:rsid w:val="009713F7"/>
    <w:rsid w:val="00982580"/>
    <w:rsid w:val="00982702"/>
    <w:rsid w:val="00984E4E"/>
    <w:rsid w:val="0098717B"/>
    <w:rsid w:val="00993C94"/>
    <w:rsid w:val="009A1513"/>
    <w:rsid w:val="009A2EE8"/>
    <w:rsid w:val="009A5E65"/>
    <w:rsid w:val="009B7A4C"/>
    <w:rsid w:val="009C22C1"/>
    <w:rsid w:val="009C385B"/>
    <w:rsid w:val="009D319B"/>
    <w:rsid w:val="009D41BD"/>
    <w:rsid w:val="009E1910"/>
    <w:rsid w:val="009E3107"/>
    <w:rsid w:val="009E368E"/>
    <w:rsid w:val="009F3DF4"/>
    <w:rsid w:val="009F6461"/>
    <w:rsid w:val="00A06DFE"/>
    <w:rsid w:val="00A06EE9"/>
    <w:rsid w:val="00A10F9F"/>
    <w:rsid w:val="00A14BC7"/>
    <w:rsid w:val="00A15F8C"/>
    <w:rsid w:val="00A25B6B"/>
    <w:rsid w:val="00A33AAE"/>
    <w:rsid w:val="00A4055A"/>
    <w:rsid w:val="00A43416"/>
    <w:rsid w:val="00A47BDE"/>
    <w:rsid w:val="00A52D03"/>
    <w:rsid w:val="00A563E6"/>
    <w:rsid w:val="00A62ECE"/>
    <w:rsid w:val="00A66A13"/>
    <w:rsid w:val="00A7539C"/>
    <w:rsid w:val="00A76D1A"/>
    <w:rsid w:val="00A808E8"/>
    <w:rsid w:val="00A8415C"/>
    <w:rsid w:val="00A84866"/>
    <w:rsid w:val="00A85E3E"/>
    <w:rsid w:val="00A86D28"/>
    <w:rsid w:val="00A91253"/>
    <w:rsid w:val="00A925F1"/>
    <w:rsid w:val="00A94313"/>
    <w:rsid w:val="00A959B8"/>
    <w:rsid w:val="00AA0664"/>
    <w:rsid w:val="00AA1B24"/>
    <w:rsid w:val="00AA2471"/>
    <w:rsid w:val="00AA5875"/>
    <w:rsid w:val="00AB18F9"/>
    <w:rsid w:val="00AB6E9C"/>
    <w:rsid w:val="00AB75C4"/>
    <w:rsid w:val="00AC1969"/>
    <w:rsid w:val="00AC2122"/>
    <w:rsid w:val="00AD2B2A"/>
    <w:rsid w:val="00AE017D"/>
    <w:rsid w:val="00AF1AFA"/>
    <w:rsid w:val="00AF461C"/>
    <w:rsid w:val="00AF5FC3"/>
    <w:rsid w:val="00AF6036"/>
    <w:rsid w:val="00AF6F50"/>
    <w:rsid w:val="00B03B6C"/>
    <w:rsid w:val="00B0408F"/>
    <w:rsid w:val="00B07819"/>
    <w:rsid w:val="00B2032F"/>
    <w:rsid w:val="00B31F18"/>
    <w:rsid w:val="00B41647"/>
    <w:rsid w:val="00B540AC"/>
    <w:rsid w:val="00B561A3"/>
    <w:rsid w:val="00B56363"/>
    <w:rsid w:val="00B566A6"/>
    <w:rsid w:val="00B63D46"/>
    <w:rsid w:val="00B64B7A"/>
    <w:rsid w:val="00B662B6"/>
    <w:rsid w:val="00B66AF9"/>
    <w:rsid w:val="00B675A9"/>
    <w:rsid w:val="00B735AB"/>
    <w:rsid w:val="00B75B6C"/>
    <w:rsid w:val="00B762F0"/>
    <w:rsid w:val="00B76680"/>
    <w:rsid w:val="00B76E60"/>
    <w:rsid w:val="00B77DB1"/>
    <w:rsid w:val="00B8423A"/>
    <w:rsid w:val="00B84D77"/>
    <w:rsid w:val="00B90E30"/>
    <w:rsid w:val="00B91435"/>
    <w:rsid w:val="00B91680"/>
    <w:rsid w:val="00B9177B"/>
    <w:rsid w:val="00B978A1"/>
    <w:rsid w:val="00B97D34"/>
    <w:rsid w:val="00B97FB2"/>
    <w:rsid w:val="00BA1466"/>
    <w:rsid w:val="00BB0EF0"/>
    <w:rsid w:val="00BB26F0"/>
    <w:rsid w:val="00BB2D14"/>
    <w:rsid w:val="00BB509B"/>
    <w:rsid w:val="00BB6FCA"/>
    <w:rsid w:val="00BB78EC"/>
    <w:rsid w:val="00BC0A75"/>
    <w:rsid w:val="00BC0D58"/>
    <w:rsid w:val="00BC22B6"/>
    <w:rsid w:val="00BC30E2"/>
    <w:rsid w:val="00BC4D44"/>
    <w:rsid w:val="00BC51FC"/>
    <w:rsid w:val="00BD4712"/>
    <w:rsid w:val="00BD60E7"/>
    <w:rsid w:val="00BD666D"/>
    <w:rsid w:val="00BD6B44"/>
    <w:rsid w:val="00BE0253"/>
    <w:rsid w:val="00BE79B5"/>
    <w:rsid w:val="00BF3311"/>
    <w:rsid w:val="00BF42FE"/>
    <w:rsid w:val="00BF7BA8"/>
    <w:rsid w:val="00C0151E"/>
    <w:rsid w:val="00C1003E"/>
    <w:rsid w:val="00C1436C"/>
    <w:rsid w:val="00C159AF"/>
    <w:rsid w:val="00C23217"/>
    <w:rsid w:val="00C251FB"/>
    <w:rsid w:val="00C26ECB"/>
    <w:rsid w:val="00C273E7"/>
    <w:rsid w:val="00C3214C"/>
    <w:rsid w:val="00C46D07"/>
    <w:rsid w:val="00C47BAF"/>
    <w:rsid w:val="00C527BA"/>
    <w:rsid w:val="00C61690"/>
    <w:rsid w:val="00C665B4"/>
    <w:rsid w:val="00C7181C"/>
    <w:rsid w:val="00C7450C"/>
    <w:rsid w:val="00C809C6"/>
    <w:rsid w:val="00C9175F"/>
    <w:rsid w:val="00C93857"/>
    <w:rsid w:val="00CA1A11"/>
    <w:rsid w:val="00CA407C"/>
    <w:rsid w:val="00CA5CED"/>
    <w:rsid w:val="00CB1958"/>
    <w:rsid w:val="00CB69BD"/>
    <w:rsid w:val="00CC2EE0"/>
    <w:rsid w:val="00CC3C93"/>
    <w:rsid w:val="00CC484A"/>
    <w:rsid w:val="00CD0DC8"/>
    <w:rsid w:val="00CD1386"/>
    <w:rsid w:val="00CD2E87"/>
    <w:rsid w:val="00CD518A"/>
    <w:rsid w:val="00CD53B8"/>
    <w:rsid w:val="00CE199F"/>
    <w:rsid w:val="00CE4C50"/>
    <w:rsid w:val="00CE585E"/>
    <w:rsid w:val="00CF1543"/>
    <w:rsid w:val="00CF18C0"/>
    <w:rsid w:val="00CF1C45"/>
    <w:rsid w:val="00CF1E01"/>
    <w:rsid w:val="00CF2E6A"/>
    <w:rsid w:val="00D008A5"/>
    <w:rsid w:val="00D054C9"/>
    <w:rsid w:val="00D1200E"/>
    <w:rsid w:val="00D13181"/>
    <w:rsid w:val="00D20094"/>
    <w:rsid w:val="00D232AE"/>
    <w:rsid w:val="00D25E23"/>
    <w:rsid w:val="00D25F99"/>
    <w:rsid w:val="00D279A8"/>
    <w:rsid w:val="00D30C3A"/>
    <w:rsid w:val="00D33FA6"/>
    <w:rsid w:val="00D403C6"/>
    <w:rsid w:val="00D4401A"/>
    <w:rsid w:val="00D5156A"/>
    <w:rsid w:val="00D53F20"/>
    <w:rsid w:val="00D54582"/>
    <w:rsid w:val="00D642C9"/>
    <w:rsid w:val="00D64F88"/>
    <w:rsid w:val="00D66B1C"/>
    <w:rsid w:val="00D676A4"/>
    <w:rsid w:val="00D74848"/>
    <w:rsid w:val="00D81BB6"/>
    <w:rsid w:val="00D85EB2"/>
    <w:rsid w:val="00D85F03"/>
    <w:rsid w:val="00D9702A"/>
    <w:rsid w:val="00DA554A"/>
    <w:rsid w:val="00DB4966"/>
    <w:rsid w:val="00DB5D37"/>
    <w:rsid w:val="00DC181B"/>
    <w:rsid w:val="00DC3660"/>
    <w:rsid w:val="00DC6583"/>
    <w:rsid w:val="00DC7368"/>
    <w:rsid w:val="00DD6581"/>
    <w:rsid w:val="00DD7F0D"/>
    <w:rsid w:val="00DE49BA"/>
    <w:rsid w:val="00DF0DFC"/>
    <w:rsid w:val="00DF1470"/>
    <w:rsid w:val="00DF2DFD"/>
    <w:rsid w:val="00DF38A6"/>
    <w:rsid w:val="00DF7655"/>
    <w:rsid w:val="00DF7986"/>
    <w:rsid w:val="00DF7AF2"/>
    <w:rsid w:val="00DF7B16"/>
    <w:rsid w:val="00E002A9"/>
    <w:rsid w:val="00E0123C"/>
    <w:rsid w:val="00E0249E"/>
    <w:rsid w:val="00E07D73"/>
    <w:rsid w:val="00E15BAB"/>
    <w:rsid w:val="00E1781C"/>
    <w:rsid w:val="00E17AD4"/>
    <w:rsid w:val="00E2009A"/>
    <w:rsid w:val="00E21771"/>
    <w:rsid w:val="00E21EE1"/>
    <w:rsid w:val="00E23D01"/>
    <w:rsid w:val="00E27C10"/>
    <w:rsid w:val="00E30455"/>
    <w:rsid w:val="00E363C2"/>
    <w:rsid w:val="00E372C1"/>
    <w:rsid w:val="00E44402"/>
    <w:rsid w:val="00E5241C"/>
    <w:rsid w:val="00E56901"/>
    <w:rsid w:val="00E63C98"/>
    <w:rsid w:val="00E63D15"/>
    <w:rsid w:val="00E650DB"/>
    <w:rsid w:val="00E65197"/>
    <w:rsid w:val="00E67376"/>
    <w:rsid w:val="00E71459"/>
    <w:rsid w:val="00E725CF"/>
    <w:rsid w:val="00E73173"/>
    <w:rsid w:val="00E744E7"/>
    <w:rsid w:val="00E76118"/>
    <w:rsid w:val="00E77312"/>
    <w:rsid w:val="00E773E0"/>
    <w:rsid w:val="00E7794C"/>
    <w:rsid w:val="00E907D1"/>
    <w:rsid w:val="00E92BA0"/>
    <w:rsid w:val="00E96E9D"/>
    <w:rsid w:val="00EA39B7"/>
    <w:rsid w:val="00EA3E5F"/>
    <w:rsid w:val="00EA4DF5"/>
    <w:rsid w:val="00EA5C1D"/>
    <w:rsid w:val="00EA5FD1"/>
    <w:rsid w:val="00EA6F7C"/>
    <w:rsid w:val="00EB13D0"/>
    <w:rsid w:val="00EC1237"/>
    <w:rsid w:val="00EC7DCD"/>
    <w:rsid w:val="00ED115C"/>
    <w:rsid w:val="00ED65E5"/>
    <w:rsid w:val="00EE6E17"/>
    <w:rsid w:val="00EE76D3"/>
    <w:rsid w:val="00EF29C1"/>
    <w:rsid w:val="00EF700B"/>
    <w:rsid w:val="00EF7E7E"/>
    <w:rsid w:val="00EF7FB4"/>
    <w:rsid w:val="00F01452"/>
    <w:rsid w:val="00F02353"/>
    <w:rsid w:val="00F04F6B"/>
    <w:rsid w:val="00F06601"/>
    <w:rsid w:val="00F06BEF"/>
    <w:rsid w:val="00F11315"/>
    <w:rsid w:val="00F21BD5"/>
    <w:rsid w:val="00F23981"/>
    <w:rsid w:val="00F259C6"/>
    <w:rsid w:val="00F25A4D"/>
    <w:rsid w:val="00F25E35"/>
    <w:rsid w:val="00F27AA7"/>
    <w:rsid w:val="00F327A3"/>
    <w:rsid w:val="00F32DF7"/>
    <w:rsid w:val="00F35074"/>
    <w:rsid w:val="00F352DA"/>
    <w:rsid w:val="00F42765"/>
    <w:rsid w:val="00F55A52"/>
    <w:rsid w:val="00F55A6A"/>
    <w:rsid w:val="00F61ECE"/>
    <w:rsid w:val="00F642F3"/>
    <w:rsid w:val="00F702A2"/>
    <w:rsid w:val="00F70716"/>
    <w:rsid w:val="00F744C8"/>
    <w:rsid w:val="00F82F96"/>
    <w:rsid w:val="00F84A62"/>
    <w:rsid w:val="00F8700B"/>
    <w:rsid w:val="00F8765E"/>
    <w:rsid w:val="00F90AAD"/>
    <w:rsid w:val="00F91E1C"/>
    <w:rsid w:val="00F92F05"/>
    <w:rsid w:val="00F93072"/>
    <w:rsid w:val="00FA620E"/>
    <w:rsid w:val="00FB5949"/>
    <w:rsid w:val="00FC57CA"/>
    <w:rsid w:val="00FC6694"/>
    <w:rsid w:val="00FD0DA0"/>
    <w:rsid w:val="00FD2860"/>
    <w:rsid w:val="00FD7158"/>
    <w:rsid w:val="00FE0D15"/>
    <w:rsid w:val="00FE211C"/>
    <w:rsid w:val="00FE2CDD"/>
    <w:rsid w:val="00FE3F0C"/>
    <w:rsid w:val="00FE6F32"/>
    <w:rsid w:val="00FE7F6C"/>
    <w:rsid w:val="00FF0D11"/>
    <w:rsid w:val="00FF2C15"/>
    <w:rsid w:val="00FF2F70"/>
    <w:rsid w:val="00FF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E7"/>
  </w:style>
  <w:style w:type="paragraph" w:styleId="2">
    <w:name w:val="heading 2"/>
    <w:basedOn w:val="a"/>
    <w:link w:val="20"/>
    <w:uiPriority w:val="9"/>
    <w:qFormat/>
    <w:rsid w:val="00C26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6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E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6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C2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6ECB"/>
    <w:rPr>
      <w:b/>
      <w:bCs/>
    </w:rPr>
  </w:style>
  <w:style w:type="character" w:styleId="a4">
    <w:name w:val="Hyperlink"/>
    <w:basedOn w:val="a0"/>
    <w:uiPriority w:val="99"/>
    <w:semiHidden/>
    <w:unhideWhenUsed/>
    <w:rsid w:val="00C26ECB"/>
    <w:rPr>
      <w:color w:val="0000FF"/>
      <w:u w:val="single"/>
    </w:rPr>
  </w:style>
  <w:style w:type="character" w:customStyle="1" w:styleId="buttonlabel">
    <w:name w:val="button__label"/>
    <w:basedOn w:val="a0"/>
    <w:rsid w:val="00C26ECB"/>
  </w:style>
  <w:style w:type="table" w:styleId="a5">
    <w:name w:val="Table Grid"/>
    <w:basedOn w:val="a1"/>
    <w:uiPriority w:val="59"/>
    <w:rsid w:val="006D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72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022">
              <w:marLeft w:val="-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79757">
          <w:marLeft w:val="0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2018-10-22T19:40:00Z</dcterms:created>
  <dcterms:modified xsi:type="dcterms:W3CDTF">2018-10-23T20:52:00Z</dcterms:modified>
</cp:coreProperties>
</file>