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1522" w14:textId="77777777" w:rsidR="004310DF" w:rsidRDefault="004310DF" w:rsidP="004310DF">
      <w:pPr>
        <w:jc w:val="center"/>
        <w:rPr>
          <w:b/>
          <w:bCs/>
          <w:sz w:val="28"/>
          <w:szCs w:val="28"/>
          <w:u w:val="single"/>
        </w:rPr>
      </w:pPr>
    </w:p>
    <w:p w14:paraId="7B9C0A21" w14:textId="05CB1264" w:rsidR="004310DF" w:rsidRPr="004310DF" w:rsidRDefault="004310DF" w:rsidP="004310DF">
      <w:pPr>
        <w:jc w:val="center"/>
        <w:rPr>
          <w:b/>
          <w:bCs/>
          <w:sz w:val="48"/>
          <w:szCs w:val="48"/>
          <w:u w:val="single"/>
        </w:rPr>
      </w:pPr>
      <w:r w:rsidRPr="004310DF">
        <w:rPr>
          <w:b/>
          <w:bCs/>
          <w:sz w:val="48"/>
          <w:szCs w:val="48"/>
          <w:u w:val="single"/>
        </w:rPr>
        <w:t>Analysis of Casual vs. Registered Users of a Bike Share System in Washington DC</w:t>
      </w:r>
    </w:p>
    <w:p w14:paraId="63FDB157" w14:textId="77777777" w:rsidR="004310DF" w:rsidRDefault="004310DF" w:rsidP="004310DF">
      <w:pPr>
        <w:jc w:val="center"/>
        <w:rPr>
          <w:b/>
          <w:bCs/>
          <w:sz w:val="28"/>
          <w:szCs w:val="28"/>
          <w:u w:val="single"/>
        </w:rPr>
      </w:pPr>
    </w:p>
    <w:p w14:paraId="70AE2805" w14:textId="035EB977" w:rsidR="004310DF" w:rsidRPr="004310DF" w:rsidRDefault="004310DF" w:rsidP="004310DF">
      <w:pPr>
        <w:jc w:val="center"/>
        <w:rPr>
          <w:sz w:val="28"/>
          <w:szCs w:val="28"/>
        </w:rPr>
      </w:pPr>
      <w:r w:rsidRPr="004310DF">
        <w:rPr>
          <w:sz w:val="28"/>
          <w:szCs w:val="28"/>
        </w:rPr>
        <w:t>April 13, 2023</w:t>
      </w:r>
    </w:p>
    <w:p w14:paraId="2CC5E107" w14:textId="77777777" w:rsidR="004310DF" w:rsidRDefault="004310DF">
      <w:pPr>
        <w:rPr>
          <w:b/>
          <w:bCs/>
          <w:sz w:val="28"/>
          <w:szCs w:val="28"/>
          <w:u w:val="single"/>
        </w:rPr>
      </w:pPr>
    </w:p>
    <w:p w14:paraId="307551BC" w14:textId="16894FC4" w:rsidR="004310DF" w:rsidRPr="004310DF" w:rsidRDefault="004310DF" w:rsidP="004310DF">
      <w:pPr>
        <w:jc w:val="center"/>
        <w:rPr>
          <w:sz w:val="28"/>
          <w:szCs w:val="28"/>
        </w:rPr>
      </w:pPr>
      <w:r w:rsidRPr="004310DF">
        <w:rPr>
          <w:sz w:val="28"/>
          <w:szCs w:val="28"/>
        </w:rPr>
        <w:t>UBC STAT 306</w:t>
      </w:r>
    </w:p>
    <w:p w14:paraId="1D453296" w14:textId="77777777" w:rsidR="004310DF" w:rsidRDefault="004310DF">
      <w:pPr>
        <w:rPr>
          <w:b/>
          <w:bCs/>
          <w:sz w:val="28"/>
          <w:szCs w:val="28"/>
          <w:u w:val="single"/>
        </w:rPr>
      </w:pPr>
    </w:p>
    <w:p w14:paraId="5FBD093B" w14:textId="7ADD7773" w:rsidR="004310DF" w:rsidRPr="004310DF" w:rsidRDefault="004310DF" w:rsidP="004310DF">
      <w:pPr>
        <w:spacing w:before="120" w:after="120" w:line="264" w:lineRule="auto"/>
        <w:jc w:val="center"/>
        <w:rPr>
          <w:sz w:val="28"/>
          <w:szCs w:val="28"/>
        </w:rPr>
      </w:pPr>
      <w:r w:rsidRPr="004310DF">
        <w:rPr>
          <w:sz w:val="28"/>
          <w:szCs w:val="28"/>
        </w:rPr>
        <w:t>A report by Lab Group 2B1</w:t>
      </w:r>
    </w:p>
    <w:tbl>
      <w:tblPr>
        <w:tblW w:w="5670" w:type="dxa"/>
        <w:jc w:val="center"/>
        <w:tblLayout w:type="fixed"/>
        <w:tblLook w:val="0400" w:firstRow="0" w:lastRow="0" w:firstColumn="0" w:lastColumn="0" w:noHBand="0" w:noVBand="1"/>
      </w:tblPr>
      <w:tblGrid>
        <w:gridCol w:w="2835"/>
        <w:gridCol w:w="2835"/>
      </w:tblGrid>
      <w:tr w:rsidR="004310DF" w:rsidRPr="004310DF" w14:paraId="4CBB81B8" w14:textId="77777777" w:rsidTr="004310DF">
        <w:trPr>
          <w:jc w:val="center"/>
        </w:trPr>
        <w:tc>
          <w:tcPr>
            <w:tcW w:w="2835" w:type="dxa"/>
          </w:tcPr>
          <w:p w14:paraId="72180F12"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Name</w:t>
            </w:r>
          </w:p>
        </w:tc>
        <w:tc>
          <w:tcPr>
            <w:tcW w:w="2835" w:type="dxa"/>
          </w:tcPr>
          <w:p w14:paraId="2007224C"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Student Number</w:t>
            </w:r>
          </w:p>
        </w:tc>
      </w:tr>
      <w:tr w:rsidR="004310DF" w:rsidRPr="004310DF" w14:paraId="5F7F2E0B" w14:textId="77777777" w:rsidTr="004310DF">
        <w:trPr>
          <w:jc w:val="center"/>
        </w:trPr>
        <w:tc>
          <w:tcPr>
            <w:tcW w:w="2835" w:type="dxa"/>
          </w:tcPr>
          <w:p w14:paraId="506C4DF4" w14:textId="77777777" w:rsidR="004310DF" w:rsidRPr="004201A8" w:rsidRDefault="004310DF" w:rsidP="000E5025">
            <w:pPr>
              <w:spacing w:before="40" w:after="40" w:line="264" w:lineRule="auto"/>
              <w:jc w:val="center"/>
              <w:rPr>
                <w:sz w:val="24"/>
                <w:szCs w:val="24"/>
              </w:rPr>
            </w:pPr>
            <w:r w:rsidRPr="004201A8">
              <w:rPr>
                <w:sz w:val="24"/>
                <w:szCs w:val="24"/>
              </w:rPr>
              <w:t>Alexander Proskiw</w:t>
            </w:r>
          </w:p>
        </w:tc>
        <w:tc>
          <w:tcPr>
            <w:tcW w:w="2835" w:type="dxa"/>
          </w:tcPr>
          <w:p w14:paraId="65F768DF" w14:textId="77777777" w:rsidR="004310DF" w:rsidRPr="004201A8" w:rsidRDefault="004310DF" w:rsidP="000E5025">
            <w:pPr>
              <w:spacing w:before="40" w:after="40" w:line="264" w:lineRule="auto"/>
              <w:jc w:val="center"/>
              <w:rPr>
                <w:sz w:val="24"/>
                <w:szCs w:val="24"/>
              </w:rPr>
            </w:pPr>
            <w:r w:rsidRPr="004201A8">
              <w:rPr>
                <w:sz w:val="24"/>
                <w:szCs w:val="24"/>
              </w:rPr>
              <w:t>27194166</w:t>
            </w:r>
          </w:p>
        </w:tc>
      </w:tr>
      <w:tr w:rsidR="004310DF" w:rsidRPr="004310DF" w14:paraId="7A6F95AE" w14:textId="77777777" w:rsidTr="004310DF">
        <w:trPr>
          <w:jc w:val="center"/>
        </w:trPr>
        <w:tc>
          <w:tcPr>
            <w:tcW w:w="2835" w:type="dxa"/>
          </w:tcPr>
          <w:p w14:paraId="2D163F9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Youjung</w:t>
            </w:r>
            <w:proofErr w:type="spellEnd"/>
            <w:r w:rsidRPr="004201A8">
              <w:rPr>
                <w:sz w:val="24"/>
                <w:szCs w:val="24"/>
              </w:rPr>
              <w:t xml:space="preserve"> Kim</w:t>
            </w:r>
          </w:p>
        </w:tc>
        <w:tc>
          <w:tcPr>
            <w:tcW w:w="2835" w:type="dxa"/>
          </w:tcPr>
          <w:p w14:paraId="4991D39A" w14:textId="77777777" w:rsidR="004310DF" w:rsidRPr="004201A8" w:rsidRDefault="004310DF" w:rsidP="000E5025">
            <w:pPr>
              <w:spacing w:before="40" w:after="40" w:line="264" w:lineRule="auto"/>
              <w:jc w:val="center"/>
              <w:rPr>
                <w:sz w:val="24"/>
                <w:szCs w:val="24"/>
              </w:rPr>
            </w:pPr>
            <w:r w:rsidRPr="004201A8">
              <w:rPr>
                <w:sz w:val="24"/>
                <w:szCs w:val="24"/>
              </w:rPr>
              <w:t>38762639</w:t>
            </w:r>
          </w:p>
        </w:tc>
      </w:tr>
      <w:tr w:rsidR="004310DF" w:rsidRPr="004310DF" w14:paraId="1BDCADB4" w14:textId="77777777" w:rsidTr="004310DF">
        <w:trPr>
          <w:jc w:val="center"/>
        </w:trPr>
        <w:tc>
          <w:tcPr>
            <w:tcW w:w="2835" w:type="dxa"/>
          </w:tcPr>
          <w:p w14:paraId="25CE332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Mengfei</w:t>
            </w:r>
            <w:proofErr w:type="spellEnd"/>
            <w:r w:rsidRPr="004201A8">
              <w:rPr>
                <w:sz w:val="24"/>
                <w:szCs w:val="24"/>
              </w:rPr>
              <w:t xml:space="preserve"> Chen</w:t>
            </w:r>
          </w:p>
        </w:tc>
        <w:tc>
          <w:tcPr>
            <w:tcW w:w="2835" w:type="dxa"/>
          </w:tcPr>
          <w:p w14:paraId="728CBA86" w14:textId="77777777" w:rsidR="004310DF" w:rsidRPr="004201A8" w:rsidRDefault="004310DF" w:rsidP="000E5025">
            <w:pPr>
              <w:spacing w:before="40" w:after="40" w:line="264" w:lineRule="auto"/>
              <w:jc w:val="center"/>
              <w:rPr>
                <w:sz w:val="24"/>
                <w:szCs w:val="24"/>
              </w:rPr>
            </w:pPr>
            <w:r w:rsidRPr="004201A8">
              <w:rPr>
                <w:sz w:val="24"/>
                <w:szCs w:val="24"/>
              </w:rPr>
              <w:t>79921177</w:t>
            </w:r>
          </w:p>
        </w:tc>
      </w:tr>
      <w:tr w:rsidR="004310DF" w:rsidRPr="004310DF" w14:paraId="70D06465" w14:textId="77777777" w:rsidTr="004310DF">
        <w:trPr>
          <w:jc w:val="center"/>
        </w:trPr>
        <w:tc>
          <w:tcPr>
            <w:tcW w:w="2835" w:type="dxa"/>
          </w:tcPr>
          <w:p w14:paraId="7C009227" w14:textId="77777777" w:rsidR="004310DF" w:rsidRPr="004201A8" w:rsidRDefault="004310DF" w:rsidP="000E5025">
            <w:pPr>
              <w:spacing w:before="40" w:after="40" w:line="264" w:lineRule="auto"/>
              <w:jc w:val="center"/>
              <w:rPr>
                <w:sz w:val="24"/>
                <w:szCs w:val="24"/>
              </w:rPr>
            </w:pPr>
            <w:r w:rsidRPr="004201A8">
              <w:rPr>
                <w:sz w:val="24"/>
                <w:szCs w:val="24"/>
              </w:rPr>
              <w:t>Timothy Gao</w:t>
            </w:r>
          </w:p>
        </w:tc>
        <w:tc>
          <w:tcPr>
            <w:tcW w:w="2835" w:type="dxa"/>
          </w:tcPr>
          <w:p w14:paraId="3CF3D21D" w14:textId="77777777" w:rsidR="004310DF" w:rsidRPr="004201A8" w:rsidRDefault="004310DF" w:rsidP="000E5025">
            <w:pPr>
              <w:spacing w:before="40" w:after="40" w:line="264" w:lineRule="auto"/>
              <w:jc w:val="center"/>
              <w:rPr>
                <w:sz w:val="24"/>
                <w:szCs w:val="24"/>
              </w:rPr>
            </w:pPr>
            <w:r w:rsidRPr="004201A8">
              <w:rPr>
                <w:sz w:val="24"/>
                <w:szCs w:val="24"/>
              </w:rPr>
              <w:t>62490230</w:t>
            </w:r>
          </w:p>
        </w:tc>
      </w:tr>
    </w:tbl>
    <w:p w14:paraId="57BF63B4" w14:textId="1D3C78EE" w:rsidR="004310DF" w:rsidRDefault="004310DF">
      <w:pPr>
        <w:rPr>
          <w:b/>
          <w:bCs/>
          <w:sz w:val="28"/>
          <w:szCs w:val="28"/>
          <w:u w:val="single"/>
        </w:rPr>
      </w:pPr>
      <w:r>
        <w:rPr>
          <w:noProof/>
        </w:rPr>
        <w:drawing>
          <wp:anchor distT="0" distB="0" distL="114300" distR="114300" simplePos="0" relativeHeight="251658240" behindDoc="1" locked="0" layoutInCell="1" allowOverlap="1" wp14:anchorId="3FD944A3" wp14:editId="415A89A4">
            <wp:simplePos x="0" y="0"/>
            <wp:positionH relativeFrom="margin">
              <wp:align>center</wp:align>
            </wp:positionH>
            <wp:positionV relativeFrom="paragraph">
              <wp:posOffset>473360</wp:posOffset>
            </wp:positionV>
            <wp:extent cx="5016941" cy="323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alphaModFix/>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16941"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u w:val="single"/>
        </w:rPr>
        <w:br w:type="page"/>
      </w:r>
    </w:p>
    <w:p w14:paraId="45E33A37" w14:textId="35AFFB61" w:rsidR="00293EEB" w:rsidRPr="00293EEB" w:rsidRDefault="004201A8" w:rsidP="00293EEB">
      <w:pPr>
        <w:pStyle w:val="Heading1"/>
      </w:pPr>
      <w:r w:rsidRPr="00293EEB">
        <w:lastRenderedPageBreak/>
        <w:t>Introduction</w:t>
      </w:r>
    </w:p>
    <w:p w14:paraId="3EFBEE95" w14:textId="72331F9C" w:rsidR="009C506D" w:rsidRDefault="00293EEB" w:rsidP="009C506D">
      <w:pPr>
        <w:pStyle w:val="Heading2"/>
      </w:pPr>
      <w:r w:rsidRPr="00293EEB">
        <w:t>Motivation</w:t>
      </w:r>
    </w:p>
    <w:p w14:paraId="2E50AB12" w14:textId="5158C4BD" w:rsidR="009C506D" w:rsidRPr="009C506D" w:rsidRDefault="00955499" w:rsidP="009C506D">
      <w:pPr>
        <w:spacing w:before="120" w:after="120" w:line="264" w:lineRule="auto"/>
        <w:jc w:val="both"/>
      </w:pPr>
      <w:r>
        <w:t xml:space="preserve">Bike sharing is where customers can rent a bike and return it to different places across a city, often meant to reduce vehicle dependency and extend transit capability in an urban area. Bike share services having been growing in popularity around Vancouver, with companies such as Mobi Bike Share, HOPR Bike Share, and Lime Electric Bike Sharing establishing themselves in recent years. </w:t>
      </w:r>
      <w:r w:rsidR="009C506D">
        <w:t>With several cyclists in our group, we are accustomed to cycling all days of the week and in a variety of weather conditions</w:t>
      </w:r>
      <w:r>
        <w:t xml:space="preserve"> in order to commute to school and/or work</w:t>
      </w:r>
      <w:r w:rsidR="009C506D">
        <w:t xml:space="preserve">. In contrast, bicycle </w:t>
      </w:r>
      <w:r>
        <w:t>sharing services</w:t>
      </w:r>
      <w:r w:rsidR="009C506D">
        <w:t xml:space="preserve"> are often advertised as a fun and convenient way to enjoy a weekend while the weather is nice. </w:t>
      </w:r>
      <w:r>
        <w:t>But is this stereotype unfounded? In this report, we aim to explore the factors that influence bike share users.</w:t>
      </w:r>
    </w:p>
    <w:p w14:paraId="6C7BD65B" w14:textId="23F94D32" w:rsidR="00293EEB" w:rsidRDefault="00293EEB" w:rsidP="00293EEB">
      <w:pPr>
        <w:pStyle w:val="Heading2"/>
      </w:pPr>
      <w:r w:rsidRPr="00293EEB">
        <w:t>Data</w:t>
      </w:r>
    </w:p>
    <w:p w14:paraId="2E133E59" w14:textId="50E3E1C3" w:rsidR="009C506D" w:rsidRPr="009C506D" w:rsidRDefault="009C506D" w:rsidP="009C506D">
      <w:pPr>
        <w:spacing w:before="120" w:after="120" w:line="264" w:lineRule="auto"/>
        <w:jc w:val="both"/>
      </w:pPr>
      <w:r>
        <w:t xml:space="preserve">The data being used for this project is </w:t>
      </w:r>
      <w:hyperlink r:id="rId9">
        <w:r>
          <w:rPr>
            <w:color w:val="0563C1"/>
            <w:u w:val="single"/>
          </w:rPr>
          <w:t>bike rental data</w:t>
        </w:r>
      </w:hyperlink>
      <w:r>
        <w:rPr>
          <w:vertAlign w:val="superscript"/>
        </w:rPr>
        <w:footnoteReference w:id="1"/>
      </w:r>
      <w:r>
        <w:t xml:space="preserve"> found on Kaggle. </w:t>
      </w:r>
      <w:r w:rsidR="00955499">
        <w:t>The</w:t>
      </w:r>
      <w:r>
        <w:t xml:space="preserve"> dataset contains information on bicycle rentals associated with bike-sharing systems in Washington, DC</w:t>
      </w:r>
      <w:r w:rsidR="00955499">
        <w:t xml:space="preserve"> from 2011 to 2012</w:t>
      </w:r>
      <w:r>
        <w:t>. The Kaggle dataset doesn’t say where or how the data was obtained, although further research indicates it is likely from the Capital Bikeshare system.</w:t>
      </w:r>
    </w:p>
    <w:p w14:paraId="3B4B923A" w14:textId="257AF0CC" w:rsidR="00293EEB" w:rsidRDefault="00293EEB" w:rsidP="00293EEB">
      <w:pPr>
        <w:pStyle w:val="Heading2"/>
      </w:pPr>
      <w:r w:rsidRPr="00293EEB">
        <w:t>Variables</w:t>
      </w:r>
    </w:p>
    <w:p w14:paraId="468398B4" w14:textId="18B860FD" w:rsidR="009C506D" w:rsidRDefault="001E1825" w:rsidP="009C506D">
      <w:pPr>
        <w:spacing w:before="120" w:after="120" w:line="264" w:lineRule="auto"/>
        <w:jc w:val="both"/>
      </w:pPr>
      <w:r>
        <w:t>Response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9C506D" w14:paraId="53F163DC" w14:textId="77777777" w:rsidTr="000E5025">
        <w:tc>
          <w:tcPr>
            <w:tcW w:w="1413" w:type="dxa"/>
          </w:tcPr>
          <w:p w14:paraId="4186145F" w14:textId="77777777" w:rsidR="009C506D" w:rsidRDefault="009C506D" w:rsidP="000E5025">
            <w:pPr>
              <w:spacing w:before="40" w:after="40" w:line="264" w:lineRule="auto"/>
              <w:jc w:val="center"/>
              <w:rPr>
                <w:b/>
              </w:rPr>
            </w:pPr>
            <w:r>
              <w:rPr>
                <w:b/>
              </w:rPr>
              <w:t>Variable</w:t>
            </w:r>
          </w:p>
        </w:tc>
        <w:tc>
          <w:tcPr>
            <w:tcW w:w="7937" w:type="dxa"/>
          </w:tcPr>
          <w:p w14:paraId="4FC85854" w14:textId="77777777" w:rsidR="009C506D" w:rsidRDefault="009C506D" w:rsidP="000E5025">
            <w:pPr>
              <w:spacing w:before="40" w:after="40" w:line="264" w:lineRule="auto"/>
              <w:jc w:val="center"/>
              <w:rPr>
                <w:b/>
              </w:rPr>
            </w:pPr>
            <w:r>
              <w:rPr>
                <w:b/>
              </w:rPr>
              <w:t>Description</w:t>
            </w:r>
          </w:p>
        </w:tc>
      </w:tr>
      <w:tr w:rsidR="001E1825" w14:paraId="71E8DFAF" w14:textId="77777777" w:rsidTr="000E5025">
        <w:tc>
          <w:tcPr>
            <w:tcW w:w="1413" w:type="dxa"/>
            <w:vAlign w:val="center"/>
          </w:tcPr>
          <w:p w14:paraId="7C77BFC6" w14:textId="39E354E0" w:rsidR="001E1825" w:rsidRDefault="001E1825" w:rsidP="001E1825">
            <w:pPr>
              <w:spacing w:before="40" w:after="40" w:line="264" w:lineRule="auto"/>
              <w:rPr>
                <w:sz w:val="20"/>
                <w:szCs w:val="20"/>
              </w:rPr>
            </w:pPr>
            <w:r>
              <w:rPr>
                <w:sz w:val="20"/>
                <w:szCs w:val="20"/>
              </w:rPr>
              <w:t>casual</w:t>
            </w:r>
          </w:p>
        </w:tc>
        <w:tc>
          <w:tcPr>
            <w:tcW w:w="7937" w:type="dxa"/>
            <w:vAlign w:val="center"/>
          </w:tcPr>
          <w:p w14:paraId="19050DA3" w14:textId="5DC46126" w:rsidR="001E1825" w:rsidRDefault="001E1825" w:rsidP="001E1825">
            <w:pPr>
              <w:spacing w:before="40" w:after="40" w:line="264" w:lineRule="auto"/>
              <w:rPr>
                <w:sz w:val="20"/>
                <w:szCs w:val="20"/>
              </w:rPr>
            </w:pPr>
            <w:r>
              <w:rPr>
                <w:sz w:val="20"/>
                <w:szCs w:val="20"/>
              </w:rPr>
              <w:t>The number of non-registered users renting bikes at that time</w:t>
            </w:r>
          </w:p>
        </w:tc>
      </w:tr>
      <w:tr w:rsidR="001E1825" w14:paraId="3A8D9405" w14:textId="77777777" w:rsidTr="000E5025">
        <w:tc>
          <w:tcPr>
            <w:tcW w:w="1413" w:type="dxa"/>
            <w:vAlign w:val="center"/>
          </w:tcPr>
          <w:p w14:paraId="0DDA22A1" w14:textId="54A53385" w:rsidR="001E1825" w:rsidRDefault="001E1825" w:rsidP="001E1825">
            <w:pPr>
              <w:spacing w:before="40" w:after="40" w:line="264" w:lineRule="auto"/>
              <w:rPr>
                <w:sz w:val="20"/>
                <w:szCs w:val="20"/>
              </w:rPr>
            </w:pPr>
            <w:r>
              <w:rPr>
                <w:sz w:val="20"/>
                <w:szCs w:val="20"/>
              </w:rPr>
              <w:t>registered</w:t>
            </w:r>
          </w:p>
        </w:tc>
        <w:tc>
          <w:tcPr>
            <w:tcW w:w="7937" w:type="dxa"/>
            <w:vAlign w:val="center"/>
          </w:tcPr>
          <w:p w14:paraId="046F3D41" w14:textId="476B9881" w:rsidR="001E1825" w:rsidRDefault="001E1825" w:rsidP="001E1825">
            <w:pPr>
              <w:spacing w:before="40" w:after="40" w:line="264" w:lineRule="auto"/>
              <w:rPr>
                <w:sz w:val="20"/>
                <w:szCs w:val="20"/>
              </w:rPr>
            </w:pPr>
            <w:r>
              <w:rPr>
                <w:sz w:val="20"/>
                <w:szCs w:val="20"/>
              </w:rPr>
              <w:t>The number of registered users renting bikes at that time</w:t>
            </w:r>
          </w:p>
        </w:tc>
      </w:tr>
    </w:tbl>
    <w:p w14:paraId="6A41ECC7" w14:textId="6C543B74" w:rsidR="001E1825" w:rsidRDefault="001E1825" w:rsidP="001E1825">
      <w:pPr>
        <w:spacing w:before="120" w:after="120" w:line="264" w:lineRule="auto"/>
        <w:jc w:val="both"/>
      </w:pPr>
      <w:r>
        <w:t>Explanatory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1E1825" w14:paraId="79D99398" w14:textId="77777777" w:rsidTr="000E5025">
        <w:tc>
          <w:tcPr>
            <w:tcW w:w="1413" w:type="dxa"/>
          </w:tcPr>
          <w:p w14:paraId="7E256C53" w14:textId="77777777" w:rsidR="001E1825" w:rsidRDefault="001E1825" w:rsidP="000E5025">
            <w:pPr>
              <w:spacing w:before="40" w:after="40" w:line="264" w:lineRule="auto"/>
              <w:jc w:val="center"/>
              <w:rPr>
                <w:b/>
              </w:rPr>
            </w:pPr>
            <w:r>
              <w:rPr>
                <w:b/>
              </w:rPr>
              <w:t>Variable</w:t>
            </w:r>
          </w:p>
        </w:tc>
        <w:tc>
          <w:tcPr>
            <w:tcW w:w="7937" w:type="dxa"/>
          </w:tcPr>
          <w:p w14:paraId="7CB9AAC7" w14:textId="77777777" w:rsidR="001E1825" w:rsidRDefault="001E1825" w:rsidP="000E5025">
            <w:pPr>
              <w:spacing w:before="40" w:after="40" w:line="264" w:lineRule="auto"/>
              <w:jc w:val="center"/>
              <w:rPr>
                <w:b/>
              </w:rPr>
            </w:pPr>
            <w:r>
              <w:rPr>
                <w:b/>
              </w:rPr>
              <w:t>Description</w:t>
            </w:r>
          </w:p>
        </w:tc>
      </w:tr>
      <w:tr w:rsidR="001E1825" w14:paraId="1A5B3BB5" w14:textId="77777777" w:rsidTr="000E5025">
        <w:tc>
          <w:tcPr>
            <w:tcW w:w="1413" w:type="dxa"/>
            <w:vAlign w:val="center"/>
          </w:tcPr>
          <w:p w14:paraId="52DB74CE" w14:textId="77777777" w:rsidR="001E1825" w:rsidRDefault="001E1825" w:rsidP="000E5025">
            <w:pPr>
              <w:spacing w:before="40" w:after="40" w:line="264" w:lineRule="auto"/>
              <w:rPr>
                <w:sz w:val="20"/>
                <w:szCs w:val="20"/>
              </w:rPr>
            </w:pPr>
            <w:r>
              <w:rPr>
                <w:sz w:val="20"/>
                <w:szCs w:val="20"/>
              </w:rPr>
              <w:t>year</w:t>
            </w:r>
          </w:p>
        </w:tc>
        <w:tc>
          <w:tcPr>
            <w:tcW w:w="7937" w:type="dxa"/>
            <w:vAlign w:val="center"/>
          </w:tcPr>
          <w:p w14:paraId="481CF7CD" w14:textId="77777777" w:rsidR="001E1825" w:rsidRDefault="001E1825" w:rsidP="000E5025">
            <w:pPr>
              <w:spacing w:before="40" w:after="40" w:line="264" w:lineRule="auto"/>
              <w:rPr>
                <w:sz w:val="20"/>
                <w:szCs w:val="20"/>
              </w:rPr>
            </w:pPr>
            <w:r>
              <w:rPr>
                <w:sz w:val="20"/>
                <w:szCs w:val="20"/>
              </w:rPr>
              <w:t>Categorical variable (2011, 2012)</w:t>
            </w:r>
          </w:p>
        </w:tc>
      </w:tr>
      <w:tr w:rsidR="001E1825" w14:paraId="203E9E84" w14:textId="77777777" w:rsidTr="000E5025">
        <w:tc>
          <w:tcPr>
            <w:tcW w:w="1413" w:type="dxa"/>
            <w:vAlign w:val="center"/>
          </w:tcPr>
          <w:p w14:paraId="390E4620" w14:textId="77777777" w:rsidR="001E1825" w:rsidRDefault="001E1825" w:rsidP="000E5025">
            <w:pPr>
              <w:spacing w:before="40" w:after="40" w:line="264" w:lineRule="auto"/>
              <w:rPr>
                <w:sz w:val="20"/>
                <w:szCs w:val="20"/>
              </w:rPr>
            </w:pPr>
            <w:r>
              <w:rPr>
                <w:sz w:val="20"/>
                <w:szCs w:val="20"/>
              </w:rPr>
              <w:t>time</w:t>
            </w:r>
          </w:p>
        </w:tc>
        <w:tc>
          <w:tcPr>
            <w:tcW w:w="7937" w:type="dxa"/>
            <w:vAlign w:val="center"/>
          </w:tcPr>
          <w:p w14:paraId="73A51C61" w14:textId="77777777" w:rsidR="001E1825" w:rsidRDefault="001E1825" w:rsidP="000E5025">
            <w:pPr>
              <w:spacing w:before="40" w:after="40" w:line="264" w:lineRule="auto"/>
              <w:rPr>
                <w:sz w:val="20"/>
                <w:szCs w:val="20"/>
              </w:rPr>
            </w:pPr>
            <w:r>
              <w:rPr>
                <w:sz w:val="20"/>
                <w:szCs w:val="20"/>
              </w:rPr>
              <w:t>Categorical variable representing 1-hour segments within a day (0, 1, 2, …, 23)</w:t>
            </w:r>
          </w:p>
        </w:tc>
      </w:tr>
      <w:tr w:rsidR="001E1825" w14:paraId="4A589AA7" w14:textId="77777777" w:rsidTr="000E5025">
        <w:tc>
          <w:tcPr>
            <w:tcW w:w="1413" w:type="dxa"/>
            <w:vAlign w:val="center"/>
          </w:tcPr>
          <w:p w14:paraId="1D53E960" w14:textId="77777777" w:rsidR="001E1825" w:rsidRDefault="001E1825" w:rsidP="000E5025">
            <w:pPr>
              <w:spacing w:before="40" w:after="40" w:line="264" w:lineRule="auto"/>
              <w:rPr>
                <w:sz w:val="20"/>
                <w:szCs w:val="20"/>
              </w:rPr>
            </w:pPr>
            <w:r>
              <w:rPr>
                <w:sz w:val="20"/>
                <w:szCs w:val="20"/>
              </w:rPr>
              <w:t>season</w:t>
            </w:r>
          </w:p>
        </w:tc>
        <w:tc>
          <w:tcPr>
            <w:tcW w:w="7937" w:type="dxa"/>
            <w:vAlign w:val="center"/>
          </w:tcPr>
          <w:p w14:paraId="372CBCED" w14:textId="77777777" w:rsidR="001E1825" w:rsidRDefault="001E1825" w:rsidP="000E5025">
            <w:pPr>
              <w:spacing w:before="40" w:after="40" w:line="264" w:lineRule="auto"/>
              <w:rPr>
                <w:sz w:val="20"/>
                <w:szCs w:val="20"/>
              </w:rPr>
            </w:pPr>
            <w:r>
              <w:rPr>
                <w:sz w:val="20"/>
                <w:szCs w:val="20"/>
              </w:rPr>
              <w:t>Categorical variable (January to March, April to June, July to September, October to December)</w:t>
            </w:r>
          </w:p>
        </w:tc>
      </w:tr>
      <w:tr w:rsidR="001E1825" w14:paraId="3EAC23EC" w14:textId="77777777" w:rsidTr="000E5025">
        <w:tc>
          <w:tcPr>
            <w:tcW w:w="1413" w:type="dxa"/>
            <w:vAlign w:val="center"/>
          </w:tcPr>
          <w:p w14:paraId="4431C83E" w14:textId="77777777" w:rsidR="001E1825" w:rsidRDefault="001E1825" w:rsidP="000E5025">
            <w:pPr>
              <w:spacing w:before="40" w:after="40" w:line="264" w:lineRule="auto"/>
              <w:rPr>
                <w:sz w:val="20"/>
                <w:szCs w:val="20"/>
              </w:rPr>
            </w:pPr>
            <w:r>
              <w:rPr>
                <w:sz w:val="20"/>
                <w:szCs w:val="20"/>
              </w:rPr>
              <w:t>holiday</w:t>
            </w:r>
          </w:p>
        </w:tc>
        <w:tc>
          <w:tcPr>
            <w:tcW w:w="7937" w:type="dxa"/>
            <w:vAlign w:val="center"/>
          </w:tcPr>
          <w:p w14:paraId="44DBC89E" w14:textId="77777777" w:rsidR="001E1825" w:rsidRDefault="001E1825" w:rsidP="000E5025">
            <w:pPr>
              <w:spacing w:before="40" w:after="40" w:line="264" w:lineRule="auto"/>
              <w:rPr>
                <w:sz w:val="20"/>
                <w:szCs w:val="20"/>
              </w:rPr>
            </w:pPr>
            <w:r>
              <w:rPr>
                <w:sz w:val="20"/>
                <w:szCs w:val="20"/>
              </w:rPr>
              <w:t>Categorical variable (not a holiday, holiday)</w:t>
            </w:r>
          </w:p>
        </w:tc>
      </w:tr>
      <w:tr w:rsidR="001E1825" w14:paraId="6DB58152" w14:textId="77777777" w:rsidTr="000E5025">
        <w:tc>
          <w:tcPr>
            <w:tcW w:w="1413" w:type="dxa"/>
            <w:vAlign w:val="center"/>
          </w:tcPr>
          <w:p w14:paraId="6CEAFC5C" w14:textId="77777777" w:rsidR="001E1825" w:rsidRDefault="001E1825" w:rsidP="000E5025">
            <w:pPr>
              <w:spacing w:before="40" w:after="40" w:line="264" w:lineRule="auto"/>
              <w:rPr>
                <w:sz w:val="20"/>
                <w:szCs w:val="20"/>
              </w:rPr>
            </w:pPr>
            <w:proofErr w:type="spellStart"/>
            <w:r>
              <w:rPr>
                <w:sz w:val="20"/>
                <w:szCs w:val="20"/>
              </w:rPr>
              <w:t>workingday</w:t>
            </w:r>
            <w:proofErr w:type="spellEnd"/>
          </w:p>
        </w:tc>
        <w:tc>
          <w:tcPr>
            <w:tcW w:w="7937" w:type="dxa"/>
            <w:vAlign w:val="center"/>
          </w:tcPr>
          <w:p w14:paraId="0DE03748" w14:textId="77777777" w:rsidR="001E1825" w:rsidRDefault="001E1825" w:rsidP="000E5025">
            <w:pPr>
              <w:spacing w:before="40" w:after="40" w:line="264" w:lineRule="auto"/>
              <w:rPr>
                <w:sz w:val="20"/>
                <w:szCs w:val="20"/>
              </w:rPr>
            </w:pPr>
            <w:r>
              <w:rPr>
                <w:sz w:val="20"/>
                <w:szCs w:val="20"/>
              </w:rPr>
              <w:t>Categorical variable (weekend, weekday)</w:t>
            </w:r>
          </w:p>
        </w:tc>
      </w:tr>
      <w:tr w:rsidR="001E1825" w14:paraId="45173E07" w14:textId="77777777" w:rsidTr="000E5025">
        <w:tc>
          <w:tcPr>
            <w:tcW w:w="1413" w:type="dxa"/>
            <w:vAlign w:val="center"/>
          </w:tcPr>
          <w:p w14:paraId="672F2185" w14:textId="77777777" w:rsidR="001E1825" w:rsidRDefault="001E1825" w:rsidP="000E5025">
            <w:pPr>
              <w:spacing w:before="40" w:after="40" w:line="264" w:lineRule="auto"/>
              <w:rPr>
                <w:sz w:val="20"/>
                <w:szCs w:val="20"/>
              </w:rPr>
            </w:pPr>
            <w:r>
              <w:rPr>
                <w:sz w:val="20"/>
                <w:szCs w:val="20"/>
              </w:rPr>
              <w:t>weather</w:t>
            </w:r>
          </w:p>
        </w:tc>
        <w:tc>
          <w:tcPr>
            <w:tcW w:w="7937" w:type="dxa"/>
            <w:vAlign w:val="center"/>
          </w:tcPr>
          <w:p w14:paraId="1625D98A" w14:textId="77777777" w:rsidR="001E1825" w:rsidRDefault="001E1825" w:rsidP="000E5025">
            <w:pPr>
              <w:spacing w:before="40" w:after="40" w:line="264" w:lineRule="auto"/>
              <w:rPr>
                <w:sz w:val="20"/>
                <w:szCs w:val="20"/>
              </w:rPr>
            </w:pPr>
            <w:r>
              <w:rPr>
                <w:sz w:val="20"/>
                <w:szCs w:val="20"/>
              </w:rPr>
              <w:t>Categorical variable (clear, mist/clouds, light rain/snow, heavy rain/snow)</w:t>
            </w:r>
          </w:p>
        </w:tc>
      </w:tr>
      <w:tr w:rsidR="001E1825" w14:paraId="6B6230B8" w14:textId="77777777" w:rsidTr="000E5025">
        <w:tc>
          <w:tcPr>
            <w:tcW w:w="1413" w:type="dxa"/>
            <w:vAlign w:val="center"/>
          </w:tcPr>
          <w:p w14:paraId="27B3638B" w14:textId="77777777" w:rsidR="001E1825" w:rsidRDefault="001E1825" w:rsidP="000E5025">
            <w:pPr>
              <w:spacing w:before="40" w:after="40" w:line="264" w:lineRule="auto"/>
              <w:rPr>
                <w:sz w:val="20"/>
                <w:szCs w:val="20"/>
              </w:rPr>
            </w:pPr>
            <w:proofErr w:type="spellStart"/>
            <w:r>
              <w:rPr>
                <w:sz w:val="20"/>
                <w:szCs w:val="20"/>
              </w:rPr>
              <w:t>atemp</w:t>
            </w:r>
            <w:proofErr w:type="spellEnd"/>
          </w:p>
        </w:tc>
        <w:tc>
          <w:tcPr>
            <w:tcW w:w="7937" w:type="dxa"/>
            <w:vAlign w:val="center"/>
          </w:tcPr>
          <w:p w14:paraId="27FE8C89" w14:textId="77777777" w:rsidR="001E1825" w:rsidRDefault="001E1825" w:rsidP="000E5025">
            <w:pPr>
              <w:spacing w:before="40" w:after="40" w:line="264" w:lineRule="auto"/>
              <w:rPr>
                <w:sz w:val="20"/>
                <w:szCs w:val="20"/>
              </w:rPr>
            </w:pPr>
            <w:r>
              <w:rPr>
                <w:sz w:val="20"/>
                <w:szCs w:val="20"/>
              </w:rPr>
              <w:t>Continuous variable representing the normalized feeling temperature (</w:t>
            </w:r>
            <w:r>
              <w:rPr>
                <w:rFonts w:cstheme="minorHAnsi"/>
                <w:sz w:val="20"/>
                <w:szCs w:val="20"/>
              </w:rPr>
              <w:t>°</w:t>
            </w:r>
            <w:r>
              <w:rPr>
                <w:sz w:val="20"/>
                <w:szCs w:val="20"/>
              </w:rPr>
              <w:t>C)</w:t>
            </w:r>
          </w:p>
        </w:tc>
      </w:tr>
      <w:tr w:rsidR="001E1825" w14:paraId="0F8E2C84" w14:textId="77777777" w:rsidTr="000E5025">
        <w:tc>
          <w:tcPr>
            <w:tcW w:w="1413" w:type="dxa"/>
            <w:vAlign w:val="center"/>
          </w:tcPr>
          <w:p w14:paraId="30F3F197" w14:textId="77777777" w:rsidR="001E1825" w:rsidRDefault="001E1825" w:rsidP="000E5025">
            <w:pPr>
              <w:spacing w:before="40" w:after="40" w:line="264" w:lineRule="auto"/>
              <w:rPr>
                <w:sz w:val="20"/>
                <w:szCs w:val="20"/>
              </w:rPr>
            </w:pPr>
            <w:r>
              <w:rPr>
                <w:sz w:val="20"/>
                <w:szCs w:val="20"/>
              </w:rPr>
              <w:t>humidity</w:t>
            </w:r>
          </w:p>
        </w:tc>
        <w:tc>
          <w:tcPr>
            <w:tcW w:w="7937" w:type="dxa"/>
            <w:vAlign w:val="center"/>
          </w:tcPr>
          <w:p w14:paraId="1987F351" w14:textId="77777777" w:rsidR="001E1825" w:rsidRDefault="001E1825" w:rsidP="000E5025">
            <w:pPr>
              <w:spacing w:before="40" w:after="40" w:line="264" w:lineRule="auto"/>
              <w:rPr>
                <w:sz w:val="20"/>
                <w:szCs w:val="20"/>
              </w:rPr>
            </w:pPr>
            <w:r>
              <w:rPr>
                <w:sz w:val="20"/>
                <w:szCs w:val="20"/>
              </w:rPr>
              <w:t>Continuous variable representing the humidity (normalized by 100)</w:t>
            </w:r>
          </w:p>
        </w:tc>
      </w:tr>
      <w:tr w:rsidR="001E1825" w14:paraId="27D660A7" w14:textId="77777777" w:rsidTr="000E5025">
        <w:tc>
          <w:tcPr>
            <w:tcW w:w="1413" w:type="dxa"/>
            <w:vAlign w:val="center"/>
          </w:tcPr>
          <w:p w14:paraId="5C4E7F5F" w14:textId="77777777" w:rsidR="001E1825" w:rsidRDefault="001E1825" w:rsidP="000E5025">
            <w:pPr>
              <w:spacing w:before="40" w:after="40" w:line="264" w:lineRule="auto"/>
              <w:rPr>
                <w:sz w:val="20"/>
                <w:szCs w:val="20"/>
              </w:rPr>
            </w:pPr>
            <w:r>
              <w:rPr>
                <w:sz w:val="20"/>
                <w:szCs w:val="20"/>
              </w:rPr>
              <w:t>windspeed</w:t>
            </w:r>
          </w:p>
        </w:tc>
        <w:tc>
          <w:tcPr>
            <w:tcW w:w="7937" w:type="dxa"/>
            <w:vAlign w:val="center"/>
          </w:tcPr>
          <w:p w14:paraId="4A793AED" w14:textId="77777777" w:rsidR="001E1825" w:rsidRDefault="001E1825" w:rsidP="000E5025">
            <w:pPr>
              <w:spacing w:before="40" w:after="40" w:line="264" w:lineRule="auto"/>
              <w:rPr>
                <w:sz w:val="20"/>
                <w:szCs w:val="20"/>
              </w:rPr>
            </w:pPr>
            <w:r>
              <w:rPr>
                <w:sz w:val="20"/>
                <w:szCs w:val="20"/>
              </w:rPr>
              <w:t>Continuous variable representing the wind speed (miles per hour normalized by 67)</w:t>
            </w:r>
          </w:p>
        </w:tc>
      </w:tr>
    </w:tbl>
    <w:p w14:paraId="60863082" w14:textId="4B6D44D9" w:rsidR="00955499" w:rsidRDefault="00955499" w:rsidP="00955499"/>
    <w:p w14:paraId="39F7234E" w14:textId="646A4545" w:rsidR="00955499" w:rsidRDefault="00955499" w:rsidP="00955499">
      <w:r>
        <w:lastRenderedPageBreak/>
        <w:t xml:space="preserve">Several </w:t>
      </w:r>
      <w:r w:rsidR="001E1825">
        <w:t>alterations</w:t>
      </w:r>
      <w:r>
        <w:t xml:space="preserve"> were made to the raw dataset. </w:t>
      </w:r>
      <w:r w:rsidR="001E1825">
        <w:t>Specifically</w:t>
      </w:r>
      <w:r>
        <w:t>:</w:t>
      </w:r>
    </w:p>
    <w:p w14:paraId="307834CA" w14:textId="146E949E" w:rsidR="001E1825" w:rsidRDefault="001E1825"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The raw dataset included a variable for datetime, representing a year-month-day-hour. We separated this into its components, and only kept year and hour as categorical variables. Month was dropped as the dataset already included a variable for season (representing a 3-month period). Day was dropped as the dataset already included a variable for weekday/weekends, which seems more applicable than whether the day is the 5</w:t>
      </w:r>
      <w:r w:rsidRPr="001E1825">
        <w:rPr>
          <w:color w:val="000000"/>
          <w:vertAlign w:val="superscript"/>
        </w:rPr>
        <w:t>th</w:t>
      </w:r>
      <w:r>
        <w:rPr>
          <w:color w:val="000000"/>
        </w:rPr>
        <w:t xml:space="preserve"> of the month vs the 17</w:t>
      </w:r>
      <w:r w:rsidRPr="001E1825">
        <w:rPr>
          <w:color w:val="000000"/>
          <w:vertAlign w:val="superscript"/>
        </w:rPr>
        <w:t>th</w:t>
      </w:r>
      <w:r>
        <w:rPr>
          <w:color w:val="000000"/>
        </w:rPr>
        <w:t xml:space="preserve"> of the month.</w:t>
      </w:r>
    </w:p>
    <w:p w14:paraId="19A47BAF" w14:textId="158F2B2E" w:rsidR="00955499" w:rsidRDefault="00955499"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The raw dataset included variables for both “temperature” and “apparent temperature”. These two variables were highly correlated (R</w:t>
      </w:r>
      <w:r w:rsidRPr="00955499">
        <w:rPr>
          <w:color w:val="000000"/>
          <w:vertAlign w:val="superscript"/>
        </w:rPr>
        <w:t>2</w:t>
      </w:r>
      <w:r>
        <w:rPr>
          <w:color w:val="000000"/>
        </w:rPr>
        <w:t xml:space="preserve"> = 0.985). As such, temperature was discarded in favour of apparent temperature, with the rationale being that the temperature a person “feels” would likely </w:t>
      </w:r>
      <w:r w:rsidR="001E1825">
        <w:rPr>
          <w:color w:val="000000"/>
        </w:rPr>
        <w:t xml:space="preserve">have a greater </w:t>
      </w:r>
      <w:r>
        <w:rPr>
          <w:color w:val="000000"/>
        </w:rPr>
        <w:t>influence</w:t>
      </w:r>
      <w:r w:rsidR="001E1825">
        <w:rPr>
          <w:color w:val="000000"/>
        </w:rPr>
        <w:t xml:space="preserve"> on</w:t>
      </w:r>
      <w:r>
        <w:rPr>
          <w:color w:val="000000"/>
        </w:rPr>
        <w:t xml:space="preserve"> their decision to bike</w:t>
      </w:r>
      <w:r w:rsidR="001E1825">
        <w:rPr>
          <w:color w:val="000000"/>
        </w:rPr>
        <w:t>.</w:t>
      </w:r>
    </w:p>
    <w:p w14:paraId="65C507EC" w14:textId="77777777" w:rsidR="001E1825" w:rsidRPr="001E1825" w:rsidRDefault="00955499" w:rsidP="001E1825">
      <w:pPr>
        <w:numPr>
          <w:ilvl w:val="0"/>
          <w:numId w:val="1"/>
        </w:numPr>
        <w:pBdr>
          <w:top w:val="nil"/>
          <w:left w:val="nil"/>
          <w:bottom w:val="nil"/>
          <w:right w:val="nil"/>
          <w:between w:val="nil"/>
        </w:pBdr>
        <w:spacing w:before="120" w:after="120" w:line="264" w:lineRule="auto"/>
        <w:ind w:left="714" w:hanging="357"/>
        <w:jc w:val="both"/>
      </w:pPr>
      <w:r>
        <w:rPr>
          <w:color w:val="000000"/>
        </w:rPr>
        <w:t>The raw dataset included variables for the casual, registered, and total number of users. The total number of users was not considered as our research questions focus on examining the differences between casual and registered users.</w:t>
      </w:r>
    </w:p>
    <w:p w14:paraId="5E340D8E" w14:textId="45D70AC5" w:rsidR="009C506D" w:rsidRDefault="009C506D" w:rsidP="001E1825">
      <w:pPr>
        <w:pStyle w:val="Heading2"/>
      </w:pPr>
      <w:r>
        <w:t>Research Questions</w:t>
      </w:r>
    </w:p>
    <w:p w14:paraId="478C2EC0" w14:textId="77777777" w:rsidR="00005C2B" w:rsidRDefault="00005C2B" w:rsidP="009C506D">
      <w:pPr>
        <w:spacing w:before="120" w:after="120" w:line="264" w:lineRule="auto"/>
        <w:jc w:val="both"/>
      </w:pPr>
      <w:r>
        <w:t>One might expect that registered users use bike rentals more routinely, perhaps for commuting. In contrast, casual users might use bike rentals more regularly on weekends when the weather is nice.</w:t>
      </w:r>
    </w:p>
    <w:p w14:paraId="0DF8E185" w14:textId="4CF3FF0B" w:rsidR="009C506D" w:rsidRDefault="009C506D" w:rsidP="009C506D">
      <w:pPr>
        <w:spacing w:before="120" w:after="120" w:line="264" w:lineRule="auto"/>
        <w:jc w:val="both"/>
      </w:pPr>
      <w:r>
        <w:t xml:space="preserve">We aim to use bike sharing data to </w:t>
      </w:r>
      <w:r w:rsidR="00955499">
        <w:t>investigate the difference in usage patterns between casual and registered users by exploring the following questions:</w:t>
      </w:r>
    </w:p>
    <w:p w14:paraId="1FF05906" w14:textId="7AE53358"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62940D60" w14:textId="7452CFFC"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registered users rent more bikes at typical commuting times (such as 7-9am and 4-6pm)?</w:t>
      </w:r>
    </w:p>
    <w:p w14:paraId="64D1FFAD" w14:textId="77777777"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7874956D" w14:textId="7B72C4FE" w:rsidR="009C506D" w:rsidRPr="009C506D" w:rsidRDefault="009C506D" w:rsidP="009C506D">
      <w:pPr>
        <w:spacing w:before="120" w:after="120" w:line="264" w:lineRule="auto"/>
        <w:jc w:val="both"/>
      </w:pPr>
      <w:r>
        <w:t xml:space="preserve">To answer these research questions, we will perform a combination of visualization and linear regression modelling. </w:t>
      </w:r>
    </w:p>
    <w:p w14:paraId="216372A2" w14:textId="77777777" w:rsidR="00293EEB" w:rsidRPr="00293EEB" w:rsidRDefault="00293EEB" w:rsidP="00293EEB">
      <w:pPr>
        <w:pStyle w:val="Heading1"/>
      </w:pPr>
      <w:r w:rsidRPr="00293EEB">
        <w:t>Analysis</w:t>
      </w:r>
    </w:p>
    <w:p w14:paraId="5317E747" w14:textId="01FB477D" w:rsidR="00293EEB" w:rsidRDefault="00293EEB" w:rsidP="00293EEB">
      <w:pPr>
        <w:pStyle w:val="Heading2"/>
      </w:pPr>
      <w:r w:rsidRPr="00293EEB">
        <w:t>Visualization</w:t>
      </w:r>
    </w:p>
    <w:p w14:paraId="1FF23E3C" w14:textId="41353A94" w:rsidR="001E1825" w:rsidRDefault="001E1825" w:rsidP="00B354D1">
      <w:pPr>
        <w:jc w:val="both"/>
      </w:pPr>
      <w:r>
        <w:t>To gain an understanding of the influence of each explanatory variable on the response variables, plots were made depicting the number of casual/registered users vs each explanatory variable, not accounting for any additions/interactions from other variables.</w:t>
      </w:r>
    </w:p>
    <w:p w14:paraId="32151FD3" w14:textId="47738F08" w:rsidR="001E1825" w:rsidRDefault="00B354D1" w:rsidP="00B354D1">
      <w:pPr>
        <w:jc w:val="both"/>
      </w:pPr>
      <w:r>
        <w:t xml:space="preserve">Figure 1 on the </w:t>
      </w:r>
      <w:r w:rsidR="001E1825">
        <w:t xml:space="preserve">next page includes plots for the number of casual bike users, while </w:t>
      </w:r>
      <w:r>
        <w:t xml:space="preserve">Figure 2 on </w:t>
      </w:r>
      <w:r w:rsidR="001E1825">
        <w:t>the following page includes plots for the number of registered bike users.</w:t>
      </w:r>
    </w:p>
    <w:p w14:paraId="216C632D" w14:textId="77777777" w:rsidR="00BE6C93" w:rsidRDefault="00BE6C93" w:rsidP="001E1825">
      <w:pPr>
        <w:sectPr w:rsidR="00BE6C93" w:rsidSect="004310DF">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pPr>
    </w:p>
    <w:p w14:paraId="56159C84" w14:textId="4DA1845E" w:rsidR="00BE6C93" w:rsidRPr="00BE6C93" w:rsidRDefault="00BE6C93" w:rsidP="00BE6C93">
      <w:pPr>
        <w:pStyle w:val="Caption"/>
      </w:pPr>
      <w:r w:rsidRPr="00BE6C93">
        <w:lastRenderedPageBreak/>
        <w:t xml:space="preserve">Figure </w:t>
      </w:r>
      <w:fldSimple w:instr=" SEQ Figure \* ARABIC ">
        <w:r w:rsidR="00080EFF">
          <w:rPr>
            <w:noProof/>
          </w:rPr>
          <w:t>1</w:t>
        </w:r>
      </w:fldSimple>
      <w:r w:rsidRPr="00BE6C93">
        <w:t xml:space="preserve">: </w:t>
      </w:r>
      <w:commentRangeStart w:id="0"/>
      <w:r w:rsidRPr="00BE6C93">
        <w:t xml:space="preserve">Effect of </w:t>
      </w:r>
      <w:r>
        <w:t>Different</w:t>
      </w:r>
      <w:r w:rsidRPr="00BE6C93">
        <w:t xml:space="preserve"> Explanatory Variables on the Number of Casual Bike Users</w:t>
      </w:r>
      <w:commentRangeEnd w:id="0"/>
      <w:r w:rsidR="00B354D1">
        <w:rPr>
          <w:rStyle w:val="CommentReference"/>
          <w:i w:val="0"/>
          <w:iCs w:val="0"/>
          <w:color w:val="auto"/>
        </w:rPr>
        <w:commentReference w:id="0"/>
      </w:r>
    </w:p>
    <w:tbl>
      <w:tblPr>
        <w:tblStyle w:val="TableGrid"/>
        <w:tblW w:w="0" w:type="auto"/>
        <w:tblLook w:val="04A0" w:firstRow="1" w:lastRow="0" w:firstColumn="1" w:lastColumn="0" w:noHBand="0" w:noVBand="1"/>
      </w:tblPr>
      <w:tblGrid>
        <w:gridCol w:w="5757"/>
        <w:gridCol w:w="5758"/>
        <w:gridCol w:w="5758"/>
      </w:tblGrid>
      <w:tr w:rsidR="001E1825" w14:paraId="7C860766" w14:textId="77777777" w:rsidTr="001E1825">
        <w:tc>
          <w:tcPr>
            <w:tcW w:w="3116" w:type="dxa"/>
          </w:tcPr>
          <w:p w14:paraId="28B609F5" w14:textId="4D125591" w:rsidR="001E1825" w:rsidRDefault="00BE6C93">
            <w:r>
              <w:rPr>
                <w:noProof/>
              </w:rPr>
              <w:drawing>
                <wp:inline distT="0" distB="0" distL="0" distR="0" wp14:anchorId="0D4C6A61" wp14:editId="01162402">
                  <wp:extent cx="3600000" cy="347230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AA8D325" w14:textId="56A657E1" w:rsidR="001E1825" w:rsidRDefault="00BE6C93">
            <w:r>
              <w:rPr>
                <w:noProof/>
              </w:rPr>
              <w:drawing>
                <wp:inline distT="0" distB="0" distL="0" distR="0" wp14:anchorId="02B9B3EE" wp14:editId="3D5AD114">
                  <wp:extent cx="3600000" cy="347230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9B915CB" w14:textId="687AA75D" w:rsidR="001E1825" w:rsidRDefault="00BE6C93">
            <w:r>
              <w:rPr>
                <w:noProof/>
              </w:rPr>
              <w:drawing>
                <wp:inline distT="0" distB="0" distL="0" distR="0" wp14:anchorId="185CA352" wp14:editId="0A3CD758">
                  <wp:extent cx="3600000" cy="347230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2E5C64C8" w14:textId="77777777" w:rsidTr="001E1825">
        <w:tc>
          <w:tcPr>
            <w:tcW w:w="3116" w:type="dxa"/>
          </w:tcPr>
          <w:p w14:paraId="3CD6E185" w14:textId="765155E5" w:rsidR="001E1825" w:rsidRDefault="00BE6C93">
            <w:r>
              <w:rPr>
                <w:noProof/>
              </w:rPr>
              <w:drawing>
                <wp:inline distT="0" distB="0" distL="0" distR="0" wp14:anchorId="47837EF5" wp14:editId="18301717">
                  <wp:extent cx="3600000" cy="347230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A9682C3" w14:textId="1358A070" w:rsidR="001E1825" w:rsidRDefault="00BE6C93">
            <w:r>
              <w:rPr>
                <w:noProof/>
              </w:rPr>
              <w:drawing>
                <wp:inline distT="0" distB="0" distL="0" distR="0" wp14:anchorId="4ADEB715" wp14:editId="371C8D3A">
                  <wp:extent cx="3600000" cy="347230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B232558" w14:textId="0D2F6E88" w:rsidR="001E1825" w:rsidRDefault="00BE6C93">
            <w:r>
              <w:rPr>
                <w:noProof/>
              </w:rPr>
              <w:drawing>
                <wp:inline distT="0" distB="0" distL="0" distR="0" wp14:anchorId="2BFE48A1" wp14:editId="5E9A4674">
                  <wp:extent cx="3600000" cy="347230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3BE68436" w14:textId="77777777" w:rsidTr="001E1825">
        <w:tc>
          <w:tcPr>
            <w:tcW w:w="3116" w:type="dxa"/>
          </w:tcPr>
          <w:p w14:paraId="29930EE5" w14:textId="0070307B" w:rsidR="001E1825" w:rsidRDefault="00BE6C93">
            <w:r>
              <w:rPr>
                <w:noProof/>
              </w:rPr>
              <w:drawing>
                <wp:inline distT="0" distB="0" distL="0" distR="0" wp14:anchorId="26034046" wp14:editId="48C9B078">
                  <wp:extent cx="3600000" cy="3472308"/>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09AF308D" w14:textId="1DF3230E" w:rsidR="001E1825" w:rsidRDefault="00BE6C93">
            <w:r>
              <w:rPr>
                <w:noProof/>
              </w:rPr>
              <w:drawing>
                <wp:inline distT="0" distB="0" distL="0" distR="0" wp14:anchorId="4CCEBFA8" wp14:editId="19ACD7EF">
                  <wp:extent cx="3600000" cy="3472308"/>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20E63E08" w14:textId="656FA9AC" w:rsidR="001E1825" w:rsidRDefault="00BE6C93">
            <w:r>
              <w:rPr>
                <w:noProof/>
              </w:rPr>
              <w:drawing>
                <wp:inline distT="0" distB="0" distL="0" distR="0" wp14:anchorId="38AD4A8D" wp14:editId="7C1F26B1">
                  <wp:extent cx="3600000" cy="347230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bl>
    <w:p w14:paraId="44229B7C" w14:textId="00205A08" w:rsidR="00BE6C93" w:rsidRDefault="00B354D1" w:rsidP="00B354D1">
      <w:pPr>
        <w:tabs>
          <w:tab w:val="left" w:pos="12391"/>
        </w:tabs>
      </w:pPr>
      <w:r>
        <w:tab/>
      </w:r>
    </w:p>
    <w:p w14:paraId="18EA1C88" w14:textId="14C43A59" w:rsidR="00B354D1" w:rsidRPr="00BE6C93" w:rsidRDefault="00B354D1" w:rsidP="00B354D1">
      <w:pPr>
        <w:pStyle w:val="Caption"/>
      </w:pPr>
      <w:r w:rsidRPr="00BE6C93">
        <w:lastRenderedPageBreak/>
        <w:t xml:space="preserve">Figure </w:t>
      </w:r>
      <w:fldSimple w:instr=" SEQ Figure \* ARABIC ">
        <w:r w:rsidR="00080EFF">
          <w:rPr>
            <w:noProof/>
          </w:rPr>
          <w:t>2</w:t>
        </w:r>
      </w:fldSimple>
      <w:r w:rsidRPr="00BE6C93">
        <w:t xml:space="preserve">: </w:t>
      </w:r>
      <w:commentRangeStart w:id="1"/>
      <w:r w:rsidRPr="00BE6C93">
        <w:t xml:space="preserve">Effect of </w:t>
      </w:r>
      <w:r>
        <w:t>Different</w:t>
      </w:r>
      <w:r w:rsidRPr="00BE6C93">
        <w:t xml:space="preserve"> Explanatory Variables on the Number of </w:t>
      </w:r>
      <w:r>
        <w:t>Registered</w:t>
      </w:r>
      <w:r w:rsidRPr="00BE6C93">
        <w:t xml:space="preserve"> Bike Users</w:t>
      </w:r>
      <w:commentRangeEnd w:id="1"/>
      <w:r>
        <w:rPr>
          <w:rStyle w:val="CommentReference"/>
          <w:i w:val="0"/>
          <w:iCs w:val="0"/>
          <w:color w:val="auto"/>
        </w:rPr>
        <w:commentReference w:id="1"/>
      </w:r>
    </w:p>
    <w:tbl>
      <w:tblPr>
        <w:tblStyle w:val="TableGrid"/>
        <w:tblW w:w="0" w:type="auto"/>
        <w:tblLook w:val="04A0" w:firstRow="1" w:lastRow="0" w:firstColumn="1" w:lastColumn="0" w:noHBand="0" w:noVBand="1"/>
      </w:tblPr>
      <w:tblGrid>
        <w:gridCol w:w="5757"/>
        <w:gridCol w:w="5758"/>
        <w:gridCol w:w="5758"/>
      </w:tblGrid>
      <w:tr w:rsidR="00B354D1" w14:paraId="1F57816B" w14:textId="77777777" w:rsidTr="000E5025">
        <w:tc>
          <w:tcPr>
            <w:tcW w:w="3116" w:type="dxa"/>
          </w:tcPr>
          <w:p w14:paraId="68553B7C" w14:textId="21C70AA3" w:rsidR="00B354D1" w:rsidRDefault="00B354D1" w:rsidP="000E5025">
            <w:r>
              <w:rPr>
                <w:noProof/>
              </w:rPr>
              <w:drawing>
                <wp:inline distT="0" distB="0" distL="0" distR="0" wp14:anchorId="05CDF233" wp14:editId="699FACEC">
                  <wp:extent cx="3600000" cy="3471943"/>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D7F916" w14:textId="7E064369" w:rsidR="00B354D1" w:rsidRDefault="00B354D1" w:rsidP="000E5025">
            <w:r>
              <w:rPr>
                <w:noProof/>
              </w:rPr>
              <w:drawing>
                <wp:inline distT="0" distB="0" distL="0" distR="0" wp14:anchorId="6A186871" wp14:editId="496928CD">
                  <wp:extent cx="3600000" cy="347194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07B9032" w14:textId="3E27C91E" w:rsidR="00B354D1" w:rsidRDefault="00B354D1" w:rsidP="000E5025">
            <w:r>
              <w:rPr>
                <w:noProof/>
              </w:rPr>
              <w:drawing>
                <wp:inline distT="0" distB="0" distL="0" distR="0" wp14:anchorId="42918C16" wp14:editId="7CE85800">
                  <wp:extent cx="3600000" cy="3471943"/>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5DC589A2" w14:textId="77777777" w:rsidTr="000E5025">
        <w:tc>
          <w:tcPr>
            <w:tcW w:w="3116" w:type="dxa"/>
          </w:tcPr>
          <w:p w14:paraId="7B0CA2A3" w14:textId="0DE95005" w:rsidR="00B354D1" w:rsidRDefault="00005C2B" w:rsidP="000E5025">
            <w:r>
              <w:rPr>
                <w:noProof/>
              </w:rPr>
              <w:drawing>
                <wp:inline distT="0" distB="0" distL="0" distR="0" wp14:anchorId="510F958C" wp14:editId="20A7D901">
                  <wp:extent cx="3600000" cy="347194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EC83878" w14:textId="47CAAE81" w:rsidR="00B354D1" w:rsidRDefault="00005C2B" w:rsidP="000E5025">
            <w:r>
              <w:rPr>
                <w:noProof/>
              </w:rPr>
              <w:drawing>
                <wp:inline distT="0" distB="0" distL="0" distR="0" wp14:anchorId="2E7BBFBB" wp14:editId="5DFED27F">
                  <wp:extent cx="3600000" cy="3471943"/>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522B2F61" w14:textId="2031067C" w:rsidR="00B354D1" w:rsidRDefault="00005C2B" w:rsidP="000E5025">
            <w:r>
              <w:rPr>
                <w:noProof/>
              </w:rPr>
              <w:drawing>
                <wp:inline distT="0" distB="0" distL="0" distR="0" wp14:anchorId="086B78B5" wp14:editId="2C2E78A2">
                  <wp:extent cx="3600000" cy="3471943"/>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0F8D1414" w14:textId="77777777" w:rsidTr="000E5025">
        <w:tc>
          <w:tcPr>
            <w:tcW w:w="3116" w:type="dxa"/>
          </w:tcPr>
          <w:p w14:paraId="7E3DED2E" w14:textId="70FDBC63" w:rsidR="00B354D1" w:rsidRDefault="00005C2B" w:rsidP="000E5025">
            <w:r>
              <w:rPr>
                <w:noProof/>
              </w:rPr>
              <w:drawing>
                <wp:inline distT="0" distB="0" distL="0" distR="0" wp14:anchorId="57228661" wp14:editId="58392E11">
                  <wp:extent cx="3600000" cy="347194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C0FC0B" w14:textId="785389EA" w:rsidR="00B354D1" w:rsidRDefault="00005C2B" w:rsidP="000E5025">
            <w:r>
              <w:rPr>
                <w:noProof/>
              </w:rPr>
              <w:drawing>
                <wp:inline distT="0" distB="0" distL="0" distR="0" wp14:anchorId="619E482D" wp14:editId="59AD619A">
                  <wp:extent cx="3600000" cy="3471943"/>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E91EF11" w14:textId="6F137B5E" w:rsidR="00B354D1" w:rsidRDefault="00005C2B" w:rsidP="000E5025">
            <w:r>
              <w:rPr>
                <w:noProof/>
              </w:rPr>
              <w:drawing>
                <wp:inline distT="0" distB="0" distL="0" distR="0" wp14:anchorId="2EFBCCCA" wp14:editId="0EFA2DFB">
                  <wp:extent cx="3600000" cy="3471943"/>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bl>
    <w:p w14:paraId="7580A952" w14:textId="64629272" w:rsidR="00B354D1" w:rsidRDefault="00B354D1" w:rsidP="001E1825">
      <w:pPr>
        <w:sectPr w:rsidR="00B354D1" w:rsidSect="00B354D1">
          <w:headerReference w:type="first" r:id="rId36"/>
          <w:footerReference w:type="first" r:id="rId37"/>
          <w:pgSz w:w="20163" w:h="20163" w:orient="landscape" w:code="3"/>
          <w:pgMar w:top="1440" w:right="1440" w:bottom="1440" w:left="1440" w:header="709" w:footer="709" w:gutter="0"/>
          <w:cols w:space="708"/>
          <w:titlePg/>
          <w:docGrid w:linePitch="360"/>
        </w:sectPr>
      </w:pPr>
    </w:p>
    <w:p w14:paraId="369CB6AF" w14:textId="7884E338" w:rsidR="00293EEB" w:rsidRDefault="00293EEB" w:rsidP="00293EEB">
      <w:pPr>
        <w:pStyle w:val="Heading2"/>
      </w:pPr>
      <w:commentRangeStart w:id="2"/>
      <w:r w:rsidRPr="00293EEB">
        <w:lastRenderedPageBreak/>
        <w:t>Summary</w:t>
      </w:r>
      <w:commentRangeEnd w:id="2"/>
      <w:r w:rsidR="00005C2B">
        <w:rPr>
          <w:rStyle w:val="CommentReference"/>
        </w:rPr>
        <w:commentReference w:id="2"/>
      </w:r>
    </w:p>
    <w:p w14:paraId="021177A5" w14:textId="77777777" w:rsidR="00300E53" w:rsidRDefault="00B354D1" w:rsidP="00300E53">
      <w:r>
        <w:t>Discuss observations from the above graphs, differences between casual and registered.</w:t>
      </w:r>
    </w:p>
    <w:p w14:paraId="09C8BAC4" w14:textId="1C1D1E98" w:rsidR="00300E53" w:rsidRPr="00B354D1" w:rsidRDefault="00300E53" w:rsidP="00300E53">
      <w:r>
        <w:t xml:space="preserve">Registered individuals tend to rent a bike regardless of holiday, weekday/weekend, season, weather (also prefer heavy rain/snow day) than casual and registered individuals are prefer morning time than casual users but has less variation on time.  </w:t>
      </w:r>
    </w:p>
    <w:p w14:paraId="2DB3502F" w14:textId="0F85264C" w:rsidR="00293EEB" w:rsidRDefault="00293EEB" w:rsidP="00293EEB">
      <w:pPr>
        <w:pStyle w:val="Heading2"/>
      </w:pPr>
      <w:r w:rsidRPr="00293EEB">
        <w:t>Models</w:t>
      </w:r>
    </w:p>
    <w:p w14:paraId="021AE41D" w14:textId="01A7A1BB" w:rsidR="00B354D1" w:rsidRDefault="00B354D1" w:rsidP="00B354D1">
      <w:r>
        <w:t>Fit different models of varying numbers of parameters</w:t>
      </w:r>
    </w:p>
    <w:p w14:paraId="16F4434D" w14:textId="7EFE8216" w:rsidR="00B354D1" w:rsidRDefault="00B354D1" w:rsidP="00B354D1">
      <w:r>
        <w:t>Highlight which parameters are most important</w:t>
      </w:r>
      <w:r w:rsidR="00005C2B">
        <w:t>. For example, the 3 parameter models include:</w:t>
      </w:r>
    </w:p>
    <w:p w14:paraId="218D5054" w14:textId="6EA6FF8E" w:rsidR="00005C2B" w:rsidRDefault="00005C2B" w:rsidP="00005C2B">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casual: Weekday, temperature, humidity</w:t>
      </w:r>
    </w:p>
    <w:p w14:paraId="25FF95E1" w14:textId="6B8739BF" w:rsidR="00005C2B" w:rsidRPr="00005C2B" w:rsidRDefault="00005C2B"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registered:</w:t>
      </w:r>
      <w:r w:rsidR="000B03E5">
        <w:rPr>
          <w:color w:val="000000"/>
        </w:rPr>
        <w:t xml:space="preserve"> </w:t>
      </w:r>
      <w:r>
        <w:rPr>
          <w:color w:val="000000"/>
        </w:rPr>
        <w:t xml:space="preserve"> 8am, 5pm, 6pm</w:t>
      </w:r>
    </w:p>
    <w:p w14:paraId="35E4DACD" w14:textId="1655E768" w:rsidR="00B354D1" w:rsidRDefault="00B354D1" w:rsidP="00B354D1">
      <w:r>
        <w:t>Fit full models, show plots</w:t>
      </w:r>
      <w:r w:rsidR="000B03E5">
        <w:t xml:space="preserve"> (better </w:t>
      </w:r>
      <w:proofErr w:type="spellStart"/>
      <w:r w:rsidR="000B03E5">
        <w:t>Rsqr</w:t>
      </w:r>
      <w:proofErr w:type="spellEnd"/>
      <w:r w:rsidR="000B03E5">
        <w:t>, bad residual plots)</w:t>
      </w:r>
    </w:p>
    <w:p w14:paraId="39DF4A5B" w14:textId="7EA83CFA" w:rsidR="00B354D1" w:rsidRDefault="00B354D1" w:rsidP="00B354D1">
      <w:r>
        <w:t>Fit Poisson models, show improvements in plots</w:t>
      </w:r>
      <w:r w:rsidR="000B03E5">
        <w:t xml:space="preserve"> (AIC is worth, but residual looks better)</w:t>
      </w:r>
    </w:p>
    <w:p w14:paraId="38B65A20" w14:textId="416E3D1C" w:rsidR="00A43D67" w:rsidRDefault="00CE6C77" w:rsidP="00A43D67">
      <w:pPr>
        <w:ind w:firstLine="720"/>
        <w:rPr>
          <w:color w:val="000000"/>
        </w:rPr>
      </w:pPr>
      <w:r>
        <w:rPr>
          <w:lang w:val="en-US" w:eastAsia="ko-KR"/>
        </w:rPr>
        <w:t xml:space="preserve">The casual and registered bike user models were fitted using different models of varying numbers of parameters. The number of parameters of forward selection model is decided by comparing adjusted R squared and value of CP. </w:t>
      </w:r>
      <w:r w:rsidR="003653AD">
        <w:rPr>
          <w:lang w:val="en-US" w:eastAsia="ko-KR"/>
        </w:rPr>
        <w:t xml:space="preserve">The best model for casual </w:t>
      </w:r>
      <w:r w:rsidR="003653AD">
        <w:rPr>
          <w:lang w:val="en-US" w:eastAsia="ko-KR"/>
        </w:rPr>
        <w:t>bike rent</w:t>
      </w:r>
      <w:r w:rsidR="003653AD">
        <w:rPr>
          <w:lang w:val="en-US" w:eastAsia="ko-KR"/>
        </w:rPr>
        <w:t>ing users using forward model selection is the model with three parameters, ‘</w:t>
      </w:r>
      <w:r w:rsidR="003653AD">
        <w:rPr>
          <w:color w:val="000000"/>
        </w:rPr>
        <w:t>Weekday</w:t>
      </w:r>
      <w:r w:rsidR="003653AD">
        <w:rPr>
          <w:color w:val="000000"/>
        </w:rPr>
        <w:t>’</w:t>
      </w:r>
      <w:r w:rsidR="003653AD">
        <w:rPr>
          <w:color w:val="000000"/>
        </w:rPr>
        <w:t xml:space="preserve">, </w:t>
      </w:r>
      <w:r w:rsidR="003653AD">
        <w:rPr>
          <w:color w:val="000000"/>
        </w:rPr>
        <w:t>‘Temperature’, and</w:t>
      </w:r>
      <w:r w:rsidR="003653AD">
        <w:rPr>
          <w:color w:val="000000"/>
        </w:rPr>
        <w:t xml:space="preserve"> </w:t>
      </w:r>
      <w:r w:rsidR="003653AD">
        <w:rPr>
          <w:color w:val="000000"/>
        </w:rPr>
        <w:t>‘H</w:t>
      </w:r>
      <w:r w:rsidR="003653AD">
        <w:rPr>
          <w:color w:val="000000"/>
        </w:rPr>
        <w:t>umidity</w:t>
      </w:r>
      <w:r w:rsidR="003653AD">
        <w:rPr>
          <w:color w:val="000000"/>
        </w:rPr>
        <w:t xml:space="preserve">’. In comparison, </w:t>
      </w:r>
      <w:r w:rsidR="003653AD">
        <w:rPr>
          <w:lang w:val="en-US" w:eastAsia="ko-KR"/>
        </w:rPr>
        <w:t>three parameters from the</w:t>
      </w:r>
      <w:r w:rsidR="003653AD">
        <w:rPr>
          <w:lang w:val="en-US" w:eastAsia="ko-KR"/>
        </w:rPr>
        <w:t xml:space="preserve"> best model for </w:t>
      </w:r>
      <w:r w:rsidR="003653AD">
        <w:rPr>
          <w:lang w:val="en-US" w:eastAsia="ko-KR"/>
        </w:rPr>
        <w:t xml:space="preserve">registered </w:t>
      </w:r>
      <w:r w:rsidR="003653AD">
        <w:rPr>
          <w:lang w:val="en-US" w:eastAsia="ko-KR"/>
        </w:rPr>
        <w:t xml:space="preserve">users using </w:t>
      </w:r>
      <w:r w:rsidR="003653AD">
        <w:rPr>
          <w:lang w:val="en-US" w:eastAsia="ko-KR"/>
        </w:rPr>
        <w:t>same method of model</w:t>
      </w:r>
      <w:r w:rsidR="003653AD">
        <w:rPr>
          <w:lang w:val="en-US" w:eastAsia="ko-KR"/>
        </w:rPr>
        <w:t xml:space="preserve"> selection is </w:t>
      </w:r>
      <w:r w:rsidR="003653AD">
        <w:rPr>
          <w:lang w:val="en-US" w:eastAsia="ko-KR"/>
        </w:rPr>
        <w:t>‘</w:t>
      </w:r>
      <w:r w:rsidR="003653AD">
        <w:rPr>
          <w:color w:val="000000"/>
        </w:rPr>
        <w:t>8am</w:t>
      </w:r>
      <w:r w:rsidR="003653AD">
        <w:rPr>
          <w:color w:val="000000"/>
        </w:rPr>
        <w:t>’</w:t>
      </w:r>
      <w:r w:rsidR="003653AD">
        <w:rPr>
          <w:color w:val="000000"/>
        </w:rPr>
        <w:t xml:space="preserve">, </w:t>
      </w:r>
      <w:r w:rsidR="003653AD">
        <w:rPr>
          <w:color w:val="000000"/>
        </w:rPr>
        <w:t>‘</w:t>
      </w:r>
      <w:r w:rsidR="003653AD">
        <w:rPr>
          <w:color w:val="000000"/>
        </w:rPr>
        <w:t>5pm</w:t>
      </w:r>
      <w:r w:rsidR="003653AD">
        <w:rPr>
          <w:color w:val="000000"/>
        </w:rPr>
        <w:t>’</w:t>
      </w:r>
      <w:r w:rsidR="003653AD">
        <w:rPr>
          <w:color w:val="000000"/>
        </w:rPr>
        <w:t xml:space="preserve">, </w:t>
      </w:r>
      <w:r w:rsidR="003653AD">
        <w:rPr>
          <w:color w:val="000000"/>
        </w:rPr>
        <w:t>and ‘</w:t>
      </w:r>
      <w:r w:rsidR="003653AD">
        <w:rPr>
          <w:color w:val="000000"/>
        </w:rPr>
        <w:t>6pm</w:t>
      </w:r>
      <w:r w:rsidR="003653AD">
        <w:rPr>
          <w:color w:val="000000"/>
        </w:rPr>
        <w:t xml:space="preserve">’. Since we could not find any linearly relationship between </w:t>
      </w:r>
      <w:r w:rsidR="003653AD">
        <w:rPr>
          <w:color w:val="000000"/>
        </w:rPr>
        <w:t>‘Time’ and ‘The number of users’</w:t>
      </w:r>
      <w:r w:rsidR="003653AD">
        <w:rPr>
          <w:color w:val="000000"/>
        </w:rPr>
        <w:t xml:space="preserve"> from the plots above, w</w:t>
      </w:r>
      <w:r w:rsidR="003653AD">
        <w:rPr>
          <w:color w:val="000000"/>
        </w:rPr>
        <w:t xml:space="preserve">e considered the explanatory variable ‘Time’ as a </w:t>
      </w:r>
      <w:r>
        <w:rPr>
          <w:color w:val="000000"/>
        </w:rPr>
        <w:t>categorical variable</w:t>
      </w:r>
      <w:r w:rsidR="003653AD">
        <w:rPr>
          <w:color w:val="000000"/>
        </w:rPr>
        <w:t xml:space="preserve">. </w:t>
      </w:r>
      <w:r w:rsidR="00321026">
        <w:rPr>
          <w:color w:val="000000"/>
        </w:rPr>
        <w:t xml:space="preserve">However, the model that only includes three categories of one explanatory variable without including the explanatory variable ‘Time’ </w:t>
      </w:r>
      <w:r w:rsidR="00321026">
        <w:rPr>
          <w:color w:val="000000"/>
        </w:rPr>
        <w:t>itself should not perform well.</w:t>
      </w:r>
      <w:r w:rsidR="00A43D67">
        <w:rPr>
          <w:color w:val="000000"/>
        </w:rPr>
        <w:t xml:space="preserve"> </w:t>
      </w:r>
    </w:p>
    <w:p w14:paraId="1D1CC171" w14:textId="58B26DC0" w:rsidR="00A43D67" w:rsidRDefault="004B407E" w:rsidP="00A43D67">
      <w:pPr>
        <w:ind w:firstLine="720"/>
        <w:rPr>
          <w:rFonts w:cstheme="minorHAnsi"/>
          <w:color w:val="000000"/>
        </w:rPr>
      </w:pPr>
      <w:r w:rsidRPr="004B407E">
        <w:rPr>
          <w:rFonts w:cstheme="minorHAnsi"/>
          <w:color w:val="000000"/>
        </w:rPr>
        <w:t xml:space="preserve">The causal bike rider model with three parameters gives approximately 0.433 of adjusted R squared </w:t>
      </w:r>
      <w:r w:rsidR="00CE6C77">
        <w:rPr>
          <w:rFonts w:cstheme="minorHAnsi"/>
          <w:color w:val="000000"/>
        </w:rPr>
        <w:t xml:space="preserve">with </w:t>
      </w:r>
      <w:r w:rsidR="00CE6C77" w:rsidRPr="00A43D67">
        <w:rPr>
          <w:rFonts w:cstheme="minorHAnsi"/>
          <w:color w:val="000000"/>
        </w:rPr>
        <w:t>less than 0.01 p-value</w:t>
      </w:r>
      <w:r w:rsidR="00CE6C77" w:rsidRPr="004B407E">
        <w:rPr>
          <w:rFonts w:cstheme="minorHAnsi"/>
          <w:color w:val="000000"/>
        </w:rPr>
        <w:t xml:space="preserve"> </w:t>
      </w:r>
      <w:r w:rsidRPr="004B407E">
        <w:rPr>
          <w:rFonts w:cstheme="minorHAnsi"/>
          <w:color w:val="000000"/>
        </w:rPr>
        <w:t xml:space="preserve">and 37.632 of residual standard error. </w:t>
      </w:r>
      <w:r w:rsidRPr="004B407E">
        <w:rPr>
          <w:rFonts w:eastAsia="Malgun Gothic" w:cstheme="minorHAnsi"/>
          <w:color w:val="000000"/>
        </w:rPr>
        <w:t>The</w:t>
      </w:r>
      <w:r w:rsidRPr="004B407E">
        <w:rPr>
          <w:rFonts w:cstheme="minorHAnsi"/>
          <w:color w:val="000000"/>
        </w:rPr>
        <w:t xml:space="preserve"> registered bike rider user model with a parameter, ‘Time’, gives approximately 0.528 of adjusted R squared </w:t>
      </w:r>
      <w:r w:rsidR="00CE6C77">
        <w:rPr>
          <w:rFonts w:cstheme="minorHAnsi"/>
          <w:color w:val="000000"/>
        </w:rPr>
        <w:t>with</w:t>
      </w:r>
      <w:r w:rsidR="00CE6C77" w:rsidRPr="00A43D67">
        <w:rPr>
          <w:rFonts w:cstheme="minorHAnsi"/>
          <w:color w:val="000000"/>
        </w:rPr>
        <w:t xml:space="preserve"> less than 0.01 p-value</w:t>
      </w:r>
      <w:r w:rsidR="00CE6C77">
        <w:rPr>
          <w:rFonts w:cstheme="minorHAnsi"/>
          <w:color w:val="000000"/>
        </w:rPr>
        <w:t xml:space="preserve"> </w:t>
      </w:r>
      <w:r w:rsidRPr="004B407E">
        <w:rPr>
          <w:rFonts w:cstheme="minorHAnsi"/>
          <w:color w:val="000000"/>
        </w:rPr>
        <w:t>and 103.773 of residual standard error. These models using forward selection show skewed Q-Q plot and tailed Q-Q plot, respectively, and are not normally distributed.</w:t>
      </w:r>
    </w:p>
    <w:p w14:paraId="46AC62B4" w14:textId="77777777" w:rsidR="00A43D67" w:rsidRDefault="00A43D67" w:rsidP="00A43D67">
      <w:pPr>
        <w:pStyle w:val="Caption"/>
        <w:jc w:val="left"/>
        <w:rPr>
          <w:sz w:val="20"/>
          <w:szCs w:val="20"/>
        </w:rPr>
      </w:pPr>
      <w:r w:rsidRPr="00080EFF">
        <w:rPr>
          <w:noProof/>
          <w:color w:val="000000"/>
          <w:sz w:val="20"/>
          <w:szCs w:val="20"/>
        </w:rPr>
        <w:lastRenderedPageBreak/>
        <w:drawing>
          <wp:inline distT="0" distB="0" distL="0" distR="0" wp14:anchorId="41C31FE8" wp14:editId="75ABE756">
            <wp:extent cx="2837793" cy="2968768"/>
            <wp:effectExtent l="0" t="0" r="0" b="3175"/>
            <wp:docPr id="171874032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40328" name="Picture 4" descr="Chart, line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84866" cy="3018014"/>
                    </a:xfrm>
                    <a:prstGeom prst="rect">
                      <a:avLst/>
                    </a:prstGeom>
                  </pic:spPr>
                </pic:pic>
              </a:graphicData>
            </a:graphic>
          </wp:inline>
        </w:drawing>
      </w:r>
      <w:r w:rsidRPr="00080EFF">
        <w:rPr>
          <w:noProof/>
          <w:sz w:val="20"/>
          <w:szCs w:val="20"/>
        </w:rPr>
        <w:drawing>
          <wp:inline distT="0" distB="0" distL="0" distR="0" wp14:anchorId="5ED6C933" wp14:editId="70F18636">
            <wp:extent cx="2806262" cy="2935781"/>
            <wp:effectExtent l="0" t="0" r="635" b="0"/>
            <wp:docPr id="1352200834"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0834" name="Picture 5" descr="Chart, line chart, histo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65229" cy="2997470"/>
                    </a:xfrm>
                    <a:prstGeom prst="rect">
                      <a:avLst/>
                    </a:prstGeom>
                  </pic:spPr>
                </pic:pic>
              </a:graphicData>
            </a:graphic>
          </wp:inline>
        </w:drawing>
      </w:r>
      <w:r w:rsidRPr="00080EFF">
        <w:rPr>
          <w:sz w:val="20"/>
          <w:szCs w:val="20"/>
        </w:rPr>
        <w:t>Figure</w:t>
      </w:r>
      <w:r>
        <w:rPr>
          <w:sz w:val="20"/>
          <w:szCs w:val="20"/>
        </w:rPr>
        <w:t xml:space="preserve"> 3</w:t>
      </w:r>
      <w:r w:rsidRPr="00080EFF">
        <w:rPr>
          <w:sz w:val="20"/>
          <w:szCs w:val="20"/>
        </w:rPr>
        <w:t>: Normal Q-Q plot of the causal bike rider model with three parameters, Weekday, Temperature, Humidity</w:t>
      </w:r>
      <w:r>
        <w:rPr>
          <w:sz w:val="20"/>
          <w:szCs w:val="20"/>
        </w:rPr>
        <w:t>.</w:t>
      </w:r>
    </w:p>
    <w:p w14:paraId="5E536E80" w14:textId="77777777" w:rsidR="00A43D67" w:rsidRDefault="00A43D67" w:rsidP="00A43D67">
      <w:pPr>
        <w:pStyle w:val="Caption"/>
        <w:jc w:val="left"/>
        <w:rPr>
          <w:sz w:val="20"/>
          <w:szCs w:val="20"/>
        </w:rPr>
      </w:pPr>
      <w:r w:rsidRPr="00080EFF">
        <w:rPr>
          <w:sz w:val="20"/>
          <w:szCs w:val="20"/>
        </w:rPr>
        <w:t>Figure</w:t>
      </w:r>
      <w:r>
        <w:rPr>
          <w:sz w:val="20"/>
          <w:szCs w:val="20"/>
        </w:rPr>
        <w:t xml:space="preserve"> 4:</w:t>
      </w:r>
      <w:r w:rsidRPr="00080EFF">
        <w:rPr>
          <w:sz w:val="20"/>
          <w:szCs w:val="20"/>
        </w:rPr>
        <w:t xml:space="preserve"> Normal Q-Q plot of the registered bike rider model with a parameter, Time</w:t>
      </w:r>
      <w:r>
        <w:rPr>
          <w:sz w:val="20"/>
          <w:szCs w:val="20"/>
        </w:rPr>
        <w:t>.</w:t>
      </w:r>
    </w:p>
    <w:p w14:paraId="16636169" w14:textId="1D318D81" w:rsidR="00A43D67" w:rsidRPr="00A43D67" w:rsidRDefault="00A43D67" w:rsidP="00A43D67">
      <w:pPr>
        <w:ind w:firstLine="360"/>
      </w:pPr>
      <w:r w:rsidRPr="00A43D67">
        <w:rPr>
          <w:rFonts w:cstheme="minorHAnsi"/>
          <w:color w:val="000000"/>
        </w:rPr>
        <w:t xml:space="preserve">This result leads to fitting a full linear model for the causal user model and the registered user model. The full model gives respectively 0.582 and </w:t>
      </w:r>
      <w:r>
        <w:rPr>
          <w:rFonts w:cstheme="minorHAnsi"/>
          <w:color w:val="000000"/>
        </w:rPr>
        <w:t>0.687</w:t>
      </w:r>
      <w:r w:rsidRPr="00A43D67">
        <w:rPr>
          <w:rFonts w:cstheme="minorHAnsi"/>
          <w:color w:val="000000"/>
        </w:rPr>
        <w:t xml:space="preserve"> of adjusted R-squared and less than 0.01 p-value for both</w:t>
      </w:r>
      <w:r w:rsidR="00CE6C77">
        <w:rPr>
          <w:rFonts w:cstheme="minorHAnsi"/>
          <w:color w:val="000000"/>
        </w:rPr>
        <w:t xml:space="preserve">, which is better than the model selected using the forward selection above. However, as indicated in the figure </w:t>
      </w:r>
      <w:r w:rsidR="00432638">
        <w:rPr>
          <w:rFonts w:cstheme="minorHAnsi"/>
          <w:color w:val="000000"/>
        </w:rPr>
        <w:t>7</w:t>
      </w:r>
      <w:r w:rsidR="00CE6C77">
        <w:rPr>
          <w:rFonts w:cstheme="minorHAnsi"/>
          <w:color w:val="000000"/>
        </w:rPr>
        <w:t xml:space="preserve"> </w:t>
      </w:r>
      <w:r w:rsidR="00432638">
        <w:rPr>
          <w:rFonts w:cstheme="minorHAnsi"/>
          <w:color w:val="000000"/>
        </w:rPr>
        <w:t>and</w:t>
      </w:r>
      <w:r w:rsidR="00CE6C77">
        <w:rPr>
          <w:rFonts w:cstheme="minorHAnsi"/>
          <w:color w:val="000000"/>
        </w:rPr>
        <w:t xml:space="preserve"> figure 10, the full model also </w:t>
      </w:r>
      <w:r w:rsidR="00432638">
        <w:rPr>
          <w:rFonts w:cstheme="minorHAnsi"/>
          <w:color w:val="000000"/>
        </w:rPr>
        <w:t>has</w:t>
      </w:r>
      <w:r w:rsidR="00CE6C77">
        <w:rPr>
          <w:rFonts w:cstheme="minorHAnsi"/>
          <w:color w:val="000000"/>
        </w:rPr>
        <w:t xml:space="preserve"> a skewed Q-Q plo</w:t>
      </w:r>
      <w:r w:rsidR="00432638">
        <w:rPr>
          <w:rFonts w:cstheme="minorHAnsi"/>
          <w:color w:val="000000"/>
        </w:rPr>
        <w:t>t</w:t>
      </w:r>
      <w:r w:rsidR="00CE6C77">
        <w:rPr>
          <w:rFonts w:cstheme="minorHAnsi"/>
          <w:color w:val="000000"/>
        </w:rPr>
        <w:t xml:space="preserve">. The figure 5 and figure 8 </w:t>
      </w:r>
      <w:r w:rsidR="00432638">
        <w:rPr>
          <w:rFonts w:cstheme="minorHAnsi"/>
          <w:color w:val="000000"/>
        </w:rPr>
        <w:t xml:space="preserve">also </w:t>
      </w:r>
      <w:r w:rsidR="00CE6C77">
        <w:rPr>
          <w:rFonts w:cstheme="minorHAnsi"/>
          <w:color w:val="000000"/>
        </w:rPr>
        <w:t>shows that</w:t>
      </w:r>
      <w:r w:rsidR="00432638">
        <w:rPr>
          <w:rFonts w:cstheme="minorHAnsi"/>
          <w:color w:val="000000"/>
        </w:rPr>
        <w:t xml:space="preserve"> residual plots exhibit heteroscedasticity</w:t>
      </w:r>
      <w:r w:rsidR="00CE6C77">
        <w:rPr>
          <w:rFonts w:cstheme="minorHAnsi"/>
          <w:color w:val="000000"/>
        </w:rPr>
        <w:t xml:space="preserve"> </w:t>
      </w:r>
      <w:r w:rsidR="00432638">
        <w:rPr>
          <w:rFonts w:cstheme="minorHAnsi"/>
          <w:color w:val="000000"/>
        </w:rPr>
        <w:t xml:space="preserve">with unbalanced x-axis and </w:t>
      </w:r>
      <w:r w:rsidR="00432638">
        <w:rPr>
          <w:rFonts w:cstheme="minorHAnsi"/>
          <w:color w:val="000000"/>
        </w:rPr>
        <w:t>non-linear residual plots</w:t>
      </w:r>
      <w:r w:rsidR="00432638">
        <w:rPr>
          <w:rFonts w:cstheme="minorHAnsi"/>
          <w:color w:val="000000"/>
        </w:rPr>
        <w:t xml:space="preserve">. </w:t>
      </w:r>
    </w:p>
    <w:p w14:paraId="3A6CB80E" w14:textId="03DBAA31" w:rsidR="00A43D67" w:rsidRDefault="004B407E" w:rsidP="00A43D67">
      <w:pPr>
        <w:ind w:firstLine="360"/>
        <w:rPr>
          <w:rFonts w:cstheme="minorHAnsi"/>
          <w:color w:val="000000"/>
        </w:rPr>
      </w:pPr>
      <w:r w:rsidRPr="004B407E">
        <w:rPr>
          <w:rFonts w:cstheme="minorHAnsi"/>
          <w:color w:val="000000"/>
        </w:rPr>
        <w:t xml:space="preserve"> </w:t>
      </w:r>
      <w:r w:rsidR="00A43D67">
        <w:rPr>
          <w:rFonts w:cstheme="minorHAnsi"/>
          <w:noProof/>
          <w:color w:val="000000"/>
        </w:rPr>
        <w:drawing>
          <wp:inline distT="0" distB="0" distL="0" distR="0" wp14:anchorId="286F875C" wp14:editId="7894BE5B">
            <wp:extent cx="1828493" cy="1912883"/>
            <wp:effectExtent l="0" t="0" r="635" b="5080"/>
            <wp:docPr id="1199002090"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2090" name="Picture 6" descr="Chart, scatter char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92773" cy="1980129"/>
                    </a:xfrm>
                    <a:prstGeom prst="rect">
                      <a:avLst/>
                    </a:prstGeom>
                  </pic:spPr>
                </pic:pic>
              </a:graphicData>
            </a:graphic>
          </wp:inline>
        </w:drawing>
      </w:r>
      <w:r w:rsidR="00A43D67">
        <w:rPr>
          <w:rFonts w:cstheme="minorHAnsi"/>
          <w:noProof/>
          <w:color w:val="000000"/>
        </w:rPr>
        <w:drawing>
          <wp:inline distT="0" distB="0" distL="0" distR="0" wp14:anchorId="5D3B8ACB" wp14:editId="7C6BFC02">
            <wp:extent cx="1828491" cy="1912883"/>
            <wp:effectExtent l="0" t="0" r="635" b="5080"/>
            <wp:docPr id="139227609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76099" name="Picture 9" descr="Chart, scatte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55384" cy="1941017"/>
                    </a:xfrm>
                    <a:prstGeom prst="rect">
                      <a:avLst/>
                    </a:prstGeom>
                  </pic:spPr>
                </pic:pic>
              </a:graphicData>
            </a:graphic>
          </wp:inline>
        </w:drawing>
      </w:r>
      <w:r w:rsidR="00A43D67">
        <w:rPr>
          <w:rFonts w:cstheme="minorHAnsi"/>
          <w:noProof/>
          <w:color w:val="000000"/>
        </w:rPr>
        <w:drawing>
          <wp:inline distT="0" distB="0" distL="0" distR="0" wp14:anchorId="3806E934" wp14:editId="1FD3E736">
            <wp:extent cx="1828491" cy="1912883"/>
            <wp:effectExtent l="0" t="0" r="635" b="5080"/>
            <wp:docPr id="1990846994"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46994" name="Picture 8" descr="Chart, line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45438" cy="1930612"/>
                    </a:xfrm>
                    <a:prstGeom prst="rect">
                      <a:avLst/>
                    </a:prstGeom>
                  </pic:spPr>
                </pic:pic>
              </a:graphicData>
            </a:graphic>
          </wp:inline>
        </w:drawing>
      </w:r>
    </w:p>
    <w:p w14:paraId="5097A0DB" w14:textId="0C6BD347" w:rsidR="00A43D67" w:rsidRPr="00A43D67" w:rsidRDefault="00A43D67" w:rsidP="00A43D67">
      <w:pPr>
        <w:pStyle w:val="Caption"/>
        <w:jc w:val="left"/>
        <w:rPr>
          <w:sz w:val="20"/>
          <w:szCs w:val="20"/>
        </w:rPr>
      </w:pPr>
      <w:r w:rsidRPr="00080EFF">
        <w:rPr>
          <w:sz w:val="20"/>
          <w:szCs w:val="20"/>
        </w:rPr>
        <w:lastRenderedPageBreak/>
        <w:t>Figure</w:t>
      </w:r>
      <w:r>
        <w:rPr>
          <w:sz w:val="20"/>
          <w:szCs w:val="20"/>
        </w:rPr>
        <w:t xml:space="preserve"> </w:t>
      </w:r>
      <w:r>
        <w:rPr>
          <w:sz w:val="20"/>
          <w:szCs w:val="20"/>
        </w:rPr>
        <w:t>5</w:t>
      </w:r>
      <w:r>
        <w:rPr>
          <w:sz w:val="20"/>
          <w:szCs w:val="20"/>
        </w:rPr>
        <w:t>:</w:t>
      </w:r>
      <w:r w:rsidRPr="00080EFF">
        <w:rPr>
          <w:sz w:val="20"/>
          <w:szCs w:val="20"/>
        </w:rPr>
        <w:t xml:space="preserve"> </w:t>
      </w:r>
      <w:r>
        <w:rPr>
          <w:sz w:val="20"/>
          <w:szCs w:val="20"/>
        </w:rPr>
        <w:t xml:space="preserve">Residual vs. Fitted values </w:t>
      </w:r>
      <w:r w:rsidRPr="00080EFF">
        <w:rPr>
          <w:sz w:val="20"/>
          <w:szCs w:val="20"/>
        </w:rPr>
        <w:t xml:space="preserve">of the </w:t>
      </w:r>
      <w:r>
        <w:rPr>
          <w:sz w:val="20"/>
          <w:szCs w:val="20"/>
        </w:rPr>
        <w:t>casual</w:t>
      </w:r>
      <w:r w:rsidRPr="00080EFF">
        <w:rPr>
          <w:sz w:val="20"/>
          <w:szCs w:val="20"/>
        </w:rPr>
        <w:t xml:space="preserve"> bike </w:t>
      </w:r>
      <w:r>
        <w:rPr>
          <w:sz w:val="20"/>
          <w:szCs w:val="20"/>
        </w:rPr>
        <w:t>user</w:t>
      </w:r>
      <w:r w:rsidRPr="00080EFF">
        <w:rPr>
          <w:sz w:val="20"/>
          <w:szCs w:val="20"/>
        </w:rPr>
        <w:t xml:space="preserve"> </w:t>
      </w:r>
      <w:r>
        <w:rPr>
          <w:sz w:val="20"/>
          <w:szCs w:val="20"/>
        </w:rPr>
        <w:t>full model</w:t>
      </w:r>
      <w:r>
        <w:rPr>
          <w:sz w:val="20"/>
          <w:szCs w:val="20"/>
        </w:rPr>
        <w:t xml:space="preserve">. </w:t>
      </w:r>
      <w:r w:rsidRPr="00080EFF">
        <w:rPr>
          <w:sz w:val="20"/>
          <w:szCs w:val="20"/>
        </w:rPr>
        <w:t>Figure</w:t>
      </w:r>
      <w:r>
        <w:rPr>
          <w:sz w:val="20"/>
          <w:szCs w:val="20"/>
        </w:rPr>
        <w:t xml:space="preserve"> </w:t>
      </w:r>
      <w:r>
        <w:rPr>
          <w:sz w:val="20"/>
          <w:szCs w:val="20"/>
        </w:rPr>
        <w:t>6</w:t>
      </w:r>
      <w:r>
        <w:rPr>
          <w:sz w:val="20"/>
          <w:szCs w:val="20"/>
        </w:rPr>
        <w:t>:</w:t>
      </w:r>
      <w:r w:rsidRPr="00080EFF">
        <w:rPr>
          <w:sz w:val="20"/>
          <w:szCs w:val="20"/>
        </w:rPr>
        <w:t xml:space="preserve"> </w:t>
      </w:r>
      <w:r>
        <w:rPr>
          <w:sz w:val="20"/>
          <w:szCs w:val="20"/>
        </w:rPr>
        <w:t>Fitted values</w:t>
      </w:r>
      <w:r>
        <w:rPr>
          <w:sz w:val="20"/>
          <w:szCs w:val="20"/>
        </w:rPr>
        <w:t xml:space="preserve"> vs. Observed values</w:t>
      </w:r>
      <w:r>
        <w:rPr>
          <w:sz w:val="20"/>
          <w:szCs w:val="20"/>
        </w:rPr>
        <w:t xml:space="preserve"> </w:t>
      </w:r>
      <w:r w:rsidRPr="00080EFF">
        <w:rPr>
          <w:sz w:val="20"/>
          <w:szCs w:val="20"/>
        </w:rPr>
        <w:t xml:space="preserve">of the </w:t>
      </w:r>
      <w:r>
        <w:rPr>
          <w:sz w:val="20"/>
          <w:szCs w:val="20"/>
        </w:rPr>
        <w:t>casual</w:t>
      </w:r>
      <w:r w:rsidRPr="00080EFF">
        <w:rPr>
          <w:sz w:val="20"/>
          <w:szCs w:val="20"/>
        </w:rPr>
        <w:t xml:space="preserve"> bike </w:t>
      </w:r>
      <w:r>
        <w:rPr>
          <w:sz w:val="20"/>
          <w:szCs w:val="20"/>
        </w:rPr>
        <w:t>user</w:t>
      </w:r>
      <w:r w:rsidRPr="00080EFF">
        <w:rPr>
          <w:sz w:val="20"/>
          <w:szCs w:val="20"/>
        </w:rPr>
        <w:t xml:space="preserve"> </w:t>
      </w:r>
      <w:r>
        <w:rPr>
          <w:sz w:val="20"/>
          <w:szCs w:val="20"/>
        </w:rPr>
        <w:t>full model</w:t>
      </w:r>
      <w:r>
        <w:rPr>
          <w:sz w:val="20"/>
          <w:szCs w:val="20"/>
        </w:rPr>
        <w:t xml:space="preserve">. </w:t>
      </w:r>
      <w:r w:rsidRPr="00080EFF">
        <w:rPr>
          <w:sz w:val="20"/>
          <w:szCs w:val="20"/>
        </w:rPr>
        <w:t>Figure</w:t>
      </w:r>
      <w:r>
        <w:rPr>
          <w:sz w:val="20"/>
          <w:szCs w:val="20"/>
        </w:rPr>
        <w:t xml:space="preserve"> 7</w:t>
      </w:r>
      <w:r>
        <w:rPr>
          <w:sz w:val="20"/>
          <w:szCs w:val="20"/>
        </w:rPr>
        <w:t>:</w:t>
      </w:r>
      <w:r w:rsidRPr="00080EFF">
        <w:rPr>
          <w:sz w:val="20"/>
          <w:szCs w:val="20"/>
        </w:rPr>
        <w:t xml:space="preserve"> Normal Q-Q plot of the </w:t>
      </w:r>
      <w:r>
        <w:rPr>
          <w:sz w:val="20"/>
          <w:szCs w:val="20"/>
        </w:rPr>
        <w:t>casual</w:t>
      </w:r>
      <w:r w:rsidRPr="00080EFF">
        <w:rPr>
          <w:sz w:val="20"/>
          <w:szCs w:val="20"/>
        </w:rPr>
        <w:t xml:space="preserve"> bike </w:t>
      </w:r>
      <w:r>
        <w:rPr>
          <w:sz w:val="20"/>
          <w:szCs w:val="20"/>
        </w:rPr>
        <w:t>user</w:t>
      </w:r>
      <w:r w:rsidRPr="00080EFF">
        <w:rPr>
          <w:sz w:val="20"/>
          <w:szCs w:val="20"/>
        </w:rPr>
        <w:t xml:space="preserve"> </w:t>
      </w:r>
      <w:r>
        <w:rPr>
          <w:sz w:val="20"/>
          <w:szCs w:val="20"/>
        </w:rPr>
        <w:t>full model.</w:t>
      </w:r>
      <w:r>
        <w:rPr>
          <w:noProof/>
        </w:rPr>
        <w:drawing>
          <wp:inline distT="0" distB="0" distL="0" distR="0" wp14:anchorId="537931E1" wp14:editId="718F2DF4">
            <wp:extent cx="1828491" cy="1912883"/>
            <wp:effectExtent l="0" t="0" r="635" b="5080"/>
            <wp:docPr id="207858365"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8365" name="Picture 10" descr="Chart, scatte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73228" cy="1959685"/>
                    </a:xfrm>
                    <a:prstGeom prst="rect">
                      <a:avLst/>
                    </a:prstGeom>
                  </pic:spPr>
                </pic:pic>
              </a:graphicData>
            </a:graphic>
          </wp:inline>
        </w:drawing>
      </w:r>
      <w:r>
        <w:rPr>
          <w:noProof/>
        </w:rPr>
        <w:drawing>
          <wp:inline distT="0" distB="0" distL="0" distR="0" wp14:anchorId="6C42F917" wp14:editId="37563601">
            <wp:extent cx="1828491" cy="1912883"/>
            <wp:effectExtent l="0" t="0" r="635" b="5080"/>
            <wp:docPr id="1426636930" name="Picture 1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36930" name="Picture 11" descr="Chart, histogram, scatte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73490" cy="1959959"/>
                    </a:xfrm>
                    <a:prstGeom prst="rect">
                      <a:avLst/>
                    </a:prstGeom>
                  </pic:spPr>
                </pic:pic>
              </a:graphicData>
            </a:graphic>
          </wp:inline>
        </w:drawing>
      </w:r>
      <w:r>
        <w:rPr>
          <w:noProof/>
        </w:rPr>
        <w:drawing>
          <wp:inline distT="0" distB="0" distL="0" distR="0" wp14:anchorId="78B553D8" wp14:editId="5494F61D">
            <wp:extent cx="1828800" cy="1913206"/>
            <wp:effectExtent l="0" t="0" r="0" b="5080"/>
            <wp:docPr id="13952357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5712" name="Picture 12" descr="Chart, line chart, histogram&#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62208" cy="1948156"/>
                    </a:xfrm>
                    <a:prstGeom prst="rect">
                      <a:avLst/>
                    </a:prstGeom>
                  </pic:spPr>
                </pic:pic>
              </a:graphicData>
            </a:graphic>
          </wp:inline>
        </w:drawing>
      </w:r>
    </w:p>
    <w:p w14:paraId="2D21EC82" w14:textId="076608A6" w:rsidR="004B407E" w:rsidRPr="00A43D67" w:rsidRDefault="00A43D67" w:rsidP="00A43D67">
      <w:pPr>
        <w:pStyle w:val="Caption"/>
        <w:jc w:val="left"/>
        <w:rPr>
          <w:sz w:val="20"/>
          <w:szCs w:val="20"/>
        </w:rPr>
      </w:pPr>
      <w:r w:rsidRPr="00080EFF">
        <w:rPr>
          <w:sz w:val="20"/>
          <w:szCs w:val="20"/>
        </w:rPr>
        <w:t>Figure</w:t>
      </w:r>
      <w:r>
        <w:rPr>
          <w:sz w:val="20"/>
          <w:szCs w:val="20"/>
        </w:rPr>
        <w:t xml:space="preserve"> 8</w:t>
      </w:r>
      <w:r>
        <w:rPr>
          <w:sz w:val="20"/>
          <w:szCs w:val="20"/>
        </w:rPr>
        <w:t>:</w:t>
      </w:r>
      <w:r w:rsidRPr="00080EFF">
        <w:rPr>
          <w:sz w:val="20"/>
          <w:szCs w:val="20"/>
        </w:rPr>
        <w:t xml:space="preserve"> </w:t>
      </w:r>
      <w:r>
        <w:rPr>
          <w:sz w:val="20"/>
          <w:szCs w:val="20"/>
        </w:rPr>
        <w:t xml:space="preserve">Residual vs. Fitted values </w:t>
      </w:r>
      <w:r w:rsidRPr="00080EFF">
        <w:rPr>
          <w:sz w:val="20"/>
          <w:szCs w:val="20"/>
        </w:rPr>
        <w:t xml:space="preserve">of the </w:t>
      </w:r>
      <w:r>
        <w:rPr>
          <w:sz w:val="20"/>
          <w:szCs w:val="20"/>
        </w:rPr>
        <w:t>registered</w:t>
      </w:r>
      <w:r w:rsidRPr="00080EFF">
        <w:rPr>
          <w:sz w:val="20"/>
          <w:szCs w:val="20"/>
        </w:rPr>
        <w:t xml:space="preserve"> bike </w:t>
      </w:r>
      <w:r>
        <w:rPr>
          <w:sz w:val="20"/>
          <w:szCs w:val="20"/>
        </w:rPr>
        <w:t>user</w:t>
      </w:r>
      <w:r w:rsidRPr="00080EFF">
        <w:rPr>
          <w:sz w:val="20"/>
          <w:szCs w:val="20"/>
        </w:rPr>
        <w:t xml:space="preserve"> </w:t>
      </w:r>
      <w:r>
        <w:rPr>
          <w:sz w:val="20"/>
          <w:szCs w:val="20"/>
        </w:rPr>
        <w:t>full model.</w:t>
      </w:r>
      <w:r>
        <w:rPr>
          <w:sz w:val="20"/>
          <w:szCs w:val="20"/>
        </w:rPr>
        <w:t xml:space="preserve"> </w:t>
      </w:r>
      <w:r w:rsidRPr="00080EFF">
        <w:rPr>
          <w:sz w:val="20"/>
          <w:szCs w:val="20"/>
        </w:rPr>
        <w:t>Figure</w:t>
      </w:r>
      <w:r>
        <w:rPr>
          <w:sz w:val="20"/>
          <w:szCs w:val="20"/>
        </w:rPr>
        <w:t xml:space="preserve"> </w:t>
      </w:r>
      <w:r>
        <w:rPr>
          <w:sz w:val="20"/>
          <w:szCs w:val="20"/>
        </w:rPr>
        <w:t>9</w:t>
      </w:r>
      <w:r>
        <w:rPr>
          <w:sz w:val="20"/>
          <w:szCs w:val="20"/>
        </w:rPr>
        <w:t>:</w:t>
      </w:r>
      <w:r w:rsidRPr="00080EFF">
        <w:rPr>
          <w:sz w:val="20"/>
          <w:szCs w:val="20"/>
        </w:rPr>
        <w:t xml:space="preserve"> </w:t>
      </w:r>
      <w:r>
        <w:rPr>
          <w:sz w:val="20"/>
          <w:szCs w:val="20"/>
        </w:rPr>
        <w:t xml:space="preserve">Fitted values vs. Observed values </w:t>
      </w:r>
      <w:r w:rsidRPr="00080EFF">
        <w:rPr>
          <w:sz w:val="20"/>
          <w:szCs w:val="20"/>
        </w:rPr>
        <w:t xml:space="preserve">of the </w:t>
      </w:r>
      <w:r>
        <w:rPr>
          <w:sz w:val="20"/>
          <w:szCs w:val="20"/>
        </w:rPr>
        <w:t>registered</w:t>
      </w:r>
      <w:r w:rsidRPr="00080EFF">
        <w:rPr>
          <w:sz w:val="20"/>
          <w:szCs w:val="20"/>
        </w:rPr>
        <w:t xml:space="preserve"> bike </w:t>
      </w:r>
      <w:r>
        <w:rPr>
          <w:sz w:val="20"/>
          <w:szCs w:val="20"/>
        </w:rPr>
        <w:t>user</w:t>
      </w:r>
      <w:r w:rsidRPr="00080EFF">
        <w:rPr>
          <w:sz w:val="20"/>
          <w:szCs w:val="20"/>
        </w:rPr>
        <w:t xml:space="preserve"> </w:t>
      </w:r>
      <w:r>
        <w:rPr>
          <w:sz w:val="20"/>
          <w:szCs w:val="20"/>
        </w:rPr>
        <w:t>full model.</w:t>
      </w:r>
      <w:r>
        <w:rPr>
          <w:sz w:val="20"/>
          <w:szCs w:val="20"/>
        </w:rPr>
        <w:t xml:space="preserve"> </w:t>
      </w:r>
      <w:r w:rsidRPr="00080EFF">
        <w:rPr>
          <w:sz w:val="20"/>
          <w:szCs w:val="20"/>
        </w:rPr>
        <w:t>Figure</w:t>
      </w:r>
      <w:r>
        <w:rPr>
          <w:sz w:val="20"/>
          <w:szCs w:val="20"/>
        </w:rPr>
        <w:t xml:space="preserve"> </w:t>
      </w:r>
      <w:r>
        <w:rPr>
          <w:sz w:val="20"/>
          <w:szCs w:val="20"/>
        </w:rPr>
        <w:t>10</w:t>
      </w:r>
      <w:r>
        <w:rPr>
          <w:sz w:val="20"/>
          <w:szCs w:val="20"/>
        </w:rPr>
        <w:t>:</w:t>
      </w:r>
      <w:r w:rsidRPr="00080EFF">
        <w:rPr>
          <w:sz w:val="20"/>
          <w:szCs w:val="20"/>
        </w:rPr>
        <w:t xml:space="preserve"> Normal Q-Q plot of the </w:t>
      </w:r>
      <w:r>
        <w:rPr>
          <w:sz w:val="20"/>
          <w:szCs w:val="20"/>
        </w:rPr>
        <w:t>registered</w:t>
      </w:r>
      <w:r w:rsidRPr="00080EFF">
        <w:rPr>
          <w:sz w:val="20"/>
          <w:szCs w:val="20"/>
        </w:rPr>
        <w:t xml:space="preserve"> bike </w:t>
      </w:r>
      <w:r>
        <w:rPr>
          <w:sz w:val="20"/>
          <w:szCs w:val="20"/>
        </w:rPr>
        <w:t>user</w:t>
      </w:r>
      <w:r w:rsidRPr="00080EFF">
        <w:rPr>
          <w:sz w:val="20"/>
          <w:szCs w:val="20"/>
        </w:rPr>
        <w:t xml:space="preserve"> </w:t>
      </w:r>
      <w:r>
        <w:rPr>
          <w:sz w:val="20"/>
          <w:szCs w:val="20"/>
        </w:rPr>
        <w:t>full model.</w:t>
      </w:r>
    </w:p>
    <w:p w14:paraId="2A7CC8E5" w14:textId="3557FA9F" w:rsidR="00EE7E5F" w:rsidRPr="00321026" w:rsidRDefault="00EE7E5F" w:rsidP="00B354D1">
      <w:pPr>
        <w:rPr>
          <w:color w:val="000000"/>
        </w:rPr>
      </w:pPr>
    </w:p>
    <w:p w14:paraId="2B68174B" w14:textId="77777777" w:rsidR="00EE7E5F" w:rsidRPr="00B354D1" w:rsidRDefault="00EE7E5F" w:rsidP="00B354D1"/>
    <w:p w14:paraId="31D9C7D0" w14:textId="4C38EFCC" w:rsidR="004310DF" w:rsidRDefault="00293EEB" w:rsidP="009C506D">
      <w:pPr>
        <w:pStyle w:val="Heading1"/>
      </w:pPr>
      <w:r w:rsidRPr="00293EEB">
        <w:t>Conclusion</w:t>
      </w:r>
    </w:p>
    <w:p w14:paraId="1E1C80A9" w14:textId="6A769174" w:rsidR="001E1825" w:rsidRDefault="001E1825" w:rsidP="001E1825">
      <w:pPr>
        <w:pStyle w:val="Heading2"/>
      </w:pPr>
      <w:r>
        <w:t>Key Findings</w:t>
      </w:r>
    </w:p>
    <w:p w14:paraId="61B6ED79" w14:textId="1BFA4DE9" w:rsidR="00B354D1" w:rsidRDefault="00B354D1" w:rsidP="00B354D1">
      <w:r>
        <w:t>Use data to answer the research questions</w:t>
      </w:r>
    </w:p>
    <w:p w14:paraId="45B22995"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5EF22540"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registered users rent more bikes at typical commuting times (such as 7-9am and 4-6pm)?</w:t>
      </w:r>
    </w:p>
    <w:p w14:paraId="6C8BAE7F" w14:textId="169CD4BB" w:rsidR="00B354D1" w:rsidRP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46808393" w14:textId="35CCD25D" w:rsidR="001E1825" w:rsidRDefault="001E1825" w:rsidP="001E1825">
      <w:pPr>
        <w:pStyle w:val="Heading2"/>
      </w:pPr>
      <w:r>
        <w:t xml:space="preserve">Limitations and Future </w:t>
      </w:r>
      <w:r w:rsidR="00BE6C93">
        <w:t>Improvements</w:t>
      </w:r>
    </w:p>
    <w:p w14:paraId="451C6ACC" w14:textId="170C980F" w:rsidR="00B354D1" w:rsidRDefault="00005C2B" w:rsidP="00B354D1">
      <w:r>
        <w:t>Methods of improvement</w:t>
      </w:r>
      <w:r w:rsidR="00B354D1">
        <w:t xml:space="preserve"> include:</w:t>
      </w:r>
    </w:p>
    <w:p w14:paraId="35D4889B" w14:textId="77777777" w:rsidR="00005C2B" w:rsidRPr="00005C2B" w:rsidRDefault="00005C2B" w:rsidP="00005C2B">
      <w:pPr>
        <w:pStyle w:val="ListParagraph"/>
        <w:numPr>
          <w:ilvl w:val="0"/>
          <w:numId w:val="1"/>
        </w:numPr>
        <w:rPr>
          <w:color w:val="000000"/>
        </w:rPr>
      </w:pPr>
      <w:r w:rsidRPr="00005C2B">
        <w:rPr>
          <w:color w:val="000000"/>
        </w:rPr>
        <w:t>Use month instead of season (e.g., 12 months vs 4 seasons)</w:t>
      </w:r>
    </w:p>
    <w:p w14:paraId="67EDD292" w14:textId="17FC0332"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sidRPr="00B354D1">
        <w:rPr>
          <w:color w:val="000000"/>
        </w:rPr>
        <w:t>use day of week (Mon, Tues, etc.) rather than just weekday vs weekend</w:t>
      </w:r>
    </w:p>
    <w:p w14:paraId="3F543FB3" w14:textId="77777777" w:rsidR="001E1825" w:rsidRPr="001E1825" w:rsidRDefault="001E1825" w:rsidP="001E1825"/>
    <w:sectPr w:rsidR="001E1825" w:rsidRPr="001E1825" w:rsidSect="00BE6C93">
      <w:headerReference w:type="first" r:id="rId46"/>
      <w:footerReference w:type="first" r:id="rId47"/>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Proskiw" w:date="2023-04-04T12:12:00Z" w:initials="AP">
    <w:p w14:paraId="1EFB7AD7" w14:textId="4DA20CEC" w:rsidR="00B354D1" w:rsidRDefault="00B354D1">
      <w:pPr>
        <w:pStyle w:val="CommentText"/>
      </w:pPr>
      <w:r>
        <w:rPr>
          <w:rStyle w:val="CommentReference"/>
        </w:rPr>
        <w:annotationRef/>
      </w:r>
      <w:r>
        <w:t>Need to add axis labels in R and paste in new images</w:t>
      </w:r>
    </w:p>
  </w:comment>
  <w:comment w:id="1" w:author="Alexander Proskiw" w:date="2023-04-04T12:12:00Z" w:initials="AP">
    <w:p w14:paraId="2F3E9333" w14:textId="713457FC" w:rsidR="00B354D1" w:rsidRDefault="00B354D1">
      <w:pPr>
        <w:pStyle w:val="CommentText"/>
      </w:pPr>
      <w:r>
        <w:rPr>
          <w:rStyle w:val="CommentReference"/>
        </w:rPr>
        <w:annotationRef/>
      </w:r>
      <w:r>
        <w:t>Need to add axis labels in R and paste in new images</w:t>
      </w:r>
    </w:p>
  </w:comment>
  <w:comment w:id="2" w:author="Alexander Proskiw" w:date="2023-04-04T12:21:00Z" w:initials="AP">
    <w:p w14:paraId="2EC2A983" w14:textId="697D64C2" w:rsidR="00005C2B" w:rsidRDefault="00005C2B">
      <w:pPr>
        <w:pStyle w:val="CommentText"/>
      </w:pPr>
      <w:r>
        <w:rPr>
          <w:rStyle w:val="CommentReference"/>
        </w:rPr>
        <w:annotationRef/>
      </w:r>
      <w:r>
        <w:t>Everything from here below needs to be filled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B7AD7" w15:done="0"/>
  <w15:commentEx w15:paraId="2F3E9333" w15:done="0"/>
  <w15:commentEx w15:paraId="2EC2A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9295" w16cex:dateUtc="2023-04-04T19:12:00Z"/>
  <w16cex:commentExtensible w16cex:durableId="27D692B8" w16cex:dateUtc="2023-04-04T19:12:00Z"/>
  <w16cex:commentExtensible w16cex:durableId="27D694B9" w16cex:dateUtc="2023-04-04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B7AD7" w16cid:durableId="27D69295"/>
  <w16cid:commentId w16cid:paraId="2F3E9333" w16cid:durableId="27D692B8"/>
  <w16cid:commentId w16cid:paraId="2EC2A983" w16cid:durableId="27D694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AD15" w14:textId="77777777" w:rsidR="008110CC" w:rsidRDefault="008110CC" w:rsidP="004310DF">
      <w:pPr>
        <w:spacing w:after="0" w:line="240" w:lineRule="auto"/>
      </w:pPr>
      <w:r>
        <w:separator/>
      </w:r>
    </w:p>
  </w:endnote>
  <w:endnote w:type="continuationSeparator" w:id="0">
    <w:p w14:paraId="2A586164" w14:textId="77777777" w:rsidR="008110CC" w:rsidRDefault="008110CC" w:rsidP="0043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02158"/>
      <w:docPartObj>
        <w:docPartGallery w:val="Page Numbers (Bottom of Page)"/>
        <w:docPartUnique/>
      </w:docPartObj>
    </w:sdtPr>
    <w:sdtContent>
      <w:p w14:paraId="14F1191B" w14:textId="7B533AA8" w:rsidR="004310DF" w:rsidRDefault="004310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5AD8D2" w14:textId="0A5C6090" w:rsidR="004310DF" w:rsidRDefault="004310DF" w:rsidP="0043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E37" w14:textId="0C1405A3" w:rsidR="004201A8" w:rsidRDefault="004201A8">
    <w:pPr>
      <w:pStyle w:val="Footer"/>
    </w:pPr>
    <w:r>
      <w:rPr>
        <w:noProof/>
      </w:rPr>
      <mc:AlternateContent>
        <mc:Choice Requires="wps">
          <w:drawing>
            <wp:anchor distT="0" distB="0" distL="114300" distR="114300" simplePos="0" relativeHeight="251659264" behindDoc="0" locked="0" layoutInCell="1" allowOverlap="1" wp14:anchorId="5AA4996F" wp14:editId="2E2AA5BC">
              <wp:simplePos x="0" y="0"/>
              <wp:positionH relativeFrom="page">
                <wp:align>right</wp:align>
              </wp:positionH>
              <wp:positionV relativeFrom="paragraph">
                <wp:posOffset>325120</wp:posOffset>
              </wp:positionV>
              <wp:extent cx="7772400" cy="295275"/>
              <wp:effectExtent l="0" t="0" r="0" b="9525"/>
              <wp:wrapNone/>
              <wp:docPr id="11" name="Rectangle 11"/>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0F55E" id="Rectangle 11" o:spid="_x0000_s1026" style="position:absolute;margin-left:560.8pt;margin-top:25.6pt;width:612pt;height:2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" fillcolor="#d8d8d8 [2732]"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08481"/>
      <w:docPartObj>
        <w:docPartGallery w:val="Page Numbers (Bottom of Page)"/>
        <w:docPartUnique/>
      </w:docPartObj>
    </w:sdtPr>
    <w:sdtContent>
      <w:p w14:paraId="24A36A5F" w14:textId="2D1DA035"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ECCD0D" w14:textId="00FE8202" w:rsidR="00BE6C93" w:rsidRDefault="00BE6C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163886"/>
      <w:docPartObj>
        <w:docPartGallery w:val="Page Numbers (Bottom of Page)"/>
        <w:docPartUnique/>
      </w:docPartObj>
    </w:sdtPr>
    <w:sdtContent>
      <w:p w14:paraId="2CB99471" w14:textId="7C7566BA"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037B6EA" w14:textId="449964EE" w:rsidR="00BE6C93" w:rsidRDefault="00BE6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0538" w14:textId="77777777" w:rsidR="008110CC" w:rsidRDefault="008110CC" w:rsidP="004310DF">
      <w:pPr>
        <w:spacing w:after="0" w:line="240" w:lineRule="auto"/>
      </w:pPr>
      <w:r>
        <w:separator/>
      </w:r>
    </w:p>
  </w:footnote>
  <w:footnote w:type="continuationSeparator" w:id="0">
    <w:p w14:paraId="12805A0A" w14:textId="77777777" w:rsidR="008110CC" w:rsidRDefault="008110CC" w:rsidP="004310DF">
      <w:pPr>
        <w:spacing w:after="0" w:line="240" w:lineRule="auto"/>
      </w:pPr>
      <w:r>
        <w:continuationSeparator/>
      </w:r>
    </w:p>
  </w:footnote>
  <w:footnote w:id="1">
    <w:p w14:paraId="02C47C95" w14:textId="77777777" w:rsidR="009C506D" w:rsidRDefault="009C506D" w:rsidP="009C506D">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Dataset accessed March </w:t>
      </w:r>
      <w:r>
        <w:rPr>
          <w:sz w:val="20"/>
          <w:szCs w:val="20"/>
        </w:rPr>
        <w:t>15</w:t>
      </w:r>
      <w:r>
        <w:rPr>
          <w:color w:val="000000"/>
          <w:sz w:val="20"/>
          <w:szCs w:val="20"/>
        </w:rPr>
        <w:t xml:space="preserve">, 2023 from </w:t>
      </w:r>
      <w:hyperlink r:id="rId1">
        <w:r>
          <w:rPr>
            <w:color w:val="0563C1"/>
            <w:sz w:val="20"/>
            <w:szCs w:val="20"/>
            <w:u w:val="single"/>
          </w:rPr>
          <w:t>https://www.kaggle.com/datasets/prepinstaprime/bike-rental-data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DBCB" w14:textId="1D55792E" w:rsidR="004310DF" w:rsidRPr="004310DF" w:rsidRDefault="004310DF" w:rsidP="004310DF">
    <w:pPr>
      <w:spacing w:before="120" w:after="120" w:line="264" w:lineRule="auto"/>
      <w:rPr>
        <w:b/>
        <w:sz w:val="32"/>
        <w:szCs w:val="32"/>
        <w:u w:val="single"/>
      </w:rPr>
    </w:pPr>
    <w:r>
      <w:t>STAT 306: Group Project Report</w:t>
    </w:r>
    <w:r>
      <w:tab/>
    </w:r>
    <w:r>
      <w:tab/>
    </w:r>
    <w:r>
      <w:tab/>
    </w:r>
    <w:r>
      <w:tab/>
    </w:r>
    <w:r>
      <w:tab/>
    </w:r>
    <w:r>
      <w:tab/>
      <w:t xml:space="preserve">            </w:t>
    </w:r>
    <w:r w:rsidR="009C506D">
      <w:t xml:space="preserve">      </w:t>
    </w:r>
    <w:r w:rsidR="00BE6C93">
      <w:t xml:space="preserve">               </w:t>
    </w:r>
    <w:r>
      <w:t>April 13,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9748" w14:textId="43A3D95A" w:rsidR="004201A8" w:rsidRDefault="004201A8">
    <w:pPr>
      <w:pStyle w:val="Header"/>
    </w:pPr>
    <w:r>
      <w:rPr>
        <w:noProof/>
      </w:rPr>
      <mc:AlternateContent>
        <mc:Choice Requires="wps">
          <w:drawing>
            <wp:anchor distT="0" distB="0" distL="114300" distR="114300" simplePos="0" relativeHeight="251665408" behindDoc="0" locked="0" layoutInCell="1" allowOverlap="1" wp14:anchorId="7FD621A4" wp14:editId="06E97CDF">
              <wp:simplePos x="0" y="0"/>
              <wp:positionH relativeFrom="page">
                <wp:align>right</wp:align>
              </wp:positionH>
              <wp:positionV relativeFrom="paragraph">
                <wp:posOffset>4425950</wp:posOffset>
              </wp:positionV>
              <wp:extent cx="10046336" cy="295275"/>
              <wp:effectExtent l="0" t="1270" r="0" b="0"/>
              <wp:wrapNone/>
              <wp:docPr id="14" name="Rectangle 14"/>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E8D3B" id="Rectangle 14" o:spid="_x0000_s1026" style="position:absolute;margin-left:739.85pt;margin-top:348.5pt;width:791.05pt;height:23.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" fillcolor="#d8d8d8 [2732]" stroked="f"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6500A797" wp14:editId="0456E23C">
              <wp:simplePos x="0" y="0"/>
              <wp:positionH relativeFrom="page">
                <wp:posOffset>-4868546</wp:posOffset>
              </wp:positionH>
              <wp:positionV relativeFrom="paragraph">
                <wp:posOffset>4435475</wp:posOffset>
              </wp:positionV>
              <wp:extent cx="10046336" cy="295275"/>
              <wp:effectExtent l="0" t="1270" r="0" b="0"/>
              <wp:wrapNone/>
              <wp:docPr id="13" name="Rectangle 13"/>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326D" id="Rectangle 13" o:spid="_x0000_s1026" style="position:absolute;margin-left:-383.35pt;margin-top:349.25pt;width:791.05pt;height:23.25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" fillcolor="#d8d8d8 [2732]" stroked="f"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9CB33D3" wp14:editId="1E8C5445">
              <wp:simplePos x="0" y="0"/>
              <wp:positionH relativeFrom="page">
                <wp:align>right</wp:align>
              </wp:positionH>
              <wp:positionV relativeFrom="paragraph">
                <wp:posOffset>-448310</wp:posOffset>
              </wp:positionV>
              <wp:extent cx="7772400" cy="295275"/>
              <wp:effectExtent l="0" t="0" r="0" b="9525"/>
              <wp:wrapNone/>
              <wp:docPr id="12" name="Rectangle 1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B9E7C" id="Rectangle 12" o:spid="_x0000_s1026" style="position:absolute;margin-left:560.8pt;margin-top:-35.3pt;width:612pt;height:23.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" fillcolor="#d8d8d8 [2732]"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AEDA" w14:textId="715CB171"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w:t>
    </w:r>
    <w:r>
      <w:tab/>
    </w:r>
    <w:r>
      <w:tab/>
    </w:r>
    <w:r>
      <w:tab/>
    </w:r>
    <w:r>
      <w:tab/>
    </w:r>
    <w:r>
      <w:tab/>
    </w:r>
    <w:r>
      <w:tab/>
    </w:r>
    <w:r>
      <w:tab/>
    </w:r>
    <w:r w:rsidR="00B354D1">
      <w:tab/>
    </w:r>
    <w:r w:rsidR="00B354D1">
      <w:tab/>
    </w:r>
    <w:r w:rsidR="00B354D1">
      <w:tab/>
    </w:r>
    <w:r w:rsidR="00B354D1">
      <w:tab/>
      <w:t xml:space="preserve">    </w:t>
    </w:r>
    <w:r>
      <w:t>April 13,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76DC" w14:textId="1E97E784"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April 13,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6614"/>
    <w:multiLevelType w:val="multilevel"/>
    <w:tmpl w:val="8E827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983B0A"/>
    <w:multiLevelType w:val="hybridMultilevel"/>
    <w:tmpl w:val="6EEE2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537F0C"/>
    <w:multiLevelType w:val="multilevel"/>
    <w:tmpl w:val="91D29D56"/>
    <w:lvl w:ilvl="0">
      <w:start w:val="1"/>
      <w:numFmt w:val="decimal"/>
      <w:lvlText w:val="%1."/>
      <w:lvlJc w:val="left"/>
      <w:pPr>
        <w:tabs>
          <w:tab w:val="num" w:pos="431"/>
        </w:tabs>
        <w:ind w:left="431" w:hanging="43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A4A7F1A"/>
    <w:multiLevelType w:val="multilevel"/>
    <w:tmpl w:val="379A5668"/>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AB81298"/>
    <w:multiLevelType w:val="hybridMultilevel"/>
    <w:tmpl w:val="FCD63BA4"/>
    <w:lvl w:ilvl="0" w:tplc="683AE1B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945EB7"/>
    <w:multiLevelType w:val="hybridMultilevel"/>
    <w:tmpl w:val="DCC4F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9408F5"/>
    <w:multiLevelType w:val="multilevel"/>
    <w:tmpl w:val="8C5878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CD5A1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5471156">
    <w:abstractNumId w:val="0"/>
  </w:num>
  <w:num w:numId="2" w16cid:durableId="277689826">
    <w:abstractNumId w:val="2"/>
  </w:num>
  <w:num w:numId="3" w16cid:durableId="169301269">
    <w:abstractNumId w:val="4"/>
  </w:num>
  <w:num w:numId="4" w16cid:durableId="514148319">
    <w:abstractNumId w:val="7"/>
  </w:num>
  <w:num w:numId="5" w16cid:durableId="901599269">
    <w:abstractNumId w:val="3"/>
  </w:num>
  <w:num w:numId="6" w16cid:durableId="835650789">
    <w:abstractNumId w:val="5"/>
  </w:num>
  <w:num w:numId="7" w16cid:durableId="696003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7716434">
    <w:abstractNumId w:val="6"/>
  </w:num>
  <w:num w:numId="9" w16cid:durableId="13060846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roskiw">
    <w15:presenceInfo w15:providerId="Windows Live" w15:userId="feed3611d0a6d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DF"/>
    <w:rsid w:val="00005C2B"/>
    <w:rsid w:val="00080EFF"/>
    <w:rsid w:val="000B03E5"/>
    <w:rsid w:val="001970D5"/>
    <w:rsid w:val="001E1825"/>
    <w:rsid w:val="00240AC9"/>
    <w:rsid w:val="00293EEB"/>
    <w:rsid w:val="00300E53"/>
    <w:rsid w:val="00321026"/>
    <w:rsid w:val="003653AD"/>
    <w:rsid w:val="004201A8"/>
    <w:rsid w:val="004310DF"/>
    <w:rsid w:val="00432638"/>
    <w:rsid w:val="0044209C"/>
    <w:rsid w:val="004B407E"/>
    <w:rsid w:val="00565632"/>
    <w:rsid w:val="006D0E07"/>
    <w:rsid w:val="008110CC"/>
    <w:rsid w:val="008A2301"/>
    <w:rsid w:val="00903BAF"/>
    <w:rsid w:val="00955499"/>
    <w:rsid w:val="009C506D"/>
    <w:rsid w:val="00A43D67"/>
    <w:rsid w:val="00A96EBF"/>
    <w:rsid w:val="00B354D1"/>
    <w:rsid w:val="00BE6C93"/>
    <w:rsid w:val="00CE6C77"/>
    <w:rsid w:val="00EE7E5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81FA8"/>
  <w15:chartTrackingRefBased/>
  <w15:docId w15:val="{4A8E464C-75EC-4274-A0BB-149109F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506D"/>
    <w:pPr>
      <w:numPr>
        <w:numId w:val="8"/>
      </w:numPr>
      <w:spacing w:before="240" w:after="240" w:line="264" w:lineRule="auto"/>
      <w:contextualSpacing w:val="0"/>
      <w:outlineLvl w:val="0"/>
    </w:pPr>
    <w:rPr>
      <w:sz w:val="36"/>
      <w:u w:val="single"/>
    </w:rPr>
  </w:style>
  <w:style w:type="paragraph" w:styleId="Heading2">
    <w:name w:val="heading 2"/>
    <w:basedOn w:val="ListParagraph"/>
    <w:next w:val="Normal"/>
    <w:link w:val="Heading2Char"/>
    <w:uiPriority w:val="9"/>
    <w:unhideWhenUsed/>
    <w:qFormat/>
    <w:rsid w:val="00293EEB"/>
    <w:pPr>
      <w:numPr>
        <w:ilvl w:val="1"/>
        <w:numId w:val="8"/>
      </w:numPr>
      <w:spacing w:before="120" w:after="120" w:line="264" w:lineRule="auto"/>
      <w:contextualSpacing w:val="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0DF"/>
  </w:style>
  <w:style w:type="paragraph" w:styleId="Footer">
    <w:name w:val="footer"/>
    <w:basedOn w:val="Normal"/>
    <w:link w:val="FooterChar"/>
    <w:uiPriority w:val="99"/>
    <w:unhideWhenUsed/>
    <w:rsid w:val="0043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0DF"/>
  </w:style>
  <w:style w:type="character" w:styleId="FootnoteReference">
    <w:name w:val="footnote reference"/>
    <w:basedOn w:val="DefaultParagraphFont"/>
    <w:uiPriority w:val="99"/>
    <w:semiHidden/>
    <w:unhideWhenUsed/>
    <w:rsid w:val="004310DF"/>
    <w:rPr>
      <w:vertAlign w:val="superscript"/>
    </w:rPr>
  </w:style>
  <w:style w:type="character" w:customStyle="1" w:styleId="Heading1Char">
    <w:name w:val="Heading 1 Char"/>
    <w:basedOn w:val="DefaultParagraphFont"/>
    <w:link w:val="Heading1"/>
    <w:uiPriority w:val="9"/>
    <w:rsid w:val="009C506D"/>
    <w:rPr>
      <w:sz w:val="36"/>
      <w:u w:val="single"/>
    </w:rPr>
  </w:style>
  <w:style w:type="character" w:customStyle="1" w:styleId="Heading2Char">
    <w:name w:val="Heading 2 Char"/>
    <w:basedOn w:val="DefaultParagraphFont"/>
    <w:link w:val="Heading2"/>
    <w:uiPriority w:val="9"/>
    <w:rsid w:val="00293EEB"/>
    <w:rPr>
      <w:sz w:val="28"/>
    </w:rPr>
  </w:style>
  <w:style w:type="paragraph" w:styleId="ListParagraph">
    <w:name w:val="List Paragraph"/>
    <w:basedOn w:val="Normal"/>
    <w:uiPriority w:val="34"/>
    <w:qFormat/>
    <w:rsid w:val="004201A8"/>
    <w:pPr>
      <w:ind w:left="720"/>
      <w:contextualSpacing/>
    </w:pPr>
  </w:style>
  <w:style w:type="table" w:styleId="TableGrid">
    <w:name w:val="Table Grid"/>
    <w:basedOn w:val="TableNormal"/>
    <w:uiPriority w:val="39"/>
    <w:rsid w:val="001E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6C93"/>
    <w:pPr>
      <w:keepNext/>
      <w:spacing w:after="200" w:line="240" w:lineRule="auto"/>
      <w:jc w:val="center"/>
    </w:pPr>
    <w:rPr>
      <w:i/>
      <w:iCs/>
      <w:color w:val="000000" w:themeColor="text1"/>
      <w:sz w:val="24"/>
      <w:szCs w:val="24"/>
    </w:rPr>
  </w:style>
  <w:style w:type="character" w:styleId="CommentReference">
    <w:name w:val="annotation reference"/>
    <w:basedOn w:val="DefaultParagraphFont"/>
    <w:uiPriority w:val="99"/>
    <w:semiHidden/>
    <w:unhideWhenUsed/>
    <w:rsid w:val="00B354D1"/>
    <w:rPr>
      <w:sz w:val="16"/>
      <w:szCs w:val="16"/>
    </w:rPr>
  </w:style>
  <w:style w:type="paragraph" w:styleId="CommentText">
    <w:name w:val="annotation text"/>
    <w:basedOn w:val="Normal"/>
    <w:link w:val="CommentTextChar"/>
    <w:uiPriority w:val="99"/>
    <w:semiHidden/>
    <w:unhideWhenUsed/>
    <w:rsid w:val="00B354D1"/>
    <w:pPr>
      <w:spacing w:line="240" w:lineRule="auto"/>
    </w:pPr>
    <w:rPr>
      <w:sz w:val="20"/>
      <w:szCs w:val="20"/>
    </w:rPr>
  </w:style>
  <w:style w:type="character" w:customStyle="1" w:styleId="CommentTextChar">
    <w:name w:val="Comment Text Char"/>
    <w:basedOn w:val="DefaultParagraphFont"/>
    <w:link w:val="CommentText"/>
    <w:uiPriority w:val="99"/>
    <w:semiHidden/>
    <w:rsid w:val="00B354D1"/>
    <w:rPr>
      <w:sz w:val="20"/>
      <w:szCs w:val="20"/>
    </w:rPr>
  </w:style>
  <w:style w:type="paragraph" w:styleId="CommentSubject">
    <w:name w:val="annotation subject"/>
    <w:basedOn w:val="CommentText"/>
    <w:next w:val="CommentText"/>
    <w:link w:val="CommentSubjectChar"/>
    <w:uiPriority w:val="99"/>
    <w:semiHidden/>
    <w:unhideWhenUsed/>
    <w:rsid w:val="00B354D1"/>
    <w:rPr>
      <w:b/>
      <w:bCs/>
    </w:rPr>
  </w:style>
  <w:style w:type="character" w:customStyle="1" w:styleId="CommentSubjectChar">
    <w:name w:val="Comment Subject Char"/>
    <w:basedOn w:val="CommentTextChar"/>
    <w:link w:val="CommentSubject"/>
    <w:uiPriority w:val="99"/>
    <w:semiHidden/>
    <w:rsid w:val="00B3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3.xml"/><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49"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www.kaggle.com/datasets/prepinstaprime/bike-rental-data"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fontTable" Target="fontTable.xm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header" Target="header4.xml"/><Relationship Id="rId20" Type="http://schemas.openxmlformats.org/officeDocument/2006/relationships/image" Target="media/image4.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prepinstaprime/bike-rent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Proskiw</dc:creator>
  <cp:keywords/>
  <dc:description/>
  <cp:lastModifiedBy>jung@student.ubc.ca</cp:lastModifiedBy>
  <cp:revision>4</cp:revision>
  <dcterms:created xsi:type="dcterms:W3CDTF">2023-04-04T17:44:00Z</dcterms:created>
  <dcterms:modified xsi:type="dcterms:W3CDTF">2023-04-12T18:55:00Z</dcterms:modified>
</cp:coreProperties>
</file>