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 w:cstheme="minorBidi"/>
          <w:color w:val="auto"/>
          <w:kern w:val="2"/>
          <w:sz w:val="22"/>
          <w:szCs w:val="22"/>
          <w:lang w:val="en-GB"/>
          <w14:ligatures w14:val="standardContextual"/>
        </w:rPr>
        <w:id w:val="-21437961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D6A3B0B" w14:textId="77777777" w:rsidR="00563549" w:rsidRPr="00E0432E" w:rsidRDefault="00563549">
          <w:pPr>
            <w:pStyle w:val="TOCHeading"/>
            <w:rPr>
              <w:rFonts w:ascii="Aptos" w:hAnsi="Aptos"/>
            </w:rPr>
          </w:pPr>
        </w:p>
        <w:p w14:paraId="0EAA574B" w14:textId="77777777" w:rsidR="00563549" w:rsidRPr="00E0432E" w:rsidRDefault="00563549">
          <w:pPr>
            <w:rPr>
              <w:rFonts w:ascii="Aptos" w:eastAsiaTheme="majorEastAsia" w:hAnsi="Aptos" w:cstheme="majorBidi"/>
              <w:color w:val="365F91" w:themeColor="accent1" w:themeShade="BF"/>
              <w:kern w:val="0"/>
              <w:sz w:val="32"/>
              <w:szCs w:val="32"/>
              <w:lang w:val="en-US"/>
              <w14:ligatures w14:val="none"/>
            </w:rPr>
          </w:pPr>
          <w:r w:rsidRPr="00E0432E">
            <w:rPr>
              <w:rFonts w:ascii="Aptos" w:hAnsi="Aptos"/>
            </w:rPr>
            <w:br w:type="page"/>
          </w:r>
        </w:p>
        <w:p w14:paraId="17D48134" w14:textId="3F67DD87" w:rsidR="00563549" w:rsidRPr="00E0432E" w:rsidRDefault="00563549">
          <w:pPr>
            <w:pStyle w:val="TOCHeading"/>
            <w:rPr>
              <w:rFonts w:ascii="Aptos" w:hAnsi="Aptos"/>
            </w:rPr>
          </w:pPr>
          <w:r w:rsidRPr="00E0432E">
            <w:rPr>
              <w:rFonts w:ascii="Aptos" w:hAnsi="Aptos"/>
            </w:rPr>
            <w:lastRenderedPageBreak/>
            <w:t>Contents</w:t>
          </w:r>
        </w:p>
        <w:p w14:paraId="35656418" w14:textId="1F65495C" w:rsidR="008D7382" w:rsidRDefault="00563549">
          <w:pPr>
            <w:pStyle w:val="TOC1"/>
            <w:tabs>
              <w:tab w:val="left" w:pos="397"/>
              <w:tab w:val="right" w:leader="dot" w:pos="9016"/>
            </w:tabs>
            <w:rPr>
              <w:rFonts w:eastAsiaTheme="minorEastAsia"/>
              <w:b w:val="0"/>
              <w:noProof/>
              <w:sz w:val="24"/>
              <w:szCs w:val="24"/>
              <w:lang w:eastAsia="en-GB"/>
            </w:rPr>
          </w:pPr>
          <w:r w:rsidRPr="00E0432E">
            <w:rPr>
              <w:rFonts w:ascii="Aptos" w:hAnsi="Aptos"/>
              <w:b w:val="0"/>
            </w:rPr>
            <w:fldChar w:fldCharType="begin"/>
          </w:r>
          <w:r w:rsidRPr="00E0432E">
            <w:rPr>
              <w:rFonts w:ascii="Aptos" w:hAnsi="Aptos"/>
              <w:b w:val="0"/>
            </w:rPr>
            <w:instrText xml:space="preserve"> TOC \o "1-3" \h \z \u </w:instrText>
          </w:r>
          <w:r w:rsidRPr="00E0432E">
            <w:rPr>
              <w:rFonts w:ascii="Aptos" w:hAnsi="Aptos"/>
              <w:b w:val="0"/>
            </w:rPr>
            <w:fldChar w:fldCharType="separate"/>
          </w:r>
          <w:hyperlink w:anchor="_Toc197515316" w:history="1">
            <w:r w:rsidR="008D7382" w:rsidRPr="002F3332">
              <w:rPr>
                <w:rStyle w:val="Hyperlink"/>
                <w:noProof/>
              </w:rPr>
              <w:t>1</w:t>
            </w:r>
            <w:r w:rsidR="008D7382">
              <w:rPr>
                <w:rFonts w:eastAsiaTheme="minorEastAsia"/>
                <w:b w:val="0"/>
                <w:noProof/>
                <w:sz w:val="24"/>
                <w:szCs w:val="24"/>
                <w:lang w:eastAsia="en-GB"/>
              </w:rPr>
              <w:tab/>
            </w:r>
            <w:r w:rsidR="008D7382" w:rsidRPr="002F3332">
              <w:rPr>
                <w:rStyle w:val="Hyperlink"/>
                <w:noProof/>
              </w:rPr>
              <w:t>Introduction &amp; Scope</w:t>
            </w:r>
            <w:r w:rsidR="008D7382">
              <w:rPr>
                <w:noProof/>
                <w:webHidden/>
              </w:rPr>
              <w:tab/>
            </w:r>
            <w:r w:rsidR="008D7382">
              <w:rPr>
                <w:noProof/>
                <w:webHidden/>
              </w:rPr>
              <w:fldChar w:fldCharType="begin"/>
            </w:r>
            <w:r w:rsidR="008D7382">
              <w:rPr>
                <w:noProof/>
                <w:webHidden/>
              </w:rPr>
              <w:instrText xml:space="preserve"> PAGEREF _Toc197515316 \h </w:instrText>
            </w:r>
            <w:r w:rsidR="008D7382">
              <w:rPr>
                <w:noProof/>
                <w:webHidden/>
              </w:rPr>
            </w:r>
            <w:r w:rsidR="008D7382">
              <w:rPr>
                <w:noProof/>
                <w:webHidden/>
              </w:rPr>
              <w:fldChar w:fldCharType="separate"/>
            </w:r>
            <w:r w:rsidR="008D7382">
              <w:rPr>
                <w:noProof/>
                <w:webHidden/>
              </w:rPr>
              <w:t>3</w:t>
            </w:r>
            <w:r w:rsidR="008D7382">
              <w:rPr>
                <w:noProof/>
                <w:webHidden/>
              </w:rPr>
              <w:fldChar w:fldCharType="end"/>
            </w:r>
          </w:hyperlink>
        </w:p>
        <w:p w14:paraId="0DBDCE34" w14:textId="4253BB5A" w:rsidR="008D7382" w:rsidRDefault="008D7382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7515317" w:history="1">
            <w:r w:rsidRPr="002F3332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2F3332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C606E" w14:textId="5E199BDA" w:rsidR="008D7382" w:rsidRDefault="008D7382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7515318" w:history="1">
            <w:r w:rsidRPr="002F3332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2F3332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C3700" w14:textId="236E5EEF" w:rsidR="008D7382" w:rsidRDefault="008D7382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7515319" w:history="1">
            <w:r w:rsidRPr="002F3332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  <w:lang w:eastAsia="en-GB"/>
              </w:rPr>
              <w:tab/>
            </w:r>
            <w:r w:rsidRPr="002F3332">
              <w:rPr>
                <w:rStyle w:val="Hyperlink"/>
                <w:noProof/>
              </w:rPr>
              <w:t>Relevance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_Toc197515319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D6196" w14:textId="0A46C914" w:rsidR="00563549" w:rsidRPr="00E0432E" w:rsidRDefault="00563549">
          <w:pPr>
            <w:rPr>
              <w:rFonts w:ascii="Aptos" w:hAnsi="Aptos"/>
            </w:rPr>
          </w:pPr>
          <w:r w:rsidRPr="00E0432E">
            <w:rPr>
              <w:rFonts w:ascii="Aptos" w:hAnsi="Aptos"/>
              <w:noProof/>
            </w:rPr>
            <w:fldChar w:fldCharType="end"/>
          </w:r>
        </w:p>
      </w:sdtContent>
    </w:sdt>
    <w:p/>
    <w:sectPr w:rsidR="00330E3C" w:rsidRPr="00E86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84677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6841B38"/>
    <w:multiLevelType w:val="multilevel"/>
    <w:tmpl w:val="F88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A62C4"/>
    <w:multiLevelType w:val="multilevel"/>
    <w:tmpl w:val="AEE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65B7B"/>
    <w:multiLevelType w:val="multilevel"/>
    <w:tmpl w:val="A8FA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1686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C371FC4"/>
    <w:multiLevelType w:val="multilevel"/>
    <w:tmpl w:val="A66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75914"/>
    <w:multiLevelType w:val="multilevel"/>
    <w:tmpl w:val="33A2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E6276"/>
    <w:multiLevelType w:val="multilevel"/>
    <w:tmpl w:val="4F38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E40EB"/>
    <w:multiLevelType w:val="multilevel"/>
    <w:tmpl w:val="895A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D7916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56AB2E4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92B7FC9"/>
    <w:multiLevelType w:val="multilevel"/>
    <w:tmpl w:val="1142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3A6447"/>
    <w:multiLevelType w:val="hybridMultilevel"/>
    <w:tmpl w:val="7570E58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381909">
    <w:abstractNumId w:val="10"/>
  </w:num>
  <w:num w:numId="2" w16cid:durableId="150027366">
    <w:abstractNumId w:val="9"/>
  </w:num>
  <w:num w:numId="3" w16cid:durableId="1932005110">
    <w:abstractNumId w:val="4"/>
  </w:num>
  <w:num w:numId="4" w16cid:durableId="2051610180">
    <w:abstractNumId w:val="12"/>
  </w:num>
  <w:num w:numId="5" w16cid:durableId="1205287617">
    <w:abstractNumId w:val="0"/>
  </w:num>
  <w:num w:numId="6" w16cid:durableId="955018657">
    <w:abstractNumId w:val="11"/>
  </w:num>
  <w:num w:numId="7" w16cid:durableId="773746876">
    <w:abstractNumId w:val="3"/>
  </w:num>
  <w:num w:numId="8" w16cid:durableId="825827347">
    <w:abstractNumId w:val="8"/>
  </w:num>
  <w:num w:numId="9" w16cid:durableId="1616668819">
    <w:abstractNumId w:val="7"/>
  </w:num>
  <w:num w:numId="10" w16cid:durableId="1289094411">
    <w:abstractNumId w:val="2"/>
  </w:num>
  <w:num w:numId="11" w16cid:durableId="2141486469">
    <w:abstractNumId w:val="6"/>
  </w:num>
  <w:num w:numId="12" w16cid:durableId="104082217">
    <w:abstractNumId w:val="5"/>
  </w:num>
  <w:num w:numId="13" w16cid:durableId="181063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AFB"/>
    <w:rsid w:val="000959A4"/>
    <w:rsid w:val="000D4527"/>
    <w:rsid w:val="001417FE"/>
    <w:rsid w:val="001A13C7"/>
    <w:rsid w:val="001B133D"/>
    <w:rsid w:val="00330E3C"/>
    <w:rsid w:val="0034579F"/>
    <w:rsid w:val="00374829"/>
    <w:rsid w:val="003D0097"/>
    <w:rsid w:val="003F7AFB"/>
    <w:rsid w:val="0047347A"/>
    <w:rsid w:val="00563549"/>
    <w:rsid w:val="006C7EF1"/>
    <w:rsid w:val="006E0F12"/>
    <w:rsid w:val="00764CF2"/>
    <w:rsid w:val="007A49C3"/>
    <w:rsid w:val="007C5CF4"/>
    <w:rsid w:val="007F44EF"/>
    <w:rsid w:val="0084471E"/>
    <w:rsid w:val="0089127C"/>
    <w:rsid w:val="008D1525"/>
    <w:rsid w:val="008D7382"/>
    <w:rsid w:val="00944612"/>
    <w:rsid w:val="00A04D51"/>
    <w:rsid w:val="00A04EA3"/>
    <w:rsid w:val="00A32781"/>
    <w:rsid w:val="00A76BDA"/>
    <w:rsid w:val="00AB14BF"/>
    <w:rsid w:val="00AD33EA"/>
    <w:rsid w:val="00B445C6"/>
    <w:rsid w:val="00D846B8"/>
    <w:rsid w:val="00E0432E"/>
    <w:rsid w:val="00E8591A"/>
    <w:rsid w:val="00E86A1A"/>
    <w:rsid w:val="00EF0ECC"/>
    <w:rsid w:val="00F42D17"/>
    <w:rsid w:val="00F64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C66F"/>
  <w15:docId w15:val="{FBE8A27C-3996-4BBB-A0A1-78ABAE90C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hAnsi="Calibri" w:cs="Calibri"/>
      <w:color w:val="1A1A1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2D17"/>
    <w:pPr>
      <w:keepNext/>
      <w:keepLines/>
      <w:pageBreakBefore/>
      <w:numPr>
        <w:numId w:val="2"/>
      </w:numPr>
      <w:spacing w:before="560" w:after="240"/>
      <w:ind w:left="431" w:hanging="431"/>
      <w:outlineLvl w:val="0"/>
      <w:pBdr>
        <w:bottom w:val="single" w:sz="4" w:space="4" w:color="003366"/>
      </w:pBdr>
    </w:pPr>
    <w:rPr>
      <w:rFonts w:ascii="Calibri" w:hAnsi="Calibri" w:cs="Calibri"/>
      <w:b/>
      <w:color w:val="00336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2D17"/>
    <w:pPr>
      <w:keepNext/>
      <w:keepLines/>
      <w:numPr>
        <w:ilvl w:val="1"/>
        <w:numId w:val="2"/>
      </w:numPr>
      <w:spacing w:before="400" w:after="160"/>
      <w:outlineLvl w:val="1"/>
    </w:pPr>
    <w:rPr>
      <w:rFonts w:ascii="Calibri" w:hAnsi="Calibri" w:cs="Calibri"/>
      <w:b/>
      <w:color w:val="00336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2D17"/>
    <w:pPr>
      <w:keepNext/>
      <w:keepLines/>
      <w:numPr>
        <w:ilvl w:val="2"/>
        <w:numId w:val="2"/>
      </w:numPr>
      <w:spacing w:before="280" w:after="120"/>
      <w:outlineLvl w:val="2"/>
    </w:pPr>
    <w:rPr>
      <w:rFonts w:ascii="Calibri" w:hAnsi="Calibri" w:cs="Calibri"/>
      <w:b/>
      <w:color w:val="003366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AFB"/>
    <w:pPr>
      <w:keepNext/>
      <w:keepLines/>
      <w:numPr>
        <w:ilvl w:val="3"/>
        <w:numId w:val="2"/>
      </w:numPr>
      <w:spacing w:before="200" w:after="80"/>
      <w:outlineLvl w:val="3"/>
    </w:pPr>
    <w:rPr>
      <w:rFonts w:ascii="Calibri" w:hAnsi="Calibri" w:cs="Calibri"/>
      <w:b/>
      <w:i/>
      <w:iCs/>
      <w:color w:val="00336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AFB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AFB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AFB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AFB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AFB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Calibri" w:hAnsi="Calibri"/>
    </w: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D17"/>
    <w:rPr>
      <w:rFonts w:ascii="Aptos" w:eastAsiaTheme="majorEastAsia" w:hAnsi="Aptos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2D17"/>
    <w:rPr>
      <w:rFonts w:ascii="Aptos" w:eastAsiaTheme="majorEastAsia" w:hAnsi="Aptos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2D17"/>
    <w:rPr>
      <w:rFonts w:ascii="Aptos" w:eastAsiaTheme="majorEastAsia" w:hAnsi="Aptos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AF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AF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AFB"/>
    <w:pPr>
      <w:spacing w:after="120" w:line="240" w:lineRule="auto" w:before="4000"/>
      <w:contextualSpacing/>
      <w:jc w:val="left"/>
    </w:pPr>
    <w:rPr>
      <w:rFonts w:ascii="Calibri" w:hAnsi="Calibri" w:cs="Calibri"/>
      <w:b/>
      <w:color w:val="003366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AFB"/>
    <w:pPr>
      <w:spacing w:after="480" w:before="0"/>
      <w:jc w:val="left"/>
    </w:pPr>
    <w:rPr>
      <w:rFonts w:ascii="Calibri" w:hAnsi="Calibri"/>
      <w:b w:val="0"/>
      <w:color w:val="4A6F8C"/>
      <w:spacing w:val="15"/>
      <w:sz w:val="3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AFB"/>
    <w:pPr>
      <w:spacing w:before="160" w:after="160"/>
      <w:jc w:val="left"/>
      <w:pBdr>
        <w:left w:val="single" w:sz="18" w:space="8" w:color="003366"/>
      </w:pBdr>
      <w:ind w:left="360"/>
    </w:pPr>
    <w:rPr>
      <w:rFonts w:ascii="Calibri" w:hAnsi="Calibri"/>
      <w:i/>
      <w:iCs/>
      <w:color w:val="003366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3F7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AF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A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AF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AFB"/>
    <w:rPr>
      <w:b/>
      <w:bCs/>
      <w:smallCaps/>
      <w:color w:val="365F9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7C5CF4"/>
    <w:pPr>
      <w:spacing w:before="240" w:after="10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AD33EA"/>
    <w:pPr>
      <w:spacing w:after="100"/>
      <w:ind w:left="397"/>
    </w:pPr>
  </w:style>
  <w:style w:type="paragraph" w:styleId="TOC3">
    <w:name w:val="toc 3"/>
    <w:basedOn w:val="Normal"/>
    <w:next w:val="Normal"/>
    <w:autoRedefine/>
    <w:uiPriority w:val="39"/>
    <w:unhideWhenUsed/>
    <w:rsid w:val="00F6480E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6480E"/>
    <w:rPr>
      <w:color w:val="0000FF" w:themeColor="hyperlink"/>
      <w:u w:val="single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Heading">
    <w:name w:val="TOC Heading"/>
    <w:basedOn w:val="Heading1"/>
    <w:next w:val="Normal"/>
    <w:uiPriority w:val="39"/>
    <w:unhideWhenUsed/>
    <w:qFormat/>
    <w:rsid w:val="00563549"/>
    <w:pPr>
      <w:pageBreakBefore w:val="0"/>
      <w:numPr>
        <w:numId w:val="0"/>
      </w:num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1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E7B66-E40F-44B0-B6E4-F6DD23484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Treialt</dc:creator>
  <cp:keywords/>
  <dc:description/>
  <cp:lastModifiedBy>Anton Treialt</cp:lastModifiedBy>
  <cp:revision>8</cp:revision>
  <dcterms:created xsi:type="dcterms:W3CDTF">2025-04-24T17:10:00Z</dcterms:created>
  <dcterms:modified xsi:type="dcterms:W3CDTF">2025-05-07T11:01:00Z</dcterms:modified>
</cp:coreProperties>
</file>