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Because most of our students are going to IT from scratch, we have to incline the learning curve, make it softer for our students easily enter into IT.</w:t>
      </w:r>
    </w:p>
    <w:p>
      <w:pPr>
        <w:spacing w:before="240" w:after="240"/>
      </w:pPr>
      <w:r>
        <w:t>We have to mix learning Java/JS materials with DevOps and real-life experience, which approaches worth to dive more profound, and which ones they can omit and study later.</w:t>
      </w:r>
    </w:p>
    <w:p>
      <w:pPr>
        <w:spacing w:before="240" w:after="240"/>
      </w:pPr>
      <w:r>
        <w:t>We have to give and check the homework, make assessments.</w:t>
      </w:r>
    </w:p>
    <w:p>
      <w:pPr>
        <w:spacing w:before="240" w:after="240"/>
      </w:pPr>
      <w:r>
        <w:t>We have to make ratings, based on homework, classwork, step projects, etc. These ratings should be updated automatically, and all the students should see these ratings in order to develop self-motivation.</w:t>
      </w:r>
    </w:p>
    <w:p>
      <w:pPr>
        <w:spacing w:before="240" w:after="240"/>
      </w:pPr>
      <w:r>
        <w:t>After certain tipping point, when we are sure that most of the students digested given material, we should speed up the learning process in order to give them a chance get all materials which they should study and understand. So, after that point, the learning pace will be tighter.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