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Model Canvas: Lululemon</w:t>
      </w:r>
    </w:p>
    <w:p>
      <w:r>
        <w:rPr>
          <w:b/>
        </w:rPr>
        <w:t xml:space="preserve">Company URL: </w:t>
      </w:r>
      <w:r>
        <w:t>https://shop.lululemon.com/</w:t>
      </w:r>
    </w:p>
    <w:p>
      <w:r>
        <w:rPr>
          <w:b/>
        </w:rPr>
        <w:t xml:space="preserve">Generated: </w:t>
      </w:r>
      <w:r>
        <w:t>2026-01-15 15:35:13</w:t>
      </w:r>
    </w:p>
    <w:p/>
    <w:p>
      <w:r>
        <w:t>________________________________________________________________________________</w:t>
      </w:r>
    </w:p>
    <w:p/>
    <w:p>
      <w:r>
        <w:t>Okay, here's a Business Model Canvas for Lululemon, based on the provided research report.</w:t>
      </w:r>
    </w:p>
    <w:p>
      <w:pPr>
        <w:pStyle w:val="Heading2"/>
      </w:pPr>
      <w:r>
        <w:t>Lululemon Athletica Inc. - Business Model Canvas (2026)</w:t>
      </w:r>
    </w:p>
    <w:p>
      <w:r>
        <w:rPr>
          <w:b/>
        </w:rPr>
        <w:t>Customer Segments:</w:t>
      </w:r>
    </w:p>
    <w:p>
      <w:pPr>
        <w:pStyle w:val="ListBullet"/>
      </w:pPr>
      <w:r>
        <w:t>Primary:**</w:t>
      </w:r>
    </w:p>
    <w:p>
      <w:r>
        <w:t xml:space="preserve">    *   **Affluent Women (25-45):** Core demographic, health-conscious, value performance and style.  Engaged in yoga, pilates, running, training and other fitness activities.</w:t>
      </w:r>
    </w:p>
    <w:p>
      <w:r>
        <w:t xml:space="preserve">    *   **Expanding Men's Market:**  Active men who appreciate performance apparel and comfort for both workouts and everyday wear.</w:t>
      </w:r>
    </w:p>
    <w:p>
      <w:pPr>
        <w:pStyle w:val="ListBullet"/>
      </w:pPr>
      <w:r>
        <w:t>Secondary:**</w:t>
      </w:r>
    </w:p>
    <w:p>
      <w:r>
        <w:t xml:space="preserve">    *   **Gen Z:** Younger consumers seeking trendy athleisure, influenced by social media and fashion. (Target for future growth, at risk of losing to competitors.)</w:t>
      </w:r>
    </w:p>
    <w:p>
      <w:r>
        <w:t xml:space="preserve">    *   **"On the Move" Casual Wear Consumers:** Individuals looking for comfortable, stylish apparel for everyday activities.</w:t>
      </w:r>
    </w:p>
    <w:p>
      <w:r>
        <w:rPr>
          <w:b/>
        </w:rPr>
        <w:t>Value Propositions:</w:t>
      </w:r>
    </w:p>
    <w:p>
      <w:pPr>
        <w:pStyle w:val="ListBullet"/>
      </w:pPr>
      <w:r>
        <w:t>Technical Performance:**  Proprietary fabrics (Nulu, Everlux) offering superior feel, fit, and function. "Science of Feel."</w:t>
      </w:r>
    </w:p>
    <w:p>
      <w:pPr>
        <w:pStyle w:val="ListBullet"/>
      </w:pPr>
      <w:r>
        <w:t>Brand &amp; Community:**  Strong brand reputation for quality, community-focused marketing (Ambassadors), and association with a healthy lifestyle.</w:t>
      </w:r>
    </w:p>
    <w:p>
      <w:pPr>
        <w:pStyle w:val="ListBullet"/>
      </w:pPr>
      <w:r>
        <w:t>Premium Experience:**  Direct-to-consumer model offering a seamless shopping experience across online and physical stores.</w:t>
      </w:r>
    </w:p>
    <w:p>
      <w:pPr>
        <w:pStyle w:val="ListBullet"/>
      </w:pPr>
      <w:r>
        <w:t>Style &amp; Versatility:** Athleisure designs that can transition from workout to everyday wear.</w:t>
      </w:r>
    </w:p>
    <w:p>
      <w:pPr>
        <w:pStyle w:val="ListBullet"/>
      </w:pPr>
      <w:r>
        <w:t>Men's Specific Value:** Comfortable performance, ABC (Anti-Ball Crushing) technology.</w:t>
      </w:r>
    </w:p>
    <w:p>
      <w:r>
        <w:rPr>
          <w:b/>
        </w:rPr>
        <w:t>Channels:</w:t>
      </w:r>
    </w:p>
    <w:p>
      <w:pPr>
        <w:pStyle w:val="ListBullet"/>
      </w:pPr>
      <w:r>
        <w:t>Company-Owned Stores:** Flagship stores, community hubs for brand experience.</w:t>
      </w:r>
    </w:p>
    <w:p>
      <w:pPr>
        <w:pStyle w:val="ListBullet"/>
      </w:pPr>
      <w:r>
        <w:t>E-commerce:** Online store, mobile app. Key for DTC and international growth.</w:t>
      </w:r>
    </w:p>
    <w:p>
      <w:pPr>
        <w:pStyle w:val="ListBullet"/>
      </w:pPr>
      <w:r>
        <w:t>Lululemon Studio (Digital):** Fitness classes. (Less emphasis)</w:t>
      </w:r>
    </w:p>
    <w:p>
      <w:pPr>
        <w:pStyle w:val="ListBullet"/>
      </w:pPr>
      <w:r>
        <w:t>Franchise (Selective):** Arion Retail Group for expansion in Europe.</w:t>
      </w:r>
    </w:p>
    <w:p>
      <w:pPr>
        <w:pStyle w:val="ListBullet"/>
      </w:pPr>
      <w:r>
        <w:t>Partnerships:** Tata CLiQ (India).</w:t>
      </w:r>
    </w:p>
    <w:p>
      <w:r>
        <w:rPr>
          <w:b/>
        </w:rPr>
        <w:t>Customer Relationships:</w:t>
      </w:r>
    </w:p>
    <w:p>
      <w:pPr>
        <w:pStyle w:val="ListBullet"/>
      </w:pPr>
      <w:r>
        <w:t>Community Engagement:** Ambassador program, in-store events, fitness classes, and social media engagement.</w:t>
      </w:r>
    </w:p>
    <w:p>
      <w:pPr>
        <w:pStyle w:val="ListBullet"/>
      </w:pPr>
      <w:r>
        <w:t>Personal Assistance:** Knowledgeable store staff, personalized recommendations.</w:t>
      </w:r>
    </w:p>
    <w:p>
      <w:pPr>
        <w:pStyle w:val="ListBullet"/>
      </w:pPr>
      <w:r>
        <w:t>Membership Programs:** Loyalty programs to increase customer retention and LTV.</w:t>
      </w:r>
    </w:p>
    <w:p>
      <w:pPr>
        <w:pStyle w:val="ListBullet"/>
      </w:pPr>
      <w:r>
        <w:t>Online Community:** Social media, blogs, online forums.</w:t>
      </w:r>
    </w:p>
    <w:p>
      <w:pPr>
        <w:pStyle w:val="ListBullet"/>
      </w:pPr>
      <w:r>
        <w:t>Customer Service:** Online and in-store support, returns &amp; exchanges.</w:t>
      </w:r>
    </w:p>
    <w:p>
      <w:r>
        <w:rPr>
          <w:b/>
        </w:rPr>
        <w:t>Revenue Streams:</w:t>
      </w:r>
    </w:p>
    <w:p>
      <w:pPr>
        <w:pStyle w:val="ListBullet"/>
      </w:pPr>
      <w:r>
        <w:t>Apparel Sales:** Core revenue from yoga pants, leggings, tops, shorts, and other activewear.</w:t>
      </w:r>
    </w:p>
    <w:p>
      <w:pPr>
        <w:pStyle w:val="ListBullet"/>
      </w:pPr>
      <w:r>
        <w:t>Men's Apparel Sales:** Dedicated men's line to double the revenue.</w:t>
      </w:r>
    </w:p>
    <w:p>
      <w:pPr>
        <w:pStyle w:val="ListBullet"/>
      </w:pPr>
      <w:r>
        <w:t>Footwear Sales:** Revenue stream to further drive growth.</w:t>
      </w:r>
    </w:p>
    <w:p>
      <w:pPr>
        <w:pStyle w:val="ListBullet"/>
      </w:pPr>
      <w:r>
        <w:t>Accessories Sales:** Bags, mats, and other accessories.</w:t>
      </w:r>
    </w:p>
    <w:p>
      <w:pPr>
        <w:pStyle w:val="ListBullet"/>
      </w:pPr>
      <w:r>
        <w:t>Digital/Subscription Revenue:** Lululemon Studio membership fees (although de-emphasized).</w:t>
      </w:r>
    </w:p>
    <w:p>
      <w:r>
        <w:rPr>
          <w:b/>
        </w:rPr>
        <w:t>Key Resources:</w:t>
      </w:r>
    </w:p>
    <w:p>
      <w:pPr>
        <w:pStyle w:val="ListBullet"/>
      </w:pPr>
      <w:r>
        <w:t>Brand Equity:** Strong brand reputation and customer loyalty.</w:t>
      </w:r>
    </w:p>
    <w:p>
      <w:pPr>
        <w:pStyle w:val="ListBullet"/>
      </w:pPr>
      <w:r>
        <w:t>Proprietary Fabrics &amp; Technologies:**  Nulu, Everlux, ABC technology.</w:t>
      </w:r>
    </w:p>
    <w:p>
      <w:pPr>
        <w:pStyle w:val="ListBullet"/>
      </w:pPr>
      <w:r>
        <w:t>Store Network:**  Company-owned stores providing a premium brand experience.</w:t>
      </w:r>
    </w:p>
    <w:p>
      <w:pPr>
        <w:pStyle w:val="ListBullet"/>
      </w:pPr>
      <w:r>
        <w:t>E-commerce Platform:** Scalable online platform.</w:t>
      </w:r>
    </w:p>
    <w:p>
      <w:pPr>
        <w:pStyle w:val="ListBullet"/>
      </w:pPr>
      <w:r>
        <w:t>Supply Chain:** Network of manufacturers (diversifying away from China/Vietnam).</w:t>
      </w:r>
    </w:p>
    <w:p>
      <w:pPr>
        <w:pStyle w:val="ListBullet"/>
      </w:pPr>
      <w:r>
        <w:t>Ambassador Network:** Community-based marketing and promotion.</w:t>
      </w:r>
    </w:p>
    <w:p>
      <w:pPr>
        <w:pStyle w:val="ListBullet"/>
      </w:pPr>
      <w:r>
        <w:t>Financial Resources:** Strong balance sheet, cash reserves for expansion and stock buybacks.</w:t>
      </w:r>
    </w:p>
    <w:p>
      <w:r>
        <w:rPr>
          <w:b/>
        </w:rPr>
        <w:t>Key Activities:</w:t>
      </w:r>
    </w:p>
    <w:p>
      <w:pPr>
        <w:pStyle w:val="ListBullet"/>
      </w:pPr>
      <w:r>
        <w:t>Product Design &amp; Innovation:**  Developing new fabrics, styles, and technologies.</w:t>
      </w:r>
    </w:p>
    <w:p>
      <w:pPr>
        <w:pStyle w:val="ListBullet"/>
      </w:pPr>
      <w:r>
        <w:t>Brand Marketing &amp; Promotion:**  Building brand awareness, community engagement, and storytelling.</w:t>
      </w:r>
    </w:p>
    <w:p>
      <w:pPr>
        <w:pStyle w:val="ListBullet"/>
      </w:pPr>
      <w:r>
        <w:t>Retail Operations:** Managing company-owned stores, inventory, and customer service.</w:t>
      </w:r>
    </w:p>
    <w:p>
      <w:pPr>
        <w:pStyle w:val="ListBullet"/>
      </w:pPr>
      <w:r>
        <w:t>E-commerce Management:**  Maintaining and optimizing the online store and customer experience.</w:t>
      </w:r>
    </w:p>
    <w:p>
      <w:pPr>
        <w:pStyle w:val="ListBullet"/>
      </w:pPr>
      <w:r>
        <w:t>Supply Chain Management:**  Sourcing materials, manufacturing, and logistics.</w:t>
      </w:r>
    </w:p>
    <w:p>
      <w:pPr>
        <w:pStyle w:val="ListBullet"/>
      </w:pPr>
      <w:r>
        <w:t>International Expansion:**  Entering new markets and adapting products to local preferences.</w:t>
      </w:r>
    </w:p>
    <w:p>
      <w:pPr>
        <w:pStyle w:val="ListBullet"/>
      </w:pPr>
      <w:r>
        <w:t>Data Analysis &amp; Customer Insights:** Analyzing customer data to improve product development, marketing, and inventory management.</w:t>
      </w:r>
    </w:p>
    <w:p>
      <w:r>
        <w:rPr>
          <w:b/>
        </w:rPr>
        <w:t>Key Partnerships:</w:t>
      </w:r>
    </w:p>
    <w:p>
      <w:pPr>
        <w:pStyle w:val="ListBullet"/>
      </w:pPr>
      <w:r>
        <w:t>Manufacturing Partners:**  Suppliers of fabrics, apparel, and footwear.</w:t>
      </w:r>
    </w:p>
    <w:p>
      <w:pPr>
        <w:pStyle w:val="ListBullet"/>
      </w:pPr>
      <w:r>
        <w:t>Technology Partners:**  E-commerce platform providers, digital marketing agencies.</w:t>
      </w:r>
    </w:p>
    <w:p>
      <w:pPr>
        <w:pStyle w:val="ListBullet"/>
      </w:pPr>
      <w:r>
        <w:t>Real Estate Partners:** Landlords for retail store locations.</w:t>
      </w:r>
    </w:p>
    <w:p>
      <w:pPr>
        <w:pStyle w:val="ListBullet"/>
      </w:pPr>
      <w:r>
        <w:t>Ambassadors:** Local fitness leaders.</w:t>
      </w:r>
    </w:p>
    <w:p>
      <w:pPr>
        <w:pStyle w:val="ListBullet"/>
      </w:pPr>
      <w:r>
        <w:t>Arion Retail Group:** Franchise partner for EMEA.</w:t>
      </w:r>
    </w:p>
    <w:p>
      <w:pPr>
        <w:pStyle w:val="ListBullet"/>
      </w:pPr>
      <w:r>
        <w:t>Tata CLiQ:** Partner for Indian market entry.</w:t>
      </w:r>
    </w:p>
    <w:p>
      <w:r>
        <w:rPr>
          <w:b/>
        </w:rPr>
        <w:t>Cost Structure:</w:t>
      </w:r>
    </w:p>
    <w:p>
      <w:pPr>
        <w:pStyle w:val="ListBullet"/>
      </w:pPr>
      <w:r>
        <w:t>Cost of Goods Sold (COGS):** Manufacturing, materials, and logistics.</w:t>
      </w:r>
    </w:p>
    <w:p>
      <w:pPr>
        <w:pStyle w:val="ListBullet"/>
      </w:pPr>
      <w:r>
        <w:t>Retail Store Costs:** Rent, utilities, salaries, and store operations.</w:t>
      </w:r>
    </w:p>
    <w:p>
      <w:pPr>
        <w:pStyle w:val="ListBullet"/>
      </w:pPr>
      <w:r>
        <w:t>Marketing &amp; Advertising:** Brand marketing, ambassador program, and digital advertising.</w:t>
      </w:r>
    </w:p>
    <w:p>
      <w:pPr>
        <w:pStyle w:val="ListBullet"/>
      </w:pPr>
      <w:r>
        <w:t>Technology &amp; Infrastructure:** E-commerce platform, IT support.</w:t>
      </w:r>
    </w:p>
    <w:p>
      <w:pPr>
        <w:pStyle w:val="ListBullet"/>
      </w:pPr>
      <w:r>
        <w:t>Research &amp; Development:** Developing new fabrics, styles, and technologies.</w:t>
      </w:r>
    </w:p>
    <w:p>
      <w:pPr>
        <w:pStyle w:val="ListBullet"/>
      </w:pPr>
      <w:r>
        <w:t>Salaries &amp; Benefits:** Employee compensation.</w:t>
      </w:r>
    </w:p>
    <w:p>
      <w:pPr>
        <w:pStyle w:val="ListBullet"/>
      </w:pPr>
      <w:r>
        <w:t>Inventory Costs:** Warehousing, markdowns, and obsolescence.</w:t>
      </w:r>
    </w:p>
    <w:p>
      <w:pPr>
        <w:pStyle w:val="ListBullet"/>
      </w:pPr>
      <w:r>
        <w:t>Tariffs:** Import duties, potential increases.</w:t>
      </w:r>
    </w:p>
    <w:p>
      <w:pPr>
        <w:pStyle w:val="ListBullet"/>
      </w:pPr>
      <w:r>
        <w:t>Supply Chain Diversification Costs:** Investment away from China and Vietnam</w:t>
      </w:r>
    </w:p>
    <w:p>
      <w:r>
        <w:t>This Business Model Canvas summarizes Lululemon's key components and strategic considerations as of early 2026, highlighting its strengths, challenges, and opportunities for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