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5FED" w14:textId="2547CBAE" w:rsidR="00F37651" w:rsidRDefault="00D27417" w:rsidP="005673B8">
      <w:pPr>
        <w:pStyle w:val="Title"/>
      </w:pPr>
      <w:r>
        <w:t>Project Memo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357"/>
        <w:gridCol w:w="7283"/>
      </w:tblGrid>
      <w:tr w:rsidR="005673B8" w14:paraId="34FEAAC7" w14:textId="77777777" w:rsidTr="00431C47">
        <w:trPr>
          <w:cantSplit/>
        </w:trPr>
        <w:tc>
          <w:tcPr>
            <w:tcW w:w="1357" w:type="dxa"/>
          </w:tcPr>
          <w:p w14:paraId="5ED1DD30" w14:textId="77777777" w:rsidR="005673B8" w:rsidRPr="005673B8" w:rsidRDefault="00CC58F7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2BDC4F2F8BDF40ABAE8AFC37121B91F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341F6F54" w14:textId="4F42F940" w:rsidR="005673B8" w:rsidRPr="00F358EA" w:rsidRDefault="00D27417" w:rsidP="007A1081">
            <w:pPr>
              <w:pStyle w:val="Heading2"/>
            </w:pPr>
            <w:r>
              <w:t>Stephen Carter</w:t>
            </w:r>
          </w:p>
        </w:tc>
      </w:tr>
      <w:tr w:rsidR="005673B8" w14:paraId="760061DE" w14:textId="77777777" w:rsidTr="00431C47">
        <w:trPr>
          <w:cantSplit/>
        </w:trPr>
        <w:tc>
          <w:tcPr>
            <w:tcW w:w="1357" w:type="dxa"/>
          </w:tcPr>
          <w:p w14:paraId="28EA7627" w14:textId="77777777" w:rsidR="005673B8" w:rsidRPr="005673B8" w:rsidRDefault="00CC58F7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10F9BF99CEFA4D1180322B0921E2E7DA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45C3722F" w14:textId="529FAA78" w:rsidR="005673B8" w:rsidRPr="00F358EA" w:rsidRDefault="00D27417" w:rsidP="007A1081">
            <w:pPr>
              <w:pStyle w:val="Heading2"/>
            </w:pPr>
            <w:r>
              <w:t>Alex Richard</w:t>
            </w:r>
          </w:p>
        </w:tc>
      </w:tr>
      <w:tr w:rsidR="005673B8" w14:paraId="2721B958" w14:textId="77777777" w:rsidTr="00431C47">
        <w:trPr>
          <w:cantSplit/>
        </w:trPr>
        <w:tc>
          <w:tcPr>
            <w:tcW w:w="1357" w:type="dxa"/>
          </w:tcPr>
          <w:p w14:paraId="07B777F7" w14:textId="77777777" w:rsidR="005673B8" w:rsidRPr="005673B8" w:rsidRDefault="00CC58F7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BFA7EE7DC8BD4B2E83D6D64B468C918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2481EB04" w14:textId="57C3F984" w:rsidR="005673B8" w:rsidRPr="00F358EA" w:rsidRDefault="00D27417" w:rsidP="007A1081">
            <w:pPr>
              <w:pStyle w:val="Heading2"/>
            </w:pPr>
            <w:r>
              <w:t>Project Topic and Business Rules</w:t>
            </w:r>
          </w:p>
        </w:tc>
      </w:tr>
      <w:tr w:rsidR="005673B8" w14:paraId="13AD9B8C" w14:textId="77777777" w:rsidTr="00431C47">
        <w:trPr>
          <w:cantSplit/>
        </w:trPr>
        <w:tc>
          <w:tcPr>
            <w:tcW w:w="1357" w:type="dxa"/>
          </w:tcPr>
          <w:p w14:paraId="53D023FC" w14:textId="77777777" w:rsidR="005673B8" w:rsidRPr="005673B8" w:rsidRDefault="00CC58F7" w:rsidP="005673B8">
            <w:pPr>
              <w:pStyle w:val="Heading1"/>
            </w:pPr>
            <w:sdt>
              <w:sdtPr>
                <w:alias w:val="Date:"/>
                <w:tag w:val="Date:"/>
                <w:id w:val="-213813602"/>
                <w:placeholder>
                  <w:docPart w:val="7EE4024971FE4C5F81DA800A67973B4B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date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73014B2B" w14:textId="2005A54D" w:rsidR="005673B8" w:rsidRPr="00F358EA" w:rsidRDefault="00D27417" w:rsidP="007A1081">
            <w:pPr>
              <w:pStyle w:val="Heading2"/>
            </w:pPr>
            <w:r>
              <w:t>May 22, 2020</w:t>
            </w:r>
          </w:p>
        </w:tc>
      </w:tr>
      <w:tr w:rsidR="005673B8" w14:paraId="523CF807" w14:textId="77777777" w:rsidTr="007A1081">
        <w:trPr>
          <w:cantSplit/>
        </w:trPr>
        <w:tc>
          <w:tcPr>
            <w:tcW w:w="1357" w:type="dxa"/>
            <w:tcBorders>
              <w:bottom w:val="single" w:sz="4" w:space="0" w:color="auto"/>
            </w:tcBorders>
            <w:tcMar>
              <w:bottom w:w="259" w:type="dxa"/>
            </w:tcMar>
          </w:tcPr>
          <w:p w14:paraId="06350522" w14:textId="77777777" w:rsidR="005673B8" w:rsidRPr="005673B8" w:rsidRDefault="00CC58F7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6B831B5297B1422289C364493856BEF3"/>
                </w:placeholder>
                <w:temporary/>
                <w:showingPlcHdr/>
                <w15:appearance w15:val="hidden"/>
              </w:sdtPr>
              <w:sdtEndPr/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  <w:tcBorders>
              <w:bottom w:val="single" w:sz="4" w:space="0" w:color="auto"/>
            </w:tcBorders>
            <w:tcMar>
              <w:bottom w:w="259" w:type="dxa"/>
            </w:tcMar>
          </w:tcPr>
          <w:p w14:paraId="3B129077" w14:textId="5173AF73" w:rsidR="005673B8" w:rsidRPr="00F358EA" w:rsidRDefault="00D27417" w:rsidP="007A1081">
            <w:pPr>
              <w:pStyle w:val="Heading2"/>
            </w:pPr>
            <w:r>
              <w:t>Alex Richard</w:t>
            </w:r>
          </w:p>
        </w:tc>
      </w:tr>
    </w:tbl>
    <w:p w14:paraId="0803F35F" w14:textId="29A0B164" w:rsidR="00C8765D" w:rsidRDefault="00891FA9" w:rsidP="007A1081">
      <w:r>
        <w:t>Hello,</w:t>
      </w:r>
    </w:p>
    <w:p w14:paraId="14C2008E" w14:textId="33DF9535" w:rsidR="00891FA9" w:rsidRDefault="00891FA9" w:rsidP="007A1081">
      <w:r>
        <w:t xml:space="preserve">Bellow I have created some initial business rules for my Dog Show </w:t>
      </w:r>
      <w:r w:rsidR="00B24090">
        <w:t>Competition</w:t>
      </w:r>
      <w:r>
        <w:t xml:space="preserve"> Tracker.</w:t>
      </w:r>
    </w:p>
    <w:p w14:paraId="0FFE5939" w14:textId="2E831C8C" w:rsidR="00891FA9" w:rsidRDefault="00891FA9" w:rsidP="007A1081">
      <w:r>
        <w:t>Sincerely,</w:t>
      </w:r>
    </w:p>
    <w:p w14:paraId="76EAF6F4" w14:textId="3821E387" w:rsidR="00891FA9" w:rsidRDefault="00891FA9" w:rsidP="007A1081">
      <w:r>
        <w:t>Alex Richard</w:t>
      </w:r>
    </w:p>
    <w:p w14:paraId="07227841" w14:textId="7AF60680" w:rsidR="00891FA9" w:rsidRDefault="00891FA9" w:rsidP="007A1081">
      <w:r>
        <w:t>WMADJrB</w:t>
      </w:r>
    </w:p>
    <w:p w14:paraId="209B2563" w14:textId="77777777" w:rsidR="005A5DDF" w:rsidRDefault="005A5DDF" w:rsidP="007A1081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A5DDF" w14:paraId="695A53B9" w14:textId="77777777" w:rsidTr="006E3F91">
        <w:tc>
          <w:tcPr>
            <w:tcW w:w="2500" w:type="pct"/>
          </w:tcPr>
          <w:p w14:paraId="2F21E840" w14:textId="34D522B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Double Placement</w:t>
            </w:r>
          </w:p>
        </w:tc>
        <w:tc>
          <w:tcPr>
            <w:tcW w:w="2500" w:type="pct"/>
          </w:tcPr>
          <w:p w14:paraId="42D7BC29" w14:textId="1B7DEBA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5A5DDF" w14:paraId="640D299A" w14:textId="77777777" w:rsidTr="006E3F91">
        <w:tc>
          <w:tcPr>
            <w:tcW w:w="2500" w:type="pct"/>
          </w:tcPr>
          <w:p w14:paraId="494AD073" w14:textId="76168344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62BA95D" w14:textId="3784A053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A5DDF" w14:paraId="09CA1C67" w14:textId="77777777" w:rsidTr="006E3F91">
        <w:tc>
          <w:tcPr>
            <w:tcW w:w="5000" w:type="pct"/>
            <w:gridSpan w:val="2"/>
          </w:tcPr>
          <w:p w14:paraId="6801EA76" w14:textId="7777777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C1619B" w14:textId="66EC6A4B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finish in two different places in the same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EEE64D7" w14:textId="7552709C" w:rsidR="00891FA9" w:rsidRDefault="00891FA9" w:rsidP="007A1081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378D108D" w14:textId="77777777" w:rsidTr="006E3F91">
        <w:tc>
          <w:tcPr>
            <w:tcW w:w="2500" w:type="pct"/>
          </w:tcPr>
          <w:p w14:paraId="661DE991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Draws</w:t>
            </w:r>
          </w:p>
        </w:tc>
        <w:tc>
          <w:tcPr>
            <w:tcW w:w="2500" w:type="pct"/>
          </w:tcPr>
          <w:p w14:paraId="24965D7B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30313095" w14:textId="77777777" w:rsidTr="006E3F91">
        <w:tc>
          <w:tcPr>
            <w:tcW w:w="2500" w:type="pct"/>
          </w:tcPr>
          <w:p w14:paraId="39C0B509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30EDDC82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796A2E53" w14:textId="77777777" w:rsidTr="006E3F91">
        <w:tc>
          <w:tcPr>
            <w:tcW w:w="5000" w:type="pct"/>
            <w:gridSpan w:val="2"/>
          </w:tcPr>
          <w:p w14:paraId="6A21974C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5B63047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Dog shows are judged in such a way to not allow for draws or shared rankings.</w:t>
            </w:r>
          </w:p>
          <w:p w14:paraId="5966DC53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1F2F65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Discovered by researching the topic</w:t>
            </w:r>
          </w:p>
        </w:tc>
      </w:tr>
    </w:tbl>
    <w:p w14:paraId="634BFDBF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7B5130A7" w14:textId="77777777" w:rsidTr="00290AAE">
        <w:tc>
          <w:tcPr>
            <w:tcW w:w="2500" w:type="pct"/>
          </w:tcPr>
          <w:p w14:paraId="2E18F058" w14:textId="147BBD1B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Ranking Range</w:t>
            </w:r>
          </w:p>
        </w:tc>
        <w:tc>
          <w:tcPr>
            <w:tcW w:w="2500" w:type="pct"/>
          </w:tcPr>
          <w:p w14:paraId="0DC9370A" w14:textId="5933582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6BFFA91D" w14:textId="77777777" w:rsidTr="00290AAE">
        <w:tc>
          <w:tcPr>
            <w:tcW w:w="2500" w:type="pct"/>
          </w:tcPr>
          <w:p w14:paraId="74C47572" w14:textId="629C68D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2FDA7D24" w14:textId="0377677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7211CC78" w14:textId="77777777" w:rsidTr="00290AAE">
        <w:tc>
          <w:tcPr>
            <w:tcW w:w="5000" w:type="pct"/>
            <w:gridSpan w:val="2"/>
          </w:tcPr>
          <w:p w14:paraId="4A07B1F9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A163C3C" w14:textId="34F1F03C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place higher than 1</w:t>
            </w:r>
            <w:r w:rsidRPr="00492BA5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and can not place lower than the number of dogs entered in the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82BA9AC" w14:textId="66250BB4" w:rsidR="00492BA5" w:rsidRDefault="00492BA5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19248804" w14:textId="77777777" w:rsidTr="00A56754">
        <w:tc>
          <w:tcPr>
            <w:tcW w:w="2500" w:type="pct"/>
          </w:tcPr>
          <w:p w14:paraId="15C22800" w14:textId="5169F72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4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5675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54854E95" w14:textId="39B0F952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727E7A64" w14:textId="77777777" w:rsidTr="00A56754">
        <w:tc>
          <w:tcPr>
            <w:tcW w:w="2500" w:type="pct"/>
          </w:tcPr>
          <w:p w14:paraId="2982CBC9" w14:textId="1041E89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19D098B1" w14:textId="2572165C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5675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0BBE3693" w14:textId="77777777" w:rsidTr="00A56754">
        <w:tc>
          <w:tcPr>
            <w:tcW w:w="5000" w:type="pct"/>
            <w:gridSpan w:val="2"/>
          </w:tcPr>
          <w:p w14:paraId="792A4217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5365E9F" w14:textId="60E0D95A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 w:rsidRPr="00A56754">
              <w:rPr>
                <w:rFonts w:ascii="Calibri" w:eastAsia="Calibri" w:hAnsi="Calibri" w:cs="Calibri"/>
              </w:rPr>
              <w:t>If a judge disqualifies a dog at any show</w:t>
            </w:r>
            <w:r w:rsidR="00A56754">
              <w:rPr>
                <w:rFonts w:ascii="Calibri" w:eastAsia="Calibri" w:hAnsi="Calibri" w:cs="Calibri"/>
              </w:rPr>
              <w:t>;</w:t>
            </w:r>
            <w:r w:rsidR="00A56754" w:rsidRPr="00A56754">
              <w:rPr>
                <w:rFonts w:ascii="Calibri" w:eastAsia="Calibri" w:hAnsi="Calibri" w:cs="Calibri"/>
              </w:rPr>
              <w:t xml:space="preserve"> </w:t>
            </w:r>
            <w:r w:rsidR="00A56754" w:rsidRPr="00A56754">
              <w:rPr>
                <w:rFonts w:ascii="Calibri" w:eastAsia="Calibri" w:hAnsi="Calibri" w:cs="Calibri"/>
              </w:rPr>
              <w:t>In computing the championship points for a breed, said dog shall not be considered</w:t>
            </w:r>
            <w:r w:rsidR="00A56754" w:rsidRPr="00A56754">
              <w:rPr>
                <w:rFonts w:ascii="Calibri" w:eastAsia="Calibri" w:hAnsi="Calibri" w:cs="Calibri"/>
              </w:rPr>
              <w:t xml:space="preserve"> as having been present at the show.</w:t>
            </w:r>
          </w:p>
          <w:p w14:paraId="71D8D3BF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6404C5C" w14:textId="01907F05" w:rsidR="006E3F91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7, Section 20 </w:t>
            </w:r>
            <w:sdt>
              <w:sdtPr>
                <w:rPr>
                  <w:rFonts w:ascii="Calibri" w:eastAsia="Calibri" w:hAnsi="Calibri" w:cs="Calibri"/>
                </w:rPr>
                <w:id w:val="-1072274786"/>
                <w:citation/>
              </w:sdtPr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56754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6EC95613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6133EE2D" w14:textId="77777777" w:rsidTr="00290AAE">
        <w:tc>
          <w:tcPr>
            <w:tcW w:w="2500" w:type="pct"/>
          </w:tcPr>
          <w:p w14:paraId="676EC824" w14:textId="4598F442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5</w:t>
            </w:r>
            <w:r w:rsidRPr="6E881D15">
              <w:rPr>
                <w:rFonts w:ascii="Calibri" w:eastAsia="Calibri" w:hAnsi="Calibri" w:cs="Calibri"/>
              </w:rPr>
              <w:t xml:space="preserve"> –</w:t>
            </w:r>
            <w:r w:rsidR="00CF0E08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 xml:space="preserve">Triple </w:t>
            </w:r>
            <w:r w:rsidR="008E71B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2000FE99" w14:textId="5FF7494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27633A28" w14:textId="77777777" w:rsidTr="00290AAE">
        <w:tc>
          <w:tcPr>
            <w:tcW w:w="2500" w:type="pct"/>
          </w:tcPr>
          <w:p w14:paraId="20450FD6" w14:textId="461A9CFC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 xml:space="preserve">Action </w:t>
            </w:r>
            <w:r w:rsidR="008E71B4">
              <w:rPr>
                <w:rFonts w:ascii="Calibri" w:eastAsia="Calibri" w:hAnsi="Calibri" w:cs="Calibri"/>
              </w:rPr>
              <w:t>Triggering</w:t>
            </w:r>
          </w:p>
        </w:tc>
        <w:tc>
          <w:tcPr>
            <w:tcW w:w="2500" w:type="pct"/>
          </w:tcPr>
          <w:p w14:paraId="147D5644" w14:textId="7A3557AE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F0E08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0A5403A8" w14:textId="77777777" w:rsidTr="00290AAE">
        <w:tc>
          <w:tcPr>
            <w:tcW w:w="5000" w:type="pct"/>
            <w:gridSpan w:val="2"/>
          </w:tcPr>
          <w:p w14:paraId="24BAE700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F78B04E" w14:textId="7BC92ABE" w:rsidR="008E71B4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8E71B4" w:rsidRPr="008E71B4">
              <w:rPr>
                <w:rFonts w:ascii="Calibri" w:eastAsia="Calibri" w:hAnsi="Calibri" w:cs="Calibri"/>
              </w:rPr>
              <w:t xml:space="preserve">When </w:t>
            </w:r>
            <w:r w:rsidR="008336ED" w:rsidRPr="008E71B4">
              <w:rPr>
                <w:rFonts w:ascii="Calibri" w:eastAsia="Calibri" w:hAnsi="Calibri" w:cs="Calibri"/>
              </w:rPr>
              <w:t xml:space="preserve">a </w:t>
            </w:r>
            <w:r w:rsidR="00290AAE" w:rsidRPr="008E71B4">
              <w:rPr>
                <w:rFonts w:ascii="Calibri" w:eastAsia="Calibri" w:hAnsi="Calibri" w:cs="Calibri"/>
              </w:rPr>
              <w:t>dog has been disqualified under the standard for its breed</w:t>
            </w:r>
            <w:r w:rsidR="008E71B4" w:rsidRPr="008E71B4">
              <w:rPr>
                <w:rFonts w:ascii="Calibri" w:eastAsia="Calibri" w:hAnsi="Calibri" w:cs="Calibri"/>
              </w:rPr>
              <w:t xml:space="preserve">, </w:t>
            </w:r>
            <w:r w:rsidR="00290AAE" w:rsidRPr="008E71B4">
              <w:rPr>
                <w:rFonts w:ascii="Calibri" w:eastAsia="Calibri" w:hAnsi="Calibri" w:cs="Calibri"/>
              </w:rPr>
              <w:t>on three separate occasions, by three different judges, such dog may not again be shown</w:t>
            </w:r>
            <w:r w:rsidR="008E71B4" w:rsidRPr="008E71B4">
              <w:rPr>
                <w:rFonts w:ascii="Calibri" w:eastAsia="Calibri" w:hAnsi="Calibri" w:cs="Calibri"/>
              </w:rPr>
              <w:t>.</w:t>
            </w:r>
          </w:p>
          <w:p w14:paraId="011F1763" w14:textId="1A7617B8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0D0EE55" w14:textId="1F659685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>
              <w:rPr>
                <w:rFonts w:ascii="Calibri" w:eastAsia="Calibri" w:hAnsi="Calibri" w:cs="Calibri"/>
              </w:rPr>
              <w:t>Chapter 14, Section 3</w:t>
            </w:r>
            <w:sdt>
              <w:sdtPr>
                <w:rPr>
                  <w:rFonts w:ascii="Calibri" w:eastAsia="Calibri" w:hAnsi="Calibri" w:cs="Calibri"/>
                </w:rPr>
                <w:id w:val="116572106"/>
                <w:citation/>
              </w:sdtPr>
              <w:sdtContent>
                <w:r w:rsidR="008336ED">
                  <w:rPr>
                    <w:rFonts w:ascii="Calibri" w:eastAsia="Calibri" w:hAnsi="Calibri" w:cs="Calibri"/>
                  </w:rPr>
                  <w:fldChar w:fldCharType="begin"/>
                </w:r>
                <w:r w:rsidR="008336ED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8336ED">
                  <w:rPr>
                    <w:rFonts w:ascii="Calibri" w:eastAsia="Calibri" w:hAnsi="Calibri" w:cs="Calibri"/>
                  </w:rPr>
                  <w:fldChar w:fldCharType="separate"/>
                </w:r>
                <w:r w:rsidR="008336ED">
                  <w:rPr>
                    <w:rFonts w:ascii="Calibri" w:eastAsia="Calibri" w:hAnsi="Calibri" w:cs="Calibri"/>
                    <w:noProof/>
                    <w:lang w:val="en-CA"/>
                  </w:rPr>
                  <w:t xml:space="preserve"> </w:t>
                </w:r>
                <w:r w:rsidR="008336ED" w:rsidRPr="008336ED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8336ED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27A5809D" w14:textId="00D6087C" w:rsidR="00290AAE" w:rsidRDefault="00290AAE">
      <w:pPr>
        <w:pStyle w:val="Heading1"/>
      </w:pPr>
    </w:p>
    <w:p w14:paraId="1271EAE5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290AAE" w14:paraId="55325878" w14:textId="77777777" w:rsidTr="00A71240">
        <w:trPr>
          <w:cantSplit/>
        </w:trPr>
        <w:tc>
          <w:tcPr>
            <w:tcW w:w="2500" w:type="pct"/>
          </w:tcPr>
          <w:p w14:paraId="64D7D693" w14:textId="3B1E3F5F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6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CB7D0E">
              <w:rPr>
                <w:rFonts w:ascii="Calibri" w:eastAsia="Calibri" w:hAnsi="Calibri" w:cs="Calibri"/>
              </w:rPr>
              <w:t>Can only be in one place</w:t>
            </w:r>
          </w:p>
        </w:tc>
        <w:tc>
          <w:tcPr>
            <w:tcW w:w="2500" w:type="pct"/>
          </w:tcPr>
          <w:p w14:paraId="474FA323" w14:textId="1F98589A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May 22, 2020</w:t>
            </w:r>
          </w:p>
        </w:tc>
      </w:tr>
      <w:tr w:rsidR="00290AAE" w14:paraId="10D30182" w14:textId="77777777" w:rsidTr="00A71240">
        <w:trPr>
          <w:cantSplit/>
        </w:trPr>
        <w:tc>
          <w:tcPr>
            <w:tcW w:w="2500" w:type="pct"/>
          </w:tcPr>
          <w:p w14:paraId="0778DCDF" w14:textId="5E42E86C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BE125B" w14:textId="3C2C077D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B7D0E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290AAE" w14:paraId="235B6EAC" w14:textId="77777777" w:rsidTr="00A71240">
        <w:trPr>
          <w:cantSplit/>
        </w:trPr>
        <w:tc>
          <w:tcPr>
            <w:tcW w:w="5000" w:type="pct"/>
            <w:gridSpan w:val="2"/>
          </w:tcPr>
          <w:p w14:paraId="09ED808B" w14:textId="77777777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46E6E7E7" w14:textId="3F3971C1" w:rsidR="00290AAE" w:rsidRDefault="00290AAE" w:rsidP="00CB7D0E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CB7D0E">
              <w:rPr>
                <w:rFonts w:ascii="Calibri" w:eastAsia="Calibri" w:hAnsi="Calibri" w:cs="Calibri"/>
              </w:rPr>
              <w:t>A dog</w:t>
            </w:r>
            <w:r w:rsidR="00A56754">
              <w:rPr>
                <w:rFonts w:ascii="Calibri" w:eastAsia="Calibri" w:hAnsi="Calibri" w:cs="Calibri"/>
              </w:rPr>
              <w:t xml:space="preserve"> or an owner</w:t>
            </w:r>
            <w:r w:rsidR="00CB7D0E">
              <w:rPr>
                <w:rFonts w:ascii="Calibri" w:eastAsia="Calibri" w:hAnsi="Calibri" w:cs="Calibri"/>
              </w:rPr>
              <w:t xml:space="preserve"> cannot be in two separate dog shows that occur at the same time</w:t>
            </w:r>
          </w:p>
        </w:tc>
      </w:tr>
    </w:tbl>
    <w:p w14:paraId="2E10389E" w14:textId="77777777" w:rsidR="00290AAE" w:rsidRDefault="00290AAE" w:rsidP="00290AAE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CB7D0E" w14:paraId="649D9944" w14:textId="77777777" w:rsidTr="00A71240">
        <w:tc>
          <w:tcPr>
            <w:tcW w:w="2500" w:type="pct"/>
          </w:tcPr>
          <w:p w14:paraId="4A5277F6" w14:textId="7DC30854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7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6E3F91">
              <w:rPr>
                <w:rFonts w:ascii="Calibri" w:eastAsia="Calibri" w:hAnsi="Calibri" w:cs="Calibri"/>
              </w:rPr>
              <w:t>Dog can only compete while alive</w:t>
            </w:r>
          </w:p>
        </w:tc>
        <w:tc>
          <w:tcPr>
            <w:tcW w:w="2500" w:type="pct"/>
          </w:tcPr>
          <w:p w14:paraId="58D0FD98" w14:textId="7F9BECA6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May 22, 2020</w:t>
            </w:r>
          </w:p>
        </w:tc>
      </w:tr>
      <w:tr w:rsidR="00CB7D0E" w14:paraId="7CFD3F0D" w14:textId="77777777" w:rsidTr="00A71240">
        <w:tc>
          <w:tcPr>
            <w:tcW w:w="2500" w:type="pct"/>
          </w:tcPr>
          <w:p w14:paraId="0D0DB8DF" w14:textId="31C08ABC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6279FD74" w14:textId="3BAF559F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6E3F91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CB7D0E" w14:paraId="4A151939" w14:textId="77777777" w:rsidTr="00A71240">
        <w:tc>
          <w:tcPr>
            <w:tcW w:w="5000" w:type="pct"/>
            <w:gridSpan w:val="2"/>
          </w:tcPr>
          <w:p w14:paraId="1A68D5DA" w14:textId="77777777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8F214D0" w14:textId="5DB43C43" w:rsidR="00CB7D0E" w:rsidRPr="006E3F91" w:rsidRDefault="00CB7D0E" w:rsidP="006E3F91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>A dog cannot be in a competition before it was born or after it has died.</w:t>
            </w:r>
          </w:p>
        </w:tc>
      </w:tr>
    </w:tbl>
    <w:p w14:paraId="03B9420D" w14:textId="77777777" w:rsidR="00CB7D0E" w:rsidRDefault="00CB7D0E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3A821259" w14:textId="77777777" w:rsidTr="00A71240">
        <w:tc>
          <w:tcPr>
            <w:tcW w:w="2500" w:type="pct"/>
          </w:tcPr>
          <w:p w14:paraId="0526F2CB" w14:textId="75AD28E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Dog must be displayed by owner</w:t>
            </w:r>
          </w:p>
        </w:tc>
        <w:tc>
          <w:tcPr>
            <w:tcW w:w="2500" w:type="pct"/>
          </w:tcPr>
          <w:p w14:paraId="423D08A9" w14:textId="301CCC8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63EBAAE9" w14:textId="77777777" w:rsidTr="00A71240">
        <w:tc>
          <w:tcPr>
            <w:tcW w:w="2500" w:type="pct"/>
          </w:tcPr>
          <w:p w14:paraId="2B06C57D" w14:textId="16423F85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Structural Fact</w:t>
            </w:r>
          </w:p>
        </w:tc>
        <w:tc>
          <w:tcPr>
            <w:tcW w:w="2500" w:type="pct"/>
          </w:tcPr>
          <w:p w14:paraId="3DD30821" w14:textId="22F0929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Static</w:t>
            </w:r>
          </w:p>
        </w:tc>
      </w:tr>
      <w:tr w:rsidR="00A56754" w14:paraId="5D300667" w14:textId="77777777" w:rsidTr="00A71240">
        <w:tc>
          <w:tcPr>
            <w:tcW w:w="5000" w:type="pct"/>
            <w:gridSpan w:val="2"/>
          </w:tcPr>
          <w:p w14:paraId="63088D13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1104316" w14:textId="77777777" w:rsidR="00A71240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 only be shown off by their owner at the time, as such any dog show which a dog is at the owner must also be at.</w:t>
            </w:r>
          </w:p>
          <w:p w14:paraId="28A4F63F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00A71240">
              <w:rPr>
                <w:rFonts w:ascii="Calibri" w:eastAsia="Calibri" w:hAnsi="Calibri" w:cs="Calibri"/>
                <w:b/>
                <w:bCs/>
              </w:rPr>
              <w:t>Discovery Details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8D84DDE" w14:textId="13370BA2" w:rsidR="00A56754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11, Section 3 </w:t>
            </w:r>
            <w:sdt>
              <w:sdtPr>
                <w:rPr>
                  <w:rFonts w:ascii="Calibri" w:eastAsia="Calibri" w:hAnsi="Calibri" w:cs="Calibri"/>
                </w:rPr>
                <w:id w:val="-940681597"/>
                <w:citation/>
              </w:sdtPr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7124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  <w:r w:rsidR="00A56754"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27AF7F3" w14:textId="33A3CCB9" w:rsidR="00A56754" w:rsidRDefault="00A56754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037F0CC9" w14:textId="77777777" w:rsidTr="00A71240">
        <w:tc>
          <w:tcPr>
            <w:tcW w:w="2500" w:type="pct"/>
          </w:tcPr>
          <w:p w14:paraId="2C3AAAEC" w14:textId="6A2FEB3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71240">
              <w:rPr>
                <w:rFonts w:ascii="Calibri" w:eastAsia="Calibri" w:hAnsi="Calibri" w:cs="Calibri"/>
                <w:b/>
                <w:bCs/>
              </w:rPr>
              <w:t>9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71240">
              <w:rPr>
                <w:rFonts w:ascii="Calibri" w:eastAsia="Calibri" w:hAnsi="Calibri" w:cs="Calibri"/>
              </w:rPr>
              <w:t>One dog owner at a time</w:t>
            </w:r>
          </w:p>
        </w:tc>
        <w:tc>
          <w:tcPr>
            <w:tcW w:w="2500" w:type="pct"/>
          </w:tcPr>
          <w:p w14:paraId="61BBFA52" w14:textId="16388BB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125D9E67" w14:textId="77777777" w:rsidTr="00A71240">
        <w:tc>
          <w:tcPr>
            <w:tcW w:w="2500" w:type="pct"/>
          </w:tcPr>
          <w:p w14:paraId="3C1A2B33" w14:textId="1FBECDF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2F81580" w14:textId="62644CE4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7124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56754" w14:paraId="0C3D7636" w14:textId="77777777" w:rsidTr="00A71240">
        <w:tc>
          <w:tcPr>
            <w:tcW w:w="5000" w:type="pct"/>
            <w:gridSpan w:val="2"/>
          </w:tcPr>
          <w:p w14:paraId="2C929329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92BBDB" w14:textId="22CDEDBF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A dog can</w:t>
            </w:r>
            <w:r w:rsidR="00B24090">
              <w:rPr>
                <w:rFonts w:ascii="Calibri" w:eastAsia="Calibri" w:hAnsi="Calibri" w:cs="Calibri"/>
              </w:rPr>
              <w:t>not</w:t>
            </w:r>
            <w:r w:rsidR="00A71240">
              <w:rPr>
                <w:rFonts w:ascii="Calibri" w:eastAsia="Calibri" w:hAnsi="Calibri" w:cs="Calibri"/>
              </w:rPr>
              <w:t xml:space="preserve"> be owned by</w:t>
            </w:r>
            <w:r w:rsidR="00B24090">
              <w:rPr>
                <w:rFonts w:ascii="Calibri" w:eastAsia="Calibri" w:hAnsi="Calibri" w:cs="Calibri"/>
              </w:rPr>
              <w:t xml:space="preserve"> more than</w:t>
            </w:r>
            <w:r w:rsidR="00A71240">
              <w:rPr>
                <w:rFonts w:ascii="Calibri" w:eastAsia="Calibri" w:hAnsi="Calibri" w:cs="Calibri"/>
              </w:rPr>
              <w:t xml:space="preserve"> one person or associate at a time. 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E704BC6" w14:textId="77777777" w:rsidR="00A56754" w:rsidRDefault="00A56754" w:rsidP="00290AAE">
      <w:pPr>
        <w:rPr>
          <w:rFonts w:asciiTheme="majorHAnsi" w:hAnsiTheme="majorHAnsi"/>
          <w:b/>
          <w:caps/>
        </w:rPr>
      </w:pPr>
    </w:p>
    <w:p w14:paraId="45D0D2C8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71240" w14:paraId="5CA336A0" w14:textId="77777777" w:rsidTr="00D32FB5">
        <w:tc>
          <w:tcPr>
            <w:tcW w:w="2500" w:type="pct"/>
          </w:tcPr>
          <w:p w14:paraId="05FF5F6C" w14:textId="4DFF9952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</w:t>
            </w:r>
            <w:r w:rsidR="00B24090">
              <w:rPr>
                <w:rFonts w:ascii="Calibri" w:eastAsia="Calibri" w:hAnsi="Calibri" w:cs="Calibri"/>
                <w:b/>
                <w:bCs/>
              </w:rPr>
              <w:t>10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B24090">
              <w:rPr>
                <w:rFonts w:ascii="Calibri" w:eastAsia="Calibri" w:hAnsi="Calibri" w:cs="Calibri"/>
              </w:rPr>
              <w:t>Dog Minimum Age</w:t>
            </w:r>
          </w:p>
        </w:tc>
        <w:tc>
          <w:tcPr>
            <w:tcW w:w="2500" w:type="pct"/>
          </w:tcPr>
          <w:p w14:paraId="30FC5DB2" w14:textId="6171C5C6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May 22, 2020</w:t>
            </w:r>
          </w:p>
        </w:tc>
      </w:tr>
      <w:tr w:rsidR="00A71240" w14:paraId="07D58DE1" w14:textId="77777777" w:rsidTr="00D32FB5">
        <w:tc>
          <w:tcPr>
            <w:tcW w:w="2500" w:type="pct"/>
          </w:tcPr>
          <w:p w14:paraId="7C738478" w14:textId="1FED67A4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6ADE275" w14:textId="684A555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B2409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71240" w14:paraId="753AB1F2" w14:textId="77777777" w:rsidTr="00D32FB5">
        <w:tc>
          <w:tcPr>
            <w:tcW w:w="5000" w:type="pct"/>
            <w:gridSpan w:val="2"/>
          </w:tcPr>
          <w:p w14:paraId="26B0AF75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347D040" w14:textId="4F01105A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>A dog must be a at least 6 months of age to enter a dog competition.</w:t>
            </w:r>
          </w:p>
          <w:p w14:paraId="550D22A8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76716" w14:textId="78400E8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 xml:space="preserve">Chapter 3, Section 2 </w:t>
            </w:r>
            <w:sdt>
              <w:sdtPr>
                <w:rPr>
                  <w:rFonts w:ascii="Calibri" w:eastAsia="Calibri" w:hAnsi="Calibri" w:cs="Calibri"/>
                </w:rPr>
                <w:id w:val="-107589237"/>
                <w:citation/>
              </w:sdtPr>
              <w:sdtContent>
                <w:r w:rsidR="00B24090">
                  <w:rPr>
                    <w:rFonts w:ascii="Calibri" w:eastAsia="Calibri" w:hAnsi="Calibri" w:cs="Calibri"/>
                  </w:rPr>
                  <w:fldChar w:fldCharType="begin"/>
                </w:r>
                <w:r w:rsidR="00B24090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B24090">
                  <w:rPr>
                    <w:rFonts w:ascii="Calibri" w:eastAsia="Calibri" w:hAnsi="Calibri" w:cs="Calibri"/>
                  </w:rPr>
                  <w:fldChar w:fldCharType="separate"/>
                </w:r>
                <w:r w:rsidR="00B24090"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B24090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3B3E38BB" w14:textId="77777777" w:rsidR="00A71240" w:rsidRDefault="00A71240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B24090" w14:paraId="3483E4F2" w14:textId="77777777" w:rsidTr="00D32FB5">
        <w:tc>
          <w:tcPr>
            <w:tcW w:w="2500" w:type="pct"/>
          </w:tcPr>
          <w:p w14:paraId="0C3AC007" w14:textId="162F93D1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DC450D">
              <w:rPr>
                <w:rFonts w:ascii="Calibri" w:eastAsia="Calibri" w:hAnsi="Calibri" w:cs="Calibri"/>
              </w:rPr>
              <w:t>Competition divided by sex</w:t>
            </w:r>
          </w:p>
        </w:tc>
        <w:tc>
          <w:tcPr>
            <w:tcW w:w="2500" w:type="pct"/>
          </w:tcPr>
          <w:p w14:paraId="44E58749" w14:textId="0BA2A1D4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B24090" w14:paraId="34457093" w14:textId="77777777" w:rsidTr="00D32FB5">
        <w:tc>
          <w:tcPr>
            <w:tcW w:w="2500" w:type="pct"/>
          </w:tcPr>
          <w:p w14:paraId="42F2E132" w14:textId="1E356C86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AB6075D" w14:textId="3A34885C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B24090" w14:paraId="4D73291A" w14:textId="77777777" w:rsidTr="00D32FB5">
        <w:tc>
          <w:tcPr>
            <w:tcW w:w="5000" w:type="pct"/>
            <w:gridSpan w:val="2"/>
          </w:tcPr>
          <w:p w14:paraId="66FC7F8E" w14:textId="77777777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FB667B6" w14:textId="11663B1D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competition categories are divided by sex. Male dogs can only compete in male competitions and female dogs can only compete in female competitions.</w:t>
            </w:r>
          </w:p>
          <w:p w14:paraId="13B5BE5C" w14:textId="77777777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E549209" w14:textId="71F3C6CC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Chapter 3, Section 3 </w:t>
            </w:r>
            <w:sdt>
              <w:sdtPr>
                <w:rPr>
                  <w:rFonts w:ascii="Calibri" w:eastAsia="Calibri" w:hAnsi="Calibri" w:cs="Calibri"/>
                </w:rPr>
                <w:id w:val="-1041206946"/>
                <w:citation/>
              </w:sdtPr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59E0C30D" w14:textId="77777777" w:rsidR="00B24090" w:rsidRDefault="00B24090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C450D" w14:paraId="7FF64FD7" w14:textId="77777777" w:rsidTr="00D32FB5">
        <w:tc>
          <w:tcPr>
            <w:tcW w:w="2500" w:type="pct"/>
          </w:tcPr>
          <w:p w14:paraId="21363D02" w14:textId="402BB57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Owner and dog alive at same time</w:t>
            </w:r>
          </w:p>
        </w:tc>
        <w:tc>
          <w:tcPr>
            <w:tcW w:w="2500" w:type="pct"/>
          </w:tcPr>
          <w:p w14:paraId="38CF3378" w14:textId="1B351A2B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DC450D" w14:paraId="07A1DF73" w14:textId="77777777" w:rsidTr="00D32FB5">
        <w:tc>
          <w:tcPr>
            <w:tcW w:w="2500" w:type="pct"/>
          </w:tcPr>
          <w:p w14:paraId="2761F5BA" w14:textId="4B785F4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41C958B" w14:textId="5B4E3EA2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C450D" w14:paraId="6003EF3E" w14:textId="77777777" w:rsidTr="00D32FB5">
        <w:tc>
          <w:tcPr>
            <w:tcW w:w="5000" w:type="pct"/>
            <w:gridSpan w:val="2"/>
          </w:tcPr>
          <w:p w14:paraId="6805EC42" w14:textId="77777777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347AEA6" w14:textId="6C816B1D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and owner of the dog must be alive (or in the case of an association owner, exist) at the same time.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A85743C" w14:textId="77777777" w:rsidR="00DC450D" w:rsidRDefault="00DC450D" w:rsidP="00290AAE">
      <w:pPr>
        <w:rPr>
          <w:rFonts w:asciiTheme="majorHAnsi" w:hAnsiTheme="majorHAnsi"/>
          <w:b/>
          <w:caps/>
        </w:rPr>
      </w:pPr>
    </w:p>
    <w:p w14:paraId="7904867B" w14:textId="77777777" w:rsidR="00D32FB5" w:rsidRDefault="00D32FB5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32FB5" w14:paraId="5C85FCCD" w14:textId="77777777" w:rsidTr="00D501ED">
        <w:tc>
          <w:tcPr>
            <w:tcW w:w="2500" w:type="pct"/>
          </w:tcPr>
          <w:p w14:paraId="410EEB8A" w14:textId="79A6E714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</w:t>
            </w:r>
            <w:r w:rsidR="003301F4">
              <w:rPr>
                <w:rFonts w:ascii="Calibri" w:eastAsia="Calibri" w:hAnsi="Calibri" w:cs="Calibri"/>
                <w:b/>
                <w:bCs/>
              </w:rPr>
              <w:t>13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3301F4">
              <w:rPr>
                <w:rFonts w:ascii="Calibri" w:eastAsia="Calibri" w:hAnsi="Calibri" w:cs="Calibri"/>
              </w:rPr>
              <w:t>Champion Dog</w:t>
            </w:r>
          </w:p>
        </w:tc>
        <w:tc>
          <w:tcPr>
            <w:tcW w:w="2500" w:type="pct"/>
          </w:tcPr>
          <w:p w14:paraId="746EDFA0" w14:textId="6DD3A560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May 22, 2020</w:t>
            </w:r>
          </w:p>
        </w:tc>
      </w:tr>
      <w:tr w:rsidR="00D32FB5" w14:paraId="77DA9CD1" w14:textId="77777777" w:rsidTr="00D501ED">
        <w:tc>
          <w:tcPr>
            <w:tcW w:w="2500" w:type="pct"/>
          </w:tcPr>
          <w:p w14:paraId="1B403218" w14:textId="18EF0B82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08CE9299" w14:textId="6A6EF1DC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3301F4">
              <w:rPr>
                <w:rFonts w:ascii="Calibri" w:eastAsia="Calibri" w:hAnsi="Calibri" w:cs="Calibri"/>
              </w:rPr>
              <w:t xml:space="preserve"> Static</w:t>
            </w:r>
            <w:bookmarkStart w:id="0" w:name="_GoBack"/>
            <w:bookmarkEnd w:id="0"/>
          </w:p>
        </w:tc>
      </w:tr>
      <w:tr w:rsidR="00D32FB5" w14:paraId="3FBD6D69" w14:textId="77777777" w:rsidTr="00D501ED">
        <w:tc>
          <w:tcPr>
            <w:tcW w:w="5000" w:type="pct"/>
            <w:gridSpan w:val="2"/>
          </w:tcPr>
          <w:p w14:paraId="18BF08B2" w14:textId="77777777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AD26FC" w14:textId="5CB61B71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3301F4">
              <w:rPr>
                <w:rFonts w:ascii="Calibri" w:eastAsia="Calibri" w:hAnsi="Calibri" w:cs="Calibri"/>
              </w:rPr>
              <w:t>When a dog places first in a dog competition that dog becomes a champion dog.</w:t>
            </w:r>
          </w:p>
        </w:tc>
      </w:tr>
    </w:tbl>
    <w:p w14:paraId="69201FA6" w14:textId="77777777" w:rsidR="00D32FB5" w:rsidRDefault="00D32FB5" w:rsidP="00290AAE">
      <w:pPr>
        <w:rPr>
          <w:rFonts w:asciiTheme="majorHAnsi" w:hAnsiTheme="majorHAnsi"/>
          <w:b/>
          <w:caps/>
        </w:rPr>
      </w:pPr>
    </w:p>
    <w:p w14:paraId="2DF19C04" w14:textId="611B2325" w:rsidR="00A56754" w:rsidRDefault="00A56754" w:rsidP="00290AAE">
      <w:pPr>
        <w:rPr>
          <w:rFonts w:asciiTheme="majorHAnsi" w:hAnsiTheme="majorHAnsi"/>
          <w:b/>
          <w:caps/>
        </w:rPr>
      </w:pPr>
    </w:p>
    <w:p w14:paraId="29093D3F" w14:textId="16728592" w:rsidR="00290AAE" w:rsidRPr="00290AAE" w:rsidRDefault="00290AAE" w:rsidP="00290AAE">
      <w:pPr>
        <w:rPr>
          <w:rFonts w:asciiTheme="majorHAnsi" w:hAnsiTheme="majorHAnsi"/>
          <w:b/>
          <w:caps/>
        </w:rPr>
      </w:pPr>
    </w:p>
    <w:p w14:paraId="51763B2E" w14:textId="77777777" w:rsidR="00CB7D0E" w:rsidRDefault="00CB7D0E" w:rsidP="00CB7D0E">
      <w:pPr>
        <w:rPr>
          <w:rFonts w:asciiTheme="majorHAnsi" w:hAnsiTheme="majorHAnsi"/>
          <w:b/>
          <w:caps/>
        </w:rPr>
      </w:pPr>
      <w:r>
        <w:br w:type="page"/>
      </w:r>
    </w:p>
    <w:sdt>
      <w:sdtPr>
        <w:id w:val="-1427029774"/>
        <w:docPartObj>
          <w:docPartGallery w:val="Bibliographies"/>
          <w:docPartUnique/>
        </w:docPartObj>
      </w:sdtPr>
      <w:sdtEndPr>
        <w:rPr>
          <w:rFonts w:asciiTheme="minorHAnsi" w:hAnsiTheme="minorHAnsi"/>
          <w:bCs/>
          <w:caps w:val="0"/>
        </w:rPr>
      </w:sdtEndPr>
      <w:sdtContent>
        <w:p w14:paraId="3E96DE6E" w14:textId="3FE1B8AA" w:rsidR="008336ED" w:rsidRDefault="008336ED">
          <w:pPr>
            <w:pStyle w:val="Heading1"/>
          </w:pPr>
          <w:r>
            <w:t>Works Cited</w:t>
          </w:r>
        </w:p>
        <w:p w14:paraId="4AB9BC23" w14:textId="77777777" w:rsidR="008336ED" w:rsidRDefault="008336ED" w:rsidP="008336ED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308"/>
          </w:tblGrid>
          <w:tr w:rsidR="008336ED" w14:paraId="586F51D9" w14:textId="77777777">
            <w:trPr>
              <w:divId w:val="2025203913"/>
              <w:tblCellSpacing w:w="15" w:type="dxa"/>
            </w:trPr>
            <w:tc>
              <w:tcPr>
                <w:tcW w:w="50" w:type="pct"/>
                <w:hideMark/>
              </w:tcPr>
              <w:p w14:paraId="465A698E" w14:textId="47F986EB" w:rsidR="008336ED" w:rsidRDefault="008336ED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59035DE" w14:textId="77777777" w:rsidR="008336ED" w:rsidRDefault="008336ED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American Kennel Club, "Rules Applying to Dog Shows," 13 December 2019. [Online]. Available: https://images.akc.org/pdf/rulebooks/RREGS3.pdf. [Accessed 22 May 2020].</w:t>
                </w:r>
              </w:p>
            </w:tc>
          </w:tr>
        </w:tbl>
        <w:p w14:paraId="41A3E79F" w14:textId="77777777" w:rsidR="008336ED" w:rsidRDefault="008336ED">
          <w:pPr>
            <w:divId w:val="2025203913"/>
            <w:rPr>
              <w:noProof/>
            </w:rPr>
          </w:pPr>
        </w:p>
        <w:p w14:paraId="3CDFEED6" w14:textId="7ADD671F" w:rsidR="008336ED" w:rsidRDefault="008336ED" w:rsidP="008336ED">
          <w:r>
            <w:rPr>
              <w:b/>
              <w:bCs/>
            </w:rPr>
            <w:fldChar w:fldCharType="end"/>
          </w:r>
        </w:p>
      </w:sdtContent>
    </w:sdt>
    <w:p w14:paraId="6DBF856E" w14:textId="77777777" w:rsidR="00492BA5" w:rsidRDefault="00492BA5" w:rsidP="007A1081"/>
    <w:sectPr w:rsidR="00492BA5" w:rsidSect="00C8765D">
      <w:footerReference w:type="even" r:id="rId8"/>
      <w:footerReference w:type="default" r:id="rId9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292AA" w14:textId="77777777" w:rsidR="00CC58F7" w:rsidRDefault="00CC58F7">
      <w:r>
        <w:separator/>
      </w:r>
    </w:p>
    <w:p w14:paraId="35F162B1" w14:textId="77777777" w:rsidR="00CC58F7" w:rsidRDefault="00CC58F7"/>
  </w:endnote>
  <w:endnote w:type="continuationSeparator" w:id="0">
    <w:p w14:paraId="7F4C1F90" w14:textId="77777777" w:rsidR="00CC58F7" w:rsidRDefault="00CC58F7">
      <w:r>
        <w:continuationSeparator/>
      </w:r>
    </w:p>
    <w:p w14:paraId="2663E561" w14:textId="77777777" w:rsidR="00CC58F7" w:rsidRDefault="00CC5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CCF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0275FE1" w14:textId="77777777" w:rsidR="005673B8" w:rsidRDefault="005673B8">
    <w:pPr>
      <w:pStyle w:val="Footer"/>
    </w:pPr>
  </w:p>
  <w:p w14:paraId="5195E393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57496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216A4" w14:textId="77777777" w:rsidR="00CC58F7" w:rsidRDefault="00CC58F7">
      <w:r>
        <w:separator/>
      </w:r>
    </w:p>
    <w:p w14:paraId="1CBB6221" w14:textId="77777777" w:rsidR="00CC58F7" w:rsidRDefault="00CC58F7"/>
  </w:footnote>
  <w:footnote w:type="continuationSeparator" w:id="0">
    <w:p w14:paraId="15039872" w14:textId="77777777" w:rsidR="00CC58F7" w:rsidRDefault="00CC58F7">
      <w:r>
        <w:continuationSeparator/>
      </w:r>
    </w:p>
    <w:p w14:paraId="45FC138C" w14:textId="77777777" w:rsidR="00CC58F7" w:rsidRDefault="00CC58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17"/>
    <w:rsid w:val="00020E86"/>
    <w:rsid w:val="00075BA2"/>
    <w:rsid w:val="000D4049"/>
    <w:rsid w:val="001011C8"/>
    <w:rsid w:val="00114C1E"/>
    <w:rsid w:val="00124376"/>
    <w:rsid w:val="001772FF"/>
    <w:rsid w:val="001C31AC"/>
    <w:rsid w:val="001D09F2"/>
    <w:rsid w:val="00245746"/>
    <w:rsid w:val="00290AAE"/>
    <w:rsid w:val="002A6C47"/>
    <w:rsid w:val="002C4BD7"/>
    <w:rsid w:val="003301F4"/>
    <w:rsid w:val="00354FAD"/>
    <w:rsid w:val="00431C47"/>
    <w:rsid w:val="00491AC4"/>
    <w:rsid w:val="00492BA5"/>
    <w:rsid w:val="004B01D8"/>
    <w:rsid w:val="00556689"/>
    <w:rsid w:val="005673B8"/>
    <w:rsid w:val="0059699D"/>
    <w:rsid w:val="005A5DDF"/>
    <w:rsid w:val="005E3FDD"/>
    <w:rsid w:val="006578FD"/>
    <w:rsid w:val="006700B8"/>
    <w:rsid w:val="00674BAA"/>
    <w:rsid w:val="006E3F91"/>
    <w:rsid w:val="00733156"/>
    <w:rsid w:val="00754980"/>
    <w:rsid w:val="00776EC9"/>
    <w:rsid w:val="007A1081"/>
    <w:rsid w:val="007B07E9"/>
    <w:rsid w:val="007F776A"/>
    <w:rsid w:val="008336ED"/>
    <w:rsid w:val="00853521"/>
    <w:rsid w:val="008869B4"/>
    <w:rsid w:val="00891FA9"/>
    <w:rsid w:val="008E71B4"/>
    <w:rsid w:val="00991DFF"/>
    <w:rsid w:val="00A5444A"/>
    <w:rsid w:val="00A56754"/>
    <w:rsid w:val="00A71240"/>
    <w:rsid w:val="00A814DB"/>
    <w:rsid w:val="00AA183A"/>
    <w:rsid w:val="00AC2B60"/>
    <w:rsid w:val="00AF3F83"/>
    <w:rsid w:val="00B24090"/>
    <w:rsid w:val="00B816AD"/>
    <w:rsid w:val="00BB0495"/>
    <w:rsid w:val="00BD16EA"/>
    <w:rsid w:val="00C51070"/>
    <w:rsid w:val="00C51E35"/>
    <w:rsid w:val="00C551B4"/>
    <w:rsid w:val="00C86C52"/>
    <w:rsid w:val="00C8765D"/>
    <w:rsid w:val="00CB7D0E"/>
    <w:rsid w:val="00CC58F7"/>
    <w:rsid w:val="00CF0E08"/>
    <w:rsid w:val="00D27417"/>
    <w:rsid w:val="00D32FB5"/>
    <w:rsid w:val="00D501ED"/>
    <w:rsid w:val="00D7023D"/>
    <w:rsid w:val="00D771EB"/>
    <w:rsid w:val="00D86A55"/>
    <w:rsid w:val="00DC450D"/>
    <w:rsid w:val="00DE1694"/>
    <w:rsid w:val="00DF1E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0B5F6"/>
  <w15:docId w15:val="{149CE63C-F400-4256-A67B-AD02656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link w:val="Heading1Char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36ED"/>
    <w:rPr>
      <w:rFonts w:asciiTheme="majorHAnsi" w:hAnsiTheme="majorHAnsi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Richard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DC4F2F8BDF40ABAE8AFC37121B9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0ECA-74CD-4A3E-A34F-0B807053DC7A}"/>
      </w:docPartPr>
      <w:docPartBody>
        <w:p w:rsidR="00000000" w:rsidRDefault="006240B3">
          <w:pPr>
            <w:pStyle w:val="2BDC4F2F8BDF40ABAE8AFC37121B91F0"/>
          </w:pPr>
          <w:r w:rsidRPr="005673B8">
            <w:t>to</w:t>
          </w:r>
        </w:p>
      </w:docPartBody>
    </w:docPart>
    <w:docPart>
      <w:docPartPr>
        <w:name w:val="10F9BF99CEFA4D1180322B0921E2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D3E76-1F75-4854-91C7-1B0EF8C81EDB}"/>
      </w:docPartPr>
      <w:docPartBody>
        <w:p w:rsidR="00000000" w:rsidRDefault="006240B3">
          <w:pPr>
            <w:pStyle w:val="10F9BF99CEFA4D1180322B0921E2E7DA"/>
          </w:pPr>
          <w:r w:rsidRPr="005673B8">
            <w:t>from</w:t>
          </w:r>
        </w:p>
      </w:docPartBody>
    </w:docPart>
    <w:docPart>
      <w:docPartPr>
        <w:name w:val="BFA7EE7DC8BD4B2E83D6D64B468C9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B533-495F-42BC-A545-A00E8FFA5D8B}"/>
      </w:docPartPr>
      <w:docPartBody>
        <w:p w:rsidR="00000000" w:rsidRDefault="006240B3">
          <w:pPr>
            <w:pStyle w:val="BFA7EE7DC8BD4B2E83D6D64B468C9180"/>
          </w:pPr>
          <w:r w:rsidRPr="005673B8">
            <w:t>subject</w:t>
          </w:r>
        </w:p>
      </w:docPartBody>
    </w:docPart>
    <w:docPart>
      <w:docPartPr>
        <w:name w:val="7EE4024971FE4C5F81DA800A67973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0A481-0417-4A65-8C62-3C1C2BDE1441}"/>
      </w:docPartPr>
      <w:docPartBody>
        <w:p w:rsidR="00000000" w:rsidRDefault="006240B3">
          <w:pPr>
            <w:pStyle w:val="7EE4024971FE4C5F81DA800A67973B4B"/>
          </w:pPr>
          <w:r w:rsidRPr="005673B8">
            <w:t>date</w:t>
          </w:r>
        </w:p>
      </w:docPartBody>
    </w:docPart>
    <w:docPart>
      <w:docPartPr>
        <w:name w:val="6B831B5297B1422289C364493856B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EF257-4D8A-4834-A224-B806D238FC7A}"/>
      </w:docPartPr>
      <w:docPartBody>
        <w:p w:rsidR="00000000" w:rsidRDefault="006240B3">
          <w:pPr>
            <w:pStyle w:val="6B831B5297B1422289C364493856BEF3"/>
          </w:pPr>
          <w:r>
            <w:t>CC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B3"/>
    <w:rsid w:val="006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F498C69B4451A9B92731A9917E822">
    <w:name w:val="F8FF498C69B4451A9B92731A9917E822"/>
  </w:style>
  <w:style w:type="paragraph" w:customStyle="1" w:styleId="2BDC4F2F8BDF40ABAE8AFC37121B91F0">
    <w:name w:val="2BDC4F2F8BDF40ABAE8AFC37121B91F0"/>
  </w:style>
  <w:style w:type="paragraph" w:customStyle="1" w:styleId="4B1B7C5D48DD482EB928109D1CC7F4EC">
    <w:name w:val="4B1B7C5D48DD482EB928109D1CC7F4EC"/>
  </w:style>
  <w:style w:type="paragraph" w:customStyle="1" w:styleId="10F9BF99CEFA4D1180322B0921E2E7DA">
    <w:name w:val="10F9BF99CEFA4D1180322B0921E2E7DA"/>
  </w:style>
  <w:style w:type="paragraph" w:customStyle="1" w:styleId="705B822AF01A4A8C8993EB6D41500DF0">
    <w:name w:val="705B822AF01A4A8C8993EB6D41500DF0"/>
  </w:style>
  <w:style w:type="paragraph" w:customStyle="1" w:styleId="BFA7EE7DC8BD4B2E83D6D64B468C9180">
    <w:name w:val="BFA7EE7DC8BD4B2E83D6D64B468C9180"/>
  </w:style>
  <w:style w:type="paragraph" w:customStyle="1" w:styleId="A5DFC2D3C2BF454FAD37201CC617D579">
    <w:name w:val="A5DFC2D3C2BF454FAD37201CC617D579"/>
  </w:style>
  <w:style w:type="paragraph" w:customStyle="1" w:styleId="7EE4024971FE4C5F81DA800A67973B4B">
    <w:name w:val="7EE4024971FE4C5F81DA800A67973B4B"/>
  </w:style>
  <w:style w:type="paragraph" w:customStyle="1" w:styleId="5F931820446C493E815B9446B1A97595">
    <w:name w:val="5F931820446C493E815B9446B1A97595"/>
  </w:style>
  <w:style w:type="paragraph" w:customStyle="1" w:styleId="6B831B5297B1422289C364493856BEF3">
    <w:name w:val="6B831B5297B1422289C364493856BEF3"/>
  </w:style>
  <w:style w:type="paragraph" w:customStyle="1" w:styleId="8AECA8E59AD640CDBC3761F6D69CDA29">
    <w:name w:val="8AECA8E59AD640CDBC3761F6D69CDA29"/>
  </w:style>
  <w:style w:type="paragraph" w:customStyle="1" w:styleId="8441C388D7134985AF071C190138F7BE">
    <w:name w:val="8441C388D7134985AF071C190138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The19</b:Tag>
    <b:SourceType>DocumentFromInternetSite</b:SourceType>
    <b:Guid>{C0FDA602-6B66-4A0F-8528-5D582D0C0996}</b:Guid>
    <b:Title>Rules Applying to Dog Shows</b:Title>
    <b:Year>2019</b:Year>
    <b:Month>December</b:Month>
    <b:Day>13</b:Day>
    <b:YearAccessed>2020</b:YearAccessed>
    <b:MonthAccessed>May</b:MonthAccessed>
    <b:DayAccessed>22</b:DayAccessed>
    <b:URL>https://images.akc.org/pdf/rulebooks/RREGS3.pdf</b:URL>
    <b:Author>
      <b:Author>
        <b:Corporate>The American Kennel Club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589B42E-2411-423A-8D66-990E285F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155</TotalTime>
  <Pages>6</Pages>
  <Words>622</Words>
  <Characters>3010</Characters>
  <Application>Microsoft Office Word</Application>
  <DocSecurity>0</DocSecurity>
  <Lines>136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Richard</dc:creator>
  <cp:lastModifiedBy>Alex Richard</cp:lastModifiedBy>
  <cp:revision>8</cp:revision>
  <dcterms:created xsi:type="dcterms:W3CDTF">2020-05-22T18:37:00Z</dcterms:created>
  <dcterms:modified xsi:type="dcterms:W3CDTF">2020-05-22T21:33:00Z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