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BBA18" w14:textId="0414D0B7" w:rsidR="007A3973" w:rsidRDefault="00EB6473" w:rsidP="00515101">
      <w:pPr>
        <w:pStyle w:val="berschrift1"/>
        <w:rPr>
          <w:rFonts w:eastAsia="Times New Roman"/>
          <w:lang w:eastAsia="de-DE"/>
        </w:rPr>
      </w:pPr>
      <w:r>
        <w:rPr>
          <w:rFonts w:eastAsia="Times New Roman"/>
          <w:lang w:eastAsia="de-DE"/>
        </w:rPr>
        <w:t>Kapitel 1:</w:t>
      </w:r>
      <w:r w:rsidRPr="00EB6473">
        <w:t xml:space="preserve"> </w:t>
      </w:r>
      <w:r>
        <w:t>Einführung in die bioLogic-Methode: Der Mensch im Mittelpunkt</w:t>
      </w:r>
    </w:p>
    <w:p w14:paraId="371EB453" w14:textId="40E39A10" w:rsidR="00CC37B7" w:rsidRPr="00EB6473" w:rsidRDefault="0053045B" w:rsidP="00CC37B7">
      <w:pPr>
        <w:rPr>
          <w:lang w:eastAsia="de-DE"/>
        </w:rPr>
      </w:pPr>
      <w:r w:rsidRPr="0053045B">
        <w:rPr>
          <w:rFonts w:ascii="Times New Roman" w:eastAsia="Times New Roman" w:hAnsi="Times New Roman" w:cs="Times New Roman"/>
          <w:b/>
          <w:bCs/>
          <w:sz w:val="24"/>
          <w:szCs w:val="24"/>
          <w:lang w:eastAsia="de-DE"/>
        </w:rPr>
        <w:t>Willkommen zu diesem Hörbuch, das dir einen spannenden Einblick in die bioLogic-Methode bietet! Du erhältst eine kompakte und alltagstaugliche Zusammenfassung der wichtigsten Inhalte der bioLogic-</w:t>
      </w:r>
      <w:proofErr w:type="spellStart"/>
      <w:r w:rsidRPr="0053045B">
        <w:rPr>
          <w:rFonts w:ascii="Times New Roman" w:eastAsia="Times New Roman" w:hAnsi="Times New Roman" w:cs="Times New Roman"/>
          <w:b/>
          <w:bCs/>
          <w:sz w:val="24"/>
          <w:szCs w:val="24"/>
          <w:lang w:eastAsia="de-DE"/>
        </w:rPr>
        <w:t>Masterclass</w:t>
      </w:r>
      <w:proofErr w:type="spellEnd"/>
      <w:r w:rsidRPr="0053045B">
        <w:rPr>
          <w:rFonts w:ascii="Times New Roman" w:eastAsia="Times New Roman" w:hAnsi="Times New Roman" w:cs="Times New Roman"/>
          <w:b/>
          <w:bCs/>
          <w:sz w:val="24"/>
          <w:szCs w:val="24"/>
          <w:lang w:eastAsia="de-DE"/>
        </w:rPr>
        <w:t>. Stell dir vor, du könntest dich selbst und die Menschen um dich herum besser verstehen. Du hättest die Fähigkeit, deren Verhaltensweisen vorauszusehen und deine Ziele gezielt und entschlossen zu verfolgen. Genau das ermöglicht die bioLogic-Methode! Sie basiert auf aktuellen Erkenntnissen aus Neurowissenschaften und Psychologie und analysiert neben Persönlichkeitsmerkmale auch Verhaltensmuster sowie psychologische Strukturen. Dieses Hörbuch bietet dir wertvolle Einblicke, um deine eigene Persönlichkeit und die deiner Mitmenschen besser zu verstehen. Du lernst, genau zu erkennen, was andere denken und fühlen – eine Fähigkeit, die dir im Beruf und im Privatleben hilft. Außerdem erfährst du, wie du versteckte Potenziale erkennst und voll ausschöpfst. Die Methode unterstützt dich dabei, innere Blockaden zu überwinden und fundierte Entscheidungen zu treffen, um deine Ziele effizienter zu erreichen. Freue dich auf praxisnahe Tipps, die du sofort anwenden kannst, und auf eine spannende Reise zu deinem vollen Potenzial. Entdecke, wie du das Gelernte kontinuierlich weiterentwickelst und erfolgreich in deinen Alltag integrierst.</w:t>
      </w:r>
    </w:p>
    <w:p w14:paraId="46565AA3" w14:textId="77777777" w:rsidR="009F4C33" w:rsidRDefault="009F4C33">
      <w:pPr>
        <w:rPr>
          <w:rFonts w:asciiTheme="majorHAnsi" w:eastAsia="Times New Roman" w:hAnsiTheme="majorHAnsi" w:cstheme="majorBidi"/>
          <w:color w:val="2E74B5" w:themeColor="accent1" w:themeShade="BF"/>
          <w:sz w:val="32"/>
          <w:szCs w:val="32"/>
          <w:lang w:eastAsia="de-DE"/>
        </w:rPr>
      </w:pPr>
      <w:r>
        <w:rPr>
          <w:rFonts w:eastAsia="Times New Roman"/>
          <w:lang w:eastAsia="de-DE"/>
        </w:rPr>
        <w:br w:type="page"/>
      </w:r>
    </w:p>
    <w:p w14:paraId="133C7CFE" w14:textId="767A2124" w:rsidR="009A2BA7" w:rsidRPr="009A2BA7" w:rsidRDefault="00EB6473" w:rsidP="00515101">
      <w:pPr>
        <w:pStyle w:val="berschrift1"/>
        <w:rPr>
          <w:rFonts w:eastAsia="Times New Roman"/>
          <w:lang w:eastAsia="de-DE"/>
        </w:rPr>
      </w:pPr>
      <w:r>
        <w:rPr>
          <w:rFonts w:eastAsia="Times New Roman"/>
          <w:lang w:eastAsia="de-DE"/>
        </w:rPr>
        <w:lastRenderedPageBreak/>
        <w:t xml:space="preserve">Kapitel 2: </w:t>
      </w:r>
      <w:r w:rsidR="009A2BA7" w:rsidRPr="009A2BA7">
        <w:rPr>
          <w:rFonts w:eastAsia="Times New Roman"/>
          <w:lang w:eastAsia="de-DE"/>
        </w:rPr>
        <w:t>Persönlichkeit und die bioLogic-Methode</w:t>
      </w:r>
    </w:p>
    <w:p w14:paraId="6EA19524" w14:textId="77777777" w:rsidR="00A950B8" w:rsidRPr="00A950B8" w:rsidRDefault="00A950B8" w:rsidP="00A950B8">
      <w:pPr>
        <w:rPr>
          <w:rFonts w:ascii="Century Gothic" w:eastAsia="Times New Roman" w:hAnsi="Century Gothic" w:cs="Times New Roman"/>
          <w:sz w:val="24"/>
          <w:szCs w:val="24"/>
          <w:lang w:eastAsia="de-DE"/>
        </w:rPr>
      </w:pPr>
      <w:bookmarkStart w:id="0" w:name="_Toc169650788"/>
      <w:r w:rsidRPr="00A950B8">
        <w:rPr>
          <w:rFonts w:ascii="Century Gothic" w:eastAsia="Times New Roman" w:hAnsi="Century Gothic" w:cs="Times New Roman"/>
          <w:sz w:val="24"/>
          <w:szCs w:val="24"/>
          <w:lang w:eastAsia="de-DE"/>
        </w:rPr>
        <w:t>Die bioLogic-Methode stellt dich und deine einzigartige Persönlichkeit in den Mittelpunkt. Deine Persönlichkeit ist eine Mischung aus Eigenschaften und Merkmalen, die dein Denken, Fühlen und Verhalten prägen. Diese Merkmale setzen sich aus stabilen Mustern zusammen, die durch deine Gene, deine Umwelt und deine persönlichen Erfahrungen beeinflusst werden.</w:t>
      </w:r>
    </w:p>
    <w:p w14:paraId="47E38947" w14:textId="77777777" w:rsidR="00A950B8" w:rsidRPr="00A950B8" w:rsidRDefault="00A950B8" w:rsidP="00A950B8">
      <w:pPr>
        <w:rPr>
          <w:rFonts w:ascii="Century Gothic" w:eastAsia="Times New Roman" w:hAnsi="Century Gothic" w:cs="Times New Roman"/>
          <w:sz w:val="24"/>
          <w:szCs w:val="24"/>
          <w:lang w:eastAsia="de-DE"/>
        </w:rPr>
      </w:pPr>
    </w:p>
    <w:p w14:paraId="7F1644BA" w14:textId="77777777" w:rsidR="00A950B8" w:rsidRPr="00A950B8" w:rsidRDefault="00A950B8" w:rsidP="00A950B8">
      <w:pPr>
        <w:rPr>
          <w:rFonts w:ascii="Century Gothic" w:eastAsia="Times New Roman" w:hAnsi="Century Gothic" w:cs="Times New Roman"/>
          <w:sz w:val="24"/>
          <w:szCs w:val="24"/>
          <w:lang w:eastAsia="de-DE"/>
        </w:rPr>
      </w:pPr>
      <w:r w:rsidRPr="00A950B8">
        <w:rPr>
          <w:rFonts w:ascii="Century Gothic" w:eastAsia="Times New Roman" w:hAnsi="Century Gothic" w:cs="Times New Roman"/>
          <w:sz w:val="24"/>
          <w:szCs w:val="24"/>
          <w:lang w:eastAsia="de-DE"/>
        </w:rPr>
        <w:t>Etwa die Hälfte deiner Persönlichkeit kommt von deinem genetisch bedingten Temperament, das sich im Laufe deines Lebens nicht stark verändert. Die andere Hälfte, dein Charakter, wird durch äußere Einflüsse geformt: Rund 30 % stammen aus deinen frühesten Erfahrungen vor und nach der Geburt, und etwa 20 % aus sozialen Einflüssen in der Kindheit und Jugend. Dein Charakter umfasst Werte, Prinzipien und Einstellungen, die sich im Laufe der Zeit verändern können.</w:t>
      </w:r>
    </w:p>
    <w:p w14:paraId="14578EE8" w14:textId="77777777" w:rsidR="00A950B8" w:rsidRPr="00A950B8" w:rsidRDefault="00A950B8" w:rsidP="00A950B8">
      <w:pPr>
        <w:rPr>
          <w:rFonts w:ascii="Century Gothic" w:eastAsia="Times New Roman" w:hAnsi="Century Gothic" w:cs="Times New Roman"/>
          <w:sz w:val="24"/>
          <w:szCs w:val="24"/>
          <w:lang w:eastAsia="de-DE"/>
        </w:rPr>
      </w:pPr>
    </w:p>
    <w:p w14:paraId="7E120D27" w14:textId="77777777" w:rsidR="00A950B8" w:rsidRPr="00A950B8" w:rsidRDefault="00A950B8" w:rsidP="00A950B8">
      <w:pPr>
        <w:rPr>
          <w:rFonts w:ascii="Century Gothic" w:eastAsia="Times New Roman" w:hAnsi="Century Gothic" w:cs="Times New Roman"/>
          <w:sz w:val="24"/>
          <w:szCs w:val="24"/>
          <w:lang w:eastAsia="de-DE"/>
        </w:rPr>
      </w:pPr>
      <w:r w:rsidRPr="00A950B8">
        <w:rPr>
          <w:rFonts w:ascii="Century Gothic" w:eastAsia="Times New Roman" w:hAnsi="Century Gothic" w:cs="Times New Roman"/>
          <w:sz w:val="24"/>
          <w:szCs w:val="24"/>
          <w:lang w:eastAsia="de-DE"/>
        </w:rPr>
        <w:t>In der heutigen Welt beeinflussen die Meinungen und Erwartungen anderer oft unser Verhalten und unsere Beziehungen. Wenn du dich selbst gut kennst, kannst du echt und nach deinen eigenen Werten leben. Viele Menschen passen sich den Erwartungen anderer an, was ermüdend sein kann und dazu führt, dass man sich selbst verliert. Authentisch zu sein heißt, nach deinen eigenen Werten zu leben, ohne dich von anderen beeinflussen zu lassen. Es bedeutet, ehrlich zu sein, Entscheidungen nach deinen Überzeugungen zu treffen und offen für die Meinungen anderer zu bleiben.</w:t>
      </w:r>
    </w:p>
    <w:p w14:paraId="158F9E30" w14:textId="77777777" w:rsidR="00A950B8" w:rsidRPr="00A950B8" w:rsidRDefault="00A950B8" w:rsidP="00A950B8">
      <w:pPr>
        <w:rPr>
          <w:rFonts w:ascii="Century Gothic" w:eastAsia="Times New Roman" w:hAnsi="Century Gothic" w:cs="Times New Roman"/>
          <w:sz w:val="24"/>
          <w:szCs w:val="24"/>
          <w:lang w:eastAsia="de-DE"/>
        </w:rPr>
      </w:pPr>
    </w:p>
    <w:p w14:paraId="41B44538" w14:textId="77777777" w:rsidR="00A950B8" w:rsidRPr="00A950B8" w:rsidRDefault="00A950B8" w:rsidP="00A950B8">
      <w:pPr>
        <w:rPr>
          <w:rFonts w:ascii="Century Gothic" w:eastAsia="Times New Roman" w:hAnsi="Century Gothic" w:cs="Times New Roman"/>
          <w:sz w:val="24"/>
          <w:szCs w:val="24"/>
          <w:lang w:eastAsia="de-DE"/>
        </w:rPr>
      </w:pPr>
      <w:r w:rsidRPr="00A950B8">
        <w:rPr>
          <w:rFonts w:ascii="Century Gothic" w:eastAsia="Times New Roman" w:hAnsi="Century Gothic" w:cs="Times New Roman"/>
          <w:sz w:val="24"/>
          <w:szCs w:val="24"/>
          <w:lang w:eastAsia="de-DE"/>
        </w:rPr>
        <w:t>Die bioLogic-Methode hilft dir, deine angeborenen Eigenschaften und die äußeren Einflüsse zu verstehen, die deine Persönlichkeit prägen. Sie zeigt dir, wie deine natürlichen Neigungen und Erfahrungen zusammenwirken. So kannst du erkennen, welche Teile deiner Persönlichkeit echt sind und welche durch äußere Einflüsse beeinflusst wurden. Du wirst besser verstehen, was dich antreibt, was dich stresst und wie du Entscheidungen triffst – ob aus eigenem Willen oder durch äußere Einflüsse. Diese Klarheit hilft dir, Probleme kreativ zu lösen, deine Grenzen zu akzeptieren und neue Wege zu finden, um Herausforderungen zu meistern.</w:t>
      </w:r>
    </w:p>
    <w:p w14:paraId="3BD04E82" w14:textId="77777777" w:rsidR="00A950B8" w:rsidRPr="00A950B8" w:rsidRDefault="00A950B8" w:rsidP="00A950B8">
      <w:pPr>
        <w:rPr>
          <w:rFonts w:ascii="Century Gothic" w:eastAsia="Times New Roman" w:hAnsi="Century Gothic" w:cs="Times New Roman"/>
          <w:sz w:val="24"/>
          <w:szCs w:val="24"/>
          <w:lang w:eastAsia="de-DE"/>
        </w:rPr>
      </w:pPr>
    </w:p>
    <w:p w14:paraId="4160B0E9" w14:textId="77777777" w:rsidR="00A950B8" w:rsidRPr="00A950B8" w:rsidRDefault="00A950B8" w:rsidP="00A950B8">
      <w:pPr>
        <w:rPr>
          <w:rFonts w:ascii="Century Gothic" w:eastAsia="Times New Roman" w:hAnsi="Century Gothic" w:cs="Times New Roman"/>
          <w:sz w:val="24"/>
          <w:szCs w:val="24"/>
          <w:lang w:eastAsia="de-DE"/>
        </w:rPr>
      </w:pPr>
      <w:r w:rsidRPr="00A950B8">
        <w:rPr>
          <w:rFonts w:ascii="Century Gothic" w:eastAsia="Times New Roman" w:hAnsi="Century Gothic" w:cs="Times New Roman"/>
          <w:sz w:val="24"/>
          <w:szCs w:val="24"/>
          <w:lang w:eastAsia="de-DE"/>
        </w:rPr>
        <w:t>Wir fokussieren uns auf drei wesentliche Bereiche: Selbstkenntnis, Selbstakzeptanz und Selbstveränderung. Diese Bereiche beeinflussen sich gegenseitig und entwickeln sich ständig weiter. Wenn du an ihnen arbeitest, wirst du handlungsfähiger und unabhängiger von negativen Gedanken und Zwängen.</w:t>
      </w:r>
    </w:p>
    <w:p w14:paraId="356FB2C3" w14:textId="77777777" w:rsidR="00A950B8" w:rsidRPr="00A950B8" w:rsidRDefault="00A950B8" w:rsidP="00A950B8">
      <w:pPr>
        <w:rPr>
          <w:rFonts w:ascii="Century Gothic" w:eastAsia="Times New Roman" w:hAnsi="Century Gothic" w:cs="Times New Roman"/>
          <w:sz w:val="24"/>
          <w:szCs w:val="24"/>
          <w:lang w:eastAsia="de-DE"/>
        </w:rPr>
      </w:pPr>
    </w:p>
    <w:p w14:paraId="1929ADB2" w14:textId="77777777" w:rsidR="00A950B8" w:rsidRPr="00A950B8" w:rsidRDefault="00A950B8" w:rsidP="00A950B8">
      <w:pPr>
        <w:rPr>
          <w:rFonts w:ascii="Century Gothic" w:eastAsia="Times New Roman" w:hAnsi="Century Gothic" w:cs="Times New Roman"/>
          <w:sz w:val="24"/>
          <w:szCs w:val="24"/>
          <w:lang w:eastAsia="de-DE"/>
        </w:rPr>
      </w:pPr>
      <w:r w:rsidRPr="00A950B8">
        <w:rPr>
          <w:rFonts w:ascii="Century Gothic" w:eastAsia="Times New Roman" w:hAnsi="Century Gothic" w:cs="Times New Roman"/>
          <w:sz w:val="24"/>
          <w:szCs w:val="24"/>
          <w:lang w:eastAsia="de-DE"/>
        </w:rPr>
        <w:lastRenderedPageBreak/>
        <w:t>Selbstkenntnis bedeutet, dass du deine Talente, Werte und Überzeugungen erkennst und verstehst. Um Veränderungen in deinem Alltag umzusetzen, musst du dich selbst und deine Situation akzeptieren.</w:t>
      </w:r>
    </w:p>
    <w:p w14:paraId="6EF94ABF" w14:textId="77777777" w:rsidR="00A950B8" w:rsidRPr="00A950B8" w:rsidRDefault="00A950B8" w:rsidP="00A950B8">
      <w:pPr>
        <w:rPr>
          <w:rFonts w:ascii="Century Gothic" w:eastAsia="Times New Roman" w:hAnsi="Century Gothic" w:cs="Times New Roman"/>
          <w:sz w:val="24"/>
          <w:szCs w:val="24"/>
          <w:lang w:eastAsia="de-DE"/>
        </w:rPr>
      </w:pPr>
    </w:p>
    <w:p w14:paraId="6CB56D5B" w14:textId="77777777" w:rsidR="00A950B8" w:rsidRPr="00A950B8" w:rsidRDefault="00A950B8" w:rsidP="00A950B8">
      <w:pPr>
        <w:rPr>
          <w:rFonts w:ascii="Century Gothic" w:eastAsia="Times New Roman" w:hAnsi="Century Gothic" w:cs="Times New Roman"/>
          <w:sz w:val="24"/>
          <w:szCs w:val="24"/>
          <w:lang w:eastAsia="de-DE"/>
        </w:rPr>
      </w:pPr>
      <w:r w:rsidRPr="00A950B8">
        <w:rPr>
          <w:rFonts w:ascii="Century Gothic" w:eastAsia="Times New Roman" w:hAnsi="Century Gothic" w:cs="Times New Roman"/>
          <w:sz w:val="24"/>
          <w:szCs w:val="24"/>
          <w:lang w:eastAsia="de-DE"/>
        </w:rPr>
        <w:t>Selbstakzeptanz heißt, dich mit all deinen Besonderheiten und Unvollkommenheiten anzunehmen. Ein realistisches Selbstbild ist wichtig, damit du nicht ständig nach Bestätigung suchst oder überheblich wirst.</w:t>
      </w:r>
    </w:p>
    <w:p w14:paraId="07313286" w14:textId="77777777" w:rsidR="00A950B8" w:rsidRPr="00A950B8" w:rsidRDefault="00A950B8" w:rsidP="00A950B8">
      <w:pPr>
        <w:rPr>
          <w:rFonts w:ascii="Century Gothic" w:eastAsia="Times New Roman" w:hAnsi="Century Gothic" w:cs="Times New Roman"/>
          <w:sz w:val="24"/>
          <w:szCs w:val="24"/>
          <w:lang w:eastAsia="de-DE"/>
        </w:rPr>
      </w:pPr>
    </w:p>
    <w:p w14:paraId="0BA8A5B7" w14:textId="056BF8E7" w:rsidR="009F4C33" w:rsidRDefault="00A950B8" w:rsidP="00A950B8">
      <w:pPr>
        <w:rPr>
          <w:rFonts w:ascii="Century Gothic" w:eastAsia="Times New Roman" w:hAnsi="Century Gothic" w:cs="Times New Roman"/>
          <w:sz w:val="24"/>
          <w:szCs w:val="24"/>
          <w:lang w:eastAsia="de-DE"/>
        </w:rPr>
      </w:pPr>
      <w:r w:rsidRPr="00A950B8">
        <w:rPr>
          <w:rFonts w:ascii="Century Gothic" w:eastAsia="Times New Roman" w:hAnsi="Century Gothic" w:cs="Times New Roman"/>
          <w:sz w:val="24"/>
          <w:szCs w:val="24"/>
          <w:lang w:eastAsia="de-DE"/>
        </w:rPr>
        <w:t>Selbstveränderung ist der bewusste Prozess der Weiterentwicklung, in dem du neue Gewohnheiten und Fähigkeiten erlernst und deine persönlichen Ziele erreichst. Es dauert etwa 66 Tage, um eine neue Gewohnheit zu etablieren. Rückschläge gehören dazu, und dennoch kannst du mit der richtigen Einstellung und mithilfe der bioLogic-Methode zu einer gereiften und starken Persönlichkeit heranwachsen und somit bewusster dein Leben gestalten. </w:t>
      </w:r>
      <w:r w:rsidR="009F4C33">
        <w:rPr>
          <w:rFonts w:ascii="Century Gothic" w:eastAsia="Times New Roman" w:hAnsi="Century Gothic" w:cs="Times New Roman"/>
          <w:sz w:val="24"/>
          <w:szCs w:val="24"/>
          <w:lang w:eastAsia="de-DE"/>
        </w:rPr>
        <w:br w:type="page"/>
      </w:r>
    </w:p>
    <w:p w14:paraId="4E6E36F3" w14:textId="77777777" w:rsidR="00485336" w:rsidRDefault="00485336" w:rsidP="009F4C33">
      <w:pPr>
        <w:pStyle w:val="berschrift1"/>
        <w:rPr>
          <w:rFonts w:ascii="Century Gothic" w:eastAsia="Times New Roman" w:hAnsi="Century Gothic" w:cs="Times New Roman"/>
          <w:color w:val="auto"/>
          <w:sz w:val="24"/>
          <w:szCs w:val="24"/>
          <w:lang w:eastAsia="de-DE"/>
        </w:rPr>
      </w:pPr>
    </w:p>
    <w:p w14:paraId="4A399DD2" w14:textId="0C462E13" w:rsidR="009A2BA7" w:rsidRPr="009A2BA7" w:rsidRDefault="00EB6473" w:rsidP="00485336">
      <w:pPr>
        <w:pStyle w:val="berschrift1"/>
        <w:rPr>
          <w:rFonts w:eastAsia="Times New Roman"/>
          <w:lang w:eastAsia="de-DE"/>
        </w:rPr>
      </w:pPr>
      <w:r>
        <w:rPr>
          <w:rFonts w:eastAsia="Times New Roman"/>
          <w:lang w:eastAsia="de-DE"/>
        </w:rPr>
        <w:t xml:space="preserve">Kapitel 3: </w:t>
      </w:r>
      <w:r w:rsidR="009A2BA7" w:rsidRPr="009A2BA7">
        <w:rPr>
          <w:rFonts w:eastAsia="Times New Roman"/>
          <w:lang w:eastAsia="de-DE"/>
        </w:rPr>
        <w:t>Die bioLogic-Methode im Überblick</w:t>
      </w:r>
    </w:p>
    <w:p w14:paraId="7232F5CF" w14:textId="77777777" w:rsidR="009F4C33" w:rsidRPr="009F4C33" w:rsidRDefault="009F4C33" w:rsidP="009F4C33">
      <w:pPr>
        <w:pStyle w:val="berschrift1"/>
        <w:rPr>
          <w:rFonts w:ascii="Century Gothic" w:eastAsia="Times New Roman" w:hAnsi="Century Gothic" w:cs="Times New Roman"/>
          <w:color w:val="auto"/>
          <w:sz w:val="24"/>
          <w:szCs w:val="24"/>
          <w:lang w:eastAsia="de-DE"/>
        </w:rPr>
      </w:pPr>
      <w:r w:rsidRPr="009F4C33">
        <w:rPr>
          <w:rFonts w:ascii="Century Gothic" w:eastAsia="Times New Roman" w:hAnsi="Century Gothic" w:cs="Times New Roman"/>
          <w:color w:val="auto"/>
          <w:sz w:val="24"/>
          <w:szCs w:val="24"/>
          <w:lang w:eastAsia="de-DE"/>
        </w:rPr>
        <w:t>Die bioLogic-Methode teilt die Persönlichkeit in drei Anteile auf: die impulsive, die intuitive und die analytische Komponente. Diese existieren nicht als Reintypen, denn jeder Mensch besitzt eine Mischung aller drei Anteile. Die Einzigartigkeit deiner Persönlichkeit ergibt sich aus der Ausprägung und dem Zusammenspiel dieser Komponenten. Generell gilt: Je stärker eine Komponente ausgeprägt ist, desto mehr beeinflusst sie deine Persönlichkeit.</w:t>
      </w:r>
    </w:p>
    <w:p w14:paraId="1584FD23" w14:textId="77777777" w:rsidR="009F4C33" w:rsidRPr="009F4C33" w:rsidRDefault="009F4C33" w:rsidP="009F4C33">
      <w:pPr>
        <w:pStyle w:val="berschrift1"/>
        <w:rPr>
          <w:rFonts w:ascii="Century Gothic" w:eastAsia="Times New Roman" w:hAnsi="Century Gothic" w:cs="Times New Roman"/>
          <w:color w:val="auto"/>
          <w:sz w:val="24"/>
          <w:szCs w:val="24"/>
          <w:lang w:eastAsia="de-DE"/>
        </w:rPr>
      </w:pPr>
      <w:r w:rsidRPr="009F4C33">
        <w:rPr>
          <w:rFonts w:ascii="Century Gothic" w:eastAsia="Times New Roman" w:hAnsi="Century Gothic" w:cs="Times New Roman"/>
          <w:color w:val="auto"/>
          <w:sz w:val="24"/>
          <w:szCs w:val="24"/>
          <w:lang w:eastAsia="de-DE"/>
        </w:rPr>
        <w:t>Nach diesem Hörbuch wirst du besser verstehen, wie diese drei Teile in deiner Persönlichkeit verteilt sind und wie sich das auf dich auswirkt. Diese Verteilung wird im bioLogic-</w:t>
      </w:r>
      <w:proofErr w:type="spellStart"/>
      <w:r w:rsidRPr="009F4C33">
        <w:rPr>
          <w:rFonts w:ascii="Century Gothic" w:eastAsia="Times New Roman" w:hAnsi="Century Gothic" w:cs="Times New Roman"/>
          <w:color w:val="auto"/>
          <w:sz w:val="24"/>
          <w:szCs w:val="24"/>
          <w:lang w:eastAsia="de-DE"/>
        </w:rPr>
        <w:t>Biocheck</w:t>
      </w:r>
      <w:proofErr w:type="spellEnd"/>
      <w:r w:rsidRPr="009F4C33">
        <w:rPr>
          <w:rFonts w:ascii="Century Gothic" w:eastAsia="Times New Roman" w:hAnsi="Century Gothic" w:cs="Times New Roman"/>
          <w:color w:val="auto"/>
          <w:sz w:val="24"/>
          <w:szCs w:val="24"/>
          <w:lang w:eastAsia="de-DE"/>
        </w:rPr>
        <w:t xml:space="preserve"> als </w:t>
      </w:r>
      <w:proofErr w:type="spellStart"/>
      <w:r w:rsidRPr="009F4C33">
        <w:rPr>
          <w:rFonts w:ascii="Century Gothic" w:eastAsia="Times New Roman" w:hAnsi="Century Gothic" w:cs="Times New Roman"/>
          <w:color w:val="auto"/>
          <w:sz w:val="24"/>
          <w:szCs w:val="24"/>
          <w:lang w:eastAsia="de-DE"/>
        </w:rPr>
        <w:t>Biogram</w:t>
      </w:r>
      <w:proofErr w:type="spellEnd"/>
      <w:r w:rsidRPr="009F4C33">
        <w:rPr>
          <w:rFonts w:ascii="Century Gothic" w:eastAsia="Times New Roman" w:hAnsi="Century Gothic" w:cs="Times New Roman"/>
          <w:color w:val="auto"/>
          <w:sz w:val="24"/>
          <w:szCs w:val="24"/>
          <w:lang w:eastAsia="de-DE"/>
        </w:rPr>
        <w:t xml:space="preserve"> dargestellt. Mit etwas Übung kannst du auch bei anderen Menschen schnell erkennen, welcher Teil bei ihnen am stärksten ist. Diese sogenannte Hauptkomponente hat den größten Einfluss auf die Persönlichkeit. Schon allein die stärkste Komponente bei einem anderen Menschen zu erkennen, hilft dir, besser mit ihnen umzugehen und zu kommunizieren.</w:t>
      </w:r>
    </w:p>
    <w:p w14:paraId="7068679A" w14:textId="77777777" w:rsidR="009F4C33" w:rsidRPr="009F4C33" w:rsidRDefault="009F4C33" w:rsidP="009F4C33">
      <w:pPr>
        <w:pStyle w:val="berschrift1"/>
        <w:rPr>
          <w:rFonts w:ascii="Century Gothic" w:eastAsia="Times New Roman" w:hAnsi="Century Gothic" w:cs="Times New Roman"/>
          <w:color w:val="auto"/>
          <w:sz w:val="24"/>
          <w:szCs w:val="24"/>
          <w:lang w:eastAsia="de-DE"/>
        </w:rPr>
      </w:pPr>
      <w:r w:rsidRPr="009F4C33">
        <w:rPr>
          <w:rFonts w:ascii="Century Gothic" w:eastAsia="Times New Roman" w:hAnsi="Century Gothic" w:cs="Times New Roman"/>
          <w:color w:val="auto"/>
          <w:sz w:val="24"/>
          <w:szCs w:val="24"/>
          <w:lang w:eastAsia="de-DE"/>
        </w:rPr>
        <w:t>Schauen wir uns die drei Komponenten genauer an:</w:t>
      </w:r>
    </w:p>
    <w:p w14:paraId="7E9D23D4" w14:textId="5379299D" w:rsidR="009F4C33" w:rsidRPr="009F4C33" w:rsidRDefault="009F4C33" w:rsidP="009F4C33">
      <w:pPr>
        <w:pStyle w:val="berschrift1"/>
        <w:rPr>
          <w:rFonts w:ascii="Century Gothic" w:eastAsia="Times New Roman" w:hAnsi="Century Gothic" w:cs="Times New Roman"/>
          <w:color w:val="auto"/>
          <w:sz w:val="24"/>
          <w:szCs w:val="24"/>
          <w:lang w:eastAsia="de-DE"/>
        </w:rPr>
      </w:pPr>
      <w:r w:rsidRPr="009F4C33">
        <w:rPr>
          <w:rFonts w:ascii="Century Gothic" w:eastAsia="Times New Roman" w:hAnsi="Century Gothic" w:cs="Times New Roman"/>
          <w:color w:val="auto"/>
          <w:sz w:val="24"/>
          <w:szCs w:val="24"/>
          <w:lang w:eastAsia="de-DE"/>
        </w:rPr>
        <w:t>Die impulsive (rote) Komponente steht für Dominanz, Initiative und Begeisterungsfähigkeit. Sie ist praxis- und ergebnisorientiert und zeichnet sich durch eine temperamentvolle, spontane und direkte Art aus.</w:t>
      </w:r>
    </w:p>
    <w:p w14:paraId="2AF62943" w14:textId="1C9672AB" w:rsidR="009F4C33" w:rsidRPr="009F4C33" w:rsidRDefault="009F4C33" w:rsidP="009F4C33">
      <w:pPr>
        <w:pStyle w:val="berschrift1"/>
        <w:rPr>
          <w:rFonts w:ascii="Century Gothic" w:eastAsia="Times New Roman" w:hAnsi="Century Gothic" w:cs="Times New Roman"/>
          <w:color w:val="auto"/>
          <w:sz w:val="24"/>
          <w:szCs w:val="24"/>
          <w:lang w:eastAsia="de-DE"/>
        </w:rPr>
      </w:pPr>
      <w:r w:rsidRPr="009F4C33">
        <w:rPr>
          <w:rFonts w:ascii="Century Gothic" w:eastAsia="Times New Roman" w:hAnsi="Century Gothic" w:cs="Times New Roman"/>
          <w:color w:val="auto"/>
          <w:sz w:val="24"/>
          <w:szCs w:val="24"/>
          <w:lang w:eastAsia="de-DE"/>
        </w:rPr>
        <w:t>Die intuitive (gelbe) Komponente symbolisiert Empathie, Kreativität und Harmonie. Ihr Fokus liegt auf Sinnhaftigkeit und zwischenmenschlichen Beziehungen, und sie drückt sich durch eine herzliche, gutmütige und einfühlsame Art aus.</w:t>
      </w:r>
    </w:p>
    <w:p w14:paraId="642CD962" w14:textId="048B1D10" w:rsidR="009F4C33" w:rsidRPr="009F4C33" w:rsidRDefault="009F4C33" w:rsidP="009F4C33">
      <w:pPr>
        <w:pStyle w:val="berschrift1"/>
        <w:rPr>
          <w:rFonts w:ascii="Century Gothic" w:eastAsia="Times New Roman" w:hAnsi="Century Gothic" w:cs="Times New Roman"/>
          <w:color w:val="auto"/>
          <w:sz w:val="24"/>
          <w:szCs w:val="24"/>
          <w:lang w:eastAsia="de-DE"/>
        </w:rPr>
      </w:pPr>
      <w:r w:rsidRPr="009F4C33">
        <w:rPr>
          <w:rFonts w:ascii="Century Gothic" w:eastAsia="Times New Roman" w:hAnsi="Century Gothic" w:cs="Times New Roman"/>
          <w:color w:val="auto"/>
          <w:sz w:val="24"/>
          <w:szCs w:val="24"/>
          <w:lang w:eastAsia="de-DE"/>
        </w:rPr>
        <w:t>Die analytische (blaue) Komponente steht für Perfektionismus, Strategie und Disziplin. Sie ist leistungs- und sachorientiert und verkörpert eine strukturierte, rationale und verhandlungsgeschickte Art.</w:t>
      </w:r>
    </w:p>
    <w:p w14:paraId="3F4ED942" w14:textId="77777777" w:rsidR="009F4C33" w:rsidRDefault="009F4C33" w:rsidP="009F4C33">
      <w:pPr>
        <w:pStyle w:val="berschrift1"/>
        <w:rPr>
          <w:rFonts w:ascii="Century Gothic" w:eastAsia="Times New Roman" w:hAnsi="Century Gothic" w:cs="Times New Roman"/>
          <w:color w:val="auto"/>
          <w:sz w:val="24"/>
          <w:szCs w:val="24"/>
          <w:lang w:eastAsia="de-DE"/>
        </w:rPr>
      </w:pPr>
      <w:r w:rsidRPr="009F4C33">
        <w:rPr>
          <w:rFonts w:ascii="Century Gothic" w:eastAsia="Times New Roman" w:hAnsi="Century Gothic" w:cs="Times New Roman"/>
          <w:color w:val="auto"/>
          <w:sz w:val="24"/>
          <w:szCs w:val="24"/>
          <w:lang w:eastAsia="de-DE"/>
        </w:rPr>
        <w:t>Diese drei Komponenten bestimmen zusammen, wie du denkst, fühlst und handelst. Indem du verstehst, welche Komponenten in dir besonders stark ausgeprägt sind, kannst du besser nachvollziehen, warum du in bestimmten Situationen so reagierst. Dies hilft dir nicht nur im Umgang mit dir selbst, sondern auch im Umgang mit anderen Menschen. So wirst du klarer erkennen, wie du effizienter kommunizieren und effektiver zusammenarbeiten kannst.</w:t>
      </w:r>
    </w:p>
    <w:p w14:paraId="2474CF48" w14:textId="77777777" w:rsidR="009F4C33" w:rsidRDefault="009F4C33">
      <w:pPr>
        <w:rPr>
          <w:rFonts w:ascii="Century Gothic" w:eastAsia="Times New Roman" w:hAnsi="Century Gothic" w:cs="Times New Roman"/>
          <w:sz w:val="24"/>
          <w:szCs w:val="24"/>
          <w:lang w:eastAsia="de-DE"/>
        </w:rPr>
      </w:pPr>
      <w:r>
        <w:rPr>
          <w:rFonts w:ascii="Century Gothic" w:eastAsia="Times New Roman" w:hAnsi="Century Gothic" w:cs="Times New Roman"/>
          <w:sz w:val="24"/>
          <w:szCs w:val="24"/>
          <w:lang w:eastAsia="de-DE"/>
        </w:rPr>
        <w:br w:type="page"/>
      </w:r>
    </w:p>
    <w:p w14:paraId="48840746" w14:textId="4EF191D7" w:rsidR="00665787" w:rsidRPr="00665787" w:rsidRDefault="00EB6473" w:rsidP="009F4C33">
      <w:pPr>
        <w:pStyle w:val="berschrift1"/>
        <w:rPr>
          <w:rFonts w:eastAsia="Times New Roman"/>
          <w:lang w:eastAsia="de-DE"/>
        </w:rPr>
      </w:pPr>
      <w:r>
        <w:rPr>
          <w:rFonts w:eastAsia="Times New Roman"/>
          <w:lang w:eastAsia="de-DE"/>
        </w:rPr>
        <w:lastRenderedPageBreak/>
        <w:t xml:space="preserve">Kapitel 4: </w:t>
      </w:r>
      <w:r w:rsidR="009255BC" w:rsidRPr="00665787">
        <w:rPr>
          <w:rFonts w:eastAsia="Times New Roman"/>
          <w:lang w:eastAsia="de-DE"/>
        </w:rPr>
        <w:t>Die</w:t>
      </w:r>
      <w:r w:rsidR="009A2BA7" w:rsidRPr="00665787">
        <w:rPr>
          <w:rFonts w:eastAsia="Times New Roman"/>
          <w:lang w:eastAsia="de-DE"/>
        </w:rPr>
        <w:t xml:space="preserve"> bioLogic-</w:t>
      </w:r>
      <w:r w:rsidR="009255BC" w:rsidRPr="00665787">
        <w:rPr>
          <w:rFonts w:eastAsia="Times New Roman"/>
          <w:lang w:eastAsia="de-DE"/>
        </w:rPr>
        <w:t>Komponenten im Detail</w:t>
      </w:r>
      <w:bookmarkEnd w:id="0"/>
    </w:p>
    <w:p w14:paraId="41AE5928" w14:textId="77777777" w:rsidR="00485336" w:rsidRPr="00485336" w:rsidRDefault="00485336" w:rsidP="00485336">
      <w:pPr>
        <w:pStyle w:val="berschrift1"/>
        <w:rPr>
          <w:rFonts w:ascii="Century Gothic" w:eastAsia="Times New Roman" w:hAnsi="Century Gothic" w:cs="Times New Roman"/>
          <w:color w:val="auto"/>
          <w:sz w:val="24"/>
          <w:szCs w:val="24"/>
          <w:lang w:eastAsia="de-DE"/>
        </w:rPr>
      </w:pPr>
      <w:r w:rsidRPr="00485336">
        <w:rPr>
          <w:rFonts w:ascii="Century Gothic" w:eastAsia="Times New Roman" w:hAnsi="Century Gothic" w:cs="Times New Roman"/>
          <w:color w:val="auto"/>
          <w:sz w:val="24"/>
          <w:szCs w:val="24"/>
          <w:lang w:eastAsia="de-DE"/>
        </w:rPr>
        <w:t>Lass uns tiefer in die Welt der bioLogic eintauchen. Jeder Mensch ist einzigartig in seiner Persönlichkeit und seinem Verhalten, das oft vom Unterbewusstsein gesteuert wird. Obwohl wir alle verschieden sind, gibt es Muster und Regeln in unseren Persönlichkeiten, die man im täglichen Leben erkennen kann.</w:t>
      </w:r>
    </w:p>
    <w:p w14:paraId="6D7CDF9B" w14:textId="77777777" w:rsidR="00485336" w:rsidRPr="00485336" w:rsidRDefault="00485336" w:rsidP="00485336">
      <w:pPr>
        <w:pStyle w:val="berschrift1"/>
        <w:rPr>
          <w:rFonts w:ascii="Century Gothic" w:eastAsia="Times New Roman" w:hAnsi="Century Gothic" w:cs="Times New Roman"/>
          <w:color w:val="auto"/>
          <w:sz w:val="24"/>
          <w:szCs w:val="24"/>
          <w:lang w:eastAsia="de-DE"/>
        </w:rPr>
      </w:pPr>
      <w:r w:rsidRPr="00485336">
        <w:rPr>
          <w:rFonts w:ascii="Century Gothic" w:eastAsia="Times New Roman" w:hAnsi="Century Gothic" w:cs="Times New Roman"/>
          <w:color w:val="auto"/>
          <w:sz w:val="24"/>
          <w:szCs w:val="24"/>
          <w:lang w:eastAsia="de-DE"/>
        </w:rPr>
        <w:t>Die bioLogic-Methode nutzt diese Muster, um Persönlichkeiten in drei Komponenten zu unterteilen und ihr Zusammenspiel zu analysieren. Jede dieser Komponenten enthält viele Persönlichkeitsmerkmale, Charaktereigenschaften und spezielle Denk- und Handlungsweisen.</w:t>
      </w:r>
    </w:p>
    <w:p w14:paraId="6031E0BB" w14:textId="77777777" w:rsidR="00485336" w:rsidRPr="00485336" w:rsidRDefault="00485336" w:rsidP="00485336">
      <w:pPr>
        <w:pStyle w:val="berschrift1"/>
        <w:rPr>
          <w:rFonts w:ascii="Century Gothic" w:eastAsia="Times New Roman" w:hAnsi="Century Gothic" w:cs="Times New Roman"/>
          <w:color w:val="auto"/>
          <w:sz w:val="24"/>
          <w:szCs w:val="24"/>
          <w:lang w:eastAsia="de-DE"/>
        </w:rPr>
      </w:pPr>
      <w:r w:rsidRPr="00485336">
        <w:rPr>
          <w:rFonts w:ascii="Century Gothic" w:eastAsia="Times New Roman" w:hAnsi="Century Gothic" w:cs="Times New Roman"/>
          <w:color w:val="auto"/>
          <w:sz w:val="24"/>
          <w:szCs w:val="24"/>
          <w:lang w:eastAsia="de-DE"/>
        </w:rPr>
        <w:t>Menschen mit einer starken impulsiven Komponente fallen durch ihr dominantes Auftreten und ihren dynamischen Charakter auf. Sie gehen Aufgaben offensiv an und sind direkt. Spontan und begeisterungsfähig, denken sie oft an ihr eigenes Wohlbefinden und ihre eigenen Interessen. Ihre Gespräche und Handlungen drehen sich häufig um sie selbst, und sie verwenden oft das Wort "Ich". Sie sind optimistisch und glauben fest daran, dass sich alles zum Guten wenden wird.</w:t>
      </w:r>
    </w:p>
    <w:p w14:paraId="08608A29" w14:textId="77777777" w:rsidR="00485336" w:rsidRPr="00485336" w:rsidRDefault="00485336" w:rsidP="00485336">
      <w:pPr>
        <w:pStyle w:val="berschrift1"/>
        <w:rPr>
          <w:rFonts w:ascii="Century Gothic" w:eastAsia="Times New Roman" w:hAnsi="Century Gothic" w:cs="Times New Roman"/>
          <w:color w:val="auto"/>
          <w:sz w:val="24"/>
          <w:szCs w:val="24"/>
          <w:lang w:eastAsia="de-DE"/>
        </w:rPr>
      </w:pPr>
      <w:r w:rsidRPr="00485336">
        <w:rPr>
          <w:rFonts w:ascii="Century Gothic" w:eastAsia="Times New Roman" w:hAnsi="Century Gothic" w:cs="Times New Roman"/>
          <w:color w:val="auto"/>
          <w:sz w:val="24"/>
          <w:szCs w:val="24"/>
          <w:lang w:eastAsia="de-DE"/>
        </w:rPr>
        <w:t>Personen mit einem starken intuitiven Anteil zeichnen sich durch Einfühlungsvermögen, Herzlichkeit und Kreativität aus. Ihre freundliche Art schafft eine entspannte Atmosphäre. Sie sind gesellig, teilen gerne ihre Gedanken und Gefühle und schätzen gemeinsame Erlebnisse. Ihr Handeln stellt das Wohl der Gemeinschaft in den Vordergrund, und sie verwenden oft das Wort "Wir". Obwohl sie offen und positiv sind, sind sie in unbekannten Situationen eher vorsichtig und pessimistisch.</w:t>
      </w:r>
    </w:p>
    <w:p w14:paraId="0B58EFB5" w14:textId="77777777" w:rsidR="00485336" w:rsidRPr="00485336" w:rsidRDefault="00485336" w:rsidP="00485336">
      <w:pPr>
        <w:pStyle w:val="berschrift1"/>
        <w:rPr>
          <w:rFonts w:ascii="Century Gothic" w:eastAsia="Times New Roman" w:hAnsi="Century Gothic" w:cs="Times New Roman"/>
          <w:color w:val="auto"/>
          <w:sz w:val="24"/>
          <w:szCs w:val="24"/>
          <w:lang w:eastAsia="de-DE"/>
        </w:rPr>
      </w:pPr>
      <w:r w:rsidRPr="00485336">
        <w:rPr>
          <w:rFonts w:ascii="Century Gothic" w:eastAsia="Times New Roman" w:hAnsi="Century Gothic" w:cs="Times New Roman"/>
          <w:color w:val="auto"/>
          <w:sz w:val="24"/>
          <w:szCs w:val="24"/>
          <w:lang w:eastAsia="de-DE"/>
        </w:rPr>
        <w:t>Menschen mit einer starken analytischen Komponente sind rational und strukturiert. Ihre Handlungen sind gut durchdacht und methodisch geplant. Ihre Kommunikation ist sachlich und diplomatisch, und sie verwenden oft das Wort "man" statt "wir" oder "ich". Sie können schwierige Probleme gründlich analysieren und effizient lösen. Personen mit einer hohen analytischen Art wirken sachlich, logisch und kontrolliert, lassen sich weniger von Emotionen leiten und treffen Entscheidungen sehr rational. Ihre Sicht auf die Welt ist realistisch und bodenständig.</w:t>
      </w:r>
    </w:p>
    <w:p w14:paraId="6DF0A1BB" w14:textId="77777777" w:rsidR="00485336" w:rsidRPr="00485336" w:rsidRDefault="00485336" w:rsidP="00485336">
      <w:pPr>
        <w:pStyle w:val="berschrift1"/>
        <w:rPr>
          <w:rFonts w:ascii="Century Gothic" w:eastAsia="Times New Roman" w:hAnsi="Century Gothic" w:cs="Times New Roman"/>
          <w:color w:val="auto"/>
          <w:sz w:val="24"/>
          <w:szCs w:val="24"/>
          <w:lang w:eastAsia="de-DE"/>
        </w:rPr>
      </w:pPr>
    </w:p>
    <w:p w14:paraId="7E828653" w14:textId="77777777" w:rsidR="00485336" w:rsidRDefault="00485336" w:rsidP="00485336">
      <w:pPr>
        <w:pStyle w:val="berschrift1"/>
        <w:rPr>
          <w:rFonts w:ascii="Century Gothic" w:eastAsia="Times New Roman" w:hAnsi="Century Gothic" w:cs="Times New Roman"/>
          <w:color w:val="auto"/>
          <w:sz w:val="24"/>
          <w:szCs w:val="24"/>
          <w:lang w:eastAsia="de-DE"/>
        </w:rPr>
      </w:pPr>
      <w:r w:rsidRPr="00485336">
        <w:rPr>
          <w:rFonts w:ascii="Century Gothic" w:eastAsia="Times New Roman" w:hAnsi="Century Gothic" w:cs="Times New Roman"/>
          <w:color w:val="auto"/>
          <w:sz w:val="24"/>
          <w:szCs w:val="24"/>
          <w:lang w:eastAsia="de-DE"/>
        </w:rPr>
        <w:lastRenderedPageBreak/>
        <w:t>Diese drei Komponenten bestimmen zusammen, wie du denkst, fühlst und handelst. Indem du verstehst, welche Komponenten in dir besonders stark ausgeprägt sind, kannst du besser nachvollziehen, warum du in bestimmten Situationen so reagierst. Dies hilft dir nicht nur im Umgang mit dir selbst, sondern auch im Umgang mit anderen Menschen. So wirst du klarer erkennen, wie du effizienter kommunizieren und effektiver zusammenarbeiten kannst.</w:t>
      </w:r>
    </w:p>
    <w:p w14:paraId="3EFB4F0C" w14:textId="77777777" w:rsidR="009F4C33" w:rsidRDefault="009F4C33">
      <w:pPr>
        <w:rPr>
          <w:rFonts w:asciiTheme="majorHAnsi" w:eastAsia="Times New Roman" w:hAnsiTheme="majorHAnsi" w:cstheme="majorBidi"/>
          <w:color w:val="2E74B5" w:themeColor="accent1" w:themeShade="BF"/>
          <w:sz w:val="32"/>
          <w:szCs w:val="32"/>
          <w:lang w:eastAsia="de-DE"/>
        </w:rPr>
      </w:pPr>
      <w:r>
        <w:rPr>
          <w:rFonts w:eastAsia="Times New Roman"/>
          <w:lang w:eastAsia="de-DE"/>
        </w:rPr>
        <w:br w:type="page"/>
      </w:r>
    </w:p>
    <w:p w14:paraId="49AECD43" w14:textId="3040BF65" w:rsidR="00665787" w:rsidRPr="00665787" w:rsidRDefault="00EB6473" w:rsidP="00485336">
      <w:pPr>
        <w:pStyle w:val="berschrift1"/>
        <w:rPr>
          <w:rFonts w:eastAsia="Times New Roman"/>
          <w:lang w:eastAsia="de-DE"/>
        </w:rPr>
      </w:pPr>
      <w:r>
        <w:rPr>
          <w:rFonts w:eastAsia="Times New Roman"/>
          <w:lang w:eastAsia="de-DE"/>
        </w:rPr>
        <w:lastRenderedPageBreak/>
        <w:t>Kapitel</w:t>
      </w:r>
      <w:r w:rsidRPr="00665787">
        <w:rPr>
          <w:rFonts w:eastAsia="Times New Roman"/>
          <w:lang w:eastAsia="de-DE"/>
        </w:rPr>
        <w:t xml:space="preserve"> </w:t>
      </w:r>
      <w:r>
        <w:rPr>
          <w:rFonts w:eastAsia="Times New Roman"/>
          <w:lang w:eastAsia="de-DE"/>
        </w:rPr>
        <w:t xml:space="preserve">5: </w:t>
      </w:r>
      <w:r w:rsidR="00665787" w:rsidRPr="00665787">
        <w:rPr>
          <w:rFonts w:eastAsia="Times New Roman"/>
          <w:lang w:eastAsia="de-DE"/>
        </w:rPr>
        <w:t>Das Zusammenspiel der bioLogic-Komponenten</w:t>
      </w:r>
    </w:p>
    <w:p w14:paraId="5F28359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Nachdem du nun einen grundlegenden Überblick über die drei bioLogic-Komponenten hast, erkläre ich dir, wie ein bioLogic-Profil aufgebaut ist.</w:t>
      </w:r>
    </w:p>
    <w:p w14:paraId="1E154BE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Jede Persönlichkeit besteht aus den drei bioLogic-Komponenten – impulsiv, intuitiv und analytisch. Diese Komponenten sind bei jedem Menschen unterschiedlich stark ausgeprägt und zusammen ergeben sie immer 100 Prozent.</w:t>
      </w:r>
    </w:p>
    <w:p w14:paraId="401DDD7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Für die bioLogic-Methode ist es wichtig zu wissen, welche Komponente am stärksten ist. Diese nennt man die Hauptkomponente, und sie prägt deine Persönlichkeit und dein Verhalten im Alltag am meisten. Die zweitstärkste Komponente nennt man die Stresskomponente, weil sie besonders unter Stress hervortritt und deine Persönlichkeit unterstützt oder verändert. Die drittstärkste Komponente, die Entspannungskomponente, wirkt meist im Hintergrund und zeigt sich vor allem, wenn du völlig entspannt bist.</w:t>
      </w:r>
    </w:p>
    <w:p w14:paraId="678C057F"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Wenn der Unterschied zwischen der Haupt- und der Zweitkomponente groß ist, dann ist die Hauptkomponente sehr dominant und die Stresskomponente hat weniger Einfluss. Wenn Haupt- und Zweitkomponente ähnlich stark sind, dann beeinflusst die Zweitkomponente dein Verhalten sowohl im normalen Zustand als auch unter Stress stark. Das kann dazu führen, dass dein Verhalten manchmal sprunghaft wirkt. Wenn der Unterschied zwischen Zweit- und Drittkomponente groß ist, dann hat die Drittkomponente nur wenig Einfluss und wird nur in Entspannungs- und Ruhephasen bemerkbar.</w:t>
      </w:r>
    </w:p>
    <w:p w14:paraId="1AA55D49"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In manchen Fällen sind zwei oder alle drei Komponenten gleich stark ausgeprägt. Das kann dazu führen, dass das Verhalten im Alltag manchmal sprunghaft wirkt. Bei einer sogenannten Doppeldominanz wechseln sich die zwei stärksten Komponenten je nach Situation im normalen Alltag und in Stressphasen ab, wodurch die Sprunghaftigkeit deutlich wird.</w:t>
      </w:r>
    </w:p>
    <w:p w14:paraId="5B9C82B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Beispielsweise wird eine Persönlichkeit mit einer gleich stark ausgeprägten impulsiven und intuitiven Komponente sowohl im Alltag als auch im Stress manchmal eher impulsiv und dann wieder eher intuitiv handeln. Die Komponenten wechseln oft.</w:t>
      </w:r>
    </w:p>
    <w:p w14:paraId="0F70178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Wenn die Stress- und Entspannungskomponente gleich stark sind, wird die Persönlichkeit zwar hauptsächlich von der Hauptkomponente bestimmt, aber das Wechselspiel der beiden gleich starken Zweit- und Drittkomponenten ist sowohl in Stresssituationen als auch in Entspannungsphasen zu beobachten.</w:t>
      </w:r>
    </w:p>
    <w:p w14:paraId="5A43EA3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7A7E0F9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Die größte Ausnahme ist die Dreifachverteilung, bei der alle drei Komponenten gleich stark ausgeprägt sind. Solche Persönlichkeiten sind sehr flexibel und unberechenbar, da die impulsive, intuitive und analytische Komponente abwechselnd dominieren, egal ob die Person im Normalzustand, unter Stress oder in Entspannung ist.</w:t>
      </w:r>
    </w:p>
    <w:p w14:paraId="126E1F3C" w14:textId="77777777" w:rsid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Indem du dein bioLogic-Profil verstehst, kannst du besser nachvollziehen, wie und warum du in verschiedenen Situationen reagierst. Dieses Wissen hilft dir, bewusster und effektiver zu handeln, sowohl im Alltag als auch unter Stress.</w:t>
      </w:r>
    </w:p>
    <w:p w14:paraId="103ED71D" w14:textId="77777777" w:rsidR="0054320B" w:rsidRDefault="0054320B" w:rsidP="0054320B">
      <w:pPr>
        <w:pStyle w:val="berschrift1"/>
        <w:rPr>
          <w:rFonts w:ascii="Century Gothic" w:eastAsia="Times New Roman" w:hAnsi="Century Gothic" w:cs="Times New Roman"/>
          <w:color w:val="auto"/>
          <w:sz w:val="24"/>
          <w:szCs w:val="24"/>
          <w:lang w:eastAsia="de-DE"/>
        </w:rPr>
      </w:pPr>
    </w:p>
    <w:p w14:paraId="6AE1DE18" w14:textId="77777777" w:rsidR="009F4C33" w:rsidRDefault="009F4C33">
      <w:pPr>
        <w:rPr>
          <w:rFonts w:asciiTheme="majorHAnsi" w:eastAsia="Times New Roman" w:hAnsiTheme="majorHAnsi" w:cstheme="majorBidi"/>
          <w:color w:val="2E74B5" w:themeColor="accent1" w:themeShade="BF"/>
          <w:sz w:val="32"/>
          <w:szCs w:val="32"/>
          <w:lang w:eastAsia="de-DE"/>
        </w:rPr>
      </w:pPr>
      <w:r>
        <w:rPr>
          <w:rFonts w:eastAsia="Times New Roman"/>
          <w:lang w:eastAsia="de-DE"/>
        </w:rPr>
        <w:br w:type="page"/>
      </w:r>
    </w:p>
    <w:p w14:paraId="317C6E77" w14:textId="1B4CC302" w:rsidR="00070D7D" w:rsidRPr="00070D7D" w:rsidRDefault="00EB6473" w:rsidP="0054320B">
      <w:pPr>
        <w:pStyle w:val="berschrift1"/>
        <w:rPr>
          <w:rFonts w:eastAsia="Times New Roman"/>
          <w:lang w:eastAsia="de-DE"/>
        </w:rPr>
      </w:pPr>
      <w:r>
        <w:rPr>
          <w:rFonts w:eastAsia="Times New Roman"/>
          <w:lang w:eastAsia="de-DE"/>
        </w:rPr>
        <w:lastRenderedPageBreak/>
        <w:t>Kapitel 6: b</w:t>
      </w:r>
      <w:r w:rsidR="00515101">
        <w:rPr>
          <w:rFonts w:eastAsia="Times New Roman"/>
          <w:lang w:eastAsia="de-DE"/>
        </w:rPr>
        <w:t>io</w:t>
      </w:r>
      <w:r>
        <w:rPr>
          <w:rFonts w:eastAsia="Times New Roman"/>
          <w:lang w:eastAsia="de-DE"/>
        </w:rPr>
        <w:t>L</w:t>
      </w:r>
      <w:r w:rsidR="00515101">
        <w:rPr>
          <w:rFonts w:eastAsia="Times New Roman"/>
          <w:lang w:eastAsia="de-DE"/>
        </w:rPr>
        <w:t>ogic-</w:t>
      </w:r>
      <w:r w:rsidR="00070D7D" w:rsidRPr="00070D7D">
        <w:rPr>
          <w:rFonts w:eastAsia="Times New Roman"/>
          <w:lang w:eastAsia="de-DE"/>
        </w:rPr>
        <w:t>Motive</w:t>
      </w:r>
      <w:r>
        <w:rPr>
          <w:rFonts w:eastAsia="Times New Roman"/>
          <w:lang w:eastAsia="de-DE"/>
        </w:rPr>
        <w:t xml:space="preserve"> </w:t>
      </w:r>
      <w:r>
        <w:t>verstehen: Die Triebkräfte unserer Persönlichkeit</w:t>
      </w:r>
    </w:p>
    <w:p w14:paraId="5306162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Ein zentraler Aspekt unserer Persönlichkeit sind unsere Motive, die tief in unserem Verhalten verwurzelt sind. Sie treiben uns an, bestimmte Dinge zu tun, die positive Gefühle auslösen, während sie uns vor anderen Aufgaben zurückschrecken lassen, die Angst oder Stress verursachen könnten. Diese Motive sind stark mit den bioLogic-Komponenten verbunden, die jede Person in unterschiedlichem Maße prägen.</w:t>
      </w:r>
    </w:p>
    <w:p w14:paraId="3E68B0C7"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Menschen mit einer impulsiven roten Komponente werden vor allem von Macht und Dominanz angetrieben. Sie suchen oft die Führung und möchten Einfluss nehmen. Routine und Monotonie lösen bei ihnen Unzufriedenheit aus, da sie sich unterfordert fühlen können. Zudem neigen sie dazu, Optimismus über ihre Fähigkeiten zu zeigen, was in stressigen Situationen zu Überforderung führen kann.</w:t>
      </w:r>
    </w:p>
    <w:p w14:paraId="66095AE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Die intuitive gelbe Komponente legt großen Wert auf Zugehörigkeit und Harmonie. Diese Menschen bevorzugen vertraute Abläufe und Sicherheit in sozialen Situationen. Konflikte und Isolation sind für sie besonders belastend und können ihre Motivation stark beeinträchtigen. Daher sind sie oft bemüht, Kompromisse zu finden und die Harmonie in Gruppen zu fördern.</w:t>
      </w:r>
    </w:p>
    <w:p w14:paraId="12D58E7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Menschen mit einer stark analytischen blauen Komponente streben nach Exzellenz und Präzision. Sie schätzen Klarheit und Struktur in ihren Handlungen und Entscheidungen. Unklarheit und unerwartete Ereignisse können sie stark belasten, da sie gerne alles gründlich durchdenken und planen, bevor sie handeln. Ihre Motivation liegt darin, die beste Lösung für komplexe Probleme zu finden, ohne sich von persönlichen Meinungen beeinflussen zu lassen.</w:t>
      </w:r>
    </w:p>
    <w:p w14:paraId="78C2FC2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Die bioLogic-Methode hilft dir, diese individuellen Motivstrukturen zu erkennen und zu verstehen, und das ist ein entscheidender Vorteil. Erstens hilft es dir, Missverständnisse zu vermeiden. Wenn du verstehst, was die andere Person will oder warum sie etwas tut, könnt ihr euch besser verständigen. Bei Konflikten hilft es ebenfalls, wenn du die Motive des anderen kennst, da du dann besser verstehen kannst, warum die Person so handelt.</w:t>
      </w:r>
    </w:p>
    <w:p w14:paraId="6B4FFB8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7671F71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Außerdem ist es für das Thema Vertrauensaufbau wichtig, weil du die Absichten des anderen besser einschätzen kannst und somit eine gute Beziehung aufbauen kannst. Darüber hinaus ist es auch für das Erreichen gemeinsamer Ziele hilfreich. Wenn du weißt, was die andere Person möchte, könnt ihr besser zusammenarbeiten. Insgesamt sorgt das Erkennen der Motive, gerade im beruflichen Kontext, dafür, ein produktives, effizientes und harmonisches Arbeitsumfeld zu schaffen, gerade wenn man sich nicht immer aussuchen kann, mit wem man zu tun hat.</w:t>
      </w:r>
    </w:p>
    <w:p w14:paraId="62CBBCEF" w14:textId="77777777" w:rsid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Indem du die bioLogic-Methode anwendest, kannst du die Motive hinter deinem Verhalten und dem Verhalten anderer besser verstehen. Dies ermöglicht dir, bewusster und effektiver zu kommunizieren und zusammenzuarbeiten.</w:t>
      </w:r>
    </w:p>
    <w:p w14:paraId="3221F6CB" w14:textId="77777777" w:rsidR="009F4C33" w:rsidRDefault="009F4C33">
      <w:pPr>
        <w:rPr>
          <w:rFonts w:asciiTheme="majorHAnsi" w:eastAsia="Times New Roman" w:hAnsiTheme="majorHAnsi" w:cstheme="majorBidi"/>
          <w:color w:val="2E74B5" w:themeColor="accent1" w:themeShade="BF"/>
          <w:sz w:val="32"/>
          <w:szCs w:val="32"/>
          <w:lang w:eastAsia="de-DE"/>
        </w:rPr>
      </w:pPr>
      <w:r>
        <w:rPr>
          <w:rFonts w:eastAsia="Times New Roman"/>
          <w:lang w:eastAsia="de-DE"/>
        </w:rPr>
        <w:br w:type="page"/>
      </w:r>
    </w:p>
    <w:p w14:paraId="0F5002FB" w14:textId="76122BA9" w:rsidR="008959EA" w:rsidRPr="009A41D1" w:rsidRDefault="00E01A1F" w:rsidP="0054320B">
      <w:pPr>
        <w:pStyle w:val="berschrift1"/>
        <w:rPr>
          <w:rFonts w:eastAsia="Times New Roman"/>
          <w:lang w:eastAsia="de-DE"/>
        </w:rPr>
      </w:pPr>
      <w:r>
        <w:rPr>
          <w:rFonts w:eastAsia="Times New Roman"/>
          <w:lang w:eastAsia="de-DE"/>
        </w:rPr>
        <w:lastRenderedPageBreak/>
        <w:t>Kapitel 7:</w:t>
      </w:r>
      <w:r w:rsidRPr="00E01A1F">
        <w:t xml:space="preserve"> </w:t>
      </w:r>
      <w:r>
        <w:t>Strategien der Entscheidungsfindung: Individuelle Ansätze verstehen</w:t>
      </w:r>
    </w:p>
    <w:p w14:paraId="10761FC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bookmarkStart w:id="1" w:name="_Toc169650803"/>
      <w:r w:rsidRPr="0054320B">
        <w:rPr>
          <w:rFonts w:ascii="Century Gothic" w:eastAsia="Times New Roman" w:hAnsi="Century Gothic" w:cs="Times New Roman"/>
          <w:color w:val="auto"/>
          <w:sz w:val="24"/>
          <w:szCs w:val="24"/>
          <w:lang w:eastAsia="de-DE"/>
        </w:rPr>
        <w:t>Entscheidungen zu treffen ist ein komplexer Prozess, der nicht nur auf rein logischen Überlegungen beruht, sondern auch durch Emotionen und persönliche Motive beeinflusst wird. Menschen neigen dazu, Entscheidungen zu treffen, die ihren persönlichen Motiven und Werten entsprechen, die wiederum durch ihre bioLogic-Komponenten geprägt sind.</w:t>
      </w:r>
    </w:p>
    <w:p w14:paraId="2CC5859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Für Menschen mit einer starken impulsiven roten Komponente sind Status und Ansehen entscheidend. Sie bevorzugen schnelle Lösungen und sind bereit, Konfrontationen direkt anzugehen, um ihre Ziele zu erreichen. Diese Vorgehensweise ermöglicht es ihnen, in dynamischen und herausfordernden Situationen effektiv zu handeln und Entscheidungen zu treffen, die ihren persönlichen Interessen dienen.</w:t>
      </w:r>
    </w:p>
    <w:p w14:paraId="093DDF8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Die intuitive gelbe Komponente trifft Entscheidungen basierend auf Sicherheit und Gewohnheit. Menschen mit dieser Komponente orientieren sich stark an ihren eigenen Erfahrungen und den Meinungen ihrer sozialen Umgebung. Harmonie und Ethik spielen eine zentrale Rolle in ihren Entscheidungsprozessen, da sie bestrebt sind, das Wohl der Gemeinschaft zu fördern und Konflikte zu vermeiden.</w:t>
      </w:r>
    </w:p>
    <w:p w14:paraId="2D00A63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Menschen mit einer stark analytischen blauen Komponente bevorzugen einen methodischen Ansatz bei der Entscheidungsfindung. Sie setzen auf Logik und gründliche Analyse, um alle möglichen Optionen zu durchdenken und die bestmögliche Lösung zu identifizieren. Diese Strategie hilft ihnen, auch in komplexen und unsicheren Situationen klar und zielorientiert zu handeln.</w:t>
      </w:r>
    </w:p>
    <w:p w14:paraId="1972D80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Durch das Verständnis dieser Entscheidungsprozesse und der Motivstrukturen können wir effektiver mit anderen kommunizieren und zusammenarbeiten. Die bioLogic-Methode bietet uns Werkzeuge, um diese Unterschiede zu erkennen und zu nutzen, um erfolgreiche Ergebnisse zu erzielen. Indem wir die Entscheidungsfindung der Menschen um uns herum besser verstehen, können wir Missverständnisse vermeiden und eine produktive, harmonische Arbeits- und Lebensumgebung schaffen.</w:t>
      </w:r>
    </w:p>
    <w:p w14:paraId="0E835839" w14:textId="6C79A110" w:rsidR="00FD2847"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Verstehe die Entscheidungsprozesse deiner Kollegen, Freunde und Familienmitglieder und du wirst in der Lage sein, Missverständnisse zu vermeiden und eine produktive, harmonische Arbeits- und Lebensumgebung zu schaffen. Die bioLogic-Methode zeigt dir, wie du dieses Wissen effektiv einsetzen kannst.</w:t>
      </w:r>
    </w:p>
    <w:p w14:paraId="5F2805C0" w14:textId="77777777" w:rsidR="009F4C33" w:rsidRDefault="009F4C33">
      <w:pPr>
        <w:rPr>
          <w:rFonts w:asciiTheme="majorHAnsi" w:eastAsiaTheme="majorEastAsia" w:hAnsiTheme="majorHAnsi" w:cstheme="majorBidi"/>
          <w:color w:val="2E74B5" w:themeColor="accent1" w:themeShade="BF"/>
          <w:sz w:val="32"/>
          <w:szCs w:val="32"/>
        </w:rPr>
      </w:pPr>
      <w:r>
        <w:br w:type="page"/>
      </w:r>
    </w:p>
    <w:p w14:paraId="4ADEDD5C" w14:textId="5C05A216" w:rsidR="00474C0B" w:rsidRPr="00515101" w:rsidRDefault="00E01A1F" w:rsidP="00FD2847">
      <w:pPr>
        <w:pStyle w:val="berschrift1"/>
        <w:rPr>
          <w:rFonts w:eastAsia="Times New Roman"/>
          <w:lang w:eastAsia="de-DE"/>
        </w:rPr>
      </w:pPr>
      <w:r>
        <w:lastRenderedPageBreak/>
        <w:t>Kapitel 8: Vom Glück zum authentischen Erfolg</w:t>
      </w:r>
      <w:bookmarkEnd w:id="1"/>
    </w:p>
    <w:p w14:paraId="24C2597A" w14:textId="77777777" w:rsidR="009F4C33" w:rsidRDefault="009F4C33" w:rsidP="0054320B">
      <w:pPr>
        <w:rPr>
          <w:rFonts w:ascii="Century Gothic" w:eastAsia="Times New Roman" w:hAnsi="Century Gothic" w:cs="Times New Roman"/>
          <w:sz w:val="24"/>
          <w:szCs w:val="24"/>
          <w:lang w:eastAsia="de-DE"/>
        </w:rPr>
      </w:pPr>
      <w:bookmarkStart w:id="2" w:name="_Toc169650804"/>
    </w:p>
    <w:p w14:paraId="2C42EF93" w14:textId="1D7175D6" w:rsidR="0054320B" w:rsidRPr="0054320B" w:rsidRDefault="0054320B" w:rsidP="0054320B">
      <w:pPr>
        <w:rPr>
          <w:rFonts w:ascii="Century Gothic" w:eastAsia="Times New Roman" w:hAnsi="Century Gothic" w:cs="Times New Roman"/>
          <w:sz w:val="24"/>
          <w:szCs w:val="24"/>
          <w:lang w:eastAsia="de-DE"/>
        </w:rPr>
      </w:pPr>
      <w:r w:rsidRPr="0054320B">
        <w:rPr>
          <w:rFonts w:ascii="Century Gothic" w:eastAsia="Times New Roman" w:hAnsi="Century Gothic" w:cs="Times New Roman"/>
          <w:sz w:val="24"/>
          <w:szCs w:val="24"/>
          <w:lang w:eastAsia="de-DE"/>
        </w:rPr>
        <w:t xml:space="preserve">Schauen wir uns an, wie Erfolg und Glück miteinander verbunden sind und warum viele Menschen im Streben nach Erfolg scheitern. Professor Shawn </w:t>
      </w:r>
      <w:proofErr w:type="spellStart"/>
      <w:r w:rsidRPr="0054320B">
        <w:rPr>
          <w:rFonts w:ascii="Century Gothic" w:eastAsia="Times New Roman" w:hAnsi="Century Gothic" w:cs="Times New Roman"/>
          <w:sz w:val="24"/>
          <w:szCs w:val="24"/>
          <w:lang w:eastAsia="de-DE"/>
        </w:rPr>
        <w:t>Achor</w:t>
      </w:r>
      <w:proofErr w:type="spellEnd"/>
      <w:r w:rsidRPr="0054320B">
        <w:rPr>
          <w:rFonts w:ascii="Century Gothic" w:eastAsia="Times New Roman" w:hAnsi="Century Gothic" w:cs="Times New Roman"/>
          <w:sz w:val="24"/>
          <w:szCs w:val="24"/>
          <w:lang w:eastAsia="de-DE"/>
        </w:rPr>
        <w:t xml:space="preserve"> von der Harvard University sagt, dass es ein häufiger Fehler ist, zu glauben, dass Erfolg automatisch zu Glück führt. Er meint, dass es genau andersherum ist: Glück ist die Grundvoraussetzung für Erfolg. Das heißt, nur wer es schafft, von Haus aus zufrieden mit seinem Leben und glücklich zu sein, kann erfolgreich werden. Es ist wichtig, dass du dich selbst akzeptierst und eine klare Vorstellung von deinen Zielen hast. Positives Denken steigert übrigens die Leistung des Gehirns um bis zu 31%, was uns ermöglicht, härter, besser und intelligenter zu arbeiten.</w:t>
      </w:r>
    </w:p>
    <w:p w14:paraId="1CDB6638" w14:textId="77777777" w:rsidR="0054320B" w:rsidRPr="0054320B" w:rsidRDefault="0054320B" w:rsidP="0054320B">
      <w:pPr>
        <w:rPr>
          <w:rFonts w:ascii="Century Gothic" w:eastAsia="Times New Roman" w:hAnsi="Century Gothic" w:cs="Times New Roman"/>
          <w:sz w:val="24"/>
          <w:szCs w:val="24"/>
          <w:lang w:eastAsia="de-DE"/>
        </w:rPr>
      </w:pPr>
      <w:r w:rsidRPr="0054320B">
        <w:rPr>
          <w:rFonts w:ascii="Century Gothic" w:eastAsia="Times New Roman" w:hAnsi="Century Gothic" w:cs="Times New Roman"/>
          <w:sz w:val="24"/>
          <w:szCs w:val="24"/>
          <w:lang w:eastAsia="de-DE"/>
        </w:rPr>
        <w:t xml:space="preserve">Professor </w:t>
      </w:r>
      <w:proofErr w:type="spellStart"/>
      <w:r w:rsidRPr="0054320B">
        <w:rPr>
          <w:rFonts w:ascii="Century Gothic" w:eastAsia="Times New Roman" w:hAnsi="Century Gothic" w:cs="Times New Roman"/>
          <w:sz w:val="24"/>
          <w:szCs w:val="24"/>
          <w:lang w:eastAsia="de-DE"/>
        </w:rPr>
        <w:t>Achor</w:t>
      </w:r>
      <w:proofErr w:type="spellEnd"/>
      <w:r w:rsidRPr="0054320B">
        <w:rPr>
          <w:rFonts w:ascii="Century Gothic" w:eastAsia="Times New Roman" w:hAnsi="Century Gothic" w:cs="Times New Roman"/>
          <w:sz w:val="24"/>
          <w:szCs w:val="24"/>
          <w:lang w:eastAsia="de-DE"/>
        </w:rPr>
        <w:t xml:space="preserve"> empfiehlt dafür eine einfache Methode, die nur zwei Minuten täglich erfordert, um das Gehirn positiv zu beeinflussen: Notiere täglich drei Dinge, für die du dankbar bist, und mache sie dir auch bewusst. Bereits nach 21 Tagen zeigt sich eine verstärkte positive Denkweise im Gehirn. Diese Praxis der Dankbarkeit fördert tiefes Nachdenken über deine Werte, Ziele und deine innere Einstellung zum Leben. Eine so gefestigte und authentisch gelebte Persönlichkeit bildet die Grundlage für Erfolg.</w:t>
      </w:r>
    </w:p>
    <w:p w14:paraId="53181532" w14:textId="77777777" w:rsidR="0054320B" w:rsidRPr="0054320B" w:rsidRDefault="0054320B" w:rsidP="0054320B">
      <w:pPr>
        <w:rPr>
          <w:rFonts w:ascii="Century Gothic" w:eastAsia="Times New Roman" w:hAnsi="Century Gothic" w:cs="Times New Roman"/>
          <w:sz w:val="24"/>
          <w:szCs w:val="24"/>
          <w:lang w:eastAsia="de-DE"/>
        </w:rPr>
      </w:pPr>
      <w:r w:rsidRPr="0054320B">
        <w:rPr>
          <w:rFonts w:ascii="Century Gothic" w:eastAsia="Times New Roman" w:hAnsi="Century Gothic" w:cs="Times New Roman"/>
          <w:sz w:val="24"/>
          <w:szCs w:val="24"/>
          <w:lang w:eastAsia="de-DE"/>
        </w:rPr>
        <w:t>Schauen wir uns nun den Zusammenhang zwischen einer authentisch gelebten Persönlichkeit und Erfolg an. "Erfolg ist das, was folgt, wenn du deiner Bestimmung folgst. Du brauchst einen Nordstern, auf den dein Leben ausgerichtet ist," formuliert es Dieter Lange so treffend. Erfolg ist die Belohnung eines Lebens im Einklang mit deinen inneren Überzeugungen und damit deiner Persönlichkeit. Es ist entscheidend, den Grund für dein Handeln zu erkennen. Wenn du verstehst, wofür du etwas tust, wird oft auch klar, wohin deine Reise gehen soll, und du kannst dementsprechend deine Ziele setzen. Die Verbindung zwischen klaren Zielen und deiner eigenen Persönlichkeit ist entscheidend, denn nur wenn die gesteckten Ziele mit deinen eigenen Werten und Motivationen übereinstimmen, kannst du die innere Willenskraft erzeugen und aufrechterhalten. Diese Verbindung bildet die Grundlage für den Weg zum Erfolg.</w:t>
      </w:r>
    </w:p>
    <w:p w14:paraId="3A3D43D3" w14:textId="2A7C83E9" w:rsidR="00FD2847" w:rsidRDefault="0054320B" w:rsidP="0054320B">
      <w:pPr>
        <w:rPr>
          <w:rFonts w:ascii="Century Gothic" w:eastAsia="Times New Roman" w:hAnsi="Century Gothic" w:cs="Times New Roman"/>
          <w:sz w:val="24"/>
          <w:szCs w:val="24"/>
          <w:lang w:eastAsia="de-DE"/>
        </w:rPr>
      </w:pPr>
      <w:r w:rsidRPr="0054320B">
        <w:rPr>
          <w:rFonts w:ascii="Century Gothic" w:eastAsia="Times New Roman" w:hAnsi="Century Gothic" w:cs="Times New Roman"/>
          <w:sz w:val="24"/>
          <w:szCs w:val="24"/>
          <w:lang w:eastAsia="de-DE"/>
        </w:rPr>
        <w:t>Indem du dein eigenes Glück und deine Zufriedenheit förderst, legst du den Grundstein für deinen Erfolg. Durch die Praxis der Dankbarkeit und das Verständnis deiner inneren Überzeugungen kannst du deine Ziele klar definieren und nachhaltig verfolgen. Erfolg entsteht, wenn du im Einklang mit deinen Werten handelst und deine persönliche Bestimmung lebst.</w:t>
      </w:r>
      <w:r w:rsidR="00FD2847">
        <w:rPr>
          <w:rFonts w:ascii="Century Gothic" w:eastAsia="Times New Roman" w:hAnsi="Century Gothic" w:cs="Times New Roman"/>
          <w:sz w:val="24"/>
          <w:szCs w:val="24"/>
          <w:lang w:eastAsia="de-DE"/>
        </w:rPr>
        <w:br w:type="page"/>
      </w:r>
    </w:p>
    <w:p w14:paraId="62CA4DA3" w14:textId="5673F9A6" w:rsidR="00BE7ED3" w:rsidRDefault="00E01A1F" w:rsidP="00FD2847">
      <w:pPr>
        <w:pStyle w:val="berschrift1"/>
      </w:pPr>
      <w:r>
        <w:lastRenderedPageBreak/>
        <w:t xml:space="preserve">Kapitel 9: </w:t>
      </w:r>
      <w:r w:rsidR="00515101">
        <w:t>bioLogic</w:t>
      </w:r>
      <w:r w:rsidR="008C0AB3">
        <w:t xml:space="preserve"> - </w:t>
      </w:r>
      <w:r w:rsidR="00BE7ED3">
        <w:t>Ziele authentisch erreichen</w:t>
      </w:r>
      <w:bookmarkEnd w:id="2"/>
    </w:p>
    <w:p w14:paraId="3CCA3B97"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Um deine Ziele zu erreichen, musst du ehrlich zu dir selbst sein und regelmäßig nachdenken, ob deine Ziele noch zu dir passen. Ziele können sich ändern, also halte nicht an alten Zielen fest, wenn sie nicht mehr passen. Sie könnten dich von neuen Gelegenheiten ablenken. Bevor du ein Ziel festlegst, überlege: Kannst du dreimal "Ja" dazu sagen, ohne lange nachzudenken? Nur dann ist es ein echtes und passendes Ziel.</w:t>
      </w:r>
    </w:p>
    <w:p w14:paraId="355CEE9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4938FAEE"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Ich zeige dir jetzt, wie ein Wunsch oder Vorhaben zu einem richtigen Ziel wird. Wir nutzen dafür die SMART-Methode, die fünf wichtige Kriterien hat:</w:t>
      </w:r>
    </w:p>
    <w:p w14:paraId="43A7394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1. **Spezifisch**: Das Ziel muss klar und genau sein. Beispiel: Statt „Ich will ein Haus bauen“ sagst du „Ich will ein Haus mit 125 Quadratmetern auf einem Grundstück mit Hanglage bauen“.</w:t>
      </w:r>
    </w:p>
    <w:p w14:paraId="6AF203B6"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2. **Messbar**: Du musst den Fortschritt sehen können. Beispiel: Statt „Ich will wenig Geld ausgeben“ sagst du „Ich will nicht mehr als 300.000 Euro ausgeben“.</w:t>
      </w:r>
    </w:p>
    <w:p w14:paraId="50A83A8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3. **Akzeptiert**: Das Ziel muss für dich realistisch und motivierend sein. Beispiel: Statt „Ich will ein pinkes Haus mit Blumenmuster“ sagst du „Ich will ein Haus, das gut in die Nachbarschaft passt“.</w:t>
      </w:r>
    </w:p>
    <w:p w14:paraId="4A8EBEA7"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4. **Realistisch**: Das Ziel muss erreichbar sein. Beispiel: Statt „Ich will das Haus in 5 Jahren fertig haben“ sagst du „Ich will das Haus bis zum nächsten Jahr fertig haben“.</w:t>
      </w:r>
    </w:p>
    <w:p w14:paraId="476D2486"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5. **Terminiert**: Das Ziel muss einen klaren Zeitrahmen haben. Beispiel: Statt „Ich will das Erdgeschoss bald fertig haben“ sagst du „Ich will das Erdgeschoss bis zum 30. September fertig haben“.</w:t>
      </w:r>
    </w:p>
    <w:p w14:paraId="60037F37"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xml:space="preserve">Die SMART-Methode hilft dir, gründlich über deine Ziele nachzudenken und sie so zu planen, dass sie motivierend und erreichbar sind. Besonders bei großen Zielen ist es wichtig, sie in kleinere, </w:t>
      </w:r>
      <w:proofErr w:type="spellStart"/>
      <w:r w:rsidRPr="0054320B">
        <w:rPr>
          <w:rFonts w:ascii="Century Gothic" w:eastAsia="Times New Roman" w:hAnsi="Century Gothic" w:cs="Times New Roman"/>
          <w:color w:val="auto"/>
          <w:sz w:val="24"/>
          <w:szCs w:val="24"/>
          <w:lang w:eastAsia="de-DE"/>
        </w:rPr>
        <w:t>SMARTe</w:t>
      </w:r>
      <w:proofErr w:type="spellEnd"/>
      <w:r w:rsidRPr="0054320B">
        <w:rPr>
          <w:rFonts w:ascii="Century Gothic" w:eastAsia="Times New Roman" w:hAnsi="Century Gothic" w:cs="Times New Roman"/>
          <w:color w:val="auto"/>
          <w:sz w:val="24"/>
          <w:szCs w:val="24"/>
          <w:lang w:eastAsia="de-DE"/>
        </w:rPr>
        <w:t xml:space="preserve"> Unterziele aufzuteilen.</w:t>
      </w:r>
    </w:p>
    <w:p w14:paraId="50140A2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Außerdem solltest du darauf achten, dass deine gesetzten Ziele mit deiner bioLogic-Ausprägung in Bezug auf das Thema "Realistische Ziele" übereinstimmen.</w:t>
      </w:r>
    </w:p>
    <w:p w14:paraId="73011B3A"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Zielsetzung und bioLogic-Komponenten</w:t>
      </w:r>
    </w:p>
    <w:p w14:paraId="0C7E836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6C8489BE"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Deine Hauptkomponente beeinflusst maßgeblich, wie realistisch deine Ziele sind.</w:t>
      </w:r>
    </w:p>
    <w:p w14:paraId="6359FF5F"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**Impulsiv-geprägte Persönlichkeiten** neigen dazu, sich zu überschätzen und setzen sich oft unrealistisch hohe Ziele. Achte darauf, Ziele zu formulieren, die realistisch sind, auch wenn sie zunächst niedrig erscheinen.</w:t>
      </w:r>
    </w:p>
    <w:p w14:paraId="31A7EF40" w14:textId="20BC2434"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xml:space="preserve">  - **Intuitiv-geprägte Persönlichkeiten** setzen oft zu niedrige Ziele, weil sie Sicherheit und Stabilität brauchen. Ambitionierte Ziele können sie nervös machen, sind aber oft realistisch und führen zu Fortschritt.</w:t>
      </w:r>
    </w:p>
    <w:p w14:paraId="0E8D6C13" w14:textId="6CC59A62"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xml:space="preserve">  - **Analytisch-geprägte Persönlichkeiten** setzen sich meist realistische Ziele. Dabei ist es wichtig, dass sie nicht in Details stecken bleiben und Dinge nicht unnötig verkomplizieren.</w:t>
      </w:r>
    </w:p>
    <w:p w14:paraId="2BFAF89F"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Denke ehrlich darüber nach, welche Neigung auf dich zutrifft, und berücksichtige das bei der Definition deiner Ziele. Wenn du optimistisch bist, übertreibe nicht. Wenn du eher vorsichtig bist, scheue nicht vor anspruchsvolleren Zielen zurück. Es kann hilfreich sein, die Meinung einer vertrauenswürdigen, analytisch geprägten Person einzuholen.</w:t>
      </w:r>
    </w:p>
    <w:p w14:paraId="417D5FC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Zielsetzung im Team</w:t>
      </w:r>
    </w:p>
    <w:p w14:paraId="4AF52936"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xml:space="preserve">Gerade in Teams oder Gruppen ist es bei der Festlegung gemeinsamer Ziele wichtig, die Persönlichkeit jedes Teammitglieds zu berücksichtigen. Verstehe die Denk- und Verhaltensmuster deiner Teammitglieder, um klare und realistische Teamziele zu setzen und zu erreichen. Indem ihr gemeinsam </w:t>
      </w:r>
      <w:proofErr w:type="spellStart"/>
      <w:r w:rsidRPr="0054320B">
        <w:rPr>
          <w:rFonts w:ascii="Century Gothic" w:eastAsia="Times New Roman" w:hAnsi="Century Gothic" w:cs="Times New Roman"/>
          <w:color w:val="auto"/>
          <w:sz w:val="24"/>
          <w:szCs w:val="24"/>
          <w:lang w:eastAsia="de-DE"/>
        </w:rPr>
        <w:t>SMARTe</w:t>
      </w:r>
      <w:proofErr w:type="spellEnd"/>
      <w:r w:rsidRPr="0054320B">
        <w:rPr>
          <w:rFonts w:ascii="Century Gothic" w:eastAsia="Times New Roman" w:hAnsi="Century Gothic" w:cs="Times New Roman"/>
          <w:color w:val="auto"/>
          <w:sz w:val="24"/>
          <w:szCs w:val="24"/>
          <w:lang w:eastAsia="de-DE"/>
        </w:rPr>
        <w:t xml:space="preserve"> Ziele setzt und die bioLogic-Komponenten berücksichtigt, könnt ihr eine produktive und harmonische Arbeitsumgebung schaffen.</w:t>
      </w:r>
    </w:p>
    <w:p w14:paraId="6BB2F001" w14:textId="77777777" w:rsid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Durch regelmäßige Überprüfung und Anpassung eurer Ziele bleibt ihr flexibel und könnt auf neue Herausforderungen reagieren, während ihr eure langfristigen Ziele im Blick behaltet.</w:t>
      </w:r>
    </w:p>
    <w:p w14:paraId="1BC61B3D" w14:textId="77777777" w:rsidR="0054320B" w:rsidRDefault="0054320B" w:rsidP="0054320B">
      <w:pPr>
        <w:pStyle w:val="berschrift1"/>
        <w:rPr>
          <w:rFonts w:ascii="Century Gothic" w:eastAsia="Times New Roman" w:hAnsi="Century Gothic" w:cs="Times New Roman"/>
          <w:color w:val="auto"/>
          <w:sz w:val="24"/>
          <w:szCs w:val="24"/>
          <w:lang w:eastAsia="de-DE"/>
        </w:rPr>
      </w:pPr>
    </w:p>
    <w:p w14:paraId="3B94210E" w14:textId="77777777" w:rsidR="009F4C33" w:rsidRDefault="009F4C33">
      <w:pPr>
        <w:rPr>
          <w:rFonts w:asciiTheme="majorHAnsi" w:eastAsiaTheme="majorEastAsia" w:hAnsiTheme="majorHAnsi" w:cstheme="majorBidi"/>
          <w:color w:val="2E74B5" w:themeColor="accent1" w:themeShade="BF"/>
          <w:sz w:val="32"/>
          <w:szCs w:val="32"/>
        </w:rPr>
      </w:pPr>
      <w:r>
        <w:br w:type="page"/>
      </w:r>
    </w:p>
    <w:p w14:paraId="0087B06F" w14:textId="73C083FB" w:rsidR="005438E7" w:rsidRPr="00E01A1F" w:rsidRDefault="00E01A1F" w:rsidP="0054320B">
      <w:pPr>
        <w:pStyle w:val="berschrift1"/>
      </w:pPr>
      <w:r w:rsidRPr="00E01A1F">
        <w:lastRenderedPageBreak/>
        <w:t>Kapitel 10</w:t>
      </w:r>
      <w:r>
        <w:t>:</w:t>
      </w:r>
      <w:r w:rsidRPr="00E01A1F">
        <w:t xml:space="preserve"> Stress verstehen und meistern: Der Weg aus der Komfortzone</w:t>
      </w:r>
    </w:p>
    <w:p w14:paraId="6BF95096"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Jetzt weißt du, wie du dir echte Ziele setzen kannst, die wirklich zu dir passen! Aber auf dem Weg zu deinem Ziel kannst du auf Hindernisse stoßen. Oft sind es innere Barrieren, die mit unserer Persönlichkeit und unseren Erfahrungen zu tun haben. Um diese besser zu verstehen, schauen wir uns das Komfortzonenmodell an.</w:t>
      </w:r>
    </w:p>
    <w:p w14:paraId="56957AE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3F981BA0" w14:textId="69C7EDAF"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Die</w:t>
      </w:r>
      <w:r w:rsidR="009F4C33">
        <w:rPr>
          <w:rFonts w:ascii="Century Gothic" w:eastAsia="Times New Roman" w:hAnsi="Century Gothic" w:cs="Times New Roman"/>
          <w:color w:val="auto"/>
          <w:sz w:val="24"/>
          <w:szCs w:val="24"/>
          <w:lang w:eastAsia="de-DE"/>
        </w:rPr>
        <w:t xml:space="preserve"> </w:t>
      </w:r>
      <w:r w:rsidRPr="0054320B">
        <w:rPr>
          <w:rFonts w:ascii="Century Gothic" w:eastAsia="Times New Roman" w:hAnsi="Century Gothic" w:cs="Times New Roman"/>
          <w:color w:val="auto"/>
          <w:sz w:val="24"/>
          <w:szCs w:val="24"/>
          <w:lang w:eastAsia="de-DE"/>
        </w:rPr>
        <w:t>Komfortzone</w:t>
      </w:r>
    </w:p>
    <w:p w14:paraId="496895B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4C43E64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Jeder Mensch hat eine Komfortzone, und die Grenzen dieser Zone sind für jeden unterschiedlich. Um langfristig Erfolg zu haben und sich weiterzuentwickeln, musst du bereit sein, diese Komfortzone zu verlassen. Das kann eine große Herausforderung sein, weil es oft mit Stress und Ängsten verbunden ist. Aber wenn du deine Stressauslöser kennst, kannst du bewusst daran arbeiten und lernen, deine Komfortzone zu erweitern.</w:t>
      </w:r>
    </w:p>
    <w:p w14:paraId="63E6A52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225AEE89"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Stress und die bioLogic-Komponenten</w:t>
      </w:r>
    </w:p>
    <w:p w14:paraId="157DD30A"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1715F53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Stress hängt stark von der Hauptkomponente deiner Persönlichkeit ab. Es gibt zwei Hauptursachen für Stress: Erstens, wenn du dich zu sehr auf deine Hauptkomponente verlässt, und zweitens, wenn etwas deiner Hauptkomponente widerspricht. Beide Aspekte erzeugen Stress und definieren die Grenzen deiner Komfortzone.</w:t>
      </w:r>
    </w:p>
    <w:p w14:paraId="406DC707"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4E793547"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Stress ist in unserem Alltag und im Beruf überall. Manchmal hilft er uns, schnell und konzentriert zu handeln, aber oft wird er durch ständige Erreichbarkeit und Multitasking verstärkt. Es ist wichtig zu lernen, wie man persönlichkeitsorientiert mit Stress umgeht und Strategien zur Stressbewältigung entwickelt.</w:t>
      </w:r>
    </w:p>
    <w:p w14:paraId="1AFDC78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14DD2F23"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Wie Stress auf verschiedene Persönlichkeiten wirkt</w:t>
      </w:r>
    </w:p>
    <w:p w14:paraId="04660D1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5A0FCCE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 **Stark impulsive Personen** sind oft angetrieben von Macht und Einfluss. Wettbewerb motiviert sie. Sie übernehmen gerne die Führung und möchten Entscheidungen beeinflussen. Monotonie und Routine können bei ihnen Langeweile und Stress verursachen. Übermäßiger Optimismus kann sie dazu bringen, ihre Fähigkeiten zu überschätzen, was in stressigen Situationen zu Überforderung führen kann.</w:t>
      </w:r>
    </w:p>
    <w:p w14:paraId="2B343BDE"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0DE982DA"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**Vorwiegend intuitive Personen** legen großen Wert auf Zugehörigkeit und Harmonie. Hohe Erwartungen und mangelnde Wertschätzung können sie stark belasten. Isolation oder das Gefühl, sich überangepasst zu haben, können ebenfalls starken Stress auslösen. Sie haben oft Schwierigkeiten, "Nein" zu sagen, was zu Überforderung führen kann. Zeitmanagement fällt ihnen oft schwer.</w:t>
      </w:r>
    </w:p>
    <w:p w14:paraId="524D987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05DE308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**Stark analytische Personen** streben nach Exzellenz und Präzision. Unklarheit und unerwartete Ereignisse können sie stark belasten, da sie gerne alles gründlich durchdenken und planen. Sie neigen dazu, sich in Details zu verlieren, was viel Zeit kosten kann. In stressigen Phasen ziehen sie sich oft zurück, um klar zu denken und fundierte Entscheidungen zu treffen.</w:t>
      </w:r>
    </w:p>
    <w:p w14:paraId="37F92A4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6CD6A659"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Umgang mit Stress und Komfortzonen</w:t>
      </w:r>
    </w:p>
    <w:p w14:paraId="01B8A10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2305D386"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Indem wir verstehen, wie Stress auf verschiedene Persönlichkeiten wirkt, können wir besser damit umgehen. Denke darüber nach, welche persönlichen Eigenschaften du oft übertreibst und in welchen Situationen du dich gestresst fühlst. Diese Erkenntnisse können dir helfen, deine Reaktionen und Handlungen besser zu steuern und stressige Situationen effektiver zu bewältigen.</w:t>
      </w:r>
    </w:p>
    <w:p w14:paraId="3190709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0D3BD7C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Zurück zur Komfortzone und den typischen Stressoren</w:t>
      </w:r>
    </w:p>
    <w:p w14:paraId="4BD0AF8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1FE997A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 **Impulsive Personen** sind abenteuerlustig und risikofreudig. Sie verlassen ihre Komfortzone leicht, wenn hohe Gewinnchancen oder persönliche Vorteile winken. Ihre Ungeduld und Sprunghaftigkeit führen jedoch dazu, dass sie schnell das Interesse verlieren und in ihre Komfortzone zurückkehren. Tätigkeiten, die hohe Planungsfähigkeit, Geduld und Disziplin erfordern, können ihnen Stress bereiten.</w:t>
      </w:r>
    </w:p>
    <w:p w14:paraId="5F6C509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595D7A8A"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**Intuitive Personen** haben oft Schwierigkeiten, ihre Komfortzone zu verlassen. Veränderungen lösen bei ihnen Stress aus, da sie Sicherheit und Routine schätzen. Es ist hilfreich für sie, Veränderungen nicht allein anzugehen und neue Gewohnheiten zu entwickeln, die Sicherheit und Stabilität bieten. Gutes Zeitmanagement und konsequentes Handeln sind ebenfalls typische Stressauslöser für sie.</w:t>
      </w:r>
    </w:p>
    <w:p w14:paraId="7232E25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2522E8A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**Analytische Personen** benötigen eine präzise und durchdachte Planung, um ihre Komfortzone zu verlassen. Diese Planung sollte alle Schritte und Optionen umfassen, um das Gefühl der Kontrolle zu bewahren. Die Herausforderung besteht darin, sich nicht in Details zu verlieren. Ein Übermaß an Planung und Perfektionismus kann dazu führen, dass sie in der Vorbereitungsphase stecken bleiben, ohne mit der Umsetzung zu beginnen.</w:t>
      </w:r>
    </w:p>
    <w:p w14:paraId="4743DA4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1119DBE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Tipps zur Stressbewältigung</w:t>
      </w:r>
    </w:p>
    <w:p w14:paraId="28167F1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0216827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Sei dir deiner typischen Stressoren bewusst und stelle dich solchen Situationen im Alltag, auch wenn das unangenehm sein kann. Entwickle passende Strategien, um diese Herausforderungen in Zukunft erfolgreich zu bewältigen. Indem du dein Ziel regelmäßig reflektierst und es vor deinem geistigen Auge behältst, kannst du es mit vollem Elan erreichen. Nutze dabei den Leitfaden "Erfolg durch Persönliches Wachstum", um alle wichtigen Inhalte aus diesem Hörbuch praxisorientiert zusammengefasst zu nutzen.</w:t>
      </w:r>
    </w:p>
    <w:p w14:paraId="3497619A"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358CE2A6" w14:textId="77777777" w:rsid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Indem du deine Komfortzone kontinuierlich erweiterst und deine Stressbewältigungsstrategien verfeinerst, wirst du langfristig erfolgreich und glücklich sein.</w:t>
      </w:r>
    </w:p>
    <w:p w14:paraId="407A2B86" w14:textId="77777777" w:rsidR="009F4C33" w:rsidRDefault="009F4C33">
      <w:pPr>
        <w:rPr>
          <w:rFonts w:asciiTheme="majorHAnsi" w:eastAsiaTheme="majorEastAsia" w:hAnsiTheme="majorHAnsi" w:cstheme="majorBidi"/>
          <w:color w:val="2E74B5" w:themeColor="accent1" w:themeShade="BF"/>
          <w:sz w:val="32"/>
          <w:szCs w:val="32"/>
        </w:rPr>
      </w:pPr>
      <w:r>
        <w:br w:type="page"/>
      </w:r>
    </w:p>
    <w:p w14:paraId="4701482C" w14:textId="35F62F1D" w:rsidR="00E01A1F" w:rsidRDefault="00E01A1F" w:rsidP="0054320B">
      <w:pPr>
        <w:pStyle w:val="berschrift1"/>
      </w:pPr>
      <w:r>
        <w:lastRenderedPageBreak/>
        <w:t>Kapitel 11: Persönlichkeiten Erkennen: Die Anwendung der bioLogic-Methode</w:t>
      </w:r>
    </w:p>
    <w:p w14:paraId="3D50A1A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Das bisher gelernte Wissen gilt es jetzt nicht nur für sich selbst anzuwenden, denn die wahre Stärke der bioLogic-Methode zeigt sich im Umgang mit anderen Menschen. Im nächsten Schritt lernst du, wie du mithilfe der bioLogic-Methode schnell andere Menschen und deren Persönlichkeit erkennen und einordnen kannst.</w:t>
      </w:r>
    </w:p>
    <w:p w14:paraId="7A441667"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Ich zeige dir jetzt wichtige Merkmale, mit denen du die Ausprägung der bioLogic-Komponenten bei anderen bestimmen kannst. Am Anfang einer Begegnung ist es am einfachsten, durch Beobachtung herauszufinden, welcher Persönlichkeitsanteil stark vorhanden ist und welcher eine untergeordnete Rolle spielt. So kannst du schnell die Hauptkomponente herausfinden und vielleicht auch durch Ausschlussverfahren die schwächste Komponente bestimmen.</w:t>
      </w:r>
    </w:p>
    <w:p w14:paraId="5BBD11E3"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Eine Persönlichkeit grob einzuordnen, setzt immer eine Interaktion oder Kommunikation voraus. Das muss aber nicht immer ein Vier-Augen-Gespräch sein; es kann auch in einem Online-Meeting funktionieren. Da die nonverbale Kommunikation eine große Rolle spielt, kann man manchmal sogar grobe Tendenzen erkennen, obwohl das Gegenüber noch kein Wort gesprochen hat.</w:t>
      </w:r>
    </w:p>
    <w:p w14:paraId="3F56FB6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Denn Kommunikation besteht aus nonverbalen, paraverbalen und verbalen Elementen. Während nur etwa 7% der Kommunikation auf den verbalen Austausch entfallen, spielen nonverbale und paraverbale Signale eine bedeutendere Rolle. Dazu zählen das Auftreten, die Gestik, die Mimik, der Tonfall und die Sprechgeschwindigkeit. Wer diese Signale richtig deuten kann, erhält wertvolle Einblicke in die Persönlichkeit des Gegenübers. Daher ist es wichtig, nicht nur auf das Gesagte, sondern auch auf die Informationen zwischen den Zeilen zu achten, also vor allem auf das WIE.</w:t>
      </w:r>
    </w:p>
    <w:p w14:paraId="06F6616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35026F0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Die bioLogic-Komponenten erkennen</w:t>
      </w:r>
    </w:p>
    <w:p w14:paraId="396925A6"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11D6123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**Impulsive Personen** haben eine lebhafte Mimik, dynamische Gestik und ein eher dominantes Auftreten.</w:t>
      </w:r>
    </w:p>
    <w:p w14:paraId="5C84C72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**Intuitive Personen (gelbe Komponente)** zeigen weiche Gesichtszüge, eine einladende Mimik und eine vermittelnde Gestik und wirken generell empathisch.</w:t>
      </w:r>
    </w:p>
    <w:p w14:paraId="6CDA005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 **Analytische Personen (blaue Komponente)** haben eine beherrschte und neutrale Mimik, vermeiden direkten Blickkontakt und zeigen durchdachte Gesten. Sie wirken eher zurückhaltend und neutral.</w:t>
      </w:r>
    </w:p>
    <w:p w14:paraId="024BA7CE"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2B71451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Stimme und Sprechweise</w:t>
      </w:r>
    </w:p>
    <w:p w14:paraId="3374EA4A"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274CDC5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Stimme und Sprechweise sind ebenfalls wichtige Hinweise, besonders in Telefongesprächen, wenn man das Gegenüber nicht sieht.</w:t>
      </w:r>
    </w:p>
    <w:p w14:paraId="4AACFB8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693B07D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**Impulsive Personen** sprechen laut und schnell, oft mit Übertreibungen und direktem Ausdruck.</w:t>
      </w:r>
    </w:p>
    <w:p w14:paraId="18A7D497"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**Intuitive Personen** sprechen sanft und melodisch, neigen dazu, vom Thema abzuschweifen und harmonische Worte zu verwenden.</w:t>
      </w:r>
    </w:p>
    <w:p w14:paraId="79935B66"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**Analytische Personen** sprechen ruhig, bedacht und sachlich, betonen Zahlen und Fakten und verwenden Fachbegriffe.</w:t>
      </w:r>
    </w:p>
    <w:p w14:paraId="2526614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4C6D9E3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Vorgehensweise zur Bestimmung der bioLogic-Komponenten</w:t>
      </w:r>
    </w:p>
    <w:p w14:paraId="245B157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5552871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Achte bei der Bestimmung einer Persönlichkeit darauf, am besten alle Hinweise zu verwenden. Beginne damit, das generelle Auftreten zu beobachten: Wirkt mein Gegenüber eher dominant, empathisch oder neutral? Verwende dann die anderen Hinweise, um eine erste Tendenz zu bestimmen und die Hauptkomponente herauszufinden.</w:t>
      </w:r>
    </w:p>
    <w:p w14:paraId="5A162F1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2018564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Es geht also zunächst darum, grob die Hauptkomponente herauszufinden. Gleichzeitig sollten wir uns bewusst sein, dass unser erster Eindruck nicht immer vollständig ist. Beziehungen entwickeln sich im Laufe der Zeit und Menschen zeigen ihre Eigenarten oft erst, wenn sie dem Gegenüber mehr vertrauen. Übung und das Vertrauen in die eigenen Fähigkeiten helfen dabei, die Denk- und Handlungsmuster anderer besser zu erkennen und anzupassen. Anfängliche Fehleinschätzungen sind normal und können im Verlauf eines Gesprächs korrigiert werden, wenn wir offen für neue Eindrücke bleiben.</w:t>
      </w:r>
    </w:p>
    <w:p w14:paraId="60B19C2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2BF95BC0" w14:textId="77777777" w:rsid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Durch regelmäßige Übung und Anwendung der bioLogic-Methode wirst du zunehmend sicherer im Erkennen und Einordnen der Persönlichkeitskomponenten bei anderen Menschen. Dies wird dir nicht nur im beruflichen, sondern auch im privaten Umfeld helfen, bessere und tiefere Beziehungen aufzubauen.</w:t>
      </w:r>
    </w:p>
    <w:p w14:paraId="40C830F8" w14:textId="77777777" w:rsidR="009F4C33" w:rsidRDefault="009F4C33">
      <w:pPr>
        <w:rPr>
          <w:rFonts w:asciiTheme="majorHAnsi" w:eastAsiaTheme="majorEastAsia" w:hAnsiTheme="majorHAnsi" w:cstheme="majorBidi"/>
          <w:color w:val="2E74B5" w:themeColor="accent1" w:themeShade="BF"/>
          <w:sz w:val="32"/>
          <w:szCs w:val="32"/>
        </w:rPr>
      </w:pPr>
      <w:r>
        <w:br w:type="page"/>
      </w:r>
    </w:p>
    <w:p w14:paraId="4E4FCC6C" w14:textId="29E4922A" w:rsidR="00914B4B" w:rsidRPr="00914B4B" w:rsidRDefault="00914B4B" w:rsidP="0054320B">
      <w:pPr>
        <w:pStyle w:val="berschrift1"/>
      </w:pPr>
      <w:r>
        <w:lastRenderedPageBreak/>
        <w:t>Kapitel 12: Persönlichkeitsorientierte Kommunikation: Praktische Umsetzung</w:t>
      </w:r>
    </w:p>
    <w:p w14:paraId="2FDC382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Nachdem du gelernt hast, wie du die Persönlichkeit anderer Menschen einschätzen kannst, geht es nun darum, diese Erkenntnisse im Umgang erfolgreich umzusetzen. Lass uns zusammen anschauen, wie du durch persönlichkeitsorientierte Kommunikation effektiver auf andere eingehen kannst und gleichzeitig natürlich und authentisch bleibst.</w:t>
      </w:r>
    </w:p>
    <w:p w14:paraId="2E620003"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00A74B8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Jeder Mensch ist einzigartig und hat deshalb auch seine Eigenarten und Vorlieben in der Kommunikation. Eine wichtige Grundregel lautet: "Menschen beurteilen, nicht verurteilen!" Denn oft neigen wir dazu, andere sofort zu beurteilen, nur aufgrund einer beobachteten Eigenschaft, die wir gut oder schlecht finden, obwohl wir die Person kaum kennen. Der erste Eindruck ist wichtig, aber genauso wichtig ist es, den anderen zu beobachten und einzuschätzen, um sich ein umfassendes Bild zu machen. Das erhöht die Trefferquote im Erkennen maßgeblich und macht eine persönlichkeitsorientierte Kommunikation erst möglich.</w:t>
      </w:r>
    </w:p>
    <w:p w14:paraId="2D087A97"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3953CDD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Konflikte und Missverständnisse vermeiden</w:t>
      </w:r>
    </w:p>
    <w:p w14:paraId="5F0BC3E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61671F2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Konflikte und Missverständnisse entstehen oft, wenn unterschiedliche Sichtweisen, Einstellungen und Persönlichkeiten aufeinandertreffen. Meist sind beide Parteien davon überzeugt, dass ihre Meinung die einzig richtige ist, und lassen keine anderen Sichtweisen zu. Besonders im Hinblick auf die Persönlichkeit des Gegenübers gibt es manchmal Eigenschaften und Verhaltensweisen, die einem selbst nicht gefallen. Ein großer Fehler wäre es, sich nur darauf zu konzentrieren und den anderen abzuwerten, nur weil man ihn nicht sofort mag. Oft kann man sich nicht aussuchen, mit wem man zusammenarbeiten muss. Um solche Reibungen und Konflikte zu vermeiden und das Beste aus jeder Situation zu machen, ist es hilfreich, die eigene Kommunikation dem Gegenüber anzupassen. Oft ergeben sich aus konfliktbehafteten Verhältnissen starke Synergien, da unterschiedliche Persönlichkeiten sich gut ergänzen.</w:t>
      </w:r>
    </w:p>
    <w:p w14:paraId="4C23EC4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192BF4A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Persönlichkeitsorientierte Kommunikation</w:t>
      </w:r>
    </w:p>
    <w:p w14:paraId="465464A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2EA571C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Ein wesentlicher Schritt hierbei ist, die Persönlichkeit des Gegenübers anzuerkennen und als gleichwertig zu betrachten. Dies fördert eine gesunde und produktive Kommunikation. Auch wenn eine Persönlichkeit sich aus der Verteilung aller drei Komponenten ergibt, solltest du die Kommunikation vor allem an die Hauptkomponente des Gegenübers anpassen und im Laufe des Gesprächs die Zweitkomponente herausfinden und gezielt auch diese berücksichtigen.</w:t>
      </w:r>
    </w:p>
    <w:p w14:paraId="1C0A610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5538B71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Damit du in der Lage bist, erfolgreich mit unterschiedlichen Persönlichkeiten zu kommunizieren, gebe ich dir nun Handlungsempfehlungen für die drei bioLogic-Komponenten, die du sofort einsetzen kannst.</w:t>
      </w:r>
    </w:p>
    <w:p w14:paraId="7BD5932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4B7AFACF"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Kommunikation mit impulsiv geprägten Personen</w:t>
      </w:r>
    </w:p>
    <w:p w14:paraId="47F4C78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1496F783"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**Abstand:** Halte einen Abstand von etwa 75 - 100 cm und begrüße dein Gegenüber mit einem kräftigen Handschlag.</w:t>
      </w:r>
    </w:p>
    <w:p w14:paraId="7EA206E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**Gesprächsstil:** Sprich offen und direkt und fass dich kurz, um schnell auf den Punkt zu kommen.</w:t>
      </w:r>
    </w:p>
    <w:p w14:paraId="28F07DA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**Inhalt:** Konzentriere dich auf die unmittelbaren Auswirkungen und Konsequenzen, hebe Ziele und Ergebnisse hervor und zeige klar den persönlichen Nutzen oder Vorteil auf.</w:t>
      </w:r>
    </w:p>
    <w:p w14:paraId="2D10409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**Wertschätzung:** Zeige auch persönliches Interesse und bringe deine Wertschätzung durch ehrlich gemeinte Komplimente und Lob zum Ausdruck.</w:t>
      </w:r>
    </w:p>
    <w:p w14:paraId="63899B3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**Selbstbewusstsein:** Lass dich nicht von einem impulsiven, dominanten Auftreten einschüchtern und tritt selbst freundlich und selbstbewusst auf. Werte auch eine direkte und temperamentvolle Art nicht als persönlichen Angriff.</w:t>
      </w:r>
    </w:p>
    <w:p w14:paraId="3113A08F"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59036E2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Kommunikation mit intuitiv geprägten Personen</w:t>
      </w:r>
    </w:p>
    <w:p w14:paraId="73A5D70F"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3C38552F"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**Abstand:** Halte einen kürzeren Gesprächsabstand von etwa 50 - 75 cm.</w:t>
      </w:r>
    </w:p>
    <w:p w14:paraId="5828B3EE"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**Einfühlungsvermögen:** Sei einfühlsam und zeige aufrichtiges Interesse und persönliche Wertschätzung.</w:t>
      </w:r>
    </w:p>
    <w:p w14:paraId="2C8B92B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 **Beziehungsaufbau:** Lege den Fokus auf den Beziehungsaufbau, um Vertrauen zu schaffen, und beginne Gespräche mit persönlichen Inhalten oder Smalltalk.</w:t>
      </w:r>
    </w:p>
    <w:p w14:paraId="01886DD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**Vermittlung:** Vermittle den übergeordneten Sinn des Gesprächs und setze Geschichten, Metaphern oder Analogien ein, um komplexe Sachverhalte greifbar zu machen.</w:t>
      </w:r>
    </w:p>
    <w:p w14:paraId="69EAB88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**Kontaktaufnahme:** Empathische Menschen suchen oft schnell Körperkontakt. Stimme deine Kontaktaufnahme darauf ab. Der Gesprächseinstieg fällt hier meist leicht, da stark intuitiv geprägte Personen von Natur aus gesprächig und offen für neue Begegnungen sind. Biete je nach Situation mindestens ein freundliches Hallo, einen Handschlag oder gegebenenfalls eine Umarmung an.</w:t>
      </w:r>
    </w:p>
    <w:p w14:paraId="6CB5202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7BA0588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Kommunikation mit analytisch geprägten Personen</w:t>
      </w:r>
    </w:p>
    <w:p w14:paraId="5172235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22C1AB47"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**Abstand:** Achte beim Gespräch auf einen eher größeren Mindestabstand, je nach Situation kann das von mindestens einem Meter bis zu drei Meter oder mehr sein.</w:t>
      </w:r>
    </w:p>
    <w:p w14:paraId="7AD475E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**Smalltalk:** Halte Smalltalk und die Begrüßung kurz. Oft wird ein freundliches "Guten Tag" mehr geschätzt als ein Handschlag.</w:t>
      </w:r>
    </w:p>
    <w:p w14:paraId="43BBA763"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**Argumentation:** Argumentiere sachlich und logisch, indem du deine Aussagen auf nachprüfbare Daten und Fakten stützt.</w:t>
      </w:r>
    </w:p>
    <w:p w14:paraId="111148A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**Wertschätzung:** Erkenne die Leistungen, das Wissen und die Kompetenzen deines Gesprächspartners an.</w:t>
      </w:r>
    </w:p>
    <w:p w14:paraId="5F1DC1CE"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**Ausdrucksweise:** Verzichte auf emotionale Ausdrucksweisen und subjektive Meinungen, die nicht durch Fakten belegt sind, und werte ein distanziertes, zurückhaltendes und eventuell kühl wirkendes Verhalten nicht als Ablehnung.</w:t>
      </w:r>
    </w:p>
    <w:p w14:paraId="13A0D51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1C1B208E"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Erste Eindrücke und langfristige Beziehungen</w:t>
      </w:r>
    </w:p>
    <w:p w14:paraId="57BCBB9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7E750E5A"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Denke daran, dass es bei neuen Begegnungen zunächst darum geht, grob die Hauptkomponente herauszufinden. Gleichzeitig solltest du dir bewusst sein, dass der erste Eindruck nicht immer vollständig ist. Beziehungen entwickeln sich im Laufe der Zeit und Menschen zeigen ihre Eigenarten oft erst, wenn sie dem Gegenüber mehr vertrauen. Übung und das Vertrauen in deine eigenen Fähigkeiten helfen dabei, die Denk- und Handlungsmuster anderer besser zu erkennen und anzupassen. Anfängliche Fehleinschätzungen sind normal und können im Verlauf eines Gesprächs korrigiert werden, wenn du offen für neue Eindrücke bleibst.</w:t>
      </w:r>
    </w:p>
    <w:p w14:paraId="6BB4A0F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395DF9F9" w14:textId="77777777" w:rsid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Durch regelmäßige Übung und Anwendung der bioLogic-Methode wirst du zunehmend sicherer im Erkennen und Einordnen der Persönlichkeitskomponenten bei anderen Menschen. Dies wird dir nicht nur im beruflichen, sondern auch im privaten Umfeld helfen, bessere und tiefere Beziehungen aufzubauen.</w:t>
      </w:r>
    </w:p>
    <w:p w14:paraId="634E53C4" w14:textId="77777777" w:rsidR="009F4C33" w:rsidRDefault="009F4C33">
      <w:pPr>
        <w:rPr>
          <w:rFonts w:asciiTheme="majorHAnsi" w:eastAsiaTheme="majorEastAsia" w:hAnsiTheme="majorHAnsi" w:cstheme="majorBidi"/>
          <w:color w:val="2E74B5" w:themeColor="accent1" w:themeShade="BF"/>
          <w:sz w:val="32"/>
          <w:szCs w:val="32"/>
        </w:rPr>
      </w:pPr>
      <w:r>
        <w:br w:type="page"/>
      </w:r>
    </w:p>
    <w:p w14:paraId="3B965F98" w14:textId="5B0B8085" w:rsidR="00914B4B" w:rsidRPr="00914B4B" w:rsidRDefault="00914B4B" w:rsidP="0054320B">
      <w:pPr>
        <w:pStyle w:val="berschrift1"/>
      </w:pPr>
      <w:r>
        <w:lastRenderedPageBreak/>
        <w:t xml:space="preserve">Kapitel 13: </w:t>
      </w:r>
      <w:r w:rsidR="009A41D1" w:rsidRPr="00914B4B">
        <w:t>Persönlichkeitsorientierte</w:t>
      </w:r>
      <w:r>
        <w:t xml:space="preserve"> </w:t>
      </w:r>
      <w:r w:rsidR="009A41D1" w:rsidRPr="00914B4B">
        <w:t>Konfliktmanagement</w:t>
      </w:r>
      <w:r>
        <w:t>strategien</w:t>
      </w:r>
    </w:p>
    <w:p w14:paraId="7ECD7146"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Konflikte sind ein natürlicher Bestandteil unseres täglichen Lebens und bringen oft unausgesprochene zwischenmenschliche Probleme und Missverständnisse ans Licht. Persönlichkeitsorientiertes Konfliktmanagement hilft dabei, Meinungsverschiedenheiten konstruktiv anzugehen und gemeinsam Lösungen zu finden.</w:t>
      </w:r>
    </w:p>
    <w:p w14:paraId="2A7F8C95"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7A40F73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Durch das Erkennen und Respektieren unterschiedlichen Konfliktverhaltens, welches auch stark durch die Persönlichkeit geprägt ist, fördern wir eine effizientere und harmonischere Zusammenarbeit. Lass uns deshalb zum Abschluss noch die drei Komponenten im Hinblick auf das Konfliktverhalten anschauen.</w:t>
      </w:r>
    </w:p>
    <w:p w14:paraId="2959A119"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6E860FE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Konfliktverhalten impulsiver Personen</w:t>
      </w:r>
    </w:p>
    <w:p w14:paraId="281DDAC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1C5DE81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Stark impulsive Personen haben oft eine direkte Herangehensweise an Konflikte. Sie gehen diese aktiv an oder versuchen, sie geschickt zu umgehen, wenn sie das Gefühl haben, verlieren zu können. Ihr Kommunikationsstil ist emotional und direkt, was bedeutet, dass sie sich vor allem auf ihre eigenen Bedürfnisse und Interessen konzentrieren. Diese Personen handeln schnell, was Kompromisse erschweren kann. Deshalb sind meine Tipps für dich:</w:t>
      </w:r>
    </w:p>
    <w:p w14:paraId="599CB8BA"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6C67AEA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Sei direkt und klar, wenn du mit einer stark impulsiv geprägten Person sprichst.</w:t>
      </w:r>
    </w:p>
    <w:p w14:paraId="60A34861"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Erkenne ihre Perspektive an, auch wenn du anderer Meinung bist, um Respekt zu zeigen.</w:t>
      </w:r>
    </w:p>
    <w:p w14:paraId="731C8EA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Setze jedoch klare Grenzen und steh für dich und deine Meinung ein.</w:t>
      </w:r>
    </w:p>
    <w:p w14:paraId="299A49B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1F0B5E7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Konfliktverhalten intuitiver Personen</w:t>
      </w:r>
    </w:p>
    <w:p w14:paraId="12345C7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7DCC1B8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lastRenderedPageBreak/>
        <w:t>Stark intuitive Persönlichkeiten neigen dazu, Konfrontationen zu vermeiden und setzen generell auf Vermittlung. Sie zeigen Empathie, hören aktiv zu und suchen nach harmonischen Lösungen. Ihre emotionale Intensität in Konflikten ist moderat, was bedeutet, dass sie bestrebt sind, eine entspannte Atmosphäre zu bewahren. Fördere also einen Dialog:</w:t>
      </w:r>
    </w:p>
    <w:p w14:paraId="1A489270"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6D269359"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Ermutige dein Gegenüber, seine Gedanken und Gefühle auszudrücken, und zeige Verständnis für seine Sichtweise, um eine offene und vertrauensvolle Atmosphäre zu schaffen.</w:t>
      </w:r>
    </w:p>
    <w:p w14:paraId="7BEFB42A"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Arbeite an einer gemeinsamen Lösung, die für beide Seiten akzeptabel ist.</w:t>
      </w:r>
    </w:p>
    <w:p w14:paraId="35DFB2C2"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61D98DEC"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Konfliktverhalten analytischer Personen</w:t>
      </w:r>
    </w:p>
    <w:p w14:paraId="72268194"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4A460BB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Stark analytische Persönlichkeiten bevorzugen rationale Argumente und sammeln Informationen, bevor sie handeln. Ihr Kommunikationsstil ist sachlich und logisch. Sie bleiben in Konflikten ruhig und kontrolliert, konzentrieren sich auf die Lösung des Hauptproblems und bewahren ihre Emotionen gut. Verwende Fakten und logische Argumente:</w:t>
      </w:r>
    </w:p>
    <w:p w14:paraId="7C3C5C8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32B7445F"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Sammle relevante Informationen und Daten, um fundierte Entscheidungen zu treffen.</w:t>
      </w:r>
    </w:p>
    <w:p w14:paraId="3BC6BE5D"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Vermeide emotionale Ausbrüche und halte die Diskussion sachlich und zielorientiert.</w:t>
      </w:r>
    </w:p>
    <w:p w14:paraId="5281C50F"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5771B108"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 Allgemeine Tipps zum Konfliktmanagement</w:t>
      </w:r>
    </w:p>
    <w:p w14:paraId="3FA15EEA"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2CC31D23"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Denke daran, dass jede Person unterschiedlich ist und es keine universelle Strategie gibt, die für alle Konflikte gilt. Indem du die Persönlichkeit deines Gegenübers erkennst und respektierst, kannst du jedoch effektiver kommunizieren und zu einer Lösung gelangen, die für alle Beteiligten akzeptabel ist. Bleibe offen und flexibel, und setze das Gelernte gezielt ein, um Konflikte konstruktiv zu lösen und eine harmonische Zusammenarbeit zu fördern.</w:t>
      </w:r>
    </w:p>
    <w:p w14:paraId="5441914B" w14:textId="77777777" w:rsidR="0054320B" w:rsidRPr="0054320B" w:rsidRDefault="0054320B" w:rsidP="0054320B">
      <w:pPr>
        <w:pStyle w:val="berschrift1"/>
        <w:rPr>
          <w:rFonts w:ascii="Century Gothic" w:eastAsia="Times New Roman" w:hAnsi="Century Gothic" w:cs="Times New Roman"/>
          <w:color w:val="auto"/>
          <w:sz w:val="24"/>
          <w:szCs w:val="24"/>
          <w:lang w:eastAsia="de-DE"/>
        </w:rPr>
      </w:pPr>
    </w:p>
    <w:p w14:paraId="4F3CD888" w14:textId="726FD252" w:rsidR="00897EB5" w:rsidRDefault="0054320B" w:rsidP="0054320B">
      <w:pPr>
        <w:pStyle w:val="berschrift1"/>
        <w:rPr>
          <w:rFonts w:ascii="Century Gothic" w:eastAsia="Times New Roman" w:hAnsi="Century Gothic" w:cs="Times New Roman"/>
          <w:color w:val="auto"/>
          <w:sz w:val="24"/>
          <w:szCs w:val="24"/>
          <w:lang w:eastAsia="de-DE"/>
        </w:rPr>
      </w:pPr>
      <w:r w:rsidRPr="0054320B">
        <w:rPr>
          <w:rFonts w:ascii="Century Gothic" w:eastAsia="Times New Roman" w:hAnsi="Century Gothic" w:cs="Times New Roman"/>
          <w:color w:val="auto"/>
          <w:sz w:val="24"/>
          <w:szCs w:val="24"/>
          <w:lang w:eastAsia="de-DE"/>
        </w:rPr>
        <w:t>Durch regelmäßige Anwendung und Reflexion der bioLogic-Methode wirst du zunehmend sicherer im Umgang mit Konflikten und in der Lage sein, eine positive und kooperative Atmosphäre zu schaffen, die sowohl im beruflichen als auch im privaten Umfeld von Nutzen ist.</w:t>
      </w:r>
    </w:p>
    <w:p w14:paraId="46065760" w14:textId="77777777" w:rsidR="0054320B" w:rsidRPr="0054320B" w:rsidRDefault="0054320B" w:rsidP="0054320B">
      <w:pPr>
        <w:rPr>
          <w:lang w:eastAsia="de-DE"/>
        </w:rPr>
      </w:pPr>
    </w:p>
    <w:p w14:paraId="474073CF" w14:textId="77777777" w:rsidR="009F4C33" w:rsidRDefault="009F4C33">
      <w:pPr>
        <w:rPr>
          <w:rFonts w:asciiTheme="majorHAnsi" w:eastAsiaTheme="majorEastAsia" w:hAnsiTheme="majorHAnsi" w:cstheme="majorBidi"/>
          <w:color w:val="2E74B5" w:themeColor="accent1" w:themeShade="BF"/>
          <w:sz w:val="32"/>
          <w:szCs w:val="32"/>
        </w:rPr>
      </w:pPr>
      <w:r>
        <w:br w:type="page"/>
      </w:r>
    </w:p>
    <w:p w14:paraId="4B4AFCC2" w14:textId="7C0AD954" w:rsidR="00E4538F" w:rsidRDefault="00914B4B" w:rsidP="00897EB5">
      <w:pPr>
        <w:pStyle w:val="berschrift1"/>
      </w:pPr>
      <w:r>
        <w:lastRenderedPageBreak/>
        <w:t xml:space="preserve">Kapitel 14: </w:t>
      </w:r>
      <w:r w:rsidR="00E4538F">
        <w:t>Abschluss und Ausblick: Dein Weg mit der bioLogic-Methode</w:t>
      </w:r>
    </w:p>
    <w:p w14:paraId="5C3D4FC7"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Du hast es geschafft! Du hast nun einen kompakten Überblick über die bioLogic-Methode und ihre Anwendung im Alltag erhalten. Gemeinsam haben wir die fundamentalen Aspekte der Persönlichkeit analysiert, die Bedeutung der drei bioLogic-Komponenten erkannt und die vielfältigen Einsatzmöglichkeiten in Kommunikation, Stressbewältigung und Konfliktmanagement erlernt.</w:t>
      </w:r>
    </w:p>
    <w:p w14:paraId="372A7576" w14:textId="77777777" w:rsidR="0054320B" w:rsidRPr="0054320B" w:rsidRDefault="0054320B" w:rsidP="0054320B">
      <w:pPr>
        <w:pStyle w:val="StandardWeb"/>
        <w:spacing w:after="0" w:line="360" w:lineRule="auto"/>
        <w:jc w:val="both"/>
        <w:rPr>
          <w:rFonts w:ascii="Century Gothic" w:hAnsi="Century Gothic"/>
        </w:rPr>
      </w:pPr>
    </w:p>
    <w:p w14:paraId="72E9067B"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 Die Kraft der bioLogic-Methode</w:t>
      </w:r>
    </w:p>
    <w:p w14:paraId="70AA9BFC" w14:textId="77777777" w:rsidR="0054320B" w:rsidRPr="0054320B" w:rsidRDefault="0054320B" w:rsidP="0054320B">
      <w:pPr>
        <w:pStyle w:val="StandardWeb"/>
        <w:spacing w:after="0" w:line="360" w:lineRule="auto"/>
        <w:jc w:val="both"/>
        <w:rPr>
          <w:rFonts w:ascii="Century Gothic" w:hAnsi="Century Gothic"/>
        </w:rPr>
      </w:pPr>
    </w:p>
    <w:p w14:paraId="5C2F03C3"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Die bioLogic-Methode gibt dir das Handwerkszeug, um nicht nur dich selbst besser zu verstehen, sondern auch deine Mitmenschen auf einer tieferen Ebene zu erkennen und einzuschätzen. Dieses Wissen kann dir helfen, authentischere und effektivere Beziehungen aufzubauen, sei es im beruflichen Kontext oder im privaten Leben.</w:t>
      </w:r>
    </w:p>
    <w:p w14:paraId="12B03B5D" w14:textId="77777777" w:rsidR="0054320B" w:rsidRPr="0054320B" w:rsidRDefault="0054320B" w:rsidP="0054320B">
      <w:pPr>
        <w:pStyle w:val="StandardWeb"/>
        <w:spacing w:after="0" w:line="360" w:lineRule="auto"/>
        <w:jc w:val="both"/>
        <w:rPr>
          <w:rFonts w:ascii="Century Gothic" w:hAnsi="Century Gothic"/>
        </w:rPr>
      </w:pPr>
    </w:p>
    <w:p w14:paraId="0DE22B5E"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 Kontinuierliche Entwicklung</w:t>
      </w:r>
    </w:p>
    <w:p w14:paraId="38A65AB0" w14:textId="77777777" w:rsidR="0054320B" w:rsidRPr="0054320B" w:rsidRDefault="0054320B" w:rsidP="0054320B">
      <w:pPr>
        <w:pStyle w:val="StandardWeb"/>
        <w:spacing w:after="0" w:line="360" w:lineRule="auto"/>
        <w:jc w:val="both"/>
        <w:rPr>
          <w:rFonts w:ascii="Century Gothic" w:hAnsi="Century Gothic"/>
        </w:rPr>
      </w:pPr>
    </w:p>
    <w:p w14:paraId="60F1EBDA"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Denke daran, dass echte Veränderung Zeit und Übung erfordert. Nutze die Techniken und Einsichten aus diesem Hörbuch, um kontinuierlich an dir zu arbeiten. Akzeptiere Rückschläge als Teil des Lernprozesses und bleibe geduldig mit dir selbst.</w:t>
      </w:r>
    </w:p>
    <w:p w14:paraId="3BF1E2D6" w14:textId="77777777" w:rsidR="0054320B" w:rsidRPr="0054320B" w:rsidRDefault="0054320B" w:rsidP="0054320B">
      <w:pPr>
        <w:pStyle w:val="StandardWeb"/>
        <w:spacing w:after="0" w:line="360" w:lineRule="auto"/>
        <w:jc w:val="both"/>
        <w:rPr>
          <w:rFonts w:ascii="Century Gothic" w:hAnsi="Century Gothic"/>
        </w:rPr>
      </w:pPr>
    </w:p>
    <w:p w14:paraId="49980103"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 Zielsetzung und Komfortzone</w:t>
      </w:r>
    </w:p>
    <w:p w14:paraId="676B9EB0" w14:textId="77777777" w:rsidR="0054320B" w:rsidRPr="0054320B" w:rsidRDefault="0054320B" w:rsidP="0054320B">
      <w:pPr>
        <w:pStyle w:val="StandardWeb"/>
        <w:spacing w:after="0" w:line="360" w:lineRule="auto"/>
        <w:jc w:val="both"/>
        <w:rPr>
          <w:rFonts w:ascii="Century Gothic" w:hAnsi="Century Gothic"/>
        </w:rPr>
      </w:pPr>
    </w:p>
    <w:p w14:paraId="26B3B489"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Setze dir klare, realistische Ziele und nutze die SMART-Methode, um sie greifbar und erreichbar zu machen. Achte darauf, deine Komfortzone regelmäßig zu verlassen, um deine Fähigkeiten weiterzuentwickeln. Lerne, deine eigenen Stressoren zu erkennen und geeignete Strategien zur Stressbewältigung zu entwickeln.</w:t>
      </w:r>
    </w:p>
    <w:p w14:paraId="5721A324" w14:textId="77777777" w:rsidR="0054320B" w:rsidRPr="0054320B" w:rsidRDefault="0054320B" w:rsidP="0054320B">
      <w:pPr>
        <w:pStyle w:val="StandardWeb"/>
        <w:spacing w:after="0" w:line="360" w:lineRule="auto"/>
        <w:jc w:val="both"/>
        <w:rPr>
          <w:rFonts w:ascii="Century Gothic" w:hAnsi="Century Gothic"/>
        </w:rPr>
      </w:pPr>
    </w:p>
    <w:p w14:paraId="407C7ED5"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 Umgang mit anderen Menschen</w:t>
      </w:r>
    </w:p>
    <w:p w14:paraId="031A9AA8" w14:textId="77777777" w:rsidR="0054320B" w:rsidRPr="0054320B" w:rsidRDefault="0054320B" w:rsidP="0054320B">
      <w:pPr>
        <w:pStyle w:val="StandardWeb"/>
        <w:spacing w:after="0" w:line="360" w:lineRule="auto"/>
        <w:jc w:val="both"/>
        <w:rPr>
          <w:rFonts w:ascii="Century Gothic" w:hAnsi="Century Gothic"/>
        </w:rPr>
      </w:pPr>
    </w:p>
    <w:p w14:paraId="2EABDA60"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Im Umgang mit anderen Menschen hilft dir die bioLogic-Methode, Konflikte konstruktiv anzugehen und Missverständnisse zu vermeiden. Passe deine Kommunikation an die Persönlichkeitskomponenten deines Gegenübers an und fördere dadurch ein harmonisches und produktives Miteinander.</w:t>
      </w:r>
    </w:p>
    <w:p w14:paraId="11E56953" w14:textId="77777777" w:rsidR="0054320B" w:rsidRPr="0054320B" w:rsidRDefault="0054320B" w:rsidP="0054320B">
      <w:pPr>
        <w:pStyle w:val="StandardWeb"/>
        <w:spacing w:after="0" w:line="360" w:lineRule="auto"/>
        <w:jc w:val="both"/>
        <w:rPr>
          <w:rFonts w:ascii="Century Gothic" w:hAnsi="Century Gothic"/>
        </w:rPr>
      </w:pPr>
    </w:p>
    <w:p w14:paraId="29065478"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 Praktische Anwendung</w:t>
      </w:r>
    </w:p>
    <w:p w14:paraId="72E345B9" w14:textId="77777777" w:rsidR="0054320B" w:rsidRPr="0054320B" w:rsidRDefault="0054320B" w:rsidP="0054320B">
      <w:pPr>
        <w:pStyle w:val="StandardWeb"/>
        <w:spacing w:after="0" w:line="360" w:lineRule="auto"/>
        <w:jc w:val="both"/>
        <w:rPr>
          <w:rFonts w:ascii="Century Gothic" w:hAnsi="Century Gothic"/>
        </w:rPr>
      </w:pPr>
    </w:p>
    <w:p w14:paraId="13F6CB03"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Zum Abschluss möchte ich dich ermutigen, das Gelernte kontinuierlich zu praktizieren und in deinen Alltag zu integrieren. Persönlichkeitsentwicklung ist ein lebenslanger Prozess, der dich immer wieder vor neue Herausforderungen stellen wird. Mit der bioLogic-Methode hast du jedoch ein starkes Fundament, um diese Herausforderungen erfolgreich zu meistern.</w:t>
      </w:r>
    </w:p>
    <w:p w14:paraId="7DD6EEDA" w14:textId="77777777" w:rsidR="0054320B" w:rsidRPr="0054320B" w:rsidRDefault="0054320B" w:rsidP="0054320B">
      <w:pPr>
        <w:pStyle w:val="StandardWeb"/>
        <w:spacing w:after="0" w:line="360" w:lineRule="auto"/>
        <w:jc w:val="both"/>
        <w:rPr>
          <w:rFonts w:ascii="Century Gothic" w:hAnsi="Century Gothic"/>
        </w:rPr>
      </w:pPr>
    </w:p>
    <w:p w14:paraId="39962D50"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Bleib neugierig, offen und authentisch – und gestalte bewusst dein Leben nach deinen eigenen Werten und Zielen.</w:t>
      </w:r>
    </w:p>
    <w:p w14:paraId="51552350" w14:textId="77777777" w:rsidR="0054320B" w:rsidRPr="0054320B" w:rsidRDefault="0054320B" w:rsidP="0054320B">
      <w:pPr>
        <w:pStyle w:val="StandardWeb"/>
        <w:spacing w:after="0" w:line="360" w:lineRule="auto"/>
        <w:jc w:val="both"/>
        <w:rPr>
          <w:rFonts w:ascii="Century Gothic" w:hAnsi="Century Gothic"/>
        </w:rPr>
      </w:pPr>
    </w:p>
    <w:p w14:paraId="4A389851"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lastRenderedPageBreak/>
        <w:t>#### Zusammenfassung der Kernpunkte:</w:t>
      </w:r>
    </w:p>
    <w:p w14:paraId="7838369C" w14:textId="77777777" w:rsidR="0054320B" w:rsidRPr="0054320B" w:rsidRDefault="0054320B" w:rsidP="0054320B">
      <w:pPr>
        <w:pStyle w:val="StandardWeb"/>
        <w:spacing w:after="0" w:line="360" w:lineRule="auto"/>
        <w:jc w:val="both"/>
        <w:rPr>
          <w:rFonts w:ascii="Century Gothic" w:hAnsi="Century Gothic"/>
        </w:rPr>
      </w:pPr>
    </w:p>
    <w:p w14:paraId="1F94010D"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1. **Selbsterkenntnis:** Verstehe deine eigene Persönlichkeit und erkenne deine Haupt- und Nebenkomponenten.</w:t>
      </w:r>
    </w:p>
    <w:p w14:paraId="0BF9054D"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 xml:space="preserve">2. **Zielsetzung:** Setze dir realistische und </w:t>
      </w:r>
      <w:proofErr w:type="spellStart"/>
      <w:r w:rsidRPr="0054320B">
        <w:rPr>
          <w:rFonts w:ascii="Century Gothic" w:hAnsi="Century Gothic"/>
        </w:rPr>
        <w:t>SMARTe</w:t>
      </w:r>
      <w:proofErr w:type="spellEnd"/>
      <w:r w:rsidRPr="0054320B">
        <w:rPr>
          <w:rFonts w:ascii="Century Gothic" w:hAnsi="Century Gothic"/>
        </w:rPr>
        <w:t xml:space="preserve"> Ziele und überprüfe regelmäßig ihre Relevanz.</w:t>
      </w:r>
    </w:p>
    <w:p w14:paraId="6B4D0993"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3. **Komfortzone:** Verlasse regelmäßig deine Komfortzone und entwickle dich weiter.</w:t>
      </w:r>
    </w:p>
    <w:p w14:paraId="05754BDC"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4. **Stressbewältigung:** Erkenne deine Stressoren und entwickle geeignete Strategien, um mit Stress umzugehen.</w:t>
      </w:r>
    </w:p>
    <w:p w14:paraId="7FEBE958"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5. **Konfliktmanagement:** Nutze die bioLogic-Methode, um Konflikte konstruktiv zu lösen und Missverständnisse zu vermeiden.</w:t>
      </w:r>
    </w:p>
    <w:p w14:paraId="1863DE8A" w14:textId="77777777" w:rsidR="0054320B" w:rsidRPr="0054320B" w:rsidRDefault="0054320B" w:rsidP="0054320B">
      <w:pPr>
        <w:pStyle w:val="StandardWeb"/>
        <w:spacing w:after="0" w:line="360" w:lineRule="auto"/>
        <w:jc w:val="both"/>
        <w:rPr>
          <w:rFonts w:ascii="Century Gothic" w:hAnsi="Century Gothic"/>
        </w:rPr>
      </w:pPr>
      <w:r w:rsidRPr="0054320B">
        <w:rPr>
          <w:rFonts w:ascii="Century Gothic" w:hAnsi="Century Gothic"/>
        </w:rPr>
        <w:t>6. **Kommunikation:** Passe deine Kommunikation an die Persönlichkeitskomponenten deines Gegenübers an.</w:t>
      </w:r>
    </w:p>
    <w:p w14:paraId="4A5D1A7D" w14:textId="77777777" w:rsidR="0054320B" w:rsidRPr="0054320B" w:rsidRDefault="0054320B" w:rsidP="0054320B">
      <w:pPr>
        <w:pStyle w:val="StandardWeb"/>
        <w:spacing w:after="0" w:line="360" w:lineRule="auto"/>
        <w:jc w:val="both"/>
        <w:rPr>
          <w:rFonts w:ascii="Century Gothic" w:hAnsi="Century Gothic"/>
        </w:rPr>
      </w:pPr>
    </w:p>
    <w:p w14:paraId="0DCB8AE5" w14:textId="70CE1CC0" w:rsidR="00E4538F" w:rsidRPr="009A41D1" w:rsidRDefault="0054320B" w:rsidP="0054320B">
      <w:pPr>
        <w:pStyle w:val="StandardWeb"/>
        <w:spacing w:after="0" w:line="360" w:lineRule="auto"/>
        <w:jc w:val="both"/>
        <w:rPr>
          <w:rFonts w:ascii="Century Gothic" w:hAnsi="Century Gothic"/>
        </w:rPr>
      </w:pPr>
      <w:r w:rsidRPr="0054320B">
        <w:rPr>
          <w:rFonts w:ascii="Century Gothic" w:hAnsi="Century Gothic"/>
        </w:rPr>
        <w:t>Danke, dass du diesen Weg mit mir gegangen bist. Ich wünsche dir viel Erfolg und Freude auf deiner Reise der Persönlichkeitsentwicklung mit der bioLogic-Methode.</w:t>
      </w:r>
    </w:p>
    <w:sectPr w:rsidR="00E4538F" w:rsidRPr="009A41D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00D0C"/>
    <w:multiLevelType w:val="multilevel"/>
    <w:tmpl w:val="589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C7AFA"/>
    <w:multiLevelType w:val="multilevel"/>
    <w:tmpl w:val="45B6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918FF"/>
    <w:multiLevelType w:val="hybridMultilevel"/>
    <w:tmpl w:val="242AAA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CF57D22"/>
    <w:multiLevelType w:val="multilevel"/>
    <w:tmpl w:val="C6E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4119F"/>
    <w:multiLevelType w:val="multilevel"/>
    <w:tmpl w:val="700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650DC"/>
    <w:multiLevelType w:val="multilevel"/>
    <w:tmpl w:val="7AE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E303B"/>
    <w:multiLevelType w:val="multilevel"/>
    <w:tmpl w:val="27C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728E8"/>
    <w:multiLevelType w:val="hybridMultilevel"/>
    <w:tmpl w:val="F69C4F6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40F46D1"/>
    <w:multiLevelType w:val="hybridMultilevel"/>
    <w:tmpl w:val="A68485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E72334F"/>
    <w:multiLevelType w:val="multilevel"/>
    <w:tmpl w:val="538E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521CF"/>
    <w:multiLevelType w:val="hybridMultilevel"/>
    <w:tmpl w:val="575034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9745122"/>
    <w:multiLevelType w:val="multilevel"/>
    <w:tmpl w:val="736C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D5420"/>
    <w:multiLevelType w:val="multilevel"/>
    <w:tmpl w:val="08CC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A1188"/>
    <w:multiLevelType w:val="multilevel"/>
    <w:tmpl w:val="9FC84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5006EC"/>
    <w:multiLevelType w:val="multilevel"/>
    <w:tmpl w:val="6096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215FB"/>
    <w:multiLevelType w:val="multilevel"/>
    <w:tmpl w:val="E9E6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60459"/>
    <w:multiLevelType w:val="multilevel"/>
    <w:tmpl w:val="0CAE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128930">
    <w:abstractNumId w:val="0"/>
  </w:num>
  <w:num w:numId="2" w16cid:durableId="1906792812">
    <w:abstractNumId w:val="3"/>
  </w:num>
  <w:num w:numId="3" w16cid:durableId="294331855">
    <w:abstractNumId w:val="1"/>
  </w:num>
  <w:num w:numId="4" w16cid:durableId="796531889">
    <w:abstractNumId w:val="11"/>
  </w:num>
  <w:num w:numId="5" w16cid:durableId="580262677">
    <w:abstractNumId w:val="15"/>
  </w:num>
  <w:num w:numId="6" w16cid:durableId="976684308">
    <w:abstractNumId w:val="4"/>
  </w:num>
  <w:num w:numId="7" w16cid:durableId="1017270840">
    <w:abstractNumId w:val="13"/>
  </w:num>
  <w:num w:numId="8" w16cid:durableId="764231452">
    <w:abstractNumId w:val="14"/>
  </w:num>
  <w:num w:numId="9" w16cid:durableId="1878198878">
    <w:abstractNumId w:val="9"/>
  </w:num>
  <w:num w:numId="10" w16cid:durableId="109906633">
    <w:abstractNumId w:val="12"/>
  </w:num>
  <w:num w:numId="11" w16cid:durableId="332149166">
    <w:abstractNumId w:val="2"/>
  </w:num>
  <w:num w:numId="12" w16cid:durableId="537864576">
    <w:abstractNumId w:val="10"/>
  </w:num>
  <w:num w:numId="13" w16cid:durableId="739252820">
    <w:abstractNumId w:val="8"/>
  </w:num>
  <w:num w:numId="14" w16cid:durableId="405348865">
    <w:abstractNumId w:val="5"/>
  </w:num>
  <w:num w:numId="15" w16cid:durableId="1307970363">
    <w:abstractNumId w:val="6"/>
  </w:num>
  <w:num w:numId="16" w16cid:durableId="620572178">
    <w:abstractNumId w:val="16"/>
  </w:num>
  <w:num w:numId="17" w16cid:durableId="174851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1D1"/>
    <w:rsid w:val="00026354"/>
    <w:rsid w:val="00053D67"/>
    <w:rsid w:val="00070D7D"/>
    <w:rsid w:val="000969D4"/>
    <w:rsid w:val="000A68CC"/>
    <w:rsid w:val="000D1AFA"/>
    <w:rsid w:val="000D2C7D"/>
    <w:rsid w:val="001D7AD2"/>
    <w:rsid w:val="001E56DB"/>
    <w:rsid w:val="00207A54"/>
    <w:rsid w:val="002E02E8"/>
    <w:rsid w:val="002F3AC3"/>
    <w:rsid w:val="00337C27"/>
    <w:rsid w:val="003830C4"/>
    <w:rsid w:val="003F746A"/>
    <w:rsid w:val="00407609"/>
    <w:rsid w:val="00474C0B"/>
    <w:rsid w:val="00485336"/>
    <w:rsid w:val="004E0C5C"/>
    <w:rsid w:val="00507536"/>
    <w:rsid w:val="00515101"/>
    <w:rsid w:val="00524E5D"/>
    <w:rsid w:val="0053045B"/>
    <w:rsid w:val="0054320B"/>
    <w:rsid w:val="005438E7"/>
    <w:rsid w:val="00582C10"/>
    <w:rsid w:val="0059235D"/>
    <w:rsid w:val="005F05B3"/>
    <w:rsid w:val="006267EF"/>
    <w:rsid w:val="00632171"/>
    <w:rsid w:val="00665787"/>
    <w:rsid w:val="00667B85"/>
    <w:rsid w:val="006B3972"/>
    <w:rsid w:val="006B45A6"/>
    <w:rsid w:val="00773078"/>
    <w:rsid w:val="007A3973"/>
    <w:rsid w:val="007C7149"/>
    <w:rsid w:val="00827CAD"/>
    <w:rsid w:val="00845869"/>
    <w:rsid w:val="00871CEB"/>
    <w:rsid w:val="008959EA"/>
    <w:rsid w:val="00897EB5"/>
    <w:rsid w:val="008B0B80"/>
    <w:rsid w:val="008B1E18"/>
    <w:rsid w:val="008C0AB3"/>
    <w:rsid w:val="008D4FAE"/>
    <w:rsid w:val="008F6A8F"/>
    <w:rsid w:val="00901F82"/>
    <w:rsid w:val="00914B4B"/>
    <w:rsid w:val="00921DAE"/>
    <w:rsid w:val="009255BC"/>
    <w:rsid w:val="009A2BA7"/>
    <w:rsid w:val="009A41D1"/>
    <w:rsid w:val="009D41B0"/>
    <w:rsid w:val="009F4C33"/>
    <w:rsid w:val="00A950B8"/>
    <w:rsid w:val="00AB0DF5"/>
    <w:rsid w:val="00AB5B73"/>
    <w:rsid w:val="00AC290F"/>
    <w:rsid w:val="00B004C0"/>
    <w:rsid w:val="00B236BE"/>
    <w:rsid w:val="00BA6D5E"/>
    <w:rsid w:val="00BE4507"/>
    <w:rsid w:val="00BE5077"/>
    <w:rsid w:val="00BE7ED3"/>
    <w:rsid w:val="00C2211E"/>
    <w:rsid w:val="00C350B7"/>
    <w:rsid w:val="00C60EA8"/>
    <w:rsid w:val="00CB078C"/>
    <w:rsid w:val="00CC37B7"/>
    <w:rsid w:val="00D0458F"/>
    <w:rsid w:val="00D237EC"/>
    <w:rsid w:val="00DC6D09"/>
    <w:rsid w:val="00DC7E06"/>
    <w:rsid w:val="00DE04E9"/>
    <w:rsid w:val="00E01A1F"/>
    <w:rsid w:val="00E07B40"/>
    <w:rsid w:val="00E13379"/>
    <w:rsid w:val="00E4538F"/>
    <w:rsid w:val="00EB6473"/>
    <w:rsid w:val="00EE3367"/>
    <w:rsid w:val="00F671F7"/>
    <w:rsid w:val="00F811CA"/>
    <w:rsid w:val="00FA62B4"/>
    <w:rsid w:val="00FD2847"/>
    <w:rsid w:val="00FE35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46C9"/>
  <w15:chartTrackingRefBased/>
  <w15:docId w15:val="{80EBF90D-644C-49C8-A071-393B6432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A41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link w:val="berschrift3Zchn"/>
    <w:uiPriority w:val="9"/>
    <w:qFormat/>
    <w:rsid w:val="009A41D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9A41D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A41D1"/>
    <w:rPr>
      <w:b/>
      <w:bCs/>
    </w:rPr>
  </w:style>
  <w:style w:type="character" w:customStyle="1" w:styleId="berschrift3Zchn">
    <w:name w:val="Überschrift 3 Zchn"/>
    <w:basedOn w:val="Absatz-Standardschriftart"/>
    <w:link w:val="berschrift3"/>
    <w:uiPriority w:val="9"/>
    <w:rsid w:val="009A41D1"/>
    <w:rPr>
      <w:rFonts w:ascii="Times New Roman" w:eastAsia="Times New Roman" w:hAnsi="Times New Roman" w:cs="Times New Roman"/>
      <w:b/>
      <w:bCs/>
      <w:sz w:val="27"/>
      <w:szCs w:val="27"/>
      <w:lang w:eastAsia="de-DE"/>
    </w:rPr>
  </w:style>
  <w:style w:type="character" w:customStyle="1" w:styleId="berschrift1Zchn">
    <w:name w:val="Überschrift 1 Zchn"/>
    <w:basedOn w:val="Absatz-Standardschriftart"/>
    <w:link w:val="berschrift1"/>
    <w:uiPriority w:val="9"/>
    <w:rsid w:val="009A41D1"/>
    <w:rPr>
      <w:rFonts w:asciiTheme="majorHAnsi" w:eastAsiaTheme="majorEastAsia" w:hAnsiTheme="majorHAnsi" w:cstheme="majorBidi"/>
      <w:color w:val="2E74B5" w:themeColor="accent1" w:themeShade="BF"/>
      <w:sz w:val="32"/>
      <w:szCs w:val="32"/>
    </w:rPr>
  </w:style>
  <w:style w:type="paragraph" w:styleId="Listenabsatz">
    <w:name w:val="List Paragraph"/>
    <w:basedOn w:val="Standard"/>
    <w:uiPriority w:val="34"/>
    <w:qFormat/>
    <w:rsid w:val="00FA62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91370">
      <w:bodyDiv w:val="1"/>
      <w:marLeft w:val="0"/>
      <w:marRight w:val="0"/>
      <w:marTop w:val="0"/>
      <w:marBottom w:val="0"/>
      <w:divBdr>
        <w:top w:val="none" w:sz="0" w:space="0" w:color="auto"/>
        <w:left w:val="none" w:sz="0" w:space="0" w:color="auto"/>
        <w:bottom w:val="none" w:sz="0" w:space="0" w:color="auto"/>
        <w:right w:val="none" w:sz="0" w:space="0" w:color="auto"/>
      </w:divBdr>
    </w:div>
    <w:div w:id="285820389">
      <w:bodyDiv w:val="1"/>
      <w:marLeft w:val="0"/>
      <w:marRight w:val="0"/>
      <w:marTop w:val="0"/>
      <w:marBottom w:val="0"/>
      <w:divBdr>
        <w:top w:val="none" w:sz="0" w:space="0" w:color="auto"/>
        <w:left w:val="none" w:sz="0" w:space="0" w:color="auto"/>
        <w:bottom w:val="none" w:sz="0" w:space="0" w:color="auto"/>
        <w:right w:val="none" w:sz="0" w:space="0" w:color="auto"/>
      </w:divBdr>
    </w:div>
    <w:div w:id="419568782">
      <w:bodyDiv w:val="1"/>
      <w:marLeft w:val="0"/>
      <w:marRight w:val="0"/>
      <w:marTop w:val="0"/>
      <w:marBottom w:val="0"/>
      <w:divBdr>
        <w:top w:val="none" w:sz="0" w:space="0" w:color="auto"/>
        <w:left w:val="none" w:sz="0" w:space="0" w:color="auto"/>
        <w:bottom w:val="none" w:sz="0" w:space="0" w:color="auto"/>
        <w:right w:val="none" w:sz="0" w:space="0" w:color="auto"/>
      </w:divBdr>
    </w:div>
    <w:div w:id="428087982">
      <w:bodyDiv w:val="1"/>
      <w:marLeft w:val="0"/>
      <w:marRight w:val="0"/>
      <w:marTop w:val="0"/>
      <w:marBottom w:val="0"/>
      <w:divBdr>
        <w:top w:val="none" w:sz="0" w:space="0" w:color="auto"/>
        <w:left w:val="none" w:sz="0" w:space="0" w:color="auto"/>
        <w:bottom w:val="none" w:sz="0" w:space="0" w:color="auto"/>
        <w:right w:val="none" w:sz="0" w:space="0" w:color="auto"/>
      </w:divBdr>
    </w:div>
    <w:div w:id="490831104">
      <w:bodyDiv w:val="1"/>
      <w:marLeft w:val="0"/>
      <w:marRight w:val="0"/>
      <w:marTop w:val="0"/>
      <w:marBottom w:val="0"/>
      <w:divBdr>
        <w:top w:val="none" w:sz="0" w:space="0" w:color="auto"/>
        <w:left w:val="none" w:sz="0" w:space="0" w:color="auto"/>
        <w:bottom w:val="none" w:sz="0" w:space="0" w:color="auto"/>
        <w:right w:val="none" w:sz="0" w:space="0" w:color="auto"/>
      </w:divBdr>
    </w:div>
    <w:div w:id="648217294">
      <w:bodyDiv w:val="1"/>
      <w:marLeft w:val="0"/>
      <w:marRight w:val="0"/>
      <w:marTop w:val="0"/>
      <w:marBottom w:val="0"/>
      <w:divBdr>
        <w:top w:val="none" w:sz="0" w:space="0" w:color="auto"/>
        <w:left w:val="none" w:sz="0" w:space="0" w:color="auto"/>
        <w:bottom w:val="none" w:sz="0" w:space="0" w:color="auto"/>
        <w:right w:val="none" w:sz="0" w:space="0" w:color="auto"/>
      </w:divBdr>
    </w:div>
    <w:div w:id="806819976">
      <w:bodyDiv w:val="1"/>
      <w:marLeft w:val="0"/>
      <w:marRight w:val="0"/>
      <w:marTop w:val="0"/>
      <w:marBottom w:val="0"/>
      <w:divBdr>
        <w:top w:val="none" w:sz="0" w:space="0" w:color="auto"/>
        <w:left w:val="none" w:sz="0" w:space="0" w:color="auto"/>
        <w:bottom w:val="none" w:sz="0" w:space="0" w:color="auto"/>
        <w:right w:val="none" w:sz="0" w:space="0" w:color="auto"/>
      </w:divBdr>
    </w:div>
    <w:div w:id="819349058">
      <w:bodyDiv w:val="1"/>
      <w:marLeft w:val="0"/>
      <w:marRight w:val="0"/>
      <w:marTop w:val="0"/>
      <w:marBottom w:val="0"/>
      <w:divBdr>
        <w:top w:val="none" w:sz="0" w:space="0" w:color="auto"/>
        <w:left w:val="none" w:sz="0" w:space="0" w:color="auto"/>
        <w:bottom w:val="none" w:sz="0" w:space="0" w:color="auto"/>
        <w:right w:val="none" w:sz="0" w:space="0" w:color="auto"/>
      </w:divBdr>
    </w:div>
    <w:div w:id="883951814">
      <w:bodyDiv w:val="1"/>
      <w:marLeft w:val="0"/>
      <w:marRight w:val="0"/>
      <w:marTop w:val="0"/>
      <w:marBottom w:val="0"/>
      <w:divBdr>
        <w:top w:val="none" w:sz="0" w:space="0" w:color="auto"/>
        <w:left w:val="none" w:sz="0" w:space="0" w:color="auto"/>
        <w:bottom w:val="none" w:sz="0" w:space="0" w:color="auto"/>
        <w:right w:val="none" w:sz="0" w:space="0" w:color="auto"/>
      </w:divBdr>
    </w:div>
    <w:div w:id="1064334465">
      <w:bodyDiv w:val="1"/>
      <w:marLeft w:val="0"/>
      <w:marRight w:val="0"/>
      <w:marTop w:val="0"/>
      <w:marBottom w:val="0"/>
      <w:divBdr>
        <w:top w:val="none" w:sz="0" w:space="0" w:color="auto"/>
        <w:left w:val="none" w:sz="0" w:space="0" w:color="auto"/>
        <w:bottom w:val="none" w:sz="0" w:space="0" w:color="auto"/>
        <w:right w:val="none" w:sz="0" w:space="0" w:color="auto"/>
      </w:divBdr>
    </w:div>
    <w:div w:id="1186595039">
      <w:bodyDiv w:val="1"/>
      <w:marLeft w:val="0"/>
      <w:marRight w:val="0"/>
      <w:marTop w:val="0"/>
      <w:marBottom w:val="0"/>
      <w:divBdr>
        <w:top w:val="none" w:sz="0" w:space="0" w:color="auto"/>
        <w:left w:val="none" w:sz="0" w:space="0" w:color="auto"/>
        <w:bottom w:val="none" w:sz="0" w:space="0" w:color="auto"/>
        <w:right w:val="none" w:sz="0" w:space="0" w:color="auto"/>
      </w:divBdr>
    </w:div>
    <w:div w:id="1315724826">
      <w:bodyDiv w:val="1"/>
      <w:marLeft w:val="0"/>
      <w:marRight w:val="0"/>
      <w:marTop w:val="0"/>
      <w:marBottom w:val="0"/>
      <w:divBdr>
        <w:top w:val="none" w:sz="0" w:space="0" w:color="auto"/>
        <w:left w:val="none" w:sz="0" w:space="0" w:color="auto"/>
        <w:bottom w:val="none" w:sz="0" w:space="0" w:color="auto"/>
        <w:right w:val="none" w:sz="0" w:space="0" w:color="auto"/>
      </w:divBdr>
    </w:div>
    <w:div w:id="1572691514">
      <w:bodyDiv w:val="1"/>
      <w:marLeft w:val="0"/>
      <w:marRight w:val="0"/>
      <w:marTop w:val="0"/>
      <w:marBottom w:val="0"/>
      <w:divBdr>
        <w:top w:val="none" w:sz="0" w:space="0" w:color="auto"/>
        <w:left w:val="none" w:sz="0" w:space="0" w:color="auto"/>
        <w:bottom w:val="none" w:sz="0" w:space="0" w:color="auto"/>
        <w:right w:val="none" w:sz="0" w:space="0" w:color="auto"/>
      </w:divBdr>
    </w:div>
    <w:div w:id="1660620630">
      <w:bodyDiv w:val="1"/>
      <w:marLeft w:val="0"/>
      <w:marRight w:val="0"/>
      <w:marTop w:val="0"/>
      <w:marBottom w:val="0"/>
      <w:divBdr>
        <w:top w:val="none" w:sz="0" w:space="0" w:color="auto"/>
        <w:left w:val="none" w:sz="0" w:space="0" w:color="auto"/>
        <w:bottom w:val="none" w:sz="0" w:space="0" w:color="auto"/>
        <w:right w:val="none" w:sz="0" w:space="0" w:color="auto"/>
      </w:divBdr>
    </w:div>
    <w:div w:id="1703168107">
      <w:bodyDiv w:val="1"/>
      <w:marLeft w:val="0"/>
      <w:marRight w:val="0"/>
      <w:marTop w:val="0"/>
      <w:marBottom w:val="0"/>
      <w:divBdr>
        <w:top w:val="none" w:sz="0" w:space="0" w:color="auto"/>
        <w:left w:val="none" w:sz="0" w:space="0" w:color="auto"/>
        <w:bottom w:val="none" w:sz="0" w:space="0" w:color="auto"/>
        <w:right w:val="none" w:sz="0" w:space="0" w:color="auto"/>
      </w:divBdr>
    </w:div>
    <w:div w:id="1715038896">
      <w:bodyDiv w:val="1"/>
      <w:marLeft w:val="0"/>
      <w:marRight w:val="0"/>
      <w:marTop w:val="0"/>
      <w:marBottom w:val="0"/>
      <w:divBdr>
        <w:top w:val="none" w:sz="0" w:space="0" w:color="auto"/>
        <w:left w:val="none" w:sz="0" w:space="0" w:color="auto"/>
        <w:bottom w:val="none" w:sz="0" w:space="0" w:color="auto"/>
        <w:right w:val="none" w:sz="0" w:space="0" w:color="auto"/>
      </w:divBdr>
    </w:div>
    <w:div w:id="1716156144">
      <w:bodyDiv w:val="1"/>
      <w:marLeft w:val="0"/>
      <w:marRight w:val="0"/>
      <w:marTop w:val="0"/>
      <w:marBottom w:val="0"/>
      <w:divBdr>
        <w:top w:val="none" w:sz="0" w:space="0" w:color="auto"/>
        <w:left w:val="none" w:sz="0" w:space="0" w:color="auto"/>
        <w:bottom w:val="none" w:sz="0" w:space="0" w:color="auto"/>
        <w:right w:val="none" w:sz="0" w:space="0" w:color="auto"/>
      </w:divBdr>
    </w:div>
    <w:div w:id="1768189529">
      <w:bodyDiv w:val="1"/>
      <w:marLeft w:val="0"/>
      <w:marRight w:val="0"/>
      <w:marTop w:val="0"/>
      <w:marBottom w:val="0"/>
      <w:divBdr>
        <w:top w:val="none" w:sz="0" w:space="0" w:color="auto"/>
        <w:left w:val="none" w:sz="0" w:space="0" w:color="auto"/>
        <w:bottom w:val="none" w:sz="0" w:space="0" w:color="auto"/>
        <w:right w:val="none" w:sz="0" w:space="0" w:color="auto"/>
      </w:divBdr>
    </w:div>
    <w:div w:id="1863013151">
      <w:bodyDiv w:val="1"/>
      <w:marLeft w:val="0"/>
      <w:marRight w:val="0"/>
      <w:marTop w:val="0"/>
      <w:marBottom w:val="0"/>
      <w:divBdr>
        <w:top w:val="none" w:sz="0" w:space="0" w:color="auto"/>
        <w:left w:val="none" w:sz="0" w:space="0" w:color="auto"/>
        <w:bottom w:val="none" w:sz="0" w:space="0" w:color="auto"/>
        <w:right w:val="none" w:sz="0" w:space="0" w:color="auto"/>
      </w:divBdr>
    </w:div>
    <w:div w:id="213355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6209</Words>
  <Characters>39117</Characters>
  <Application>Microsoft Office Word</Application>
  <DocSecurity>0</DocSecurity>
  <Lines>325</Lines>
  <Paragraphs>90</Paragraphs>
  <ScaleCrop>false</ScaleCrop>
  <HeadingPairs>
    <vt:vector size="2" baseType="variant">
      <vt:variant>
        <vt:lpstr>Titel</vt:lpstr>
      </vt:variant>
      <vt:variant>
        <vt:i4>1</vt:i4>
      </vt:variant>
    </vt:vector>
  </HeadingPairs>
  <TitlesOfParts>
    <vt:vector size="1" baseType="lpstr">
      <vt:lpstr/>
    </vt:vector>
  </TitlesOfParts>
  <Company>HP Inc.</Company>
  <LinksUpToDate>false</LinksUpToDate>
  <CharactersWithSpaces>45236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Alexander Richter</cp:lastModifiedBy>
  <cp:revision>19</cp:revision>
  <dcterms:created xsi:type="dcterms:W3CDTF">2024-07-04T05:51:00Z</dcterms:created>
  <dcterms:modified xsi:type="dcterms:W3CDTF">2024-08-02T21:55:00Z</dcterms:modified>
</cp:coreProperties>
</file>