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B8F" w:rsidRDefault="00735B8F" w:rsidP="00735B8F">
      <w:pPr>
        <w:autoSpaceDE w:val="0"/>
        <w:autoSpaceDN w:val="0"/>
        <w:adjustRightInd w:val="0"/>
        <w:spacing w:after="200" w:line="276" w:lineRule="auto"/>
        <w:jc w:val="center"/>
        <w:rPr>
          <w:rFonts w:ascii="Calibri" w:hAnsi="Calibri" w:cs="Calibri"/>
          <w:color w:val="00B050"/>
          <w:sz w:val="32"/>
          <w:szCs w:val="32"/>
          <w:lang w:val="es"/>
        </w:rPr>
      </w:pPr>
      <w:bookmarkStart w:id="0" w:name="_GoBack"/>
      <w:bookmarkEnd w:id="0"/>
      <w:r>
        <w:rPr>
          <w:rFonts w:ascii="Calibri" w:hAnsi="Calibri" w:cs="Calibri"/>
          <w:color w:val="00B050"/>
          <w:sz w:val="32"/>
          <w:szCs w:val="32"/>
          <w:lang w:val="es"/>
        </w:rPr>
        <w:t>Ramas de las matematicas</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Aritmética</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Que es la rama que estudia los números y las situaciones modeladas por ellos. Su nombre proveniente de arithmos, significa habilidad con los números.</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Álgebra</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Que es la rama que estudia las cantidades generales, es decir, es una ampliación considerable a los estudios realizados por la aritmética, basado en ella. Es considerada una de las ramas esenciales y más importantes de la matemática, considero que es por el nivel de abstracción que permite enfrentarse a otras ramas de la matemática con mucha más facilidad.</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Geometría plana y del espacio</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Que es la rama que estudia las figuras y sus propiedades, basado en las mediciones, y caracterizaciones de su partes a través de la construcción. También procede en un orden estricto a base de demostraciones de todas las propiedades. Y tiene una estructura piramidal</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Geometría analítica</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Que es la rama que estudia las curvas y sus propiedades a través de su caracterización algebraica correspondiente en un plano o espacio cartesiano (u otros).</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Lógica</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Que es la rama que estudia los valores de verdad de situaciones y sus equivalencias. En general estudia las formas validas de inferencia. Es la que entrega la base para el pensamiento matemático.</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Probabilidad</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Que es la rama que estudia «el orden del azar», busca de cierta manera expresar de forma numérica las posibilidades de ocurrencia de un evento en que está envuelto el azar. También estudia sus propiedades y complementa con teoría de conjuntos.</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lastRenderedPageBreak/>
        <w:t>Estadística</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Muchos consideran la probabilidad y estadística como una sola rama, pero la estadística es una rama por si misma y estudia la recolección, análisis e interpretación de datos</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Cálculo</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Que es quien estudia las funciones y las consecuencias de los cambios en ellas.</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Conjuntos</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Hay quienes no lo consideran una rama, es más hay quienes se atreven a decir que son innecesarios, pero conjuntos no solo es una base pequeña para la aritmética sino que concluye en situaciones tan complejas como las estructuras algebraicas.</w:t>
      </w:r>
    </w:p>
    <w:p w:rsidR="00735B8F" w:rsidRDefault="00735B8F" w:rsidP="00735B8F">
      <w:pPr>
        <w:autoSpaceDE w:val="0"/>
        <w:autoSpaceDN w:val="0"/>
        <w:adjustRightInd w:val="0"/>
        <w:spacing w:after="200" w:line="276" w:lineRule="auto"/>
        <w:rPr>
          <w:rFonts w:ascii="Calibri" w:hAnsi="Calibri" w:cs="Calibri"/>
          <w:lang w:val="es"/>
        </w:rPr>
      </w:pP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Matemática aplicada</w:t>
      </w:r>
    </w:p>
    <w:p w:rsidR="00735B8F" w:rsidRDefault="00735B8F" w:rsidP="00735B8F">
      <w:pPr>
        <w:autoSpaceDE w:val="0"/>
        <w:autoSpaceDN w:val="0"/>
        <w:adjustRightInd w:val="0"/>
        <w:spacing w:after="200" w:line="276" w:lineRule="auto"/>
        <w:rPr>
          <w:rFonts w:ascii="Calibri" w:hAnsi="Calibri" w:cs="Calibri"/>
          <w:lang w:val="es"/>
        </w:rPr>
      </w:pPr>
      <w:r>
        <w:rPr>
          <w:rFonts w:ascii="Calibri" w:hAnsi="Calibri" w:cs="Calibri"/>
          <w:lang w:val="es"/>
        </w:rPr>
        <w:t>Y por último las matemáticas aplicadas como un resumen de las demás ramas, pero que hace referencia a todos los métodos y herramientas matemáticas que pueden ser utilizados en el análisis o solución de problemas pertenecientes al área de las ciencias aplicadas o sociales</w:t>
      </w:r>
    </w:p>
    <w:p w:rsidR="002B1136" w:rsidRDefault="002B1136"/>
    <w:sectPr w:rsidR="002B1136" w:rsidSect="00E77FA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8F"/>
    <w:rsid w:val="002B1136"/>
    <w:rsid w:val="00735B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F68D5-2B31-4E70-9547-7D11AC17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1960</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2020-04-15T22:47:00Z</dcterms:created>
  <dcterms:modified xsi:type="dcterms:W3CDTF">2020-04-15T22:48:00Z</dcterms:modified>
</cp:coreProperties>
</file>