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72" w:rsidRDefault="00970E72" w:rsidP="00970E72">
      <w:pPr>
        <w:pStyle w:val="Ttulo1"/>
        <w:jc w:val="center"/>
        <w:rPr>
          <w:rFonts w:eastAsia="Times New Roman"/>
          <w:lang w:eastAsia="es-ES"/>
        </w:rPr>
      </w:pPr>
      <w:r w:rsidRPr="00970E72">
        <w:rPr>
          <w:rFonts w:eastAsia="Times New Roman"/>
          <w:lang w:eastAsia="es-ES"/>
        </w:rPr>
        <w:fldChar w:fldCharType="begin"/>
      </w:r>
      <w:r w:rsidRPr="00970E72">
        <w:rPr>
          <w:rFonts w:eastAsia="Times New Roman"/>
          <w:lang w:eastAsia="es-ES"/>
        </w:rPr>
        <w:instrText xml:space="preserve"> HYPERLINK "https://ejerciciosalgebra.wordpress.com/2012/05/19/caso-i-factor-comun-monomio/" </w:instrText>
      </w:r>
      <w:r w:rsidRPr="00970E72">
        <w:rPr>
          <w:rFonts w:eastAsia="Times New Roman"/>
          <w:lang w:eastAsia="es-ES"/>
        </w:rPr>
        <w:fldChar w:fldCharType="separate"/>
      </w:r>
      <w:r w:rsidRPr="00970E72">
        <w:rPr>
          <w:rFonts w:eastAsia="Times New Roman"/>
          <w:u w:val="single"/>
          <w:bdr w:val="none" w:sz="0" w:space="0" w:color="auto" w:frame="1"/>
          <w:lang w:eastAsia="es-ES"/>
        </w:rPr>
        <w:t>Caso I. Factor Común Monomio.</w:t>
      </w:r>
      <w:r w:rsidRPr="00970E72">
        <w:rPr>
          <w:rFonts w:eastAsia="Times New Roman"/>
          <w:lang w:eastAsia="es-ES"/>
        </w:rPr>
        <w:fldChar w:fldCharType="end"/>
      </w:r>
    </w:p>
    <w:p w:rsidR="00970E72" w:rsidRPr="00970E72" w:rsidRDefault="00970E72" w:rsidP="00970E72">
      <w:pPr>
        <w:rPr>
          <w:lang w:eastAsia="es-ES"/>
        </w:rPr>
      </w:pPr>
    </w:p>
    <w:p w:rsid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</w:pP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PROCEDIMIENTO.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1) Se encuentra un factor que divida a ambos monomios.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2) Se encuentra el factor común de las letras, que es el de menor exponente que divida a los monomios.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3) Si los coeficientes no tienen un factor común, pero si un factor común las letras, se copian dentro del paréntesis, los mismos coeficientes.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4) Si las letras no tienen un factor común, pero si hay factor común de los coeficientes, se copian dentro del paréntesis las mismas letras.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</w:pP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Ejemplos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.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a) Descomponer en factores a² +2a 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En este caso se encuentra el factor común de los monomios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a²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y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2a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; y este es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 “a”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; luego se escribe entre paréntesis los factores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(a)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y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2 )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 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que multiplicados por el factor común (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), den como resultado los monomios dados originalmente.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–&gt; Factor común:  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porque</w:t>
      </w:r>
      <w:proofErr w:type="gramEnd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</w:t>
      </w:r>
      <w:r w:rsidRPr="00970E72">
        <w:rPr>
          <w:rFonts w:ascii="Helvetica" w:eastAsia="Times New Roman" w:hAnsi="Helvetica" w:cs="Helvetica"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a(a)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a²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 y </w:t>
      </w:r>
      <w:r w:rsidRPr="00970E72">
        <w:rPr>
          <w:rFonts w:ascii="Helvetica" w:eastAsia="Times New Roman" w:hAnsi="Helvetica" w:cs="Helvetica"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a(2)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2a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–&gt; la solución es:  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a(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 +2)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b) Descomponer en factores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10b -30ab² 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En este caso se encuentra el factor común de los monomios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10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b 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y</w:t>
      </w:r>
      <w:proofErr w:type="gramEnd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30ab²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; y este es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“10b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“; y luego se escribe entre paréntesis los factores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 (1)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y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(-3ab)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que multiplicados por el factor común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(10b)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, den como resultado los monomios dados originalmente.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–&gt; Factor </w:t>
      </w:r>
      <w:proofErr w:type="gramStart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común :</w:t>
      </w:r>
      <w:proofErr w:type="gramEnd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10b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  porque  </w:t>
      </w: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10b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(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) = </w:t>
      </w: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10b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   y </w:t>
      </w: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 10b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(-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3ab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) = –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30ab²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–&gt; la solución es: 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10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b(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1 -3ab)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c) Descomponer en factores 10a² -5a +15a³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En este caso el factor común de los monomios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10a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²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,</w:t>
      </w:r>
      <w:proofErr w:type="gramEnd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-5a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y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15a³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 es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“5a”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; y luego se escribe entre paréntesis los factores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(2a)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,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 (-1)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y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(3a²)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que multiplicados por el factor común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(5a)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, dan como resultado los monomios originales.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–&gt; Factor común es:  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5a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porque</w:t>
      </w:r>
      <w:proofErr w:type="gramEnd"/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5a(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2a)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10²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,    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5a(-1)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-5a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    y  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5a(3a²)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15a³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–&gt; la solución es:   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5a(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2a  -1  +3a²)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Para comprobar el resultado se multiplica el factor común por cada uno de los términos que están dentro del paréntesis; y el producto debe ser igual al polinomio original.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lastRenderedPageBreak/>
        <w:t>Ejercicio 89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proofErr w:type="spell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Factorar</w:t>
      </w:r>
      <w:proofErr w:type="spell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: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1) a² +ab 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Factor </w:t>
      </w:r>
      <w:proofErr w:type="gramStart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común :</w:t>
      </w:r>
      <w:proofErr w:type="gramEnd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porque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a(a)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a²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  y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a(b)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ab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–&gt; la solución es: 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a(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 +b)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2) b+b² 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común:  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b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porque</w:t>
      </w:r>
      <w:proofErr w:type="gramEnd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b(1)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b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 y 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 b(b)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b²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–&gt; la solución es:  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b(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 +b)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3) x² +x 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común:  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porque</w:t>
      </w:r>
      <w:proofErr w:type="gramEnd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x(x)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x^2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 y  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x(1)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–&gt; la solución es:  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x(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 +1)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4) 3a³ -a² 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Común: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a²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  porque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²(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3a)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3a³ 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 y  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a²(-1)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 -a²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–&gt; la solución es:  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²(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3a -1)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5) x³ -4x² = x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²(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 -4)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común: 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x²</w:t>
      </w:r>
      <w:r w:rsidRPr="00970E72">
        <w:rPr>
          <w:rFonts w:ascii="Helvetica" w:eastAsia="Times New Roman" w:hAnsi="Helvetica" w:cs="Helvetica"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 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 porque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x²(x)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x³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  y  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²(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-4)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-4x²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–&gt; la solución es: 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x²(x-4)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 xml:space="preserve">6) </w:t>
      </w:r>
      <w:proofErr w:type="spell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Factorar</w:t>
      </w:r>
      <w:proofErr w:type="spell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 xml:space="preserve"> 5m²+15m³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&gt; Encontramos el factor común de los coeficientes y de las letras: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 de 5 y 15 que es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5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(es el único factor común de estos dos números)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 de m² y m</w:t>
      </w:r>
      <w:proofErr w:type="gramStart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³ ,</w:t>
      </w:r>
      <w:proofErr w:type="gramEnd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que es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m²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(porque es el de menor exponente)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–&gt; El factor común de los monomios </w:t>
      </w:r>
      <w:proofErr w:type="gramStart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es 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5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m²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&gt; Se escriben primero el factor común de los monomios (5m²) y seguido se escriben entre paréntesis los factores que resulten de dividir cada monomio entre el factor común (5m²):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5m² ÷ 5m² 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15m³ ÷ 5m² = 3m³</w:t>
      </w:r>
      <w:r w:rsidRPr="00970E72">
        <w:rPr>
          <w:rFonts w:ascii="Cambria Math" w:eastAsia="Times New Roman" w:hAnsi="Cambria Math" w:cs="Cambria Math"/>
          <w:color w:val="444444"/>
          <w:sz w:val="23"/>
          <w:szCs w:val="23"/>
          <w:lang w:eastAsia="es-ES"/>
        </w:rPr>
        <w:t>⁻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² =3m¹ 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3m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–&gt; se escribe el resultado [factor </w:t>
      </w:r>
      <w:proofErr w:type="gramStart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común(</w:t>
      </w:r>
      <w:proofErr w:type="gramEnd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Factores cocientes con su respectivo signo):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5m²(1+3m), </w:t>
      </w: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que es la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solución.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7) ab -</w:t>
      </w:r>
      <w:proofErr w:type="spellStart"/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bc</w:t>
      </w:r>
      <w:proofErr w:type="spellEnd"/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 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común: 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b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  </w:t>
      </w:r>
      <w:proofErr w:type="gramStart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porque 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b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(a)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ab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 y  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b(-c)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 –</w:t>
      </w:r>
      <w:proofErr w:type="spell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bc</w:t>
      </w:r>
      <w:proofErr w:type="spellEnd"/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–&gt; la solución es:   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b(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 -c)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lastRenderedPageBreak/>
        <w:t>______________________________________________________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10) 8m² -12mn 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común: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4m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 porque  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4m(2m)</w:t>
      </w:r>
      <w:r w:rsidRPr="00970E72">
        <w:rPr>
          <w:rFonts w:ascii="Helvetica" w:eastAsia="Times New Roman" w:hAnsi="Helvetica" w:cs="Helvetica"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 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8m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²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 y</w:t>
      </w:r>
      <w:proofErr w:type="gramEnd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 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4m(-3m)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-12mn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–&gt; la solución es: 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4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m(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2m -3n)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En este caso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la “m”</w:t>
      </w:r>
      <w:r w:rsidRPr="00970E72">
        <w:rPr>
          <w:rFonts w:ascii="Helvetica" w:eastAsia="Times New Roman" w:hAnsi="Helvetica" w:cs="Helvetica"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 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es común en las letras de los monomios y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el “4”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 es común en los coeficientes de los </w:t>
      </w:r>
      <w:proofErr w:type="gramStart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monomios;  porque</w:t>
      </w:r>
      <w:proofErr w:type="gramEnd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ambos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dividen a cada uno de monomios o (términos) del polinomio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.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12) 15c³d² +60c²d³ 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común: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15c²d²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   porque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15c²d²(c)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15c³d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²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 y</w:t>
      </w:r>
      <w:proofErr w:type="gramEnd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</w:t>
      </w: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15c²d²(4d)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60c²d³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–&gt; la solución es: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15c²d²(c+4d)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Para este caso y para otros: el </w:t>
      </w: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factor común de las letras deberá ser el de menor exponente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, para que divida a los dos o más monomios.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16) a³ +a² +a 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común:  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porque</w:t>
      </w:r>
      <w:proofErr w:type="gramEnd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 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a(a²)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a³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 ,  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a(a)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a²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  y  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a(1)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–&gt; la solución es:   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a(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a² +a +1)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18) 15y³ +20y² -5y 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común: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5y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 porque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5y(3y²)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15y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³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 ,</w:t>
      </w:r>
      <w:proofErr w:type="gramEnd"/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  </w:t>
      </w: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5y(4y)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 20y²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  ,  </w:t>
      </w:r>
      <w:r w:rsidRPr="00970E72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5y(-1)</w:t>
      </w: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=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-5y</w:t>
      </w:r>
    </w:p>
    <w:p w:rsidR="00970E72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–&gt; la solución es:  </w:t>
      </w:r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 5</w:t>
      </w:r>
      <w:proofErr w:type="gramStart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y(</w:t>
      </w:r>
      <w:proofErr w:type="gramEnd"/>
      <w:r w:rsidRPr="00970E72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3y² +4y -1)</w:t>
      </w:r>
    </w:p>
    <w:p w:rsidR="00607A3A" w:rsidRPr="00970E72" w:rsidRDefault="00970E72" w:rsidP="00970E72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70E72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</w:t>
      </w:r>
      <w:bookmarkStart w:id="0" w:name="_GoBack"/>
      <w:bookmarkEnd w:id="0"/>
    </w:p>
    <w:sectPr w:rsidR="00607A3A" w:rsidRPr="00970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72"/>
    <w:rsid w:val="00607A3A"/>
    <w:rsid w:val="0097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18B1"/>
  <w15:chartTrackingRefBased/>
  <w15:docId w15:val="{583B321D-C83D-4E13-887D-A7D79DA5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0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970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70E7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70E72"/>
    <w:rPr>
      <w:color w:val="0000FF"/>
      <w:u w:val="single"/>
    </w:rPr>
  </w:style>
  <w:style w:type="character" w:customStyle="1" w:styleId="month">
    <w:name w:val="month"/>
    <w:basedOn w:val="Fuentedeprrafopredeter"/>
    <w:rsid w:val="00970E72"/>
  </w:style>
  <w:style w:type="character" w:customStyle="1" w:styleId="day">
    <w:name w:val="day"/>
    <w:basedOn w:val="Fuentedeprrafopredeter"/>
    <w:rsid w:val="00970E72"/>
  </w:style>
  <w:style w:type="character" w:customStyle="1" w:styleId="year">
    <w:name w:val="year"/>
    <w:basedOn w:val="Fuentedeprrafopredeter"/>
    <w:rsid w:val="00970E72"/>
  </w:style>
  <w:style w:type="paragraph" w:styleId="NormalWeb">
    <w:name w:val="Normal (Web)"/>
    <w:basedOn w:val="Normal"/>
    <w:uiPriority w:val="99"/>
    <w:semiHidden/>
    <w:unhideWhenUsed/>
    <w:rsid w:val="0097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70E72"/>
    <w:rPr>
      <w:i/>
      <w:iCs/>
    </w:rPr>
  </w:style>
  <w:style w:type="character" w:styleId="Textoennegrita">
    <w:name w:val="Strong"/>
    <w:basedOn w:val="Fuentedeprrafopredeter"/>
    <w:uiPriority w:val="22"/>
    <w:qFormat/>
    <w:rsid w:val="00970E7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70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2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711">
          <w:marLeft w:val="0"/>
          <w:marRight w:val="0"/>
          <w:marTop w:val="0"/>
          <w:marBottom w:val="0"/>
          <w:divBdr>
            <w:top w:val="none" w:sz="0" w:space="5" w:color="auto"/>
            <w:left w:val="none" w:sz="0" w:space="31" w:color="auto"/>
            <w:bottom w:val="single" w:sz="6" w:space="7" w:color="333333"/>
            <w:right w:val="none" w:sz="0" w:space="0" w:color="auto"/>
          </w:divBdr>
          <w:divsChild>
            <w:div w:id="1327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713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2020-04-15T23:14:00Z</dcterms:created>
  <dcterms:modified xsi:type="dcterms:W3CDTF">2020-04-15T23:16:00Z</dcterms:modified>
</cp:coreProperties>
</file>