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word-potential signed U/C/M endpoint-generator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order</w:t>
      </w:r>
    </w:p>
    <w:p>
      <w:r>
        <w:t>or cutoff degree,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single supplied</w:t>
      </w:r>
    </w:p>
    <w:p>
      <w:r>
        <w:t>endpoint group may be treated as an implicit target only for a single active</w:t>
      </w:r>
    </w:p>
    <w:p>
      <w:r>
        <w:t>routed family.  When two or more of U/C/M are active, 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finite row checks</w:t>
      </w:r>
    </w:p>
    <w:p>
      <w:r>
        <w:t>themselves must be marked as derived from the supplied signed rows, actual</w:t>
      </w:r>
    </w:p>
    <w:p>
      <w:r>
        <w:t>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 cancellation, YBE cocycle, rowwise longitude</w:t>
      </w:r>
    </w:p>
    <w:p>
      <w:r>
        <w:t>diagnostics, or telescoping detector data are not certificates.  If a</w:t>
      </w:r>
    </w:p>
    <w:p>
      <w:r>
        <w:t>derived check fails, the certificate must</w:t>
      </w:r>
    </w:p>
    <w:p>
      <w:r>
        <w:t>report the actual failed rows or local triples, not only a failed boolean.</w:t>
      </w:r>
    </w:p>
    <w:p>
      <w:r>
        <w:t>For group-valued signed rows, inverse cancellation and positive YBE cocycle</w:t>
      </w:r>
    </w:p>
    <w:p>
      <w:r>
        <w:t>checks require the actual finite endpoint group multiplication table.  A</w:t>
      </w:r>
    </w:p>
    <w:p>
      <w:r>
        <w:t>signed endpoint audit with success booleans but no concrete endpoint group is</w:t>
      </w:r>
    </w:p>
    <w:p>
      <w:r>
        <w:t>not a finite row-check 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cocycle law is the equality of the two</w:t>
      </w:r>
    </w:p>
    <w:p>
      <w:r>
        <w:t>three-strand table products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There are two separate finite obligations here.  First, the positive-YBE</w:t>
      </w:r>
    </w:p>
    <w:p>
      <w:r>
        <w:t>path check must prove that every row used in both `121` and `212` paths is</w:t>
      </w:r>
    </w:p>
    <w:p>
      <w:r>
        <w:t>present and that the final endpoint state and final three fibre coordinates</w:t>
      </w:r>
    </w:p>
    <w:p>
      <w:r>
        <w:t>agree.  Second, the positive-YBE cocycle check must prove that the ordered</w:t>
      </w:r>
    </w:p>
    <w:p>
      <w:r>
        <w:t>products of the three `H_E` labels agree in `H_E`.  Both checks range over</w:t>
      </w:r>
    </w:p>
    <w:p>
      <w:r>
        <w:t>all `s in S_E^reach` and all local triples `(x,y,z)`.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row must name an assignment rule, the finite dependencies used by that</w:t>
      </w:r>
    </w:p>
    <w:p>
      <w:r>
        <w:t>rule, and the local assignment template for the raw variables 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signed endpoint row</w:t>
      </w:r>
    </w:p>
    <w:p/>
    <w:p>
      <w:r>
        <w:t>```text</w:t>
      </w:r>
    </w:p>
    <w:p>
      <w:r>
        <w:t>Gamma^{E,epsilon}_{a,b}(s,x,y)=(s',x',y',h),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`A_gamma^epsilon` on formal variables, induced by the positive or negative</w:t>
      </w:r>
    </w:p>
    <w:p>
      <w:r>
        <w:t>Artin recurrence.  The decisive finite local identity is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This is finite because `H_E`, the reachable state set,</w:t>
      </w:r>
    </w:p>
    <w:p>
      <w:r>
        <w:t>the signed row table, and the formal variable support are finite.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identity-row table:</w:t>
      </w:r>
    </w:p>
    <w:p>
      <w:r>
        <w:t xml:space="preserve">  (E,epsilon,s,a,b,x,y) |-&gt;</w:t>
      </w:r>
    </w:p>
    <w:p>
      <w:r>
        <w:t xml:space="preserve">  (next state s', emitted label h, Artin substitution A_gamma^epsilon)</w:t>
      </w:r>
    </w:p>
    <w:p>
      <w:r>
        <w:t>```</w:t>
      </w:r>
    </w:p>
    <w:p/>
    <w:p>
      <w:r>
        <w:t>The identity-row table must cover exactly the full `D_Gamma(E)` entries for</w:t>
      </w:r>
    </w:p>
    <w:p>
      <w:r>
        <w:t>the same signed endpoint table.  Its `s'` and `h` must agree with the signed</w:t>
      </w:r>
    </w:p>
    <w:p>
      <w:r>
        <w:t>row</w:t>
      </w:r>
    </w:p>
    <w:p/>
    <w:p>
      <w:r>
        <w:t>```text</w:t>
      </w:r>
    </w:p>
    <w:p>
      <w:r>
        <w:t>Gamma^{E,epsilon}_{a,b}(s,x,y)=(s',T^epsilon_{a,b}(x,y),h).</w:t>
      </w:r>
    </w:p>
    <w:p>
      <w:r>
        <w:t>```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indices in the finite declared range for the endpoint family.  For the active</w:t>
      </w:r>
    </w:p>
    <w:p>
      <w:r>
        <w:t>two local strands, the substitution must be the Artin detector recurrence:</w:t>
      </w:r>
    </w:p>
    <w:p/>
    <w:p>
      <w:r>
        <w:t>```text</w:t>
      </w:r>
    </w:p>
    <w:p>
      <w:r>
        <w:t>epsilon=+1:</w:t>
      </w:r>
    </w:p>
    <w:p>
      <w:r>
        <w:t xml:space="preserve">  U_{r,0} -&gt; U_{r,0} A_{r,0} U_{r,0}^{-1} U_{r,1}</w:t>
      </w:r>
    </w:p>
    <w:p>
      <w:r>
        <w:t xml:space="preserve">  U_{r,1} -&gt; U_{r,0}</w:t>
      </w:r>
    </w:p>
    <w:p/>
    <w:p>
      <w:r>
        <w:t>epsilon=-1:</w:t>
      </w:r>
    </w:p>
    <w:p>
      <w:r>
        <w:t xml:space="preserve">  U_{r,0} -&gt; U_{r,1}</w:t>
      </w:r>
    </w:p>
    <w:p>
      <w:r>
        <w:t xml:space="preserve">  U_{r,1} -&gt; U_{r,1} A_{r,1}^{-1} U_{r,1}^{-1}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displayed word-potential identity for every assignment of</w:t>
      </w:r>
    </w:p>
    <w:p>
      <w:r>
        <w:t>the variables in that row to elements of the fixed group `H_E`.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substitution is not the</w:t>
      </w:r>
    </w:p>
    <w:p>
      <w:r>
        <w:t>positive/negative Artin recurrence or if a terminal template contains a raw</w:t>
      </w:r>
    </w:p>
    <w:p>
      <w:r>
        <w:t>assignment variable, the detector lift is incomplete.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of `{0,...,m-1}`.  Faithfulness is the</w:t>
      </w:r>
    </w:p>
    <w:p>
      <w:r>
        <w:t>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 nonnegative</w:t>
      </w:r>
    </w:p>
    <w:p>
      <w:r>
        <w:t>counts, matching expected and covered family counts, and sums equal to the</w:t>
      </w:r>
    </w:p>
    <w:p>
      <w:r>
        <w:t>total expected and covered residual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family.  A bare assertion that residual</w:t>
      </w:r>
    </w:p>
    <w:p>
      <w:r>
        <w:t>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residual_endpoint_seed_state_ledgers_duplicate_free,</w:t>
      </w:r>
    </w:p>
    <w:p>
      <w:r>
        <w:t>multi_family_residual_row_counts_by_family_exact,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positive_local_endpoint_ybe_path,</w:t>
      </w:r>
    </w:p>
    <w:p>
      <w:r>
        <w:t>positive_local_endpoint_ybe_cocycle,</w:t>
      </w:r>
    </w:p>
    <w:p>
      <w:r>
        <w:t>fixed_detector_track_initialization,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word_potential_identity_for_every_signed_row,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 `W_s` for all reachable states, verify the finite word-potential</w:t>
      </w:r>
    </w:p>
    <w:p>
      <w:r>
        <w:t xml:space="preserve">   identity for every signed row, and prove the terminal word uses only final</w:t>
      </w:r>
    </w:p>
    <w:p>
      <w:r>
        <w:t xml:space="preserve">   evaluated longitudes.  Then prove uniformly in</w:t>
      </w:r>
    </w:p>
    <w:p>
      <w:r>
        <w:t xml:space="preserve">  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full signed endpoint table on `D_Gamma`, construct fixed detector-track</w:t>
      </w:r>
    </w:p>
    <w:p>
      <w:r>
        <w:t xml:space="preserve">   initialization rules, prove the Artin detector recurrence, define word</w:t>
      </w:r>
    </w:p>
    <w:p>
      <w:r>
        <w:t xml:space="preserve">   templates, verify the finite word-potential identity, and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signed endpoint generator tables satisfy inverse cancellation, the</w:t>
      </w:r>
    </w:p>
    <w:p>
      <w:r>
        <w:t xml:space="preserve">   positive local endpoint YBE cocycle identity, and the fixed-assignment</w:t>
      </w:r>
    </w:p>
    <w:p>
      <w:r>
        <w:t xml:space="preserve">   detector-lift telescope: fixed detector tracks chosen before the braid,</w:t>
      </w:r>
    </w:p>
    <w:p>
      <w:r>
        <w:t xml:space="preserve">   track initialization from interval data, every raw assignment variable used</w:t>
      </w:r>
    </w:p>
    <w:p>
      <w:r>
        <w:t xml:space="preserve">   by a substitution initialized by its track, the Artin detector recurrence,</w:t>
      </w:r>
    </w:p>
    <w:p>
      <w:r>
        <w:t xml:space="preserve">   word templates `W_s` for every reachable endpoint state using only current</w:t>
      </w:r>
    </w:p>
    <w:p>
      <w:r>
        <w:t xml:space="preserve">   longitude variables whose track indices are declared and initialized, the</w:t>
      </w:r>
    </w:p>
    <w:p>
      <w:r>
        <w:t xml:space="preserve">   induced Artin substitution, the identity</w:t>
      </w:r>
    </w:p>
    <w:p>
      <w:r>
        <w:t xml:space="preserve">   `W_{s'}(A_gamma^epsilon(U,A))=W_s(U)h` for every signed row, initial</w:t>
      </w:r>
    </w:p>
    <w:p>
      <w:r>
        <w:t xml:space="preserve">   normalization on exactly the current `kappa` seed image, and exact</w:t>
      </w:r>
    </w:p>
    <w:p>
      <w:r>
        <w:t xml:space="preserve">   `D_Gamma` coverage?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state/fibre path check,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positive local endpoint YBE path</w:t>
      </w:r>
    </w:p>
    <w:p>
      <w:r>
        <w:t>positive local endpoint YBE cocycle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word-potential identity rows match D_Gamma and Gamma labels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signed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nonpositive</w:t>
      </w:r>
    </w:p>
    <w:p>
      <w:r>
        <w:t>orders, nonpositive cutoff degrees, `n`-dependence, or cross-family</w:t>
      </w:r>
    </w:p>
    <w:p>
      <w:r>
        <w:t>cancellation leave the signed endpoint layer open.  The family and target</w:t>
      </w:r>
    </w:p>
    <w:p>
      <w:r>
        <w:t>ledgers must also be duplicate-free: repeating a routed family or assigning</w:t>
      </w:r>
    </w:p>
    <w:p>
      <w:r>
        <w:t>two target entries to the same family is not an exact one-target-per-family</w:t>
      </w:r>
    </w:p>
    <w:p>
      <w:r>
        <w:t>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The expected 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Cutoff braid-index independence is</w:t>
      </w:r>
    </w:p>
    <w:p>
      <w:r>
        <w:t>derived from the positive fixed degree and exact finite readout rows, so the</w:t>
      </w:r>
    </w:p>
    <w:p>
      <w:r>
        <w:t>legacy `braid_index_independent` flag on this audit is diagnostic only.</w:t>
      </w:r>
    </w:p>
    <w:p/>
    <w:p>
      <w:r>
        <w:t>When a finite endpoint group is supplied, the inverse-cancellation and</w:t>
      </w:r>
    </w:p>
    <w:p>
      <w:r>
        <w:t>positive-YBE cocycle gates are checked by multiplying the emitted endpoint</w:t>
      </w:r>
    </w:p>
    <w:p>
      <w:r>
        <w:t>labels in that group.  Thus those gates require a concrete group table and</w:t>
      </w:r>
    </w:p>
    <w:p>
      <w:r>
        <w:t>cannot be discharged by naming a candidate label set alone.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A</w:t>
      </w:r>
    </w:p>
    <w:p>
      <w:r>
        <w:t>row records the family, track index, assignment-rule name, the finite</w:t>
      </w:r>
    </w:p>
    <w:p>
      <w:r>
        <w:t>dependencies of the rule, and the local assignment template for the raw</w:t>
      </w:r>
    </w:p>
    <w:p>
      <w:r>
        <w:t>variables.  Allowed dependencies are interval 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Artin substitution and the finite local identity</w:t>
      </w:r>
    </w:p>
    <w:p/>
    <w:p>
      <w:r>
        <w:t>```text</w:t>
      </w:r>
    </w:p>
    <w:p>
      <w:r>
        <w:t>W_{s'}(A_gamma^epsilon(U,A)) = W_s(U) h</w:t>
      </w:r>
    </w:p>
    <w:p>
      <w:r>
        <w:t>```</w:t>
      </w:r>
    </w:p>
    <w:p/>
    <w:p>
      <w:r>
        <w:t>for every signed table row.  With initial normalization,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one identity row for each signed</w:t>
      </w:r>
    </w:p>
    <w:p>
      <w:r>
        <w:t>`D_Gamma` entry, the next state, the emitted endpoint label, and the Artin</w:t>
      </w:r>
    </w:p>
    <w:p>
      <w:r>
        <w:t>substitution for that row.  The checker verifies that the identity-row table</w:t>
      </w:r>
    </w:p>
    <w:p>
      <w:r>
        <w:t>has the same entry domain as the signed endpoint table, that the next state</w:t>
      </w:r>
    </w:p>
    <w:p>
      <w:r>
        <w:t>and emitted label match the signed row, that terminal templates contain only</w:t>
      </w:r>
    </w:p>
    <w:p>
      <w:r>
        <w:t>current longitude variables `U_{r,j}`, and that the local substitutions are</w:t>
      </w:r>
    </w:p>
    <w:p>
      <w:r>
        <w:t>the positive/negative Artin recurrences.  It then exhausts all assignments of</w:t>
      </w:r>
    </w:p>
    <w:p>
      <w:r>
        <w:t>the finitely many variables in the row to the fixed endpoint group and checks</w:t>
      </w:r>
    </w:p>
    <w:p>
      <w:r>
        <w:t>the word identity in the group table.  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/>
    <w:p>
      <w:r>
        <w:t>The implementation now exposes an interval-derived constructor for this</w:t>
      </w:r>
    </w:p>
    <w:p>
      <w:r>
        <w:t>audit layer.  Given the interval, `kappa` entries, reachable states, signed</w:t>
      </w:r>
    </w:p>
    <w:p>
      <w:r>
        <w:t>rows, a fixed endpoint group, literal row diagnostics, and a fixed-assignment</w:t>
      </w:r>
    </w:p>
    <w:p>
      <w:r>
        <w:t>telescoping detector audit, it computes the full `D_Gamma` domain from the</w:t>
      </w:r>
    </w:p>
    <w:p>
      <w:r>
        <w:t>fibres and fills the coordinate, inverse, YBE, and fixed-track telescoping</w:t>
      </w:r>
    </w:p>
    <w:p>
      <w:r>
        <w:t>gates by running the finite checkers.  This</w:t>
      </w:r>
    </w:p>
    <w:p>
      <w:r>
        <w:t>keeps the local certificate from being a list of unsupported 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Likewise, the finite row checks themselves must be</w:t>
      </w:r>
    </w:p>
    <w:p>
      <w:r>
        <w:t>derived from the supplied rows, actual interval table, endpoint group or</w:t>
      </w:r>
    </w:p>
    <w:p>
      <w:r>
        <w:t>cutoff multiplication, and fixed detector-lift data; unsupported success</w:t>
      </w:r>
    </w:p>
    <w:p>
      <w:r>
        <w:t>flags are recorded as 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matching</w:t>
      </w:r>
    </w:p>
    <w:p>
      <w:r>
        <w:t>counts whose sums equal the total expected and covered residual row counts.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row-local family/seed mismatches, 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signed_endpoint_generator_endpoint_target_duplicate_families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signed_endpoint_generator_detector_track_counts_by_family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signed_endpoint_generator_residual_action_scope_duplicate_seed_states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signed_endpoint_generator_residual_theorem_duplicate_seed_states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