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2026-06-01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 has</w:t>
      </w:r>
    </w:p>
    <w:p>
      <w:r>
        <w:t>exactly one of the following 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then local-minimality</w:t>
      </w:r>
    </w:p>
    <w:p>
      <w:r>
        <w:t>is contradicted.  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the supplied route</w:t>
      </w:r>
    </w:p>
    <w:p>
      <w:r>
        <w:t>does not match that closure row including closure kind, if the route reaches</w:t>
      </w:r>
    </w:p>
    <w:p>
      <w:r>
        <w:t>only a nonuniversal continuation-seed closure, or if any listed check fails,</w:t>
      </w:r>
    </w:p>
    <w:p>
      <w:r>
        <w:t>the 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its explanation does not</w:t>
      </w:r>
    </w:p>
    <w:p>
      <w:r>
        <w:t xml:space="preserve">   match the coordinate-unit profile, or if neither row alternative is</w:t>
      </w:r>
    </w:p>
    <w:p>
      <w:r>
        <w:t xml:space="preserve">   certified, the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coordinate-unit routing ledger is</w:t>
      </w:r>
    </w:p>
    <w:p>
      <w:r>
        <w:t>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not allowed to be a prose assumption in a complete proof.</w:t>
      </w:r>
    </w:p>
    <w:p>
      <w:r>
        <w:t>For every unsupported companion block-image row one must give a finite</w:t>
      </w:r>
    </w:p>
    <w:p>
      <w:r>
        <w:t>structural-contradiction certificate.  The certificate has an exact expected</w:t>
      </w:r>
    </w:p>
    <w:p>
      <w:r>
        <w:t>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at least one contradiction row</w:t>
      </w:r>
    </w:p>
    <w:p>
      <w:r>
        <w:t>for every expected row.  A contradiction row must be one of:</w:t>
      </w:r>
    </w:p>
    <w:p/>
    <w:p>
      <w:r>
        <w:t>```text</w:t>
      </w:r>
    </w:p>
    <w:p>
      <w:r>
        <w:t>colored_ybe_coordinate_contradiction:</w:t>
      </w:r>
    </w:p>
    <w:p>
      <w:r>
        <w:t xml:space="preserve">  (side,left_color,right_color,</w:t>
      </w:r>
    </w:p>
    <w:p>
      <w:r>
        <w:t xml:space="preserve">   ybe_triple=(a,b,c),</w:t>
      </w:r>
    </w:p>
    <w:p>
      <w:r>
        <w:t xml:space="preserve">   coordinate in {left,right,pair,fibre,state},</w:t>
      </w:r>
    </w:p>
    <w:p>
      <w:r>
        <w:t xml:space="preserve">   left_value != right_value)</w:t>
      </w:r>
    </w:p>
    <w:p/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closed_branch)</w:t>
      </w:r>
    </w:p>
    <w:p>
      <w:r>
        <w:t>```</w:t>
      </w:r>
    </w:p>
    <w:p/>
    <w:p>
      <w:r>
        <w:t>where `closed_branch` is a non-circular previously proved branch such as</w:t>
      </w:r>
    </w:p>
    <w:p>
      <w:r>
        <w:t>product collapse, rack-base inconsistency, a locally nondegenerate/guitar</w:t>
      </w:r>
    </w:p>
    <w:p>
      <w:r>
        <w:t>closure, a proper-kernel readout closure, or a Latin-kink/YBE projection</w:t>
      </w:r>
    </w:p>
    <w:p>
      <w:r>
        <w:t>contradiction.  The branch `triangular_structural_inconsistency` itself</w:t>
      </w:r>
    </w:p>
    <w:p>
      <w:r>
        <w:t>cannot be used as the cited closed branch.  Without this exact finite</w:t>
      </w:r>
    </w:p>
    <w:p>
      <w:r>
        <w:t>contradiction table, unsupported companion rows remain an upstream open</w:t>
      </w:r>
    </w:p>
    <w:p>
      <w:r>
        <w:t>obligation; they are still excluded from `K_nabla`, but the reduction has</w:t>
      </w:r>
    </w:p>
    <w:p>
      <w:r>
        <w:t>not proved that the exclusion is valid.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</w:t>
      </w:r>
    </w:p>
    <w:p>
      <w:r>
        <w:t>single supplied endpoint group may be treated as an implicit target only for</w:t>
      </w:r>
    </w:p>
    <w:p>
      <w:r>
        <w:t>a single active routed family.  When two or more of U/C/M are active,</w:t>
      </w:r>
    </w:p>
    <w:p>
      <w:r>
        <w:t>product-family</w:t>
      </w:r>
    </w:p>
    <w:p>
      <w:r>
        <w:t>separation must be certified by an explicit target ledger; otherwise the</w:t>
      </w:r>
    </w:p>
    <w:p>
      <w:r>
        <w:t>certificate could hide cross-family cancellation in one undifferentiated</w:t>
      </w:r>
    </w:p>
    <w:p>
      <w:r>
        <w:t>group.</w:t>
      </w:r>
    </w:p>
    <w:p>
      <w:r>
        <w:t>Endpoint-target braid-index independence and product-family separation must</w:t>
      </w:r>
    </w:p>
    <w:p>
      <w:r>
        <w:t>be derived from the finite per-family target ledger and positive target</w:t>
      </w:r>
    </w:p>
    <w:p>
      <w:r>
        <w:t>sizes; they are not independent boolean gates.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resulting finitely presented endpoint monodromy group `Pi_E` may be</w:t>
      </w:r>
    </w:p>
    <w:p>
      <w:r>
        <w:t>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Each 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For the active two 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`H_E`, or to a smaller</w:t>
      </w:r>
    </w:p>
    <w:p>
      <w:r>
        <w:t>declared domain only after proving that domain contains all reachable detector</w:t>
      </w:r>
    </w:p>
    <w:p>
      <w:r>
        <w:t>values.  The defect must be constant, and the constant must be the emitted</w:t>
      </w:r>
    </w:p>
    <w:p>
      <w:r>
        <w:t>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 certificate must also contain a</w:t>
      </w:r>
    </w:p>
    <w:p>
      <w:r>
        <w:t>soundness witness proving that all reachable detector values for that local</w:t>
      </w:r>
    </w:p>
    <w:p>
      <w:r>
        <w:t>context and state lie in the listed subset, for example an exhaustive</w:t>
      </w:r>
    </w:p>
    <w:p>
      <w:r>
        <w:t>reachable-detector-value enumeration or a symbolic detector-domain invariant.</w:t>
      </w:r>
    </w:p>
    <w:p>
      <w:r>
        <w:t>Without such a witness, the only accepted domain is the full finite group</w:t>
      </w:r>
    </w:p>
    <w:p>
      <w:r>
        <w:t>power `H_E^V`.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or duplicate rows.  Each listed readout and killed-readout</w:t>
      </w:r>
    </w:p>
    <w:p>
      <w:r>
        <w:t>value must be an 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</w:t>
      </w:r>
    </w:p>
    <w:p>
      <w:r>
        <w:t>Cutoff braid-index independence must follow from the positive fixed degree</w:t>
      </w:r>
    </w:p>
    <w:p>
      <w:r>
        <w:t>and exact finite readout rows; it is not an independent boolean gate.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Endpoint-channel exactness and braid-index independence must</w:t>
      </w:r>
    </w:p>
    <w:p>
      <w:r>
        <w:t>be derived from that scope audit, not asserted as separate booleans.  If two</w:t>
      </w:r>
    </w:p>
    <w:p>
      <w:r>
        <w:t>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implication from killed endpoint data to identity residual</w:t>
      </w:r>
    </w:p>
    <w:p>
      <w:r>
        <w:t>motion.  The row dependencies may use only interval data, routed seed states,</w:t>
      </w:r>
    </w:p>
    <w:p>
      <w:r>
        <w:t>residual input tuples, endpoint channels, local fibre coordinates, and the</w:t>
      </w:r>
    </w:p>
    <w:p>
      <w:r>
        <w:t>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Endpoint-channel exactness,</w:t>
      </w:r>
    </w:p>
    <w:p>
      <w:r>
        <w:t>braid-index independence, and product-family separation must be derived from</w:t>
      </w:r>
    </w:p>
    <w:p>
      <w:r>
        <w:t>these rows and the family/seed ledgers, not asserted as separate booleans.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residual_action_input_tuple_domain_exact,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detector_track_count_rows_have_positive_integer_counts,</w:t>
      </w:r>
    </w:p>
    <w:p>
      <w:r>
        <w:t>detector_track_initialization_rows_exact,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word_potential_templates_for_every_reachable_state,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 and there are no extra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lemma, plus the unsupported-companion contradiction if that</w:t>
      </w:r>
    </w:p>
    <w:p>
      <w:r>
        <w:t>exclusion is not accepted as a standing reduction.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`closed_by_routed_endpoint_certificates` without its group `G(pi,Q)` is still</w:t>
      </w:r>
    </w:p>
    <w:p>
      <w:r>
        <w:t>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candidates, but they must be excluded by the exact finite</w:t>
      </w:r>
    </w:p>
    <w:p>
      <w:r>
        <w:t xml:space="preserve">   structural-contradiction table described above; otherwise they remain an</w:t>
      </w:r>
    </w:p>
    <w:p>
      <w:r>
        <w:t xml:space="preserve">   upstream open obligation.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Define</w:t>
      </w:r>
    </w:p>
    <w:p>
      <w:r>
        <w:t xml:space="preserve">   negative rows as actual inverses and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`V_beta(U_tri)`, or prove a faithful</w:t>
      </w:r>
    </w:p>
    <w:p>
      <w:r>
        <w:t xml:space="preserve">   symmetric endpoint cutoff for the exact routed U family.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define negative rows as actual inverses, and construct exact</w:t>
      </w:r>
    </w:p>
    <w:p>
      <w:r>
        <w:t xml:space="preserve">   faithful cutoff readouts for the routed identity-continuation ledger.</w:t>
      </w:r>
    </w:p>
    <w:p>
      <w:r>
        <w:t xml:space="preserve">   Then construct fixed detector-lift endpoint witnesses or a faithful</w:t>
      </w:r>
    </w:p>
    <w:p>
      <w:r>
        <w:t xml:space="preserve">   symmetric cutoff for every identity-routed</w:t>
      </w:r>
    </w:p>
    <w:p>
      <w:r>
        <w:t xml:space="preserve">   universal-continuation edge.  Otherwise, extract a normalized-law B</w:t>
      </w:r>
    </w:p>
    <w:p>
      <w:r>
        <w:t xml:space="preserve">  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define negative rows as actual inverses, and construct exact</w:t>
      </w:r>
    </w:p>
    <w:p>
      <w:r>
        <w:t xml:space="preserve">   faithful cutoff readouts for the routed mixed-unit ledger.  Then construct</w:t>
      </w:r>
    </w:p>
    <w:p>
      <w:r>
        <w:t xml:space="preserve">   fixed detector-lift endpoint/readout witnesses or a faithful symmetric</w:t>
      </w:r>
    </w:p>
    <w:p>
      <w:r>
        <w:t xml:space="preserve">   cutoff for every mixed-unit context key.  Otherwise, extract a</w:t>
      </w:r>
    </w:p>
    <w:p>
      <w:r>
        <w:t xml:space="preserve">  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an exact finite</w:t>
      </w:r>
    </w:p>
    <w:p>
      <w:r>
        <w:t xml:space="preserve">   contradiction table covering every `(side,left_color,right_color)` row,</w:t>
      </w:r>
    </w:p>
    <w:p>
      <w:r>
        <w:t xml:space="preserve">   with no missing, extra, or duplicate rows and no circular appeal to</w:t>
      </w:r>
    </w:p>
    <w:p>
      <w:r>
        <w:t xml:space="preserve">  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 and the individual U, C, and M</w:t>
      </w:r>
    </w:p>
    <w:p>
      <w:r>
        <w:t>endpoint-witness or symmetric-fork closures.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```</w:t>
      </w:r>
    </w:p>
    <w:p/>
    <w:p>
      <w:r>
        <w:t>whenever the wrapper is built from an actual interval.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`triangular_constant_kernel_recovery_route_audit`.  Other live</w:t>
      </w:r>
    </w:p>
    <w:p>
      <w:r>
        <w:t>defects for the same colour pair remain live; the route removes only the</w:t>
      </w:r>
    </w:p>
    <w:p>
      <w:r>
        <w:t>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When the profile audit and the relevant route audit</w:t>
      </w:r>
    </w:p>
    <w:p>
      <w:r>
        <w:t>are supplied, the row is removed from `live_k_missing_latin_row_defects` if it</w:t>
      </w:r>
    </w:p>
    <w:p>
      <w:r>
        <w:t>falls into one of the routed or 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and routed.  Proper-kernel visible</w:t>
      </w:r>
    </w:p>
    <w:p>
      <w:r>
        <w:t>profiles are 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drawn from `{left,right}`, have the</w:t>
      </w:r>
    </w:p>
    <w:p>
      <w:r>
        <w:t>matching `coordinate_side_unit_not_triangular` explanation, and are actually</w:t>
      </w:r>
    </w:p>
    <w:p>
      <w:r>
        <w:t>unit sides in the supplied section data.  A row whose listed side is not</w:t>
      </w:r>
    </w:p>
    <w:p>
      <w:r>
        <w:t>unit, or whose explanation does not match the listed coordinate-unit side, is</w:t>
      </w:r>
    </w:p>
    <w:p>
      <w:r>
        <w:t>treated as 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or if the listed side's explanation is not</w:t>
      </w:r>
    </w:p>
    <w:p>
      <w:r>
        <w:t>`coordinate_side_unit_not_triangular`, the post-linear wrapper does not</w:t>
      </w:r>
    </w:p>
    <w:p>
      <w:r>
        <w:t>remove the no-triangular row from active System K and does not create a</w:t>
      </w:r>
    </w:p>
    <w:p>
      <w:r>
        <w:t>System M 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```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 as</w:t>
      </w:r>
    </w:p>
    <w:p>
      <w:r>
        <w:t>closed local summaries only when they carry the actual fixed detector product</w:t>
      </w:r>
    </w:p>
    <w:p>
      <w:r>
        <w:t>group; otherwise the row remains a local gap rather than being assembled into</w:t>
      </w:r>
    </w:p>
    <w:p>
      <w:r>
        <w:t>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 or whose explanation does not match remains live in</w:t>
      </w:r>
    </w:p>
    <w:p>
      <w:r>
        <w:t>System K.  The coordinate-unit routing ledger is non-vacuous: an empty row</w:t>
      </w:r>
    </w:p>
    <w:p>
      <w:r>
        <w:t>tuple does not prove the route.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The implementation now derives endpoint-target braid-index independence and</w:t>
      </w:r>
    </w:p>
    <w:p>
      <w:r>
        <w:t>product-family separation from the finite target ledger itself: each covered</w:t>
      </w:r>
    </w:p>
    <w:p>
      <w:r>
        <w:t>family must have a positive fixed group order or cutoff degree, and target</w:t>
      </w:r>
    </w:p>
    <w:p>
      <w:r>
        <w:t>families must match covered routed families without duplicates.  The legacy</w:t>
      </w:r>
    </w:p>
    <w:p>
      <w:r>
        <w:t>independence/separation flags are diagnostic only.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 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is derived from the positive fixed degree and exact finite</w:t>
      </w:r>
    </w:p>
    <w:p>
      <w:r>
        <w:t>readout rows, so the legacy `braid_index_independent` flag on this audit is</w:t>
      </w:r>
    </w:p>
    <w:p>
      <w:r>
        <w:t>diagnostic only.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accepted only with a proof that all reachable detector</w:t>
      </w:r>
    </w:p>
    <w:p>
      <w:r>
        <w:t>values lie in it.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A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group, or to a certified sound detector-domain subset, and checks</w:t>
      </w:r>
    </w:p>
    <w:p>
      <w:r>
        <w:t>that the coboundary defect is constant with value equal to the row label.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A subset domain also needs an explicit soundness proof that</w:t>
      </w:r>
    </w:p>
    <w:p>
      <w:r>
        <w:t>all reachable detector values lie in it, recorded as finite witness data such</w:t>
      </w:r>
    </w:p>
    <w:p>
      <w:r>
        <w:t>as an exhaustive reachable-value enumeration or a symbolic detector-domain</w:t>
      </w:r>
    </w:p>
    <w:p>
      <w:r>
        <w:t>invariant; otherwise the checker falls back to the full finite group power as</w:t>
      </w:r>
    </w:p>
    <w:p>
      <w:r>
        <w:t>the only accepted sound domain.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an interval-derived constructor for this</w:t>
      </w:r>
    </w:p>
    <w:p>
      <w:r>
        <w:t>audit layer.  Given the interval, `kappa` entries, reachable states, signed</w:t>
      </w:r>
    </w:p>
    <w:p>
      <w:r>
        <w:t>rows, a fixed endpoint group, literal row diagnostics, and a fixed-assignment</w:t>
      </w:r>
    </w:p>
    <w:p>
      <w:r>
        <w:t>telescoping detector audit, it computes the full `D_Gamma` domain from the</w:t>
      </w:r>
    </w:p>
    <w:p>
      <w:r>
        <w:t>fibres and fills the coordinate, inverse, YBE, and fixed-track telescoping</w:t>
      </w:r>
    </w:p>
    <w:p>
      <w:r>
        <w:t>gates by running the finite checkers.  This</w:t>
      </w:r>
    </w:p>
    <w:p>
      <w:r>
        <w:t>keeps the local certificate from being a list of unsupported boolean claims.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The convenience target</w:t>
      </w:r>
    </w:p>
    <w:p>
      <w:r>
        <w:t>audit built from a supplied endpoint group is now limited to the single-family</w:t>
      </w:r>
    </w:p>
    <w:p>
      <w:r>
        <w:t>case.  When more than one of U/C/M is routed, an explicit endpoint target</w:t>
      </w:r>
    </w:p>
    <w:p>
      <w:r>
        <w:t>audit is required to prove componentwise product separation; one generic</w:t>
      </w:r>
    </w:p>
    <w:p>
      <w:r>
        <w:t>group table is not enough to certify that no cross-family cancellation is</w:t>
      </w:r>
    </w:p>
    <w:p>
      <w:r>
        <w:t>being used.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audit derives exact endpoint-channel coverage</w:t>
      </w:r>
    </w:p>
    <w:p>
      <w:r>
        <w:t>and braid-index independence from this scope data, instead of accepting</w:t>
      </w:r>
    </w:p>
    <w:p>
      <w:r>
        <w:t>separate booleans.  Complete finite rows without this scope are only a</w:t>
      </w:r>
    </w:p>
    <w:p>
      <w:r>
        <w:t>fixed-row check, not an all-strand 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It derives endpoint-channel exactness from the union</w:t>
      </w:r>
    </w:p>
    <w:p>
      <w:r>
        <w:t>of row families and row seed states, derives the residual identity implication</w:t>
      </w:r>
    </w:p>
    <w:p>
      <w:r>
        <w:t>from `identity_endpoint_output_tuple=input_tuple` on every row, and derives</w:t>
      </w:r>
    </w:p>
    <w:p>
      <w:r>
        <w:t>braid-index independence from the absence of forbidden dependencies.  The</w:t>
      </w:r>
    </w:p>
    <w:p>
      <w:r>
        <w:t>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Bare</w:t>
      </w:r>
    </w:p>
    <w:p>
      <w:r>
        <w:t>booleans for endpoint-channel</w:t>
      </w:r>
    </w:p>
    <w:p>
      <w:r>
        <w:t>exactness, identity residual motion, braid-index independence, or product</w:t>
      </w:r>
    </w:p>
    <w:p>
      <w:r>
        <w:t>separation are recorded only as supplied data; they are not accepted as proof.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also certificate-gated.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A complete close of this</w:t>
      </w:r>
    </w:p>
    <w:p>
      <w:r>
        <w:t>upstream branch requires an `UnsupportedCompanionStructuralContradictionAudit`</w:t>
      </w:r>
    </w:p>
    <w:p>
      <w:r>
        <w:t>whose expected and covered ledgers match those row keys exactly, with no</w:t>
      </w:r>
    </w:p>
    <w:p>
      <w:r>
        <w:t>missing, extra, or duplicate rows.  It must also supply at least one finite</w:t>
      </w:r>
    </w:p>
    <w:p>
      <w:r>
        <w:t>contradiction row for every expected row.  Each contradiction row is either a</w:t>
      </w:r>
    </w:p>
    <w:p>
      <w:r>
        <w:t>coordinate-level coloured-YBE mismatch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witness_kind=colored_ybe_coordinate_contradiction,</w:t>
      </w:r>
    </w:p>
    <w:p>
      <w:r>
        <w:t xml:space="preserve"> ybe_triple=(a,b,c),</w:t>
      </w:r>
    </w:p>
    <w:p>
      <w:r>
        <w:t xml:space="preserve"> coordinate in {left,right,pair,fibre,state},</w:t>
      </w:r>
    </w:p>
    <w:p>
      <w:r>
        <w:t xml:space="preserve"> left_value != right_value)</w:t>
      </w:r>
    </w:p>
    <w:p>
      <w:r>
        <w:t>```</w:t>
      </w:r>
    </w:p>
    <w:p/>
    <w:p>
      <w:r>
        <w:t>or a pointer to a non-circular previously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closed_branch)</w:t>
      </w:r>
    </w:p>
    <w:p>
      <w:r>
        <w:t>```</w:t>
      </w:r>
    </w:p>
    <w:p/>
    <w:p>
      <w:r>
        <w:t>where `closed_branch` cannot be `triangular_structural_inconsistency` itself.</w:t>
      </w:r>
    </w:p>
    <w:p>
      <w:r>
        <w:t>If this finite table is absent or incomplete, the wrapper reports</w:t>
      </w:r>
    </w:p>
    <w:p>
      <w:r>
        <w:t>`unsupported_companion_structural_contradiction_obligation`; the row remains</w:t>
      </w:r>
    </w:p>
    <w:p>
      <w:r>
        <w:t>excluded from `K_nabla`, but the proof has not justified the exclusion.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only after the finite structural-contradiction audit above proves exact</w:t>
      </w:r>
    </w:p>
    <w:p>
      <w:r>
        <w:t>coverage.  Other structural rows remain ordinary recorded structural closes</w:t>
      </w:r>
    </w:p>
    <w:p>
      <w:r>
        <w:t>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```</w:t>
      </w:r>
    </w:p>
    <w:p/>
    <w:p>
      <w:r>
        <w:t>must be empty before those constant-map kernel seeds can be routed onward to</w:t>
      </w:r>
    </w:p>
    <w:p>
      <w:r>
        <w:t>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A nonuniversal</w:t>
      </w:r>
    </w:p>
    <w:p>
      <w:r>
        <w:t>partial-constant closure or a merely nonuniversal continuation-seed</w:t>
      </w:r>
    </w:p>
    <w:p>
      <w:r>
        <w:t>containment leaves the row live in System K and does not create a System C</w:t>
      </w:r>
    </w:p>
    <w:p>
      <w:r>
        <w:t>endpoint 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its routing labels distinguish exactly the routed edges, and</w:t>
      </w:r>
    </w:p>
    <w:p>
      <w:r>
        <w:t>the forced lost-edge tuple is nonempty.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System C is reported as</w:t>
      </w:r>
    </w:p>
    <w:p>
      <w:r>
        <w:t>`closed_by_universal_continuation_endpoint_witness` rather than as a current</w:t>
      </w:r>
    </w:p>
    <w:p>
      <w:r>
        <w:t>remaining finite system.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```</w:t>
      </w:r>
    </w:p>
    <w:p/>
    <w:p>
      <w:r>
        <w:t>The remaining A-route is to construct fixed endpoint witnesses for those</w:t>
      </w:r>
    </w:p>
    <w:p>
      <w:r>
        <w:t>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[Proved] If the supplied `universal_continuation_endpoint_witness` matches the</w:t>
      </w:r>
    </w:p>
    <w:p>
      <w:r>
        <w:t>same identity-routing ledger and proves all routed endpoint witnesses, then</w:t>
      </w:r>
    </w:p>
    <w:p>
      <w:r>
        <w:t>this row has no remaining System C obligation.  The executable classifier</w:t>
      </w:r>
    </w:p>
    <w:p>
      <w:r>
        <w:t>returns `closed_by_universal_continuation_endpoint_witness`,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then this row also has no remaining System C obligation.  The</w:t>
      </w:r>
    </w:p>
    <w:p>
      <w:r>
        <w:t>executable classifier returns</w:t>
      </w:r>
    </w:p>
    <w:p>
      <w:r>
        <w:t>`closed_by_universal_continuation_symmetric_endpoint_fork` in the C-only case.</w:t>
      </w:r>
    </w:p>
    <w:p>
      <w:r>
        <w:t>In a product endpoint row, this certificate removes only C from</w:t>
      </w:r>
    </w:p>
    <w:p>
      <w:r>
        <w:t>`unclosed_routed_endpoint_systems`.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```</w:t>
      </w:r>
    </w:p>
    <w:p/>
    <w:p>
      <w:r>
        <w:t>[Proved] If the supplied `mixed_unit_context_endpoint_witness` matches the</w:t>
      </w:r>
    </w:p>
    <w:p>
      <w:r>
        <w:t>same coordinate-unit routing ledger and proves all mixed context endpoint</w:t>
      </w:r>
    </w:p>
    <w:p>
      <w:r>
        <w:t>witnesses, the wrapper returns</w:t>
      </w:r>
    </w:p>
    <w:p>
      <w:r>
        <w:t>`closed_by_mixed_unit_context_endpoint_witness`, empties</w:t>
      </w:r>
    </w:p>
    <w:p>
      <w:r>
        <w:t>`remaining_obligations`, and removes the row from the current remaining</w:t>
      </w:r>
    </w:p>
    <w:p>
      <w:r>
        <w:t>finite-system list.  This is not a uniform endpoint theorem; it is the exact</w:t>
      </w:r>
    </w:p>
    <w:p>
      <w:r>
        <w:t>finite certificate interface that a positive proof must fill.</w:t>
      </w:r>
    </w:p>
    <w:p/>
    <w:p>
      <w:r>
        <w:t>[Proved]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then this row also has no remaining System M obligation.  The</w:t>
      </w:r>
    </w:p>
    <w:p>
      <w:r>
        <w:t>executable classifier returns `closed_by_mixed_unit_symmetric_endpoint_fork`</w:t>
      </w:r>
    </w:p>
    <w:p>
      <w:r>
        <w:t>in the M-only case.  In a product endpoint row, this certificate removes only</w:t>
      </w:r>
    </w:p>
    <w:p>
      <w:r>
        <w:t>M from `unclosed_routed_endpoint_systems`.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[Proved] If the supplied `triangular_recovery_endpoint_witness` uses the same</w:t>
      </w:r>
    </w:p>
    <w:p>
      <w:r>
        <w:t>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System U is closed for</w:t>
      </w:r>
    </w:p>
    <w:p>
      <w:r>
        <w:t>that supplied data.  The executable classifier returns</w:t>
      </w:r>
    </w:p>
    <w:p>
      <w:r>
        <w:t>`closed_by_triangular_recovery_endpoint_witness`,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System U is also closed.</w:t>
      </w:r>
    </w:p>
    <w:p>
      <w:r>
        <w:t>The executable classifier returns</w:t>
      </w:r>
    </w:p>
    <w:p>
      <w:r>
        <w:t>`closed_by_triangular_recovery_symmetric_endpoint_fork` for a U-only endpoint</w:t>
      </w:r>
    </w:p>
    <w:p>
      <w:r>
        <w:t>row.  In a product endpoint row, this certificate removes only U from</w:t>
      </w:r>
    </w:p>
    <w:p>
      <w:r>
        <w:t>`unclosed_routed_endpoint_systems`; any unclosed C or M endpoint family remains</w:t>
      </w:r>
    </w:p>
    <w:p>
      <w:r>
        <w:t>the reported current finite system.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