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word-potential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single supplied</w:t>
      </w:r>
    </w:p>
    <w:p>
      <w:r>
        <w:t>endpoint group may be treated as an implicit target only for a single active</w:t>
      </w:r>
    </w:p>
    <w:p>
      <w:r>
        <w:t>routed family.  When two or more of U/C/M are active, 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finite row checks</w:t>
      </w:r>
    </w:p>
    <w:p>
      <w:r>
        <w:t>themselves must be marked as derived from the supplied signed rows, actual</w:t>
      </w:r>
    </w:p>
    <w:p>
      <w:r>
        <w:t>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 cancellation, YBE cocycle, rowwise longitude</w:t>
      </w:r>
    </w:p>
    <w:p>
      <w:r>
        <w:t>diagnostics, or telescoping detector data are not certificates.  If a</w:t>
      </w:r>
    </w:p>
    <w:p>
      <w:r>
        <w:t>derived check fails, the certificate must</w:t>
      </w:r>
    </w:p>
    <w:p>
      <w:r>
        <w:t>report the actual failed rows or local triples, not only a failed boolean.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row must name an assignment rule, the finite dependencies used by that</w:t>
      </w:r>
    </w:p>
    <w:p>
      <w:r>
        <w:t>rule, and the local assignment template for the raw variables 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/>
    <w:p>
      <w:r>
        <w:t>For every signed endpoint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`A_gamma^epsilon` on formal variables, induced by the positive or negative</w:t>
      </w:r>
    </w:p>
    <w:p>
      <w:r>
        <w:t>Artin recurrence.  The decisive finite local identity is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This is finite because `H_E`, the reachable state set,</w:t>
      </w:r>
    </w:p>
    <w:p>
      <w:r>
        <w:t>the signed row table, and the formal variable support are finite.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identity-row table:</w:t>
      </w:r>
    </w:p>
    <w:p>
      <w:r>
        <w:t xml:space="preserve">  (E,epsilon,s,a,b,x,y) |-&gt;</w:t>
      </w:r>
    </w:p>
    <w:p>
      <w:r>
        <w:t xml:space="preserve">  (next state s', emitted label h, Artin substitution A_gamma^epsilon)</w:t>
      </w:r>
    </w:p>
    <w:p>
      <w:r>
        <w:t>```</w:t>
      </w:r>
    </w:p>
    <w:p/>
    <w:p>
      <w:r>
        <w:t>The identity-row table must cover exactly the full `D_Gamma(E)` entries for</w:t>
      </w:r>
    </w:p>
    <w:p>
      <w:r>
        <w:t>the same signed endpoint table.  Its `s'` and `h` must agree with the signed</w:t>
      </w:r>
    </w:p>
    <w:p>
      <w:r>
        <w:t>row</w:t>
      </w:r>
    </w:p>
    <w:p/>
    <w:p>
      <w:r>
        <w:t>```text</w:t>
      </w:r>
    </w:p>
    <w:p>
      <w:r>
        <w:t>Gamma^{E,epsilon}_{a,b}(s,x,y)=(s',T^epsilon_{a,b}(x,y),h).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For the active two local strands,</w:t>
      </w:r>
    </w:p>
    <w:p>
      <w:r>
        <w:t>the substitution must be the Artin detector recurrence:</w:t>
      </w:r>
    </w:p>
    <w:p/>
    <w:p>
      <w:r>
        <w:t>```text</w:t>
      </w:r>
    </w:p>
    <w:p>
      <w:r>
        <w:t>epsilon=+1:</w:t>
      </w:r>
    </w:p>
    <w:p>
      <w:r>
        <w:t xml:space="preserve">  U_{r,0} -&gt; U_{r,0} A_{r,0} U_{r,0}^{-1} U_{r,1}</w:t>
      </w:r>
    </w:p>
    <w:p>
      <w:r>
        <w:t xml:space="preserve">  U_{r,1} -&gt; U_{r,0}</w:t>
      </w:r>
    </w:p>
    <w:p/>
    <w:p>
      <w:r>
        <w:t>epsilon=-1:</w:t>
      </w:r>
    </w:p>
    <w:p>
      <w:r>
        <w:t xml:space="preserve">  U_{r,0} -&gt; U_{r,1}</w:t>
      </w:r>
    </w:p>
    <w:p>
      <w:r>
        <w:t xml:space="preserve">  U_{r,1} -&gt; U_{r,1} A_{r,1}^{-1} U_{r,1}^{-1}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displayed word-potential identity for every assignment of</w:t>
      </w:r>
    </w:p>
    <w:p>
      <w:r>
        <w:t>the variables in that row to elements of the fixed group `H_E`.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substitution is not the</w:t>
      </w:r>
    </w:p>
    <w:p>
      <w:r>
        <w:t>positive/negative Artin recurrence or if a terminal template contains a raw</w:t>
      </w:r>
    </w:p>
    <w:p>
      <w:r>
        <w:t>assignment variable, the detector lift is incomplete.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of `{0,...,m-1}`.  Faithfulness is the</w:t>
      </w:r>
    </w:p>
    <w:p>
      <w:r>
        <w:t>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 nonnegative</w:t>
      </w:r>
    </w:p>
    <w:p>
      <w:r>
        <w:t>counts, matching expected and covered family counts, and sums equal to the</w:t>
      </w:r>
    </w:p>
    <w:p>
      <w:r>
        <w:t>total expected and covered residual row counts.  An aggregate row count alone</w:t>
      </w:r>
    </w:p>
    <w:p>
      <w:r>
        <w:t>is insufficient for a product endpoint row because it can hide that one</w:t>
      </w:r>
    </w:p>
    <w:p>
      <w:r>
        <w:t>family has no residual readout.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Each row must have nonempty 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multi_family_residual_row_counts_by_family_exact,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fixed_detector_track_initialization,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word_potential_identity_for_every_signed_row,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 `W_s` for all reachable states, verify the finite word-potential</w:t>
      </w:r>
    </w:p>
    <w:p>
      <w:r>
        <w:t xml:space="preserve">   identity for every signed row, and prove the terminal word uses only final</w:t>
      </w:r>
    </w:p>
    <w:p>
      <w:r>
        <w:t xml:space="preserve">   evaluated longitudes.  Then prove uniformly in</w:t>
      </w:r>
    </w:p>
    <w:p>
      <w:r>
        <w:t xml:space="preserve">  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fixed-assignment</w:t>
      </w:r>
    </w:p>
    <w:p>
      <w:r>
        <w:t xml:space="preserve">   detector-lift telescope: fixed detector tracks chosen before the braid,</w:t>
      </w:r>
    </w:p>
    <w:p>
      <w:r>
        <w:t xml:space="preserve">   track initialization from interval data, the Artin detector recurrence,</w:t>
      </w:r>
    </w:p>
    <w:p>
      <w:r>
        <w:t xml:space="preserve">   word templates `W_s` for every reachable endpoint state using only current</w:t>
      </w:r>
    </w:p>
    <w:p>
      <w:r>
        <w:t xml:space="preserve">   longitude variables, the induced Artin substitution, the identity</w:t>
      </w:r>
    </w:p>
    <w:p>
      <w:r>
        <w:t xml:space="preserve">   `W_{s'}(A_gamma^epsilon(U,A))=W_s(U)h` for every signed row, initial</w:t>
      </w:r>
    </w:p>
    <w:p>
      <w:r>
        <w:t xml:space="preserve">   normalization, and exact `D_Gamma` coverage?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word-potential identity rows match D_Gamma and Gamma labels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Artin substitution from the detector recurrence</w:t>
      </w:r>
    </w:p>
    <w:p>
      <w:r>
        <w:t>word-potential identity for every signed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Cutoff braid-index independence is</w:t>
      </w:r>
    </w:p>
    <w:p>
      <w:r>
        <w:t>derived from the positive fixed degree and exact finite readout rows, so the</w:t>
      </w:r>
    </w:p>
    <w:p>
      <w:r>
        <w:t>legacy `braid_index_independent` flag on this audit is diagnostic only.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A</w:t>
      </w:r>
    </w:p>
    <w:p>
      <w:r>
        <w:t>row records the family, track index, assignment-rule name, the finite</w:t>
      </w:r>
    </w:p>
    <w:p>
      <w:r>
        <w:t>dependencies of the rule, and the local assignment template for the raw</w:t>
      </w:r>
    </w:p>
    <w:p>
      <w:r>
        <w:t>variables.  Allowed dependencies are interval 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audit must verify the induced Artin substitution and the</w:t>
      </w:r>
    </w:p>
    <w:p>
      <w:r>
        <w:t>finite local identity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for every signed table row.  With initial normalization,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</w:t>
      </w:r>
    </w:p>
    <w:p/>
    <w:p>
      <w:r>
        <w:t>The word-potential certificate is concrete finite data.  It records the</w:t>
      </w:r>
    </w:p>
    <w:p>
      <w:r>
        <w:t>template table `(E,s) |-&gt; W_s`, one identity row for each signed</w:t>
      </w:r>
    </w:p>
    <w:p>
      <w:r>
        <w:t>`D_Gamma` entry, the next state, the emitted endpoint label, and the Artin</w:t>
      </w:r>
    </w:p>
    <w:p>
      <w:r>
        <w:t>substitution for that row.  The checker verifies that the identity-row table</w:t>
      </w:r>
    </w:p>
    <w:p>
      <w:r>
        <w:t>has the same entry domain as the signed endpoint table, that the next state</w:t>
      </w:r>
    </w:p>
    <w:p>
      <w:r>
        <w:t>and emitted label match the signed row, that terminal templates contain only</w:t>
      </w:r>
    </w:p>
    <w:p>
      <w:r>
        <w:t>current longitude variables `U_{r,j}`, and that the local substitutions are</w:t>
      </w:r>
    </w:p>
    <w:p>
      <w:r>
        <w:t>the positive/negative Artin recurrences.  It then exhausts all assignments of</w:t>
      </w:r>
    </w:p>
    <w:p>
      <w:r>
        <w:t>the finitely many variables in the row to the fixed endpoint group and checks</w:t>
      </w:r>
    </w:p>
    <w:p>
      <w:r>
        <w:t>the word identity in the group table.  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Likewise, the finite row checks themselves must be</w:t>
      </w:r>
    </w:p>
    <w:p>
      <w:r>
        <w:t>derived from the supplied rows, actual interval table, endpoint group or</w:t>
      </w:r>
    </w:p>
    <w:p>
      <w:r>
        <w:t>cutoff multiplication, and fixed detector-lift data; unsupported success</w:t>
      </w:r>
    </w:p>
    <w:p>
      <w:r>
        <w:t>flags are recorded as `finite_signed_row_checks_not_derived_from_tables`.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The row proof must now carry 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This keeps a complete-looking residual action proof from hiding that one</w:t>
      </w:r>
    </w:p>
    <w:p>
      <w:r>
        <w:t>active U/C/M family has no residual readout rows.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arity-inconsistent input/output/identity-output tuples, empty residual input</w:t>
      </w:r>
    </w:p>
    <w:p>
      <w:r>
        <w:t>tuples, duplicate 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theorems.  Bare 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signed_endpoint_generator_detector_track_counts_by_family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