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2026-05-31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opposite coordinate side contains nonunit data; partial-constant rows</w:t>
      </w:r>
    </w:p>
    <w:p>
      <w:r>
        <w:t>route to System C if their universal continuation seed closure is supplied.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routed U endpoint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To prove A, show that every such missing-Latin triangular defect is</w:t>
      </w:r>
    </w:p>
    <w:p>
      <w:r>
        <w:t xml:space="preserve">   impossible in a genuine local-minimal finite YBE interval, or route it</w:t>
      </w:r>
    </w:p>
    <w:p>
      <w:r>
        <w:t xml:space="preserve">   through fixed detector data into U, C, or M.  Proper generated closures</w:t>
      </w:r>
    </w:p>
    <w:p>
      <w:r>
        <w:t xml:space="preserve">   are already terminal contradictions; universal closures are the only</w:t>
      </w:r>
    </w:p>
    <w:p>
      <w:r>
        <w:t xml:space="preserve">   endpoint-routing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Prove uniformly in `n` that every routed triangular-recovery endpoint lies</w:t>
      </w:r>
    </w:p>
    <w:p>
      <w:r>
        <w:t xml:space="preserve">   in `V_beta(U_tri)`, or prove a faithful symmetric endpoint cutoff for the</w:t>
      </w:r>
    </w:p>
    <w:p>
      <w:r>
        <w:t xml:space="preserve">   exact routed U family.  Otherwise, extract a normalized-law B sequence</w:t>
      </w:r>
    </w:p>
    <w:p>
      <w:r>
        <w:t xml:space="preserve">   from a genuine U endpoint miss.</w:t>
      </w:r>
    </w:p>
    <w:p/>
    <w:p>
      <w:r>
        <w:t>4. Close or refute System C.</w:t>
      </w:r>
    </w:p>
    <w:p/>
    <w:p>
      <w:r>
        <w:t xml:space="preserve">   Construct fixed endpoint-longitude witnesses or a faithful symmetric</w:t>
      </w:r>
    </w:p>
    <w:p>
      <w:r>
        <w:t xml:space="preserve">   cutoff for every identity-routed universal-continuation edge.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Construct fixed endpoint/readout witnesses or a faithful symmetric cutoff</w:t>
      </w:r>
    </w:p>
    <w:p>
      <w:r>
        <w:t xml:space="preserve">   for every mixed-unit context key.  Otherwise, extract a normalized-law B</w:t>
      </w:r>
    </w:p>
    <w:p>
      <w:r>
        <w:t xml:space="preserve">  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Are product endpoint rows handled family-by-family without hiding any</w:t>
      </w:r>
    </w:p>
    <w:p>
      <w:r>
        <w:t xml:space="preserve">   unclosed U, C, or M obligation?</w:t>
      </w:r>
    </w:p>
    <w:p>
      <w:r>
        <w:t>5.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6.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so the route can also be certified when a supplied continuation seed closure</w:t>
      </w:r>
    </w:p>
    <w:p>
      <w:r>
        <w:t>is not labelled universal but still contains the partial edge.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A two-sided unit row is removed from live K only when the</w:t>
      </w:r>
    </w:p>
    <w:p>
      <w:r>
        <w:t>global locally-nondegenerate branch is actually proved; otherwise it remains</w:t>
      </w:r>
    </w:p>
    <w:p>
      <w:r>
        <w:t>live and 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minimality, while universal generated closures are</w:t>
      </w:r>
    </w:p>
    <w:p>
      <w:r>
        <w:t>then routed by</w:t>
      </w:r>
    </w:p>
    <w:p>
      <w:r>
        <w:t>`proofs/triangular_k_left_partial_constant_continuation_route.md` into the</w:t>
      </w:r>
    </w:p>
    <w:p>
      <w:r>
        <w:t>universal continuation seed channel.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