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2026-06-01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 has</w:t>
      </w:r>
    </w:p>
    <w:p>
      <w:r>
        <w:t>exactly one of the following 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then local-minimality</w:t>
      </w:r>
    </w:p>
    <w:p>
      <w:r>
        <w:t>is contradicted.  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the supplied route</w:t>
      </w:r>
    </w:p>
    <w:p>
      <w:r>
        <w:t>does not match that closure row including closure kind, if the route reaches</w:t>
      </w:r>
    </w:p>
    <w:p>
      <w:r>
        <w:t>only a nonuniversal continuation-seed closure, or if any listed check fails,</w:t>
      </w:r>
    </w:p>
    <w:p>
      <w:r>
        <w:t>the 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its explanation does not</w:t>
      </w:r>
    </w:p>
    <w:p>
      <w:r>
        <w:t xml:space="preserve">   match the coordinate-unit profile, or if neither row alternative is</w:t>
      </w:r>
    </w:p>
    <w:p>
      <w:r>
        <w:t xml:space="preserve">   certified, the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coordinate-unit routing ledger is</w:t>
      </w:r>
    </w:p>
    <w:p>
      <w:r>
        <w:t>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not allowed to be a prose assumption in a complete proof.</w:t>
      </w:r>
    </w:p>
    <w:p>
      <w:r>
        <w:t>For every unsupported companion block-image row one must give a finite</w:t>
      </w:r>
    </w:p>
    <w:p>
      <w:r>
        <w:t>structural-contradiction certificate.  The certificate has an exact expected</w:t>
      </w:r>
    </w:p>
    <w:p>
      <w:r>
        <w:t>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at least one contradiction row</w:t>
      </w:r>
    </w:p>
    <w:p>
      <w:r>
        <w:t>for every expected row.  A contradiction row must be one of:</w:t>
      </w:r>
    </w:p>
    <w:p/>
    <w:p>
      <w:r>
        <w:t>```text</w:t>
      </w:r>
    </w:p>
    <w:p>
      <w:r>
        <w:t>colored_ybe_coordinate_contradiction:</w:t>
      </w:r>
    </w:p>
    <w:p>
      <w:r>
        <w:t xml:space="preserve">  (side,left_color,right_color,</w:t>
      </w:r>
    </w:p>
    <w:p>
      <w:r>
        <w:t xml:space="preserve">   ybe_triple=(a,b,c),</w:t>
      </w:r>
    </w:p>
    <w:p>
      <w:r>
        <w:t xml:space="preserve">   coordinate in {left,right,pair,fibre,state},</w:t>
      </w:r>
    </w:p>
    <w:p>
      <w:r>
        <w:t xml:space="preserve">   left_value != right_value)</w:t>
      </w:r>
    </w:p>
    <w:p/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closed_branch)</w:t>
      </w:r>
    </w:p>
    <w:p>
      <w:r>
        <w:t>```</w:t>
      </w:r>
    </w:p>
    <w:p/>
    <w:p>
      <w:r>
        <w:t>where `closed_branch` is a non-circular previously proved branch such as</w:t>
      </w:r>
    </w:p>
    <w:p>
      <w:r>
        <w:t>product collapse, rack-base inconsistency, a locally nondegenerate/guitar</w:t>
      </w:r>
    </w:p>
    <w:p>
      <w:r>
        <w:t>closure, a proper-kernel readout closure, or a Latin-kink/YBE projection</w:t>
      </w:r>
    </w:p>
    <w:p>
      <w:r>
        <w:t>contradiction.  The branch `triangular_structural_inconsistency` itself</w:t>
      </w:r>
    </w:p>
    <w:p>
      <w:r>
        <w:t>cannot be used as the cited closed branch.  Without this exact finite</w:t>
      </w:r>
    </w:p>
    <w:p>
      <w:r>
        <w:t>contradiction table, unsupported companion rows remain an upstream open</w:t>
      </w:r>
    </w:p>
    <w:p>
      <w:r>
        <w:t>obligation; they are still excluded from `K_nabla`, but the reduction has</w:t>
      </w:r>
    </w:p>
    <w:p>
      <w:r>
        <w:t>not proved that the exclusion is valid.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</w:t>
      </w:r>
    </w:p>
    <w:p>
      <w:r>
        <w:t>noninteger order or cutoff degree, uses a boolean as a size, uses a family</w:t>
      </w:r>
    </w:p>
    <w:p>
      <w:r>
        <w:t>outside `{U,C,M}`,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</w:t>
      </w:r>
    </w:p>
    <w:p>
      <w:r>
        <w:t>single supplied endpoint group may be treated as an implicit target only for</w:t>
      </w:r>
    </w:p>
    <w:p>
      <w:r>
        <w:t>a single active routed family.  When two or more of U/C/M are active,</w:t>
      </w:r>
    </w:p>
    <w:p>
      <w:r>
        <w:t>product-family</w:t>
      </w:r>
    </w:p>
    <w:p>
      <w:r>
        <w:t>separation must be certified by an explicit target ledger; otherwise the</w:t>
      </w:r>
    </w:p>
    <w:p>
      <w:r>
        <w:t>certificate could hide cross-family cancellation in one undifferentiated</w:t>
      </w:r>
    </w:p>
    <w:p>
      <w:r>
        <w:t>group.</w:t>
      </w:r>
    </w:p>
    <w:p>
      <w:r>
        <w:t>If a fixed endpoint group is declared as a product over more than one</w:t>
      </w:r>
    </w:p>
    <w:p>
      <w:r>
        <w:t>endpoint family, the certificate must also prove row-level family support:</w:t>
      </w:r>
    </w:p>
    <w:p>
      <w:r>
        <w:t>an emitted label from family `E` has identity components in every endpoint</w:t>
      </w:r>
    </w:p>
    <w:p>
      <w:r>
        <w:t>group factor belonging to a different active family.  Equivalently, the</w:t>
      </w:r>
    </w:p>
    <w:p>
      <w:r>
        <w:t>certificate may give explicit finite projection/homomorphism tables proving</w:t>
      </w:r>
    </w:p>
    <w:p>
      <w:r>
        <w:t>that each row lands in its own family factor and that</w:t>
      </w:r>
    </w:p>
    <w:p>
      <w:r>
        <w:t>`V_beta(prod_E H_E)=prod_E V_beta(H_E)` kills the factors separately.  A</w:t>
      </w:r>
    </w:p>
    <w:p>
      <w:r>
        <w:t>nonidentity off-family component is an unclosed product-family separation</w:t>
      </w:r>
    </w:p>
    <w:p>
      <w:r>
        <w:t>failure, even if the total product group order matches the listed factor</w:t>
      </w:r>
    </w:p>
    <w:p>
      <w:r>
        <w:t>orders.</w:t>
      </w:r>
    </w:p>
    <w:p>
      <w:r>
        <w:t>Endpoint-target braid-index independence and product-family separation must</w:t>
      </w:r>
    </w:p>
    <w:p>
      <w:r>
        <w:t>be derived from the finite per-family target ledger and positive target</w:t>
      </w:r>
    </w:p>
    <w:p>
      <w:r>
        <w:t>sizes; they are not independent boolean gates.</w:t>
      </w:r>
    </w:p>
    <w:p>
      <w:r>
        <w:t>Each target size row must be a positive integer attached to a known endpoint</w:t>
      </w:r>
    </w:p>
    <w:p>
      <w:r>
        <w:t>family.  Strings, booleans, missing values, zero, and negative values are</w:t>
      </w:r>
    </w:p>
    <w:p>
      <w:r>
        <w:t>malformed endpoint-target rows, not finite detector factors.</w:t>
      </w:r>
    </w:p>
    <w:p>
      <w:r>
        <w:t>Each endpoint target-size row must also have exactly two fields,</w:t>
      </w:r>
    </w:p>
    <w:p>
      <w:r>
        <w:t>`(family, size)`.  A row with an extra field, a missing field, or a non-tuple</w:t>
      </w:r>
    </w:p>
    <w:p>
      <w:r>
        <w:t>shape is a malformed endpoint-target row even if one can read a plausible</w:t>
      </w:r>
    </w:p>
    <w:p>
      <w:r>
        <w:t>family and size from it.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resulting finitely presented endpoint monodromy group `Pi_E` may be</w:t>
      </w:r>
    </w:p>
    <w:p>
      <w:r>
        <w:t>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family track-count row must use one of the known endpoint families</w:t>
      </w:r>
    </w:p>
    <w:p>
      <w:r>
        <w:t>`U`, `C`, or `M`, and its count must be a positive integer.  Booleans,</w:t>
      </w:r>
    </w:p>
    <w:p>
      <w:r>
        <w:t>strings, zero, negative values, missing counts, and unknown family names are</w:t>
      </w:r>
    </w:p>
    <w:p>
      <w:r>
        <w:t>malformed detector-track ledgers; they do not define empty or harmless</w:t>
      </w:r>
    </w:p>
    <w:p>
      <w:r>
        <w:t>families.  Each family track-count row must also have the exact two-field</w:t>
      </w:r>
    </w:p>
    <w:p>
      <w:r>
        <w:t>finite shape `(endpoint_family, positive_track_count)`; shortened rows and</w:t>
      </w:r>
    </w:p>
    <w:p>
      <w:r>
        <w:t>rows with extra fields are malformed detector-track data.  Each</w:t>
      </w:r>
    </w:p>
    <w:p>
      <w:r>
        <w:t>initialization row must name a known endpoint family, a</w:t>
      </w:r>
    </w:p>
    <w:p>
      <w:r>
        <w:t>nonnegative integer track index, an assignment rule, the finite dependencies</w:t>
      </w:r>
    </w:p>
    <w:p>
      <w:r>
        <w:t>used by that rule, and the local assignment template for the raw variables</w:t>
      </w:r>
    </w:p>
    <w:p>
      <w:r>
        <w:t>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Every detector-track initialization entry must be an actual initialization</w:t>
      </w:r>
    </w:p>
    <w:p>
      <w:r>
        <w:t>row object carrying the endpoint family, track index, assignment rule,</w:t>
      </w:r>
    </w:p>
    <w:p>
      <w:r>
        <w:t>dependencies, and local assignment template.  A tuple-shaped stand-in is a</w:t>
      </w:r>
    </w:p>
    <w:p>
      <w:r>
        <w:t>malformed initialization row, not an abbreviation.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Executable construction discipline.  A valid observer should be built from</w:t>
      </w:r>
    </w:p>
    <w:p>
      <w:r>
        <w:t>the monodromy-coboundary table, not by independently inventing signed</w:t>
      </w:r>
    </w:p>
    <w:p>
      <w:r>
        <w:t>emissions.  The finite construction is:</w:t>
      </w:r>
    </w:p>
    <w:p/>
    <w:p>
      <w:r>
        <w:t>```text</w:t>
      </w:r>
    </w:p>
    <w:p>
      <w:r>
        <w:t>positive local-context monodromy presentation:</w:t>
      </w:r>
    </w:p>
    <w:p>
      <w:r>
        <w:t xml:space="preserve">  generators are all positive contexts r=(E,a,b,x,y);</w:t>
      </w:r>
    </w:p>
    <w:p>
      <w:r>
        <w:t xml:space="preserve">  adjacent relations are the 121/212 context paths computed from T;</w:t>
      </w:r>
    </w:p>
    <w:p>
      <w:r>
        <w:t xml:space="preserve">  far relations are disjoint context swaps within each active family;</w:t>
      </w:r>
    </w:p>
    <w:p/>
    <w:p>
      <w:r>
        <w:t>positive rows:</w:t>
      </w:r>
    </w:p>
    <w:p>
      <w:r>
        <w:t xml:space="preserve">  Gamma^{E,+}_{a,b}(s,x,y)</w:t>
      </w:r>
    </w:p>
    <w:p>
      <w:r>
        <w:t xml:space="preserve">  =</w:t>
      </w:r>
    </w:p>
    <w:p>
      <w:r>
        <w:t xml:space="preserve">  (s', T_{a,b}(x,y), h)</w:t>
      </w:r>
    </w:p>
    <w:p/>
    <w:p>
      <w:r>
        <w:t>where (s',h) is read from the positive identity-row table.</w:t>
      </w:r>
    </w:p>
    <w:p/>
    <w:p>
      <w:r>
        <w:t>negative rows:</w:t>
      </w:r>
    </w:p>
    <w:p>
      <w:r>
        <w:t xml:space="preserve">  Gamma^{E,-}_{c,d}(s',u,v)</w:t>
      </w:r>
    </w:p>
    <w:p>
      <w:r>
        <w:t xml:space="preserve">  =</w:t>
      </w:r>
    </w:p>
    <w:p>
      <w:r>
        <w:t xml:space="preserve">  (s,x,y,h^{-1})</w:t>
      </w:r>
    </w:p>
    <w:p/>
    <w:p>
      <w:r>
        <w:t>whenever R_C(a,b)=(c,d) and T_{a,b}(x,y)=(u,v).</w:t>
      </w:r>
    </w:p>
    <w:p>
      <w:r>
        <w:t>```</w:t>
      </w:r>
    </w:p>
    <w:p/>
    <w:p>
      <w:r>
        <w:t>Then compute `S_E^reach` as the exact signed-transition closure of the</w:t>
      </w:r>
    </w:p>
    <w:p>
      <w:r>
        <w:t>current `kappa` seed image under these derived rows, recompute the full</w:t>
      </w:r>
    </w:p>
    <w:p>
      <w:r>
        <w:t>signed domain `D_Gamma(E)` from the interval fibres and reachable states, and</w:t>
      </w:r>
    </w:p>
    <w:p>
      <w:r>
        <w:t>audit the constructed observer against that domain.  The finite monodromy</w:t>
      </w:r>
    </w:p>
    <w:p>
      <w:r>
        <w:t>presentation itself should be attached to the observer build so that the</w:t>
      </w:r>
    </w:p>
    <w:p>
      <w:r>
        <w:t>permutation representation is checked against explicit positive local</w:t>
      </w:r>
    </w:p>
    <w:p>
      <w:r>
        <w:t>contexts and explicit adjacent/far relations, not hidden as later boolean</w:t>
      </w:r>
    </w:p>
    <w:p>
      <w:r>
        <w:t>claims.  The representation audit must read the positive rows as maps on</w:t>
      </w:r>
    </w:p>
    <w:p>
      <w:r>
        <w:t>reachable seed states, prove every local context acts by a permutation of the</w:t>
      </w:r>
    </w:p>
    <w:p>
      <w:r>
        <w:t>seed states in its endpoint family, and verify every explicit adjacent and</w:t>
      </w:r>
    </w:p>
    <w:p>
      <w:r>
        <w:t>far relation in the monodromy presentation.  If the positive identity-row</w:t>
      </w:r>
    </w:p>
    <w:p>
      <w:r>
        <w:t>table omits any reachable local context, if a next state leaves the reachable</w:t>
      </w:r>
    </w:p>
    <w:p>
      <w:r>
        <w:t>closure, if the negative table is not single-valued, if the coboundary defect</w:t>
      </w:r>
    </w:p>
    <w:p>
      <w:r>
        <w:t>is not constant on a sound detector domain, or if residual faithfulness is</w:t>
      </w:r>
    </w:p>
    <w:p>
      <w:r>
        <w:t>not supplied, the observer remains open.  No default endpoint emission is</w:t>
      </w:r>
    </w:p>
    <w:p>
      <w:r>
        <w:t>allowed.</w:t>
      </w:r>
    </w:p>
    <w:p>
      <w:r>
        <w:t>The signed endpoint proof gate itself must consume this explicit monodromy</w:t>
      </w:r>
    </w:p>
    <w:p>
      <w:r>
        <w:t>representation audit.  It is not enough to assert separate state/coordinate</w:t>
      </w:r>
    </w:p>
    <w:p>
      <w:r>
        <w:t>YBE and far-commutativity booleans: the finite representation audit must</w:t>
      </w:r>
    </w:p>
    <w:p>
      <w:r>
        <w:t>show that the supplied positive state maps define a representation of the</w:t>
      </w:r>
    </w:p>
    <w:p>
      <w:r>
        <w:t>declared positive local-context presentation on the exact reachable states.</w:t>
      </w:r>
    </w:p>
    <w:p>
      <w:r>
        <w:t>The preferred handoff is therefore the finite monodromy-coboundary</w:t>
      </w:r>
    </w:p>
    <w:p>
      <w:r>
        <w:t>certificate itself: endpoint group or cutoff target, detector-track</w:t>
      </w:r>
    </w:p>
    <w:p>
      <w:r>
        <w:t>initialization rows, templates `W_s`, positive identity rows, C/M cutoff</w:t>
      </w:r>
    </w:p>
    <w:p>
      <w:r>
        <w:t>readouts if needed, and residual-faithfulness rows.  The signed endpoint</w:t>
      </w:r>
    </w:p>
    <w:p>
      <w:r>
        <w:t>table should then be derived from that data and rechecked against the current</w:t>
      </w:r>
    </w:p>
    <w:p>
      <w:r>
        <w:t>`kappa` seed ledger and interval table.</w:t>
      </w:r>
    </w:p>
    <w:p>
      <w:r>
        <w:t>The post-linear proof object should retain the resulting endpoint-observer</w:t>
      </w:r>
    </w:p>
    <w:p>
      <w:r>
        <w:t>build record, not only the derived signed-generator audit.  A complete</w:t>
      </w:r>
    </w:p>
    <w:p>
      <w:r>
        <w:t>certificate should expose whether the build is present, whether it proves the</w:t>
      </w:r>
    </w:p>
    <w:p>
      <w:r>
        <w:t>observer, the positive entry keys forced by the word-potential table, and the</w:t>
      </w:r>
    </w:p>
    <w:p>
      <w:r>
        <w:t>positive local-context monodromy presentation used by the build.</w:t>
      </w:r>
    </w:p>
    <w:p>
      <w:r>
        <w:t>Positive observer rows may be forced only from actual word-potential identity</w:t>
      </w:r>
    </w:p>
    <w:p>
      <w:r>
        <w:t>row objects.  A tuple-shaped identity-row stand-in is a malformed certificate</w:t>
      </w:r>
    </w:p>
    <w:p>
      <w:r>
        <w:t>entry: it must be reported at the word-potential gate, must not be interpreted</w:t>
      </w:r>
    </w:p>
    <w:p>
      <w:r>
        <w:t>as a positive endpoint row, and must leave the observer open.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and local-position indices that are genuine nonnegative integers in the</w:t>
      </w:r>
    </w:p>
    <w:p>
      <w:r>
        <w:t>finite declared ranges for the endpoint family.  Boolean indices, strings,</w:t>
      </w:r>
    </w:p>
    <w:p>
      <w:r>
        <w:t>negative values, and other non-index objects are malformed formal variables,</w:t>
      </w:r>
    </w:p>
    <w:p>
      <w:r>
        <w:t>not detector tracks.  Malformed or unhashable formal-variable objects must be</w:t>
      </w:r>
    </w:p>
    <w:p>
      <w:r>
        <w:t>reported as certificate errors rather than crashing duplicate, detector-domain,</w:t>
      </w:r>
    </w:p>
    <w:p>
      <w:r>
        <w:t>or normalization checks.  Each word-potential letter, Artin substitution row,</w:t>
      </w:r>
    </w:p>
    <w:p>
      <w:r>
        <w:t>detector-domain assignment entry, and detector-track assignment entry must</w:t>
      </w:r>
    </w:p>
    <w:p>
      <w:r>
        <w:t>have its declared two-field finite-row shape; malformed row shapes are</w:t>
      </w:r>
    </w:p>
    <w:p>
      <w:r>
        <w:t>certificate errors rather than implicit abbreviations.  The template table</w:t>
      </w:r>
    </w:p>
    <w:p>
      <w:r>
        <w:t>itself is also a finite row ledger: each row must have exactly two fields,</w:t>
      </w:r>
    </w:p>
    <w:p>
      <w:r>
        <w:t>`((E,s), W_s)`.  A short, extra-field, non-tuple, or otherwise malformed</w:t>
      </w:r>
    </w:p>
    <w:p>
      <w:r>
        <w:t>template row is a certificate error.  Every identity-row entry must be an</w:t>
      </w:r>
    </w:p>
    <w:p>
      <w:r>
        <w:t>actual word-potential identity row carrying the required fields; an arbitrary</w:t>
      </w:r>
    </w:p>
    <w:p>
      <w:r>
        <w:t>tuple-shaped object is a malformed identity-row object, not an implicit</w:t>
      </w:r>
    </w:p>
    <w:p>
      <w:r>
        <w:t>abbreviation.  For the active two</w:t>
      </w:r>
    </w:p>
    <w:p>
      <w:r>
        <w:t>local strands, the positive</w:t>
      </w:r>
    </w:p>
    <w:p>
      <w:r>
        <w:t>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`H_E`, or to a smaller</w:t>
      </w:r>
    </w:p>
    <w:p>
      <w:r>
        <w:t>declared domain only after proving that domain contains all reachable detector</w:t>
      </w:r>
    </w:p>
    <w:p>
      <w:r>
        <w:t>values.  The defect must be constant, and the constant must be the emitted</w:t>
      </w:r>
    </w:p>
    <w:p>
      <w:r>
        <w:t>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 certificate must also contain a</w:t>
      </w:r>
    </w:p>
    <w:p>
      <w:r>
        <w:t>soundness witness proving that all reachable detector values for that local</w:t>
      </w:r>
    </w:p>
    <w:p>
      <w:r>
        <w:t>context and state lie in the listed subset, for example an exhaustive</w:t>
      </w:r>
    </w:p>
    <w:p>
      <w:r>
        <w:t>reachable-detector-value enumeration or a symbolic detector-domain invariant.</w:t>
      </w:r>
    </w:p>
    <w:p>
      <w:r>
        <w:t>Without such a witness, the only accepted domain is the full finite group</w:t>
      </w:r>
    </w:p>
    <w:p>
      <w:r>
        <w:t>power `H_E^V`.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For every positive word-potential identity row, the `next_seed_state` must</w:t>
      </w:r>
    </w:p>
    <w:p>
      <w:r>
        <w:t>also be a tuple-valued hashable state in the same endpoint family.  A</w:t>
      </w:r>
    </w:p>
    <w:p>
      <w:r>
        <w:t>malformed or unhashable next state is a certificate error; it cannot be</w:t>
      </w:r>
    </w:p>
    <w:p>
      <w:r>
        <w:t>interpreted as a missing template after a crashing map lookup.</w:t>
      </w:r>
    </w:p>
    <w:p>
      <w:r>
        <w:t>Reachable seed-state ledgers, signed-entry ledgers, and telescoping ledgers</w:t>
      </w:r>
    </w:p>
    <w:p>
      <w:r>
        <w:t>must use duplicate-safe normalization before set comparison, so unhashable</w:t>
      </w:r>
    </w:p>
    <w:p>
      <w:r>
        <w:t>malformed keys are reported as malformed finite data rather than becoming</w:t>
      </w:r>
    </w:p>
    <w:p>
      <w:r>
        <w:t>runtime failures or silently filtered rows.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or duplicate rows.  Each listed readout and killed-readout</w:t>
      </w:r>
    </w:p>
    <w:p>
      <w:r>
        <w:t>value must be an actual permutation tuple of the integers `{0,...,m-1}`.</w:t>
      </w:r>
    </w:p>
    <w:p>
      <w:r>
        <w:t>Boolean entries, strings, duplicate images, out-of-range entries, or other</w:t>
      </w:r>
    </w:p>
    <w:p>
      <w:r>
        <w:t>malformed values are not elements of the symmetric group.  Faithfulness is</w:t>
      </w:r>
    </w:p>
    <w:p>
      <w:r>
        <w:t>the 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C/M endpoint state `(E,s)` with `E in {C,M}` and tuple-valued</w:t>
      </w:r>
    </w:p>
    <w:p>
      <w:r>
        <w:t>seed state `s`.  A U-family seed state cannot be closed by this C/M cutoff</w:t>
      </w:r>
    </w:p>
    <w:p>
      <w:r>
        <w:t>readout gate.  Malformed cutoff state keys are certificate errors, even if</w:t>
      </w:r>
    </w:p>
    <w:p>
      <w:r>
        <w:t>the malformed expected, covered, and row sets happen to agree.</w:t>
      </w:r>
    </w:p>
    <w:p>
      <w:r>
        <w:t>The readout certificate must also expose the induced C/M family ledger:</w:t>
      </w:r>
    </w:p>
    <w:p>
      <w:r>
        <w:t>expected cutoff families, covered cutoff families, and readout-row cutoff</w:t>
      </w:r>
    </w:p>
    <w:p>
      <w:r>
        <w:t>families must agree exactly with the active routed C/M families.  This family</w:t>
      </w:r>
    </w:p>
    <w:p>
      <w:r>
        <w:t>scope check is deliberately separate from seed-state coverage so that a C</w:t>
      </w:r>
    </w:p>
    <w:p>
      <w:r>
        <w:t>cutoff row cannot be used to certify an M channel, or vice versa, through a</w:t>
      </w:r>
    </w:p>
    <w:p>
      <w:r>
        <w:t>single undifferentiated symmetric readout.</w:t>
      </w:r>
    </w:p>
    <w:p>
      <w:r>
        <w:t>Cutoff braid-index independence must follow from the positive fixed degree</w:t>
      </w:r>
    </w:p>
    <w:p>
      <w:r>
        <w:t>and exact finite readout rows; it is not an independent boolean gate.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Endpoint-channel exactness and braid-index independence must</w:t>
      </w:r>
    </w:p>
    <w:p>
      <w:r>
        <w:t>be derived from that scope audit, not asserted as separate booleans.  If two</w:t>
      </w:r>
    </w:p>
    <w:p>
      <w:r>
        <w:t>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</w:t>
      </w:r>
    </w:p>
    <w:p>
      <w:r>
        <w:t>nonnegative integer counts, matching expected and covered family counts, and</w:t>
      </w:r>
    </w:p>
    <w:p>
      <w:r>
        <w:t>sums equal to the total expected and covered residual row counts.  The total</w:t>
      </w:r>
    </w:p>
    <w:p>
      <w:r>
        <w:t>expected and covered residual row counts are also nonnegative integer data;</w:t>
      </w:r>
    </w:p>
    <w:p>
      <w:r>
        <w:t>strings, booleans, negative values, and other non-count objects are malformed</w:t>
      </w:r>
    </w:p>
    <w:p>
      <w:r>
        <w:t>residual count ledgers, not finite row counts.  The family counts must also</w:t>
      </w:r>
    </w:p>
    <w:p>
      <w:r>
        <w:t>be supplied as exactly two-field rows `(family, count)`; rows with extra</w:t>
      </w:r>
    </w:p>
    <w:p>
      <w:r>
        <w:t>fields, missing fields, or non-tuple shape are malformed residual family</w:t>
      </w:r>
    </w:p>
    <w:p>
      <w:r>
        <w:t>row-count ledgers, distinct from rows whose count field exists but is not a</w:t>
      </w:r>
    </w:p>
    <w:p>
      <w:r>
        <w:t>nonnegative integer.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>
      <w:r>
        <w:t>Every residual-action scope seed-state ledger entry must also be a</w:t>
      </w:r>
    </w:p>
    <w:p>
      <w:r>
        <w:t>well-formed endpoint state `(E,s)` with `E in {U,C,M}` and tuple-valued seed</w:t>
      </w:r>
    </w:p>
    <w:p>
      <w:r>
        <w:t>state `s`.  Malformed seed-state keys are not exact routed channels, even if</w:t>
      </w:r>
    </w:p>
    <w:p>
      <w:r>
        <w:t>the malformed expected and covered sets happen to agree.</w:t>
      </w:r>
    </w:p>
    <w:p>
      <w:r>
        <w:t>The active and covered endpoint-family ledgers themselves must also use only</w:t>
      </w:r>
    </w:p>
    <w:p>
      <w:r>
        <w:t>the known families `{U,C,M}`.  A residual scope over an unknown family label</w:t>
      </w:r>
    </w:p>
    <w:p>
      <w:r>
        <w:t>is not an exact endpoint-channel certificate, even if the active and covered</w:t>
      </w:r>
    </w:p>
    <w:p>
      <w:r>
        <w:t>family sets match.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Every endpoint-channel key must be a well-formed tuple</w:t>
      </w:r>
    </w:p>
    <w:p/>
    <w:p>
      <w:r>
        <w:t>```text</w:t>
      </w:r>
    </w:p>
    <w:p>
      <w:r>
        <w:t>(E,s,channel_name,optional_local_data...)</w:t>
      </w:r>
    </w:p>
    <w:p>
      <w:r>
        <w:t>```</w:t>
      </w:r>
    </w:p>
    <w:p/>
    <w:p>
      <w:r>
        <w:t>where `E in {U,C,M}`, `s` is a tuple-valued seed state, and</w:t>
      </w:r>
    </w:p>
    <w:p>
      <w:r>
        <w:t>`channel_name` is a nonempty finite channel label.  Row-by-row, the set of</w:t>
      </w:r>
    </w:p>
    <w:p>
      <w:r>
        <w:t>pairs `(E,s)` extracted from `endpoint_channel_keys` must equal exactly that</w:t>
      </w:r>
    </w:p>
    <w:p>
      <w:r>
        <w:t>row's `endpoint_seed_states`; an extra channel key for another seed, a missing</w:t>
      </w:r>
    </w:p>
    <w:p>
      <w:r>
        <w:t>key for a listed seed, or an opaque placeholder channel is not an exact</w:t>
      </w:r>
    </w:p>
    <w:p>
      <w:r>
        <w:t>residual readout.  The key tuple must be finite and hashable so duplicate</w:t>
      </w:r>
    </w:p>
    <w:p>
      <w:r>
        <w:t>channel keys are well defined.</w:t>
      </w:r>
    </w:p>
    <w:p>
      <w:r>
        <w:t>`identity_endpoint_output_tuple` must equal `input_tuple` on every row; this</w:t>
      </w:r>
    </w:p>
    <w:p>
      <w:r>
        <w:t>is the finite implication from killed endpoint data to identity residual</w:t>
      </w:r>
    </w:p>
    <w:p>
      <w:r>
        <w:t>motion.  The row dependencies may use only interval data, routed seed states,</w:t>
      </w:r>
    </w:p>
    <w:p>
      <w:r>
        <w:t>residual input tuples, endpoint channels, local fibre coordinates, and the</w:t>
      </w:r>
    </w:p>
    <w:p>
      <w:r>
        <w:t>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Endpoint-channel exactness,</w:t>
      </w:r>
    </w:p>
    <w:p>
      <w:r>
        <w:t>braid-index independence, and product-family separation must be derived from</w:t>
      </w:r>
    </w:p>
    <w:p>
      <w:r>
        <w:t>these rows and the family/seed ledgers, not asserted as separate booleans.</w:t>
      </w:r>
    </w:p>
    <w:p>
      <w:r>
        <w:t>In the multi-family case, the theorem must also include the same expected and</w:t>
      </w:r>
    </w:p>
    <w:p>
      <w:r>
        <w:t>covered residual row counts by family, again as nonnegative integer rows</w:t>
      </w:r>
    </w:p>
    <w:p>
      <w:r>
        <w:t>whose sums match the total nonnegative integer row counts.  A bare assertion</w:t>
      </w:r>
    </w:p>
    <w:p>
      <w:r>
        <w:t>that residual 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>
      <w:r>
        <w:t>Every symbolic residual theorem seed-state ledger entry and every row-local</w:t>
      </w:r>
    </w:p>
    <w:p>
      <w:r>
        <w:t>seed-state entry must be well formed as `(E,s)` with `E in {U,C,M}` and</w:t>
      </w:r>
    </w:p>
    <w:p>
      <w:r>
        <w:t>tuple-valued `s`.  A malformed seed key makes both endpoint-channel</w:t>
      </w:r>
    </w:p>
    <w:p>
      <w:r>
        <w:t>coverage and row scope invalid; it cannot be repaired by matching malformed</w:t>
      </w:r>
    </w:p>
    <w:p>
      <w:r>
        <w:t>expected, covered, and row sets.</w:t>
      </w:r>
    </w:p>
    <w:p>
      <w:r>
        <w:t>The theorem's active and covered endpoint-family ledgers must likewise be</w:t>
      </w:r>
    </w:p>
    <w:p>
      <w:r>
        <w:t>subsets of `{U,C,M}`, and every row-local endpoint family must be one of</w:t>
      </w:r>
    </w:p>
    <w:p>
      <w:r>
        <w:t>those known families.  Unknown family labels make the theorem scope invalid.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endpoint_target_families_in_U_C_M,</w:t>
      </w:r>
    </w:p>
    <w:p>
      <w:r>
        <w:t>endpoint_target_size_rows_have_positive_integer_values,</w:t>
      </w:r>
    </w:p>
    <w:p>
      <w:r>
        <w:t>endpoint_target_size_rows_have_two_field_shape,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residual_endpoint_family_ledgers_in_U_C_M,</w:t>
      </w:r>
    </w:p>
    <w:p>
      <w:r>
        <w:t>residual_endpoint_seed_state_ledgers_duplicate_free,</w:t>
      </w:r>
    </w:p>
    <w:p>
      <w:r>
        <w:t>residual_endpoint_seed_state_ledgers_well_formed,</w:t>
      </w:r>
    </w:p>
    <w:p>
      <w:r>
        <w:t>multi_family_residual_row_counts_by_family_exact,</w:t>
      </w:r>
    </w:p>
    <w:p>
      <w:r>
        <w:t>residual_row_counts_are_nonnegative_integers,</w:t>
      </w:r>
    </w:p>
    <w:p>
      <w:r>
        <w:t>residual_family_row_counts_are_nonnegative_integers,</w:t>
      </w:r>
    </w:p>
    <w:p>
      <w:r>
        <w:t>residual_family_row_count_rows_have_two_field_shape,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residual_rows_have_well_formed_endpoint_channel_keys,</w:t>
      </w:r>
    </w:p>
    <w:p>
      <w:r>
        <w:t>residual_row_endpoint_channel_keys_match_row_seed_states,</w:t>
      </w:r>
    </w:p>
    <w:p>
      <w:r>
        <w:t>residual_action_input_tuple_domain_exact,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endpoint_observer_build_record_retained,</w:t>
      </w:r>
    </w:p>
    <w:p>
      <w:r>
        <w:t>endpoint_observer_positive_rows_forced_from_typed_identity_rows,</w:t>
      </w:r>
    </w:p>
    <w:p>
      <w:r>
        <w:t>endpoint_observer_monodromy_contexts_exposed,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detector_track_count_rows_use_only_U_C_M_families,</w:t>
      </w:r>
    </w:p>
    <w:p>
      <w:r>
        <w:t>detector_track_count_rows_have_positive_integer_counts,</w:t>
      </w:r>
    </w:p>
    <w:p>
      <w:r>
        <w:t>detector_track_count_rows_have_two_field_shape,</w:t>
      </w:r>
    </w:p>
    <w:p>
      <w:r>
        <w:t>detector_track_initialization_rows_exact,</w:t>
      </w:r>
    </w:p>
    <w:p>
      <w:r>
        <w:t>detector_track_initialization_rows_are_finite_row_objects,</w:t>
      </w:r>
    </w:p>
    <w:p>
      <w:r>
        <w:t>detector_track_initialization_rules_use_only_allowed_initial_data,</w:t>
      </w:r>
    </w:p>
    <w:p>
      <w:r>
        <w:t>detector_track_initialization_keys_have_nonnegative_integer_indices,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word_potential_identity_next_states_are_well_formed,</w:t>
      </w:r>
    </w:p>
    <w:p>
      <w:r>
        <w:t>word_potential_templates_for_every_reachable_state,</w:t>
      </w:r>
    </w:p>
    <w:p>
      <w:r>
        <w:t>word_potential_template_rows_have_two_field_shape,</w:t>
      </w:r>
    </w:p>
    <w:p>
      <w:r>
        <w:t>word_potential_identity_rows_are_finite_row_objects,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cutoff_readout_seed_states_are_C_or_M_only,</w:t>
      </w:r>
    </w:p>
    <w:p>
      <w:r>
        <w:t>cutoff_readout_seed_state_ledgers_duplicate_free,</w:t>
      </w:r>
    </w:p>
    <w:p>
      <w:r>
        <w:t>cutoff_readout_family_scope_matches_exact_routed_C_M_families,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 and there are no extra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lemma, plus the unsupported-companion contradiction if that</w:t>
      </w:r>
    </w:p>
    <w:p>
      <w:r>
        <w:t>exclusion is not accepted as a standing reduction.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`closed_by_routed_endpoint_certificates` without its group `G(pi,Q)` is still</w:t>
      </w:r>
    </w:p>
    <w:p>
      <w:r>
        <w:t>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candidates, but they must be excluded by the exact finite</w:t>
      </w:r>
    </w:p>
    <w:p>
      <w:r>
        <w:t xml:space="preserve">   structural-contradiction table described above; otherwise they remain an</w:t>
      </w:r>
    </w:p>
    <w:p>
      <w:r>
        <w:t xml:space="preserve">   upstream open obligation.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Build</w:t>
      </w:r>
    </w:p>
    <w:p>
      <w:r>
        <w:t xml:space="preserve">   the observer by deriving positive rows from the identity-row table and</w:t>
      </w:r>
    </w:p>
    <w:p>
      <w:r>
        <w:t xml:space="preserve">   negative rows as actual inverses, then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`V_beta(U_tri)`, or prove a faithful</w:t>
      </w:r>
    </w:p>
    <w:p>
      <w:r>
        <w:t xml:space="preserve">   symmetric endpoint cutoff for the exact routed U family.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identity-continuation ledger.</w:t>
      </w:r>
    </w:p>
    <w:p>
      <w:r>
        <w:t xml:space="preserve">   Then construct fixed detector-lift endpoint witnesses or a faithful</w:t>
      </w:r>
    </w:p>
    <w:p>
      <w:r>
        <w:t xml:space="preserve">   symmetric cutoff for every identity-routed</w:t>
      </w:r>
    </w:p>
    <w:p>
      <w:r>
        <w:t xml:space="preserve">   universal-continuation edge.  Otherwise, extract a normalized-law B</w:t>
      </w:r>
    </w:p>
    <w:p>
      <w:r>
        <w:t xml:space="preserve">  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mixed-unit ledger.  Then construct</w:t>
      </w:r>
    </w:p>
    <w:p>
      <w:r>
        <w:t xml:space="preserve">   fixed detector-lift endpoint/readout witnesses or a faithful symmetric</w:t>
      </w:r>
    </w:p>
    <w:p>
      <w:r>
        <w:t xml:space="preserve">   cutoff for every mixed-unit context key.  Otherwise, extract a</w:t>
      </w:r>
    </w:p>
    <w:p>
      <w:r>
        <w:t xml:space="preserve">  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an exact finite</w:t>
      </w:r>
    </w:p>
    <w:p>
      <w:r>
        <w:t xml:space="preserve">   contradiction table covering every `(side,left_color,right_color)` row,</w:t>
      </w:r>
    </w:p>
    <w:p>
      <w:r>
        <w:t xml:space="preserve">   with no missing, extra, or duplicate rows and no circular appeal to</w:t>
      </w:r>
    </w:p>
    <w:p>
      <w:r>
        <w:t xml:space="preserve">  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 and the individual U, C, and M</w:t>
      </w:r>
    </w:p>
    <w:p>
      <w:r>
        <w:t>endpoint-witness or symmetric-fork closures.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```</w:t>
      </w:r>
    </w:p>
    <w:p/>
    <w:p>
      <w:r>
        <w:t>whenever the wrapper is built from an actual interval.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`triangular_constant_kernel_recovery_route_audit`.  Other live</w:t>
      </w:r>
    </w:p>
    <w:p>
      <w:r>
        <w:t>defects for the same colour pair remain live; the route removes only the</w:t>
      </w:r>
    </w:p>
    <w:p>
      <w:r>
        <w:t>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When the profile audit and the relevant route audit</w:t>
      </w:r>
    </w:p>
    <w:p>
      <w:r>
        <w:t>are supplied, the row is removed from `live_k_missing_latin_row_defects` if it</w:t>
      </w:r>
    </w:p>
    <w:p>
      <w:r>
        <w:t>falls into one of the routed or 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and routed.  Proper-kernel visible</w:t>
      </w:r>
    </w:p>
    <w:p>
      <w:r>
        <w:t>profiles are 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drawn from `{left,right}`, have the</w:t>
      </w:r>
    </w:p>
    <w:p>
      <w:r>
        <w:t>matching `coordinate_side_unit_not_triangular` explanation, and are actually</w:t>
      </w:r>
    </w:p>
    <w:p>
      <w:r>
        <w:t>unit sides in the supplied section data.  A row whose listed side is not</w:t>
      </w:r>
    </w:p>
    <w:p>
      <w:r>
        <w:t>unit, or whose explanation does not match the listed coordinate-unit side, is</w:t>
      </w:r>
    </w:p>
    <w:p>
      <w:r>
        <w:t>treated as 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or if the listed side's explanation is not</w:t>
      </w:r>
    </w:p>
    <w:p>
      <w:r>
        <w:t>`coordinate_side_unit_not_triangular`, the post-linear wrapper does not</w:t>
      </w:r>
    </w:p>
    <w:p>
      <w:r>
        <w:t>remove the no-triangular row from active System K and does not create a</w:t>
      </w:r>
    </w:p>
    <w:p>
      <w:r>
        <w:t>System M 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```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 as</w:t>
      </w:r>
    </w:p>
    <w:p>
      <w:r>
        <w:t>closed local summaries only when they carry the actual fixed detector product</w:t>
      </w:r>
    </w:p>
    <w:p>
      <w:r>
        <w:t>group; otherwise the row remains a local gap rather than being assembled into</w:t>
      </w:r>
    </w:p>
    <w:p>
      <w:r>
        <w:t>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 or whose explanation does not match remains live in</w:t>
      </w:r>
    </w:p>
    <w:p>
      <w:r>
        <w:t>System K.  The coordinate-unit routing ledger is non-vacuous: an empty row</w:t>
      </w:r>
    </w:p>
    <w:p>
      <w:r>
        <w:t>tuple does not prove the route.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family labels</w:t>
      </w:r>
    </w:p>
    <w:p>
      <w:r>
        <w:t>outside `{U,C,M}`, nonpositive orders, nonpositive cutoff degrees,</w:t>
      </w:r>
    </w:p>
    <w:p>
      <w:r>
        <w:t>`n`-dependence, or cross-family cancellation leave the signed endpoint layer</w:t>
      </w:r>
    </w:p>
    <w:p>
      <w:r>
        <w:t>open.  The family and target ledgers must also be duplicate-free: repeating a</w:t>
      </w:r>
    </w:p>
    <w:p>
      <w:r>
        <w:t>routed family or assigning two target entries to the same family is not an</w:t>
      </w:r>
    </w:p>
    <w:p>
      <w:r>
        <w:t>exact one-target-per-family certificate.</w:t>
      </w:r>
    </w:p>
    <w:p>
      <w:r>
        <w:t>Every endpoint target-size row must have exactly two fields, `(family, size)`.</w:t>
      </w:r>
    </w:p>
    <w:p>
      <w:r>
        <w:t>Rows with missing fields, extra fields, or a non-tuple shape are malformed</w:t>
      </w:r>
    </w:p>
    <w:p>
      <w:r>
        <w:t>target rows; they are reported separately from nonpositive size values and</w:t>
      </w:r>
    </w:p>
    <w:p>
      <w:r>
        <w:t>cannot be used as finite detector factors.</w:t>
      </w:r>
    </w:p>
    <w:p>
      <w:r>
        <w:t>The implementation now derives endpoint-target braid-index independence and</w:t>
      </w:r>
    </w:p>
    <w:p>
      <w:r>
        <w:t>product-family separation from the finite target ledger itself: each covered</w:t>
      </w:r>
    </w:p>
    <w:p>
      <w:r>
        <w:t>family must have a positive fixed group order or cutoff degree, and target</w:t>
      </w:r>
    </w:p>
    <w:p>
      <w:r>
        <w:t>families must match covered routed families without duplicates.  The legacy</w:t>
      </w:r>
    </w:p>
    <w:p>
      <w:r>
        <w:t>independence/separation flags are diagnostic only.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A permutation row is an actual tuple of integers</w:t>
      </w:r>
    </w:p>
    <w:p>
      <w:r>
        <w:t>`0,...,m-1`; booleans, strings, duplicate images, out-of-range entries, or</w:t>
      </w:r>
    </w:p>
    <w:p>
      <w:r>
        <w:t>other malformed values are not elements of the symmetric group.  The expected</w:t>
      </w:r>
    </w:p>
    <w:p>
      <w:r>
        <w:t>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C/M endpoint states.  A U-family seed,</w:t>
      </w:r>
    </w:p>
    <w:p>
      <w:r>
        <w:t>an unknown family, or a non-tuple seed is malformed for this cutoff-readout</w:t>
      </w:r>
    </w:p>
    <w:p>
      <w:r>
        <w:t>gate even if the malformed sets agree.  The cutoff degree itself must be a</w:t>
      </w:r>
    </w:p>
    <w:p>
      <w:r>
        <w:t>positive integer; strings, booleans, zero, negative values, or missing</w:t>
      </w:r>
    </w:p>
    <w:p>
      <w:r>
        <w:t>degrees are not finite symmetric cutoff targets.  Cutoff braid-index</w:t>
      </w:r>
    </w:p>
    <w:p>
      <w:r>
        <w:t>independence is derived from the positive fixed degree and exact finite</w:t>
      </w:r>
    </w:p>
    <w:p>
      <w:r>
        <w:t>readout rows, so the legacy `braid_index_independent` flag on this audit is</w:t>
      </w:r>
    </w:p>
    <w:p>
      <w:r>
        <w:t>diagnostic only.</w:t>
      </w:r>
    </w:p>
    <w:p>
      <w:r>
        <w:t>The cutoff audit now exposes a separate C/M family-scope ledger as well:</w:t>
      </w:r>
    </w:p>
    <w:p>
      <w:r>
        <w:t>expected families, covered families, and row families must agree exactly with</w:t>
      </w:r>
    </w:p>
    <w:p>
      <w:r>
        <w:t>the routed C/M families.  This is intentionally redundant with seed-state</w:t>
      </w:r>
    </w:p>
    <w:p>
      <w:r>
        <w:t>coverage, because product endpoint rows must not let a C readout certify an M</w:t>
      </w:r>
    </w:p>
    <w:p>
      <w:r>
        <w:t>channel, or vice versa, through an undifferentiated symmetric cutoff.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  Every endpoint-group order and cutoff degree in the target ledger must</w:t>
      </w:r>
    </w:p>
    <w:p>
      <w:r>
        <w:t>be a positive integer attached to a known routed family; noninteger,</w:t>
      </w:r>
    </w:p>
    <w:p>
      <w:r>
        <w:t>boolean, zero, or negative sizes are malformed target rows rather than finite</w:t>
      </w:r>
    </w:p>
    <w:p>
      <w:r>
        <w:t>target factors.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accepted only with a proof that all reachable detector</w:t>
      </w:r>
    </w:p>
    <w:p>
      <w:r>
        <w:t>values lie in it.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Each</w:t>
      </w:r>
    </w:p>
    <w:p>
      <w:r>
        <w:t>family count must be a positive integer attached to one of the known endpoint</w:t>
      </w:r>
    </w:p>
    <w:p>
      <w:r>
        <w:t>families `U`, `C`, or `M`; nonintegers, booleans, zero or negative counts, and</w:t>
      </w:r>
    </w:p>
    <w:p>
      <w:r>
        <w:t>unknown family names are malformed track-count rows, not empty detector-track</w:t>
      </w:r>
    </w:p>
    <w:p>
      <w:r>
        <w:t>families.  Each family-count row must have the two-field finite shape</w:t>
      </w:r>
    </w:p>
    <w:p>
      <w:r>
        <w:t>`(endpoint_family, positive_track_count)`; shortened rows or rows with extra</w:t>
      </w:r>
    </w:p>
    <w:p>
      <w:r>
        <w:t>fields are malformed detector-track data, not alternate syntax.  An</w:t>
      </w:r>
    </w:p>
    <w:p>
      <w:r>
        <w:t>initialization row records the family, nonnegative integer track index,</w:t>
      </w:r>
    </w:p>
    <w:p>
      <w:r>
        <w:t>assignment-rule name, the finite dependencies of the rule, and the local</w:t>
      </w:r>
    </w:p>
    <w:p>
      <w:r>
        <w:t>assignment template for the raw variables.  Allowed dependencies are interval</w:t>
      </w:r>
    </w:p>
    <w:p>
      <w:r>
        <w:t>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Every listed initialization entry must be an actual detector-track</w:t>
      </w:r>
    </w:p>
    <w:p>
      <w:r>
        <w:t>initialization row object with those fields.  Tuple-shaped stand-ins are</w:t>
      </w:r>
    </w:p>
    <w:p>
      <w:r>
        <w:t>malformed initialization rows, not abbreviations, and cannot initialize fixed</w:t>
      </w:r>
    </w:p>
    <w:p>
      <w:r>
        <w:t>detector tracks.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 with nonnegative integer</w:t>
      </w:r>
    </w:p>
    <w:p>
      <w:r>
        <w:t>track and local-position indices, and that the local substitutions are the</w:t>
      </w:r>
    </w:p>
    <w:p>
      <w:r>
        <w:t>positive Artin recurrences.  Boolean indices, strings, negative values, and</w:t>
      </w:r>
    </w:p>
    <w:p>
      <w:r>
        <w:t>other non-index objects are malformed word-potential variables rather than</w:t>
      </w:r>
    </w:p>
    <w:p>
      <w:r>
        <w:t>finite detector-track references; malformed or unhashable variable objects</w:t>
      </w:r>
    </w:p>
    <w:p>
      <w:r>
        <w:t>must be reported as certificate errors, not allowed to crash duplicate,</w:t>
      </w:r>
    </w:p>
    <w:p>
      <w:r>
        <w:t>domain, or normalization checks.  Each word-potential letter, Artin</w:t>
      </w:r>
    </w:p>
    <w:p>
      <w:r>
        <w:t>substitution row, detector-domain assignment entry, and detector-track</w:t>
      </w:r>
    </w:p>
    <w:p>
      <w:r>
        <w:t>assignment entry must have its declared two-field finite-row shape; malformed</w:t>
      </w:r>
    </w:p>
    <w:p>
      <w:r>
        <w:t>row shapes are certificate errors rather than implicit abbreviations.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The template table itself is also a finite row ledger: each template row must</w:t>
      </w:r>
    </w:p>
    <w:p>
      <w:r>
        <w:t>have exactly two fields, `((E,s), W_s)`.  A short, extra-field, non-tuple, or</w:t>
      </w:r>
    </w:p>
    <w:p>
      <w:r>
        <w:t>otherwise malformed template row is a certificate error.  Likewise, every</w:t>
      </w:r>
    </w:p>
    <w:p>
      <w:r>
        <w:t>identity-row entry must be an actual word-potential identity row carrying the</w:t>
      </w:r>
    </w:p>
    <w:p>
      <w:r>
        <w:t>required fields; arbitrary tuple-shaped objects are malformed identity-row</w:t>
      </w:r>
    </w:p>
    <w:p>
      <w:r>
        <w:t>objects, not implicit abbreviations.</w:t>
      </w:r>
    </w:p>
    <w:p>
      <w:r>
        <w:t>For positive identity rows, the `next_seed_state` must also be a tuple-valued</w:t>
      </w:r>
    </w:p>
    <w:p>
      <w:r>
        <w:t>hashable state in the same endpoint family.  A malformed or unhashable next</w:t>
      </w:r>
    </w:p>
    <w:p>
      <w:r>
        <w:t>state is a certificate error and must be reported before substitution or</w:t>
      </w:r>
    </w:p>
    <w:p>
      <w:r>
        <w:t>coboundary checks try to look up the next template.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The reachable seed-state and telescoping ledgers use duplicate-safe</w:t>
      </w:r>
    </w:p>
    <w:p>
      <w:r>
        <w:t>normalization before set comparison, so unhashable malformed keys are reported</w:t>
      </w:r>
    </w:p>
    <w:p>
      <w:r>
        <w:t>as malformed finite data instead of escaping as runtime failures.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group, or to a certified sound detector-domain subset, and checks</w:t>
      </w:r>
    </w:p>
    <w:p>
      <w:r>
        <w:t>that the coboundary defect is constant with value equal to the row label.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A subset domain also needs an explicit soundness proof that</w:t>
      </w:r>
    </w:p>
    <w:p>
      <w:r>
        <w:t>all reachable detector values lie in it, recorded as finite witness data such</w:t>
      </w:r>
    </w:p>
    <w:p>
      <w:r>
        <w:t>as an exhaustive reachable-value enumeration or a symbolic detector-domain</w:t>
      </w:r>
    </w:p>
    <w:p>
      <w:r>
        <w:t>invariant; otherwise the checker falls back to the full finite group power as</w:t>
      </w:r>
    </w:p>
    <w:p>
      <w:r>
        <w:t>the only accepted sound domain.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two interval-derived constructors for this</w:t>
      </w:r>
    </w:p>
    <w:p>
      <w:r>
        <w:t>audit layer.  The lower-level constructor</w:t>
      </w:r>
    </w:p>
    <w:p>
      <w:r>
        <w:t>`universal_k_signed_endpoint_generator_audit(...)` takes already-supplied</w:t>
      </w:r>
    </w:p>
    <w:p>
      <w:r>
        <w:t>signed rows and recomputes the full `D_Gamma` domain from the fibres, then</w:t>
      </w:r>
    </w:p>
    <w:p>
      <w:r>
        <w:t>fills the coordinate, inverse, YBE, and fixed-track telescoping gates by</w:t>
      </w:r>
    </w:p>
    <w:p>
      <w:r>
        <w:t>running the finite checkers.  The higher-level constructor</w:t>
      </w:r>
    </w:p>
    <w:p>
      <w:r>
        <w:t>`universal_k_endpoint_observer_build(...)` is the monodromy-coboundary</w:t>
      </w:r>
    </w:p>
    <w:p>
      <w:r>
        <w:t>observer builder: it reads the positive rows from the word-potential identity</w:t>
      </w:r>
    </w:p>
    <w:p>
      <w:r>
        <w:t>table, sets the positive coordinate part to the actual interval map</w:t>
      </w:r>
    </w:p>
    <w:p>
      <w:r>
        <w:t>`T_{a,b}`, derives negative rows by inversion in the fixed endpoint group,</w:t>
      </w:r>
    </w:p>
    <w:p>
      <w:r>
        <w:t>computes the reachable seed-state closure from the current `kappa` entries,</w:t>
      </w:r>
    </w:p>
    <w:p>
      <w:r>
        <w:t>builds the finite positive local-context monodromy presentation, builds the</w:t>
      </w:r>
    </w:p>
    <w:p>
      <w:r>
        <w:t>fixed-assignment telescoping audit, and then calls the same signed endpoint</w:t>
      </w:r>
    </w:p>
    <w:p>
      <w:r>
        <w:t>audit.  The monodromy presentation is exposed as</w:t>
      </w:r>
    </w:p>
    <w:p>
      <w:r>
        <w:t>`UniversalKEndpointMonodromyPresentation`: its generators are exactly the</w:t>
      </w:r>
    </w:p>
    <w:p>
      <w:r>
        <w:t>positive local contexts `(E,a,b,x,y)`, its adjacent relations are the two</w:t>
      </w:r>
    </w:p>
    <w:p>
      <w:r>
        <w:t>positive 121/212 context paths computed from `T`, and its far-commutativity</w:t>
      </w:r>
    </w:p>
    <w:p>
      <w:r>
        <w:t>relations are the disjoint context swaps inside each active family.  Thus the</w:t>
      </w:r>
    </w:p>
    <w:p>
      <w:r>
        <w:t>endpoint-state representation is no longer implicit in later path checks; it</w:t>
      </w:r>
    </w:p>
    <w:p>
      <w:r>
        <w:t>is a finite object attached to the observer build for the exact U/C/M families</w:t>
      </w:r>
    </w:p>
    <w:p>
      <w:r>
        <w:t>hit by `kappa`.  The build also records</w:t>
      </w:r>
    </w:p>
    <w:p>
      <w:r>
        <w:t>`UniversalKEndpointMonodromyRepresentationAudit`, which reads the positive</w:t>
      </w:r>
    </w:p>
    <w:p>
      <w:r>
        <w:t>rows as maps on the reachable seed states, checks that every context acts by</w:t>
      </w:r>
    </w:p>
    <w:p>
      <w:r>
        <w:t>a permutation of the seed states in its family, and verifies every explicit</w:t>
      </w:r>
    </w:p>
    <w:p>
      <w:r>
        <w:t>adjacent/far relation in the monodromy presentation.  Missing positive</w:t>
      </w:r>
    </w:p>
    <w:p>
      <w:r>
        <w:t>contexts, nonconstant coboundary defects, out-of-scope detector tracks,</w:t>
      </w:r>
    </w:p>
    <w:p>
      <w:r>
        <w:t>missing C/M readouts, or missing residual faithfulness remain visible audit</w:t>
      </w:r>
    </w:p>
    <w:p>
      <w:r>
        <w:t>failures rather than being filled by defaults.  This keeps the local</w:t>
      </w:r>
    </w:p>
    <w:p>
      <w:r>
        <w:t>certificate from being a list of unsupported boolean claims.</w:t>
      </w:r>
    </w:p>
    <w:p>
      <w:r>
        <w:t>The builder reads only actual word-potential identity row objects when forcing</w:t>
      </w:r>
    </w:p>
    <w:p>
      <w:r>
        <w:t>positive endpoint rows.  Malformed tuple-shaped identity entries remain in</w:t>
      </w:r>
    </w:p>
    <w:p>
      <w:r>
        <w:t>the word-potential certificate as certificate errors and cause the observer to</w:t>
      </w:r>
    </w:p>
    <w:p>
      <w:r>
        <w:t>stay open; they are not interpreted as positive rows and are not silently</w:t>
      </w:r>
    </w:p>
    <w:p>
      <w:r>
        <w:t>discarded as harmless omissions.</w:t>
      </w:r>
    </w:p>
    <w:p>
      <w:r>
        <w:t>The signed endpoint audit itself now carries this explicit representation</w:t>
      </w:r>
    </w:p>
    <w:p>
      <w:r>
        <w:t>gate.  A supplied signed table cannot close merely by setting the older</w:t>
      </w:r>
    </w:p>
    <w:p>
      <w:r>
        <w:t>state/coordinate booleans: if an explicit monodromy representation audit is</w:t>
      </w:r>
    </w:p>
    <w:p>
      <w:r>
        <w:t>present, it must prove every context map and every presentation relation, and</w:t>
      </w:r>
    </w:p>
    <w:p>
      <w:r>
        <w:t>the derived constructor supplies that audit automatically from the current</w:t>
      </w:r>
    </w:p>
    <w:p>
      <w:r>
        <w:t>interval, reachable seed states, and rows.</w:t>
      </w:r>
    </w:p>
    <w:p>
      <w:r>
        <w:t>The top-level post-linear audit retains the constructed</w:t>
      </w:r>
    </w:p>
    <w:p>
      <w:r>
        <w:t>`UniversalKEndpointObserverBuild` whenever it derives the signed endpoint</w:t>
      </w:r>
    </w:p>
    <w:p>
      <w:r>
        <w:t>generator from a word-potential certificate.  The exported obstruction data</w:t>
      </w:r>
    </w:p>
    <w:p>
      <w:r>
        <w:t>records whether that observer build is present, whether it proves the</w:t>
      </w:r>
    </w:p>
    <w:p>
      <w:r>
        <w:t>endpoint observer, which positive entry keys it forced, and which monodromy</w:t>
      </w:r>
    </w:p>
    <w:p>
      <w:r>
        <w:t>contexts it used.  This prevents the U/C/M observer construction from being</w:t>
      </w:r>
    </w:p>
    <w:p>
      <w:r>
        <w:t>hidden behind the signed-generator audit alone.</w:t>
      </w:r>
    </w:p>
    <w:p>
      <w:r>
        <w:t>When a fixed endpoint group is declared as a product over multiple endpoint</w:t>
      </w:r>
    </w:p>
    <w:p>
      <w:r>
        <w:t>families, the signed endpoint audit now also checks family support of each</w:t>
      </w:r>
    </w:p>
    <w:p>
      <w:r>
        <w:t>emitted label: a row in family `E` must have identity components in every</w:t>
      </w:r>
    </w:p>
    <w:p>
      <w:r>
        <w:t>other declared endpoint-group factor.  This finite check prevents a blended</w:t>
      </w:r>
    </w:p>
    <w:p>
      <w:r>
        <w:t>product-group label from closing a multi-family endpoint row by hidden</w:t>
      </w:r>
    </w:p>
    <w:p>
      <w:r>
        <w:t>cross-family cancellation.  Cutoff targets remain accounted for separately by</w:t>
      </w:r>
    </w:p>
    <w:p>
      <w:r>
        <w:t>the exact C/M cutoff readout audit.</w:t>
      </w:r>
    </w:p>
    <w:p>
      <w:r>
        <w:t>The post-linear function now accepts this builder-level input directly:</w:t>
      </w:r>
    </w:p>
    <w:p>
      <w:r>
        <w:t>supplying `universal_k_word_potential_certificate` plus detector-track</w:t>
      </w:r>
    </w:p>
    <w:p>
      <w:r>
        <w:t>initialization rows causes `post_linear_remaining_finite_system_audit(...)`</w:t>
      </w:r>
    </w:p>
    <w:p>
      <w:r>
        <w:t>to construct the observer and then run the same current-interval closure</w:t>
      </w:r>
    </w:p>
    <w:p>
      <w:r>
        <w:t>checks.  Thus a future U/C/M certificate does not need to pre-expand or</w:t>
      </w:r>
    </w:p>
    <w:p>
      <w:r>
        <w:t>hand-maintain a separate signed row table; the signed table is derived from</w:t>
      </w:r>
    </w:p>
    <w:p>
      <w:r>
        <w:t>the monodromy-coboundary data and checked against the current `kappa` ledger.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The convenience target</w:t>
      </w:r>
    </w:p>
    <w:p>
      <w:r>
        <w:t>audit built from a supplied endpoint group is now limited to the single-family</w:t>
      </w:r>
    </w:p>
    <w:p>
      <w:r>
        <w:t>case.  When more than one of U/C/M is routed, an explicit endpoint target</w:t>
      </w:r>
    </w:p>
    <w:p>
      <w:r>
        <w:t>audit is required to prove componentwise product separation; one generic</w:t>
      </w:r>
    </w:p>
    <w:p>
      <w:r>
        <w:t>group table is not enough to certify that no cross-family cancellation is</w:t>
      </w:r>
    </w:p>
    <w:p>
      <w:r>
        <w:t>being used.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audit derives exact endpoint-channel coverage</w:t>
      </w:r>
    </w:p>
    <w:p>
      <w:r>
        <w:t>and braid-index independence from this scope data, instead of accepting</w:t>
      </w:r>
    </w:p>
    <w:p>
      <w:r>
        <w:t>separate booleans.  Complete finite rows without this scope are only a</w:t>
      </w:r>
    </w:p>
    <w:p>
      <w:r>
        <w:t>fixed-row check, not an all-strand 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The residual action scope seed-state ledgers must also be well formed</w:t>
      </w:r>
    </w:p>
    <w:p>
      <w:r>
        <w:t>endpoint states `(E,s)` with known family and tuple-valued seed state.  A</w:t>
      </w:r>
    </w:p>
    <w:p>
      <w:r>
        <w:t>malformed seed key is an inexact endpoint channel even if the malformed</w:t>
      </w:r>
    </w:p>
    <w:p>
      <w:r>
        <w:t>expected and covered sets agree.</w:t>
      </w:r>
    </w:p>
    <w:p>
      <w:r>
        <w:t>The active and covered endpoint-family ledgers for the residual action scope</w:t>
      </w:r>
    </w:p>
    <w:p>
      <w:r>
        <w:t>must also be subsets of `{U,C,M}`; an unknown family label is rejected even if</w:t>
      </w:r>
    </w:p>
    <w:p>
      <w:r>
        <w:t>the active and covered ledgers match.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integer</w:t>
      </w:r>
    </w:p>
    <w:p>
      <w:r>
        <w:t>matching counts whose sums equal the total expected and covered residual row</w:t>
      </w:r>
    </w:p>
    <w:p>
      <w:r>
        <w:t>counts.  The total expected and covered residual row counts are also finite</w:t>
      </w:r>
    </w:p>
    <w:p>
      <w:r>
        <w:t>nonnegative integer data; strings, booleans, negative values, and other</w:t>
      </w:r>
    </w:p>
    <w:p>
      <w:r>
        <w:t>non-count objects are malformed residual row-count ledgers rather than</w:t>
      </w:r>
    </w:p>
    <w:p>
      <w:r>
        <w:t>zero-row families.</w:t>
      </w:r>
    </w:p>
    <w:p>
      <w:r>
        <w:t>Each family row-count entry must have exactly two fields, `(family, count)`.</w:t>
      </w:r>
    </w:p>
    <w:p>
      <w:r>
        <w:t>Rows with missing fields, extra fields, or a non-tuple shape are malformed</w:t>
      </w:r>
    </w:p>
    <w:p>
      <w:r>
        <w:t>family-count rows, distinct from rows whose count field is present but not a</w:t>
      </w:r>
    </w:p>
    <w:p>
      <w:r>
        <w:t>nonnegative integer.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malformed endpoint-channel keys, endpoint-channel keys whose `(E,s)` pairs do</w:t>
      </w:r>
    </w:p>
    <w:p>
      <w:r>
        <w:t>not equal the row-local routed seed states, row-local family/seed mismatches,</w:t>
      </w:r>
    </w:p>
    <w:p>
      <w:r>
        <w:t>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It derives endpoint-channel exactness from the union</w:t>
      </w:r>
    </w:p>
    <w:p>
      <w:r>
        <w:t>of row families and row seed states, derives the residual identity implication</w:t>
      </w:r>
    </w:p>
    <w:p>
      <w:r>
        <w:t>from `identity_endpoint_output_tuple=input_tuple` on every row, and derives</w:t>
      </w:r>
    </w:p>
    <w:p>
      <w:r>
        <w:t>braid-index independence from the absence of forbidden dependencies.  The</w:t>
      </w:r>
    </w:p>
    <w:p>
      <w:r>
        <w:t>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The</w:t>
      </w:r>
    </w:p>
    <w:p>
      <w:r>
        <w:t>symbolic theorem's total row counts and family row counts must be finite</w:t>
      </w:r>
    </w:p>
    <w:p>
      <w:r>
        <w:t>nonnegative integers; malformed counts are reported before the theorem can</w:t>
      </w:r>
    </w:p>
    <w:p>
      <w:r>
        <w:t>claim residual faithfulness.  Bare</w:t>
      </w:r>
    </w:p>
    <w:p>
      <w:r>
        <w:t>booleans for endpoint-channel</w:t>
      </w:r>
    </w:p>
    <w:p>
      <w:r>
        <w:t>exactness, identity residual motion, braid-index independence, or product</w:t>
      </w:r>
    </w:p>
    <w:p>
      <w:r>
        <w:t>separation are recorded only as supplied data; they are not accepted as proof.</w:t>
      </w:r>
    </w:p>
    <w:p>
      <w:r>
        <w:t>The symbolic residual theorem applies the same well-formedness gate to its</w:t>
      </w:r>
    </w:p>
    <w:p>
      <w:r>
        <w:t>expected and covered seed-state ledgers and to the seed states named by each</w:t>
      </w:r>
    </w:p>
    <w:p>
      <w:r>
        <w:t>symbolic residual row.  Malformed row-local seed states make the row invalid;</w:t>
      </w:r>
    </w:p>
    <w:p>
      <w:r>
        <w:t>malformed theorem ledgers make endpoint-channel coverage inexact.</w:t>
      </w:r>
    </w:p>
    <w:p>
      <w:r>
        <w:t>The theorem's active and covered endpoint-family ledgers are checked the same</w:t>
      </w:r>
    </w:p>
    <w:p>
      <w:r>
        <w:t>way: every family must be one of `{U,C,M}`, and row-local endpoint family</w:t>
      </w:r>
    </w:p>
    <w:p>
      <w:r>
        <w:t>labels outside that set make the row invalid.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signed_endpoint_generator_endpoint_observer_build_present</w:t>
      </w:r>
    </w:p>
    <w:p>
      <w:r>
        <w:t>signed_endpoint_generator_endpoint_observer_build_proved</w:t>
      </w:r>
    </w:p>
    <w:p>
      <w:r>
        <w:t>signed_endpoint_generator_endpoint_observer_positive_entry_keys</w:t>
      </w:r>
    </w:p>
    <w:p>
      <w:r>
        <w:t>signed_endpoint_generator_endpoint_observer_monodromy_contexts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signed_endpoint_generator_endpoint_target_malformed_group_orders</w:t>
      </w:r>
    </w:p>
    <w:p>
      <w:r>
        <w:t>signed_endpoint_generator_endpoint_target_malformed_group_order_rows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signed_endpoint_generator_endpoint_group_target_families</w:t>
      </w:r>
    </w:p>
    <w:p>
      <w:r>
        <w:t>signed_endpoint_generator_endpoint_group_family_support_verified</w:t>
      </w:r>
    </w:p>
    <w:p>
      <w:r>
        <w:t>signed_endpoint_generator_endpoint_group_family_support_failures</w:t>
      </w:r>
    </w:p>
    <w:p>
      <w:r>
        <w:t>signed_endpoint_generator_endpoint_target_cutoff_degrees</w:t>
      </w:r>
    </w:p>
    <w:p>
      <w:r>
        <w:t>signed_endpoint_generator_endpoint_target_malformed_cutoff_degrees</w:t>
      </w:r>
    </w:p>
    <w:p>
      <w:r>
        <w:t>signed_endpoint_generator_endpoint_target_malformed_cutoff_degree_rows</w:t>
      </w:r>
    </w:p>
    <w:p>
      <w:r>
        <w:t>signed_endpoint_generator_endpoint_target_duplicate_families</w:t>
      </w:r>
    </w:p>
    <w:p>
      <w:r>
        <w:t>signed_endpoint_generator_endpoint_target_unknown_families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signed_endpoint_generator_explicit_monodromy_representation_verified</w:t>
      </w:r>
    </w:p>
    <w:p>
      <w:r>
        <w:t>signed_endpoint_generator_explicit_monodromy_representation_failures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signed_endpoint_generator_detector_track_count_malformed_rows</w:t>
      </w:r>
    </w:p>
    <w:p>
      <w:r>
        <w:t>signed_endpoint_generator_detector_track_count_unknown_families</w:t>
      </w:r>
    </w:p>
    <w:p>
      <w:r>
        <w:t>signed_endpoint_generator_detector_track_count_malformed_values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signed_endpoint_generator_detector_track_initialization_malformed_rows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signed_endpoint_generator_word_potential_certificate_malformed_identity_row_objects</w:t>
      </w:r>
    </w:p>
    <w:p>
      <w:r>
        <w:t>signed_endpoint_generator_word_potential_certificate_malformed_template_rows</w:t>
      </w:r>
    </w:p>
    <w:p>
      <w:r>
        <w:t>signed_endpoint_generator_word_potential_certificate_malformed_next_seed_states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signed_endpoint_generator_cutoff_readout_expected_families</w:t>
      </w:r>
    </w:p>
    <w:p>
      <w:r>
        <w:t>signed_endpoint_generator_cutoff_readout_covered_families</w:t>
      </w:r>
    </w:p>
    <w:p>
      <w:r>
        <w:t>signed_endpoint_generator_cutoff_readout_row_families</w:t>
      </w:r>
    </w:p>
    <w:p>
      <w:r>
        <w:t>signed_endpoint_generator_cutoff_readout_missing_families</w:t>
      </w:r>
    </w:p>
    <w:p>
      <w:r>
        <w:t>signed_endpoint_generator_cutoff_readout_extra_families</w:t>
      </w:r>
    </w:p>
    <w:p>
      <w:r>
        <w:t>signed_endpoint_generator_cutoff_readout_missing_row_families</w:t>
      </w:r>
    </w:p>
    <w:p>
      <w:r>
        <w:t>signed_endpoint_generator_cutoff_readout_extra_row_families</w:t>
      </w:r>
    </w:p>
    <w:p>
      <w:r>
        <w:t>signed_endpoint_generator_cutoff_readout_family_scope_exact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signed_endpoint_generator_residual_action_scope_malformed_row_counts</w:t>
      </w:r>
    </w:p>
    <w:p>
      <w:r>
        <w:t>signed_endpoint_generator_residual_action_scope_duplicate_seed_states</w:t>
      </w:r>
    </w:p>
    <w:p>
      <w:r>
        <w:t>signed_endpoint_generator_residual_action_scope_malformed_seed_states</w:t>
      </w:r>
    </w:p>
    <w:p>
      <w:r>
        <w:t>signed_endpoint_generator_residual_action_scope_unknown_families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signed_endpoint_generator_residual_action_scope_malformed_family_rows</w:t>
      </w:r>
    </w:p>
    <w:p>
      <w:r>
        <w:t>signed_endpoint_generator_residual_action_scope_malformed_family_row_count_rows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signed_endpoint_generator_residual_theorem_malformed_row_counts</w:t>
      </w:r>
    </w:p>
    <w:p>
      <w:r>
        <w:t>signed_endpoint_generator_residual_theorem_duplicate_seed_states</w:t>
      </w:r>
    </w:p>
    <w:p>
      <w:r>
        <w:t>signed_endpoint_generator_residual_theorem_malformed_seed_states</w:t>
      </w:r>
    </w:p>
    <w:p>
      <w:r>
        <w:t>signed_endpoint_generator_residual_theorem_unknown_families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signed_endpoint_generator_residual_theorem_malformed_family_rows</w:t>
      </w:r>
    </w:p>
    <w:p>
      <w:r>
        <w:t>signed_endpoint_generator_residual_theorem_malformed_family_row_count_rows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signed_endpoint_generator_residual_theorem_invalid_rows</w:t>
      </w:r>
    </w:p>
    <w:p>
      <w:r>
        <w:t>signed_endpoint_generator_residual_theorem_malformed_channel_keys</w:t>
      </w:r>
    </w:p>
    <w:p>
      <w:r>
        <w:t>signed_endpoint_generator_residual_theorem_channel_key_seed_mismatches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also certificate-gated.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A complete close of this</w:t>
      </w:r>
    </w:p>
    <w:p>
      <w:r>
        <w:t>upstream branch requires an `UnsupportedCompanionStructuralContradictionAudit`</w:t>
      </w:r>
    </w:p>
    <w:p>
      <w:r>
        <w:t>whose expected and covered ledgers match those row keys exactly, with no</w:t>
      </w:r>
    </w:p>
    <w:p>
      <w:r>
        <w:t>missing, extra, or duplicate rows.  It must also supply at least one finite</w:t>
      </w:r>
    </w:p>
    <w:p>
      <w:r>
        <w:t>contradiction row for every expected row.  Each contradiction row is either a</w:t>
      </w:r>
    </w:p>
    <w:p>
      <w:r>
        <w:t>coordinate-level coloured-YBE mismatch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witness_kind=colored_ybe_coordinate_contradiction,</w:t>
      </w:r>
    </w:p>
    <w:p>
      <w:r>
        <w:t xml:space="preserve"> ybe_triple=(a,b,c),</w:t>
      </w:r>
    </w:p>
    <w:p>
      <w:r>
        <w:t xml:space="preserve"> coordinate in {left,right,pair,fibre,state},</w:t>
      </w:r>
    </w:p>
    <w:p>
      <w:r>
        <w:t xml:space="preserve"> left_value != right_value)</w:t>
      </w:r>
    </w:p>
    <w:p>
      <w:r>
        <w:t>```</w:t>
      </w:r>
    </w:p>
    <w:p/>
    <w:p>
      <w:r>
        <w:t>or a pointer to a non-circular previously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closed_branch)</w:t>
      </w:r>
    </w:p>
    <w:p>
      <w:r>
        <w:t>```</w:t>
      </w:r>
    </w:p>
    <w:p/>
    <w:p>
      <w:r>
        <w:t>where `closed_branch` cannot be `triangular_structural_inconsistency` itself.</w:t>
      </w:r>
    </w:p>
    <w:p>
      <w:r>
        <w:t>If this finite table is absent or incomplete, the wrapper reports</w:t>
      </w:r>
    </w:p>
    <w:p>
      <w:r>
        <w:t>`unsupported_companion_structural_contradiction_obligation`; the row remains</w:t>
      </w:r>
    </w:p>
    <w:p>
      <w:r>
        <w:t>excluded from `K_nabla`, but the proof has not justified the exclusion.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only after the finite structural-contradiction audit above proves exact</w:t>
      </w:r>
    </w:p>
    <w:p>
      <w:r>
        <w:t>coverage.  Other structural rows remain ordinary recorded structural closes</w:t>
      </w:r>
    </w:p>
    <w:p>
      <w:r>
        <w:t>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```</w:t>
      </w:r>
    </w:p>
    <w:p/>
    <w:p>
      <w:r>
        <w:t>must be empty before those constant-map kernel seeds can be routed onward to</w:t>
      </w:r>
    </w:p>
    <w:p>
      <w:r>
        <w:t>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A nonuniversal</w:t>
      </w:r>
    </w:p>
    <w:p>
      <w:r>
        <w:t>partial-constant closure or a merely nonuniversal continuation-seed</w:t>
      </w:r>
    </w:p>
    <w:p>
      <w:r>
        <w:t>containment leaves the row live in System K and does not create a System C</w:t>
      </w:r>
    </w:p>
    <w:p>
      <w:r>
        <w:t>endpoint 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its routing labels distinguish exactly the routed edges, and</w:t>
      </w:r>
    </w:p>
    <w:p>
      <w:r>
        <w:t>the forced lost-edge tuple is nonempty.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System C is reported as</w:t>
      </w:r>
    </w:p>
    <w:p>
      <w:r>
        <w:t>`closed_by_universal_continuation_endpoint_witness` rather than as a current</w:t>
      </w:r>
    </w:p>
    <w:p>
      <w:r>
        <w:t>remaining finite system.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```</w:t>
      </w:r>
    </w:p>
    <w:p/>
    <w:p>
      <w:r>
        <w:t>The remaining A-route is to construct fixed endpoint witnesses for those</w:t>
      </w:r>
    </w:p>
    <w:p>
      <w:r>
        <w:t>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[Proved] If the supplied `universal_continuation_endpoint_witness` matches the</w:t>
      </w:r>
    </w:p>
    <w:p>
      <w:r>
        <w:t>same identity-routing ledger and proves all routed endpoint witnesses, then</w:t>
      </w:r>
    </w:p>
    <w:p>
      <w:r>
        <w:t>this row has no remaining System C obligation.  The executable classifier</w:t>
      </w:r>
    </w:p>
    <w:p>
      <w:r>
        <w:t>returns `closed_by_universal_continuation_endpoint_witness`,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then this row also has no remaining System C obligation.  The</w:t>
      </w:r>
    </w:p>
    <w:p>
      <w:r>
        <w:t>executable classifier returns</w:t>
      </w:r>
    </w:p>
    <w:p>
      <w:r>
        <w:t>`closed_by_universal_continuation_symmetric_endpoint_fork` in the C-only case.</w:t>
      </w:r>
    </w:p>
    <w:p>
      <w:r>
        <w:t>In a product endpoint row, this certificate removes only C from</w:t>
      </w:r>
    </w:p>
    <w:p>
      <w:r>
        <w:t>`unclosed_routed_endpoint_systems`.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```</w:t>
      </w:r>
    </w:p>
    <w:p/>
    <w:p>
      <w:r>
        <w:t>[Proved] If the supplied `mixed_unit_context_endpoint_witness` matches the</w:t>
      </w:r>
    </w:p>
    <w:p>
      <w:r>
        <w:t>same coordinate-unit routing ledger and proves all mixed context endpoint</w:t>
      </w:r>
    </w:p>
    <w:p>
      <w:r>
        <w:t>witnesses, the wrapper returns</w:t>
      </w:r>
    </w:p>
    <w:p>
      <w:r>
        <w:t>`closed_by_mixed_unit_context_endpoint_witness`, empties</w:t>
      </w:r>
    </w:p>
    <w:p>
      <w:r>
        <w:t>`remaining_obligations`, and removes the row from the current remaining</w:t>
      </w:r>
    </w:p>
    <w:p>
      <w:r>
        <w:t>finite-system list.  This is not a uniform endpoint theorem; it is the exact</w:t>
      </w:r>
    </w:p>
    <w:p>
      <w:r>
        <w:t>finite certificate interface that a positive proof must fill.</w:t>
      </w:r>
    </w:p>
    <w:p/>
    <w:p>
      <w:r>
        <w:t>[Proved]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then this row also has no remaining System M obligation.  The</w:t>
      </w:r>
    </w:p>
    <w:p>
      <w:r>
        <w:t>executable classifier returns `closed_by_mixed_unit_symmetric_endpoint_fork`</w:t>
      </w:r>
    </w:p>
    <w:p>
      <w:r>
        <w:t>in the M-only case.  In a product endpoint row, this certificate removes only</w:t>
      </w:r>
    </w:p>
    <w:p>
      <w:r>
        <w:t>M from `unclosed_routed_endpoint_systems`.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[Proved] If the supplied `triangular_recovery_endpoint_witness` uses the same</w:t>
      </w:r>
    </w:p>
    <w:p>
      <w:r>
        <w:t>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System U is closed for</w:t>
      </w:r>
    </w:p>
    <w:p>
      <w:r>
        <w:t>that supplied data.  The executable classifier returns</w:t>
      </w:r>
    </w:p>
    <w:p>
      <w:r>
        <w:t>`closed_by_triangular_recovery_endpoint_witness`,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System U is also closed.</w:t>
      </w:r>
    </w:p>
    <w:p>
      <w:r>
        <w:t>The executable classifier returns</w:t>
      </w:r>
    </w:p>
    <w:p>
      <w:r>
        <w:t>`closed_by_triangular_recovery_symmetric_endpoint_fork` for a U-only endpoint</w:t>
      </w:r>
    </w:p>
    <w:p>
      <w:r>
        <w:t>row.  In a product endpoint row, this certificate removes only U from</w:t>
      </w:r>
    </w:p>
    <w:p>
      <w:r>
        <w:t>`unclosed_routed_endpoint_systems`; any unclosed C or M endpoint family remains</w:t>
      </w:r>
    </w:p>
    <w:p>
      <w:r>
        <w:t>the reported current finite system.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