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distinct companion outputs;</w:t>
      </w:r>
    </w:p>
    <w:p>
      <w:r>
        <w:t>3. at least one continuation seed witness;</w:t>
      </w:r>
    </w:p>
    <w:p>
      <w:r>
        <w:t>4. a universal continuation-seed generated closure among those witnesses;</w:t>
      </w:r>
    </w:p>
    <w:p>
      <w:r>
        <w:t>5. the original partial-constant collapsed edge contained in that seed</w:t>
      </w:r>
    </w:p>
    <w:p>
      <w:r>
        <w:t xml:space="preserve">   closure.</w:t>
      </w:r>
    </w:p>
    <w:p/>
    <w:p>
      <w:r>
        <w:t>If the route reaches only a nonuniversal continuation-seed closure, or if any</w:t>
      </w:r>
    </w:p>
    <w:p>
      <w:r>
        <w:t>listed check fails, 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neither alternative is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 and no unclosed two-sided-unit rows.</w:t>
      </w:r>
    </w:p>
    <w:p>
      <w:r>
        <w:t>```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also land in a</w:t>
      </w:r>
    </w:p>
    <w:p>
      <w:r>
        <w:t>universal continuation seed closure.  Containment in a nonuniversal</w:t>
      </w:r>
    </w:p>
    <w:p>
      <w:r>
        <w:t>continuation seed closure is not enough to create a System C endpoint</w:t>
      </w:r>
    </w:p>
    <w:p>
      <w:r>
        <w:t>obligation; the row remains active 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To prove A, show that every such missing-Latin triangular defect is</w:t>
      </w:r>
    </w:p>
    <w:p>
      <w:r>
        <w:t xml:space="preserve">   impossible in a genuine local-minimal finite YBE interval, or route it</w:t>
      </w:r>
    </w:p>
    <w:p>
      <w:r>
        <w:t xml:space="preserve">   through fixed detector data into U, C, or M.  Proper generated closures</w:t>
      </w:r>
    </w:p>
    <w:p>
      <w:r>
        <w:t xml:space="preserve">   are already terminal contradictions; universal closures are the only</w:t>
      </w:r>
    </w:p>
    <w:p>
      <w:r>
        <w:t xml:space="preserve">   endpoint-routing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Prove uniformly in `n` that every routed triangular-recovery endpoint lies</w:t>
      </w:r>
    </w:p>
    <w:p>
      <w:r>
        <w:t xml:space="preserve">   in `V_beta(U_tri)`, or prove a faithful symmetric endpoint cutoff for the</w:t>
      </w:r>
    </w:p>
    <w:p>
      <w:r>
        <w:t xml:space="preserve">   exact routed U family.  Otherwise, extract a normalized-law B sequence</w:t>
      </w:r>
    </w:p>
    <w:p>
      <w:r>
        <w:t xml:space="preserve">   from a genuine U endpoint miss.</w:t>
      </w:r>
    </w:p>
    <w:p/>
    <w:p>
      <w:r>
        <w:t>4. Close or refute System C.</w:t>
      </w:r>
    </w:p>
    <w:p/>
    <w:p>
      <w:r>
        <w:t xml:space="preserve">   Construct fixed endpoint-longitude witnesses or a faithful symmetric</w:t>
      </w:r>
    </w:p>
    <w:p>
      <w:r>
        <w:t xml:space="preserve">   cutoff for every identity-routed universal-continuation edge.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Construct fixed endpoint/readout witnesses or a faithful symmetric cutoff</w:t>
      </w:r>
    </w:p>
    <w:p>
      <w:r>
        <w:t xml:space="preserve">   for every mixed-unit context key.  Otherwise, extract a normalized-law B</w:t>
      </w:r>
    </w:p>
    <w:p>
      <w:r>
        <w:t xml:space="preserve">  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Are product endpoint rows handled family-by-family without hiding any</w:t>
      </w:r>
    </w:p>
    <w:p>
      <w:r>
        <w:t xml:space="preserve">   unclosed U, C, or M obligation?</w:t>
      </w:r>
    </w:p>
    <w:p>
      <w:r>
        <w:t>5.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6.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continuation seed closure to be universal.  A nonuniversal continuation-seed</w:t>
      </w:r>
    </w:p>
    <w:p>
      <w:r>
        <w:t>closure containing the partial edge is useful diagnostic data, but it is not</w:t>
      </w:r>
    </w:p>
    <w:p>
      <w:r>
        <w:t>enough to create the System C 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a supplied route 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reach a universal continuation seed closure; a merely nonuniversal</w:t>
      </w:r>
    </w:p>
    <w:p>
      <w:r>
        <w:t>continuation-seed containment leaves the row live in System K and does not</w:t>
      </w:r>
    </w:p>
    <w:p>
      <w:r>
        <w:t>create a System C 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