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Non-Involutive Observer-Product Gap</w:t>
      </w:r>
    </w:p>
    <w:p/>
    <w:p>
      <w:r>
        <w:t>Name: `observer_product_s3_conjugation`.</w:t>
      </w:r>
    </w:p>
    <w:p/>
    <w:p>
      <w:r>
        <w:t>Formula: `X={0,1} x S_3, r((e,g),(f,h))=((e,ghg^{-1}),(f,g))`.</w:t>
      </w:r>
    </w:p>
    <w:p/>
    <w:p>
      <w:r>
        <w:t>Properties:</w:t>
      </w:r>
    </w:p>
    <w:p/>
    <w:p>
      <w:pPr>
        <w:pStyle w:val="ListBullet"/>
      </w:pPr>
      <w:r>
        <w:t>finite bijective YBE solution;</w:t>
      </w:r>
    </w:p>
    <w:p>
      <w:pPr>
        <w:pStyle w:val="ListBullet"/>
      </w:pPr>
      <w:r>
        <w:t>everywhere left- and right-degenerate;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non-affine over any abelian group by varying lambda fixed-point counts;</w:t>
      </w:r>
    </w:p>
    <w:p>
      <w:pPr>
        <w:pStyle w:val="ListBullet"/>
      </w:pPr>
      <w:r>
        <w:t>classical derived solution undefined because no lambda_x is surjective;</w:t>
      </w:r>
    </w:p>
    <w:p>
      <w:pPr>
        <w:pStyle w:val="ListBullet"/>
      </w:pPr>
      <w:r>
        <w:t>quasi-left-nondegenerate idempotent commutation fails;</w:t>
      </w:r>
    </w:p>
    <w:p>
      <w:pPr>
        <w:pStyle w:val="ListBullet"/>
      </w:pPr>
      <w:r>
        <w:t>rack-kernel equivalent to the S_3 conjugation rack plus inert observer bits;</w:t>
      </w:r>
    </w:p>
    <w:p/>
    <w:p>
      <w:r>
        <w:t>Proof artifact: `proofs/observer_product_derived_route_boundary.md`.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>
      <w:pPr>
        <w:pStyle w:val="ListBullet"/>
      </w:pPr>
      <w:r>
        <w:t>replace the derived/quasi-rack route by an active rack factor plus invariant observer theorem, or find a rigid-core obstruction to such a theorem;</w:t>
      </w:r>
    </w:p>
    <w:p/>
    <w:p>
      <w:pPr>
        <w:pStyle w:val="Heading1"/>
      </w:pPr>
      <w:r>
        <w:t>Prompt</w:t>
      </w:r>
    </w:p>
    <w:p/>
    <w:p>
      <w:r>
        <w:t>Next prompt: `prompts/gpt55_pro/2026-06-04-size5-6-everywhere-singular-core-search_ask_now.md`.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  The observer-product S_3 example shows that such tables can still be rack-dominated by an active rack factor plus inert observer channels.</w:t>
      </w:r>
    </w:p>
    <w:p>
      <w:r>
        <w:br w:type="page"/>
      </w:r>
    </w:p>
    <w:p>
      <w:pPr>
        <w:pStyle w:val="Title"/>
      </w:pPr>
      <w:r>
        <w:t>Fixed-Arity Rack Cofinality Audit</w:t>
      </w:r>
    </w:p>
    <w:p/>
    <w:p>
      <w:r>
        <w:t>This generated audit records a sharpened endpoint for the finite-rack</w:t>
      </w:r>
    </w:p>
    <w:p>
      <w:r>
        <w:t>domination problem.  It uses the Artin-form congruence subgroup</w:t>
      </w:r>
    </w:p>
    <w:p>
      <w:r>
        <w:t>property for braid groups as an external theorem.</w:t>
      </w:r>
    </w:p>
    <w:p/>
    <w:p>
      <w:pPr>
        <w:pStyle w:val="Heading1"/>
      </w:pPr>
      <w:r>
        <w:t>Literature Input</w:t>
      </w:r>
    </w:p>
    <w:p/>
    <w:p>
      <w:r>
        <w:t>Name: `Artin congruence subgroup property for braid groups`.</w:t>
      </w:r>
    </w:p>
    <w:p/>
    <w:p>
      <w:r>
        <w:t>Statement used: For the Artin embedding B_n -&gt; Aut(F_n), every finite-index subgroup of B_n contains a principal congruence kernel ker(B_n -&gt; Aut(F_n/K)) for some characteristic finite-index subgroup K &lt;= F_n.</w:t>
      </w:r>
    </w:p>
    <w:p/>
    <w:p>
      <w:r>
        <w:t>Status: Used as external literature input; Stylianakis records this form as Asada's theorem and notes Thurston's elementary proof.</w:t>
      </w:r>
    </w:p>
    <w:p/>
    <w:p>
      <w:r>
        <w:t>Sources checked:</w:t>
      </w:r>
    </w:p>
    <w:p/>
    <w:p>
      <w:pPr>
        <w:pStyle w:val="ListBullet"/>
      </w:pPr>
      <w:r>
        <w:t>`stylianakis`: https://eprints.gla.ac.uk/159155/1/159155.pdf</w:t>
      </w:r>
    </w:p>
    <w:p>
      <w:pPr>
        <w:pStyle w:val="ListBullet"/>
      </w:pPr>
      <w:r>
        <w:t>`brendle_notes`: https://www.maths.gla.ac.uk/~tbrendle/papers/BraidCongruence.pdf</w:t>
      </w:r>
    </w:p>
    <w:p/>
    <w:p>
      <w:pPr>
        <w:pStyle w:val="Heading1"/>
      </w:pPr>
      <w:r>
        <w:t>Fixed-Arity Theorem</w:t>
      </w:r>
    </w:p>
    <w:p/>
    <w:p>
      <w:r>
        <w:t>Fix n &gt;= 2. For every finite quotient representation theta:B_n -&gt; H, there is a finite rack Y such that ker rho^Y_n &lt;= ker theta.</w:t>
      </w:r>
    </w:p>
    <w:p/>
    <w:p>
      <w:r>
        <w:t>Detector: Y is the conjugation rack of G=F_n/K, where K is the characteristic finite-index subgroup supplied by the Artin congruence subgroup property.</w:t>
      </w:r>
    </w:p>
    <w:p/>
    <w:p>
      <w:r>
        <w:t>Proof steps:</w:t>
      </w:r>
    </w:p>
    <w:p/>
    <w:p>
      <w:pPr>
        <w:pStyle w:val="ListBullet"/>
      </w:pPr>
      <w:r>
        <w:t>Let N=ker theta. Since H is finite, N has finite index in B_n.;</w:t>
      </w:r>
    </w:p>
    <w:p>
      <w:pPr>
        <w:pStyle w:val="ListBullet"/>
      </w:pPr>
      <w:r>
        <w:t>Choose characteristic finite-index K &lt;= F_n with C_G=ker(B_n -&gt; Aut(F_n/K)) &lt;= N.;</w:t>
      </w:r>
    </w:p>
    <w:p>
      <w:pPr>
        <w:pStyle w:val="ListBullet"/>
      </w:pPr>
      <w:r>
        <w:t>Set G=F_n/K and give G the conjugation rack operation a*b=aba^{-1}.;</w:t>
      </w:r>
    </w:p>
    <w:p>
      <w:pPr>
        <w:pStyle w:val="ListBullet"/>
      </w:pPr>
      <w:r>
        <w:t>Under the standard Artin convention sigma_i sends (x_i,x_{i+1}) to (x_i x_{i+1} x_i^{-1}, x_i), which is exactly the conjugation rack crossing on the tuple of quotient generators.;</w:t>
      </w:r>
    </w:p>
    <w:p>
      <w:pPr>
        <w:pStyle w:val="ListBullet"/>
      </w:pPr>
      <w:r>
        <w:t>If beta is trivial on the rack action on G^n, it fixes every tuple, in particular the tuple of quotient free generators.;</w:t>
      </w:r>
    </w:p>
    <w:p>
      <w:pPr>
        <w:pStyle w:val="ListBullet"/>
      </w:pPr>
      <w:r>
        <w:t>Those quotient generators generate G, so beta is trivial in Aut(G), hence beta lies in C_G &lt;= N.;</w:t>
      </w:r>
    </w:p>
    <w:p/>
    <w:p>
      <w:r>
        <w:t>Consequence: For every finite YBE solution X and every fixed arity n, some finite rack Y_n satisfies ker rho^{Y_n}_n &lt;= ker rho^X_n.</w:t>
      </w:r>
    </w:p>
    <w:p/>
    <w:p>
      <w:pPr>
        <w:pStyle w:val="Heading1"/>
      </w:pPr>
      <w:r>
        <w:t>Sharpened Negative Condition</w:t>
      </w:r>
    </w:p>
    <w:p/>
    <w:p>
      <w:r>
        <w:t>Old condition: `forall m exists n with N_{m,n}(X) != 1`.</w:t>
      </w:r>
    </w:p>
    <w:p/>
    <w:p>
      <w:r>
        <w:t>New condition: `forall m forall N exists n&gt;N with N_{m,n}(X) != 1`.</w:t>
      </w:r>
    </w:p>
    <w:p/>
    <w:p>
      <w:r>
        <w:t>Reason:</w:t>
      </w:r>
    </w:p>
    <w:p/>
    <w:p>
      <w:pPr>
        <w:pStyle w:val="ListBullet"/>
      </w:pPr>
      <w:r>
        <w:t>Let P be a finite product of racks.;</w:t>
      </w:r>
    </w:p>
    <w:p>
      <w:pPr>
        <w:pStyle w:val="ListBullet"/>
      </w:pPr>
      <w:r>
        <w:t>If P dominates X in all arities above N_0, use fixed-arity cofinality to choose racks Q_n for the bounded arities 2 &lt;= n &lt;= N_0.;</w:t>
      </w:r>
    </w:p>
    <w:p>
      <w:pPr>
        <w:pStyle w:val="ListBullet"/>
      </w:pPr>
      <w:r>
        <w:t>Then Y=P x product_{2 &lt;= n &lt;= N_0} Q_n is a finite rack dominating X in every arity.;</w:t>
      </w:r>
    </w:p>
    <w:p>
      <w:pPr>
        <w:pStyle w:val="ListBullet"/>
      </w:pPr>
      <w:r>
        <w:t>Therefore a genuinely non-dominated X must have rack-prefix pressure above every finite arity cutoff.;</w:t>
      </w:r>
    </w:p>
    <w:p/>
    <w:p>
      <w:pPr>
        <w:pStyle w:val="Heading1"/>
      </w:pPr>
      <w:r>
        <w:t>Asymptotic Endpoint</w:t>
      </w:r>
    </w:p>
    <w:p/>
    <w:p>
      <w:r>
        <w:t>No finite bijective YBE solution is simultaneously a rigid core and asymptotically rack-invisible, i.e. satisfies forall m forall N exists n&gt;N with N_{m,n}(X) != 1.</w:t>
      </w:r>
    </w:p>
    <w:p/>
    <w:p>
      <w:r>
        <w:t>Why it implies Sawin YES: A minimal Sawin counterexample must avoid all settled positive branches, hence must be rigid. Fixed-arity rack cofinality then forces its obstruction to be unbounded in arity. Excluding asymptotically rack-invisible rigid cores excludes minimal counterexamples.</w:t>
      </w:r>
    </w:p>
    <w:p/>
    <w:p>
      <w:r>
        <w:t>Why this is sharper than full rigid-core exclusion: Rigid-looking cores whose rack-prefix pressure is bounded in arity no longer need to be excluded separately, because fixed-arity cofinality would patch the bounded arities.</w:t>
      </w:r>
    </w:p>
    <w:p/>
    <w:p>
      <w:pPr>
        <w:pStyle w:val="Heading1"/>
      </w:pPr>
      <w:r>
        <w:t>Singular Coordinate Filter</w:t>
      </w:r>
    </w:p>
    <w:p/>
    <w:p>
      <w:r>
        <w:t>A minimal counterexample outside the left/right-nondegenerate branches and with no proper crossing-closed subsolution has every L_x and every R_x non-bijective.</w:t>
      </w:r>
    </w:p>
    <w:p/>
    <w:p>
      <w:r>
        <w:t>Proof steps:</w:t>
      </w:r>
    </w:p>
    <w:p/>
    <w:p>
      <w:pPr>
        <w:pStyle w:val="ListBullet"/>
      </w:pPr>
      <w:r>
        <w:t>Let U_L={x: L_x is bijective}.;</w:t>
      </w:r>
    </w:p>
    <w:p>
      <w:pPr>
        <w:pStyle w:val="ListBullet"/>
      </w:pPr>
      <w:r>
        <w:t>The first YBE component identity gives L_{L_x(y)} L_{R_y(x)} = L_x L_y.;</w:t>
      </w:r>
    </w:p>
    <w:p>
      <w:pPr>
        <w:pStyle w:val="ListBullet"/>
      </w:pPr>
      <w:r>
        <w:t>If x,y in U_L, the right side is bijective; over a finite set both left-side factors are bijective.;</w:t>
      </w:r>
    </w:p>
    <w:p>
      <w:pPr>
        <w:pStyle w:val="ListBullet"/>
      </w:pPr>
      <w:r>
        <w:t>Thus r(U_L^2) is contained in U_L^2, and bijectivity of r makes this equality.;</w:t>
      </w:r>
    </w:p>
    <w:p>
      <w:pPr>
        <w:pStyle w:val="ListBullet"/>
      </w:pPr>
      <w:r>
        <w:t>So U_L is empty, all of X, or a proper crossing-closed subsolution.;</w:t>
      </w:r>
    </w:p>
    <w:p>
      <w:pPr>
        <w:pStyle w:val="ListBullet"/>
      </w:pPr>
      <w:r>
        <w:t>The left-nondegenerate branch excludes U_L=X, and the no-proper-subsolution rigid-core condition excludes nonempty proper U_L.;</w:t>
      </w:r>
    </w:p>
    <w:p>
      <w:pPr>
        <w:pStyle w:val="ListBullet"/>
      </w:pPr>
      <w:r>
        <w:t>The same argument using R_z R_y = R_{R_z(y)} R_{L_y(z)} gives the right-coordinate conclusion.;</w:t>
      </w:r>
    </w:p>
    <w:p/>
    <w:p>
      <w:r>
        <w:t>Finite-table filter: A rigid-core search can reject any nonterminal candidate with at least one bijective left coordinate map or at least one bijective right coordinate map.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Observer-Product Derived-Route Boundary</w:t>
      </w:r>
    </w:p>
    <w:p/>
    <w:p>
      <w:r>
        <w:t>This generated audit records a concrete finite degenerate example</w:t>
      </w:r>
    </w:p>
    <w:p>
      <w:r>
        <w:t>where the classical derived solution and quasi-rack derived route</w:t>
      </w:r>
    </w:p>
    <w:p>
      <w:r>
        <w:t>do not apply, while rack domination is still immediate from an</w:t>
      </w:r>
    </w:p>
    <w:p>
      <w:r>
        <w:t>active rack factor plus inert observer coordinates.</w:t>
      </w:r>
    </w:p>
    <w:p/>
    <w:p>
      <w:pPr>
        <w:pStyle w:val="Heading1"/>
      </w:pPr>
      <w:r>
        <w:t>Solution</w:t>
      </w:r>
    </w:p>
    <w:p/>
    <w:p>
      <w:r>
        <w:t>`X={0,1} x S_3 with r((e,g),(f,h))=((e,ghg^{-1}),(f,g))`.</w:t>
      </w:r>
    </w:p>
    <w:p/>
    <w:p>
      <w:r>
        <w:t>The `S_3` order used in the table is:</w:t>
      </w:r>
    </w:p>
    <w:p/>
    <w:p>
      <w:r>
        <w:t>`['1', 't', 's', 'a', 'a^2', 'u']`.</w:t>
      </w:r>
    </w:p>
    <w:p/>
    <w:p>
      <w:r>
        <w:t>The conjugation table is:</w:t>
      </w:r>
    </w:p>
    <w:p/>
    <w:p>
      <w:pPr>
        <w:pStyle w:val="ListBullet"/>
      </w:pPr>
      <w:r>
        <w:t>`['1', 't', 's', 'a', 'a^2', 'u']`;</w:t>
      </w:r>
    </w:p>
    <w:p>
      <w:pPr>
        <w:pStyle w:val="ListBullet"/>
      </w:pPr>
      <w:r>
        <w:t>`['1', 't', 'u', 'a^2', 'a', 's']`;</w:t>
      </w:r>
    </w:p>
    <w:p>
      <w:pPr>
        <w:pStyle w:val="ListBullet"/>
      </w:pPr>
      <w:r>
        <w:t>`['1', 'u', 's', 'a^2', 'a', 't']`;</w:t>
      </w:r>
    </w:p>
    <w:p>
      <w:pPr>
        <w:pStyle w:val="ListBullet"/>
      </w:pPr>
      <w:r>
        <w:t>`['1', 'u', 't', 'a', 'a^2', 's']`;</w:t>
      </w:r>
    </w:p>
    <w:p>
      <w:pPr>
        <w:pStyle w:val="ListBullet"/>
      </w:pPr>
      <w:r>
        <w:t>`['1', 's', 'u', 'a', 'a^2', 't']`;</w:t>
      </w:r>
    </w:p>
    <w:p>
      <w:pPr>
        <w:pStyle w:val="ListBullet"/>
      </w:pPr>
      <w:r>
        <w:t>`['1', 's', 't', 'a^2', 'a', 'u']`;</w:t>
      </w:r>
    </w:p>
    <w:p/>
    <w:p>
      <w:pPr>
        <w:pStyle w:val="Heading1"/>
      </w:pPr>
      <w:r>
        <w:t>Finite Checks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lambda image sizes: `(6, 6, 6, 6, 6, 6, 6, 6, 6, 6, 6, 6)`;</w:t>
      </w:r>
    </w:p>
    <w:p>
      <w:pPr>
        <w:pStyle w:val="ListBullet"/>
      </w:pPr>
      <w:r>
        <w:t>rho image sizes: `(6, 6, 6, 6, 6, 6, 6, 6, 6, 6, 6, 6)`;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lambda fixed-point counts: `{'(0,1)': 6, '(0,t)': 2, '(0,s)': 2, '(0,a)': 3, '(0,a^2)': 3, '(0,u)': 2, '(1,1)': 6, '(1,t)': 2, '(1,s)': 2, '(1,a)': 3, '(1,a^2)': 3, '(1,u)': 2}`.</w:t>
      </w:r>
    </w:p>
    <w:p/>
    <w:p>
      <w:pPr>
        <w:pStyle w:val="Heading1"/>
      </w:pPr>
      <w:r>
        <w:t>Non-Affine Reason</w:t>
      </w:r>
    </w:p>
    <w:p/>
    <w:p>
      <w:r>
        <w:t>For any affine model over an abelian group, every nonempty fixed set of lambda_x has cardinality |ker(1-B)|.  Here all lambda_x have fixed points, but the counts vary with S_3 centralizer sizes.</w:t>
      </w:r>
    </w:p>
    <w:p/>
    <w:p>
      <w:pPr>
        <w:pStyle w:val="Heading1"/>
      </w:pPr>
      <w:r>
        <w:t>Derived Route Failure</w:t>
      </w:r>
    </w:p>
    <w:p/>
    <w:p>
      <w:pPr>
        <w:pStyle w:val="ListBullet"/>
      </w:pPr>
      <w:r>
        <w:t>classical derived status: `undefined: no lambda_x is surjective, so lambda_y^{-1}(x) is empty for half of the possible observer fibers`;</w:t>
      </w:r>
    </w:p>
    <w:p>
      <w:pPr>
        <w:pStyle w:val="ListBullet"/>
      </w:pPr>
      <w:r>
        <w:t>quasi-left failure witness: `{'x': "(0, '1')", 'y': "(1, '1')", 'z': "(0, '1')", 'lambda_x0_lambda_y_z': "(0, '1')", 'lambda_y_lambda_x0_z': "(1, '1')", 'commutes': False}`.</w:t>
      </w:r>
    </w:p>
    <w:p/>
    <w:p>
      <w:pPr>
        <w:pStyle w:val="Heading1"/>
      </w:pPr>
      <w:r>
        <w:t>Rack Domination</w:t>
      </w:r>
    </w:p>
    <w:p/>
    <w:p>
      <w:pPr>
        <w:pStyle w:val="ListBullet"/>
      </w:pPr>
      <w:r>
        <w:t>split equivariance check: `{'max_arity': 4, 'checked': True, 'first_failure': None}`;</w:t>
      </w:r>
    </w:p>
    <w:p/>
    <w:p>
      <w:r>
        <w:t>Projection to S_3^n is the conjugation-rack action and projection to {0,1}^n is fixed pointwise.  Hence rho^X_n is rho^{S_3-conj}_n times a trivial observer factor, so the kernels are equal for all n.</w:t>
      </w:r>
    </w:p>
    <w:p/>
    <w:p>
      <w:pPr>
        <w:pStyle w:val="Heading1"/>
      </w:pPr>
      <w:r>
        <w:t>Conclusion</w:t>
      </w:r>
    </w:p>
    <w:p/>
    <w:p>
      <w:r>
        <w:t>The example is finite, bijective, everywhere degenerate, non-involutive, and non-affine.  Classical and quasi-derived routes fail, but the solution is still rack-kernel equivalent to the S_3 conjugation rack via an inert observer product.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Inert Observer Rack-Factor Audit</w:t>
      </w:r>
    </w:p>
    <w:p/>
    <w:p>
      <w:r>
        <w:t>This generated audit isolates the simplest observer-factor</w:t>
      </w:r>
    </w:p>
    <w:p>
      <w:r>
        <w:t>rackification theorem: a pointwise active rack factor plus inert</w:t>
      </w:r>
    </w:p>
    <w:p>
      <w:r>
        <w:t>observer coordinates.</w:t>
      </w:r>
    </w:p>
    <w:p/>
    <w:p>
      <w:pPr>
        <w:pStyle w:val="Heading1"/>
      </w:pPr>
      <w:r>
        <w:t>Theorem</w:t>
      </w:r>
    </w:p>
    <w:p/>
    <w:p>
      <w:r>
        <w:t>If maps o:X-&gt;I and q:X-&gt;Y to a finite rack Y satisfy o(u)=o(x), o(v)=o(y), and (q(u),q(v))=r_Y(q(x),q(y)) for every r_X(x,y)=(u,v), and x-&gt;(o(x),q(x)) is injective, then X^n is B_n-isomorphic to a B_n-invariant subset of Y^n x I^n with I^n fixed pointwise.  If the map is bijective onto Y x I on one letters, then ker rho^X_n = ker rho^Y_n for all n.</w:t>
      </w:r>
    </w:p>
    <w:p/>
    <w:p>
      <w:pPr>
        <w:pStyle w:val="Heading1"/>
      </w:pPr>
      <w:r>
        <w:t>Rows</w:t>
      </w:r>
    </w:p>
    <w:p/>
    <w:p>
      <w:r>
        <w:t>| model | expectation | finite conditions | observer failure | rack failure | injectivity collision |</w:t>
      </w:r>
    </w:p>
    <w:p>
      <w:r>
        <w:t>| --- | --- | --- | --- | --- | --- |</w:t>
      </w:r>
    </w:p>
    <w:p>
      <w:r>
        <w:t>| `observer_product_s3_conjugation` | `passes: the S_3 rack coordinate is active and the E coordinate is inert` | `True` | `None` | `None` | `None` |</w:t>
      </w:r>
    </w:p>
    <w:p>
      <w:r>
        <w:t>| `size4_affine_type_a_naive_pointwise` | `fails: Type A needs a sequential prefix-dependent gauge, not a pointwise rack factor` | `False` | `None` | `{'left': '(0, 0)', 'right': '(0, 0)', 'expected': '(1, 0)', 'actual': '(0, 1)'}` | `None` |</w:t>
      </w:r>
    </w:p>
    <w:p>
      <w:r>
        <w:t>| `size4_type_b_flip_across_naive_tag` | `fails: mixed flip-across crossings route the tag observer rather than fixing it pointwise` | `False` | `{'left': "('T', 0)", 'right': "('P', 0)", 'expected': "('T', 'P')", 'actual': "('P', 'T')"}` | `{'left': "('T', 0)", 'right': "('T', 0)", 'expected': '(1, 0)', 'actual': '(0, 0)'}` | `None` |</w:t>
      </w:r>
    </w:p>
    <w:p/>
    <w:p>
      <w:pPr>
        <w:pStyle w:val="Heading1"/>
      </w:pPr>
      <w:r>
        <w:t>Conclusion</w:t>
      </w:r>
    </w:p>
    <w:p/>
    <w:p>
      <w:r>
        <w:t>The inert observer theorem is a strict positive branch.  It covers the E x S_3 derived-route boundary example but is too narrow for Type A sequential gauges and Type B flip-across routing.  Those require the existing active-factor/transducer certificate framework.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Periodic Observer-Rack Factorization Audit</w:t>
      </w:r>
    </w:p>
    <w:p/>
    <w:p>
      <w:r>
        <w:t>This generated audit records the all-arity positive mechanism</w:t>
      </w:r>
    </w:p>
    <w:p>
      <w:r>
        <w:t>underlying the observer-product and affine tetrahedral examples.</w:t>
      </w:r>
    </w:p>
    <w:p/>
    <w:p>
      <w:pPr>
        <w:pStyle w:val="Heading1"/>
      </w:pPr>
      <w:r>
        <w:t>Theorem</w:t>
      </w:r>
    </w:p>
    <w:p/>
    <w:p>
      <w:r>
        <w:t>Name: `Periodic observer-rack factorization`.</w:t>
      </w:r>
    </w:p>
    <w:p/>
    <w:p>
      <w:r>
        <w:t>Data:</w:t>
      </w:r>
    </w:p>
    <w:p/>
    <w:p>
      <w:pPr>
        <w:pStyle w:val="ListBullet"/>
      </w:pPr>
      <w:r>
        <w:t>finite bijective YBE solution X;</w:t>
      </w:r>
    </w:p>
    <w:p>
      <w:pPr>
        <w:pStyle w:val="ListBullet"/>
      </w:pPr>
      <w:r>
        <w:t>finite rack Y;</w:t>
      </w:r>
    </w:p>
    <w:p>
      <w:pPr>
        <w:pStyle w:val="ListBullet"/>
      </w:pPr>
      <w:r>
        <w:t>period d &gt;= 1;</w:t>
      </w:r>
    </w:p>
    <w:p>
      <w:pPr>
        <w:pStyle w:val="ListBullet"/>
      </w:pPr>
      <w:r>
        <w:t>finite rack-output state set Q with initial states q_r for r in Z/d;</w:t>
      </w:r>
    </w:p>
    <w:p>
      <w:pPr>
        <w:pStyle w:val="ListBullet"/>
      </w:pPr>
      <w:r>
        <w:t>finite observer state set P with initial states p_r for r in Z/d;</w:t>
      </w:r>
    </w:p>
    <w:p>
      <w:pPr>
        <w:pStyle w:val="ListBullet"/>
      </w:pPr>
      <w:r>
        <w:t>transition maps delta:Q x X -&gt; Q and Delta:P x X -&gt; P;</w:t>
      </w:r>
    </w:p>
    <w:p>
      <w:pPr>
        <w:pStyle w:val="ListBullet"/>
      </w:pPr>
      <w:r>
        <w:t>output maps omega:Q x X -&gt; Y and nu:P x X -&gt; I;</w:t>
      </w:r>
    </w:p>
    <w:p/>
    <w:p>
      <w:r>
        <w:t>Local equations:</w:t>
      </w:r>
    </w:p>
    <w:p/>
    <w:p>
      <w:pPr>
        <w:pStyle w:val="ListBullet"/>
      </w:pPr>
      <w:r>
        <w:t>`delta(delta(q,x),y)=delta(delta(q,u),v)`;</w:t>
      </w:r>
    </w:p>
    <w:p>
      <w:pPr>
        <w:pStyle w:val="ListBullet"/>
      </w:pPr>
      <w:r>
        <w:t>`r_Y(omega(q,x), omega(delta(q,x),y))=(omega(q,u), omega(delta(q,u),v))`;</w:t>
      </w:r>
    </w:p>
    <w:p>
      <w:pPr>
        <w:pStyle w:val="ListBullet"/>
      </w:pPr>
      <w:r>
        <w:t>`Delta(Delta(p,x),y)=Delta(Delta(p,u),v)`;</w:t>
      </w:r>
    </w:p>
    <w:p>
      <w:pPr>
        <w:pStyle w:val="ListBullet"/>
      </w:pPr>
      <w:r>
        <w:t>`(nu(p,x), nu(Delta(p,x),y))=(nu(p,u), nu(Delta(p,u),v))`;</w:t>
      </w:r>
    </w:p>
    <w:p/>
    <w:p>
      <w:r>
        <w:t>Conclusion: If the left-to-right code Phi_n:X^n -&gt; Y^n x I^n built from the n mod d initial states is injective for every n, then ker rho^Y_n &lt;= ker rho^X_n for every n.  If the Y-output projection is surjective in every arity, then the kernels are equal.</w:t>
      </w:r>
    </w:p>
    <w:p/>
    <w:p>
      <w:r>
        <w:t>Proof steps:</w:t>
      </w:r>
    </w:p>
    <w:p/>
    <w:p>
      <w:pPr>
        <w:pStyle w:val="ListBullet"/>
      </w:pPr>
      <w:r>
        <w:t>The first two local equations give B_n-equivariance of the Y-output coordinate.;</w:t>
      </w:r>
    </w:p>
    <w:p>
      <w:pPr>
        <w:pStyle w:val="ListBullet"/>
      </w:pPr>
      <w:r>
        <w:t>The last two local equations give B_n-invariance of the observer coordinate.;</w:t>
      </w:r>
    </w:p>
    <w:p>
      <w:pPr>
        <w:pStyle w:val="ListBullet"/>
      </w:pPr>
      <w:r>
        <w:t>A Y-trivial braid fixes the Y-output and the observer output of every X-word.;</w:t>
      </w:r>
    </w:p>
    <w:p>
      <w:pPr>
        <w:pStyle w:val="ListBullet"/>
      </w:pPr>
      <w:r>
        <w:t>All-length injectivity of Phi_n forces the braid to fix every X-word.;</w:t>
      </w:r>
    </w:p>
    <w:p>
      <w:pPr>
        <w:pStyle w:val="ListBullet"/>
      </w:pPr>
      <w:r>
        <w:t>Surjectivity of the Y-output gives the reverse kernel inclusion.;</w:t>
      </w:r>
    </w:p>
    <w:p/>
    <w:p>
      <w:pPr>
        <w:pStyle w:val="Heading1"/>
      </w:pPr>
      <w:r>
        <w:t>Examples</w:t>
      </w:r>
    </w:p>
    <w:p/>
    <w:p>
      <w:r>
        <w:t>| example | period | rack | observer | status | artifact |</w:t>
      </w:r>
    </w:p>
    <w:p>
      <w:r>
        <w:t>| --- | --- | --- | --- | --- | --- |</w:t>
      </w:r>
    </w:p>
    <w:p>
      <w:r>
        <w:t>| `observer_product_s3_conjugation` | `1` | `S_3 conjugation rack` | `E={0,1} coordinate` | `kernel equality` | `proofs/observer_product_derived_route_boundary.md` |</w:t>
      </w:r>
    </w:p>
    <w:p>
      <w:r>
        <w:t>| `affine_f2_q3_tetrahedral` | `3` | `four-element tetrahedral Alexander rack` | `n invariant F_2 bits r_i=sum_{j&lt;i}(a_j+c_j)+a_i+b_i` | `kernel equality after shifted linear coordinates` | `proofs/affine_f2_q3_full_tetrahedral_conjugacy_audit.md` |</w:t>
      </w:r>
    </w:p>
    <w:p>
      <w:r>
        <w:t>| `inert_observer_pointwise_subcase` | `1` | `arbitrary finite rack Y` | `pointwise observer o:X-&gt;I fixed coordinatewise` | `strict subcase of the periodic theorem` | `proofs/inert_observer_rack_factor_audit.md` |</w:t>
      </w:r>
    </w:p>
    <w:p/>
    <w:p>
      <w:pPr>
        <w:pStyle w:val="Heading1"/>
      </w:pPr>
      <w:r>
        <w:t>Relationship To Sawin</w:t>
      </w:r>
    </w:p>
    <w:p/>
    <w:p>
      <w:r>
        <w:t>Kernel inclusion can hold without a finite symbolic left-to-right reconstruction.  Periodic observer-rack factorization is therefore a positive branch, not an equivalent reformulation of Sawin.</w:t>
      </w:r>
    </w:p>
    <w:p/>
    <w:p>
      <w:r>
        <w:t>For proposed finite data, the local equations are finite.  All-length injectivity is checked by the usual pair automaton for left-to-right transducer outputs.</w:t>
      </w:r>
    </w:p>
    <w:p/>
    <w:p>
      <w:pPr>
        <w:pStyle w:val="Heading1"/>
      </w:pPr>
      <w:r>
        <w:t>Next Computation</w:t>
      </w:r>
    </w:p>
    <w:p/>
    <w:p>
      <w:r>
        <w:t>Search sizes 5 and 6 for everywhere-singular rigid-core candidates, applying quotient/subsolution/observer/flip-across/minimal-image filters before any rack-prefix pressure computation.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Size 5/6 Everywhere-Singular Rigid-Core Search Plan</w:t>
      </w:r>
    </w:p>
    <w:p/>
    <w:p>
      <w:r>
        <w:t>Search for or rule out finite bijective YBE tables on 5 and 6 points that are everywhere singular and survive the current rigid-core filters before rack-prefix pressure is attempted.</w:t>
      </w:r>
    </w:p>
    <w:p/>
    <w:p>
      <w:pPr>
        <w:pStyle w:val="Heading1"/>
      </w:pPr>
      <w:r>
        <w:t>Coordinate Model</w:t>
      </w:r>
    </w:p>
    <w:p/>
    <w:p>
      <w:pPr>
        <w:pStyle w:val="ListBullet"/>
      </w:pPr>
      <w:r>
        <w:t>labels: `X={0,...,d-1}, with d in {5,6}`;</w:t>
      </w:r>
    </w:p>
    <w:p>
      <w:pPr>
        <w:pStyle w:val="ListBullet"/>
      </w:pPr>
      <w:r>
        <w:t>arrays: `U[x,y]=L_x(y) and V[x,y]=R_y(x)`;</w:t>
      </w:r>
    </w:p>
    <w:p>
      <w:pPr>
        <w:pStyle w:val="ListBullet"/>
      </w:pPr>
      <w:r>
        <w:t>table: `r(x,y)=(U[x,y],V[x,y])`;</w:t>
      </w:r>
    </w:p>
    <w:p>
      <w:pPr>
        <w:pStyle w:val="ListBullet"/>
      </w:pPr>
      <w:r>
        <w:t>bijectivity: `the d^2 output pairs (U[x,y],V[x,y]) are all distinct`;</w:t>
      </w:r>
    </w:p>
    <w:p>
      <w:pPr>
        <w:pStyle w:val="ListBullet"/>
      </w:pPr>
      <w:r>
        <w:t>balanced_counts: `bijectivity forces every symbol to occur exactly d times in U and exactly d times in V`;</w:t>
      </w:r>
    </w:p>
    <w:p>
      <w:pPr>
        <w:pStyle w:val="ListBullet"/>
      </w:pPr>
      <w:r>
        <w:t>everywhere_singularity: `every U-row y -&gt; U[x,y] is non-bijective and every V-column x -&gt; V[x,y] is non-bijective`;</w:t>
      </w:r>
    </w:p>
    <w:p>
      <w:pPr>
        <w:pStyle w:val="ListBullet"/>
      </w:pPr>
      <w:r>
        <w:t>pair_orthogonality: `for every u,v, exactly one cell in U^{-1}(u) receives V=v`;</w:t>
      </w:r>
    </w:p>
    <w:p/>
    <w:p>
      <w:pPr>
        <w:pStyle w:val="Heading1"/>
      </w:pPr>
      <w:r>
        <w:t>YBE Identities</w:t>
      </w:r>
    </w:p>
    <w:p/>
    <w:p>
      <w:pPr>
        <w:pStyle w:val="ListBullet"/>
      </w:pPr>
      <w:r>
        <w:t>`Y1`: `U[U[x,y], U[V[x,y],z]] = U[x, U[y,z]]`;</w:t>
      </w:r>
    </w:p>
    <w:p>
      <w:r>
        <w:t xml:space="preserve">  use: before V is assigned, this yields A_xy feasibility via L_{U[x,y]} L_v = L_x L_y;</w:t>
      </w:r>
    </w:p>
    <w:p>
      <w:pPr>
        <w:pStyle w:val="ListBullet"/>
      </w:pPr>
      <w:r>
        <w:t>`Y2`: `V[U[x,y], U[V[x,y],z]] = U[V[x,U[y,z]], V[y,z]]`;</w:t>
      </w:r>
    </w:p>
    <w:p>
      <w:r>
        <w:t xml:space="preserve">  use: propagate during the V exact-cover search;</w:t>
      </w:r>
    </w:p>
    <w:p>
      <w:pPr>
        <w:pStyle w:val="ListBullet"/>
      </w:pPr>
      <w:r>
        <w:t>`Y3`: `V[V[x,y], z] = V[V[x,U[y,z]], V[y,z]]`;</w:t>
      </w:r>
    </w:p>
    <w:p>
      <w:r>
        <w:t xml:space="preserve">  use: propagate during the V exact-cover search;</w:t>
      </w:r>
    </w:p>
    <w:p/>
    <w:p>
      <w:pPr>
        <w:pStyle w:val="Heading1"/>
      </w:pPr>
      <w:r>
        <w:t>Stage A: U Enumeration</w:t>
      </w:r>
    </w:p>
    <w:p/>
    <w:p>
      <w:pPr>
        <w:pStyle w:val="ListBullet"/>
      </w:pPr>
      <w:r>
        <w:t>goal: `enumerate canonical U arrays before searching V`;</w:t>
      </w:r>
    </w:p>
    <w:p>
      <w:pPr>
        <w:pStyle w:val="ListBullet"/>
      </w:pPr>
      <w:r>
        <w:t>feasibility set: `A_xy={v in X : L_{U[x,y]} o L_v = L_x o L_y}`;</w:t>
      </w:r>
    </w:p>
    <w:p>
      <w:pPr>
        <w:pStyle w:val="ListBullet"/>
      </w:pPr>
      <w:r>
        <w:t>canonicalization: `U^pi[x,y]=pi(U[pi^{-1}x,pi^{-1}y]); keep the lexicographically minimal word over all d! relabelings`;</w:t>
      </w:r>
    </w:p>
    <w:p/>
    <w:p>
      <w:r>
        <w:t>Constraints:</w:t>
      </w:r>
    </w:p>
    <w:p/>
    <w:p>
      <w:pPr>
        <w:pStyle w:val="ListBullet"/>
      </w:pPr>
      <w:r>
        <w:t>each symbol occurs exactly d times globally in U;</w:t>
      </w:r>
    </w:p>
    <w:p>
      <w:pPr>
        <w:pStyle w:val="ListBullet"/>
      </w:pPr>
      <w:r>
        <w:t>each U-row is singular;</w:t>
      </w:r>
    </w:p>
    <w:p>
      <w:pPr>
        <w:pStyle w:val="ListBullet"/>
      </w:pPr>
      <w:r>
        <w:t>for each cell (x,y), A_xy is nonempty;</w:t>
      </w:r>
    </w:p>
    <w:p>
      <w:pPr>
        <w:pStyle w:val="ListBullet"/>
      </w:pPr>
      <w:r>
        <w:t>U is canonical under simultaneous relabeling;</w:t>
      </w:r>
    </w:p>
    <w:p/>
    <w:p>
      <w:r>
        <w:t>Next decisive prompt: `ask whether Stage A already rules out d=5, or request a certifiable canonical enumeration scheme/count`.</w:t>
      </w:r>
    </w:p>
    <w:p/>
    <w:p>
      <w:pPr>
        <w:pStyle w:val="Heading1"/>
      </w:pPr>
      <w:r>
        <w:t>Stage B: V Exact Cover</w:t>
      </w:r>
    </w:p>
    <w:p/>
    <w:p>
      <w:pPr>
        <w:pStyle w:val="ListBullet"/>
      </w:pPr>
      <w:r>
        <w:t>goal: `assign V after U passes Stage A`;</w:t>
      </w:r>
    </w:p>
    <w:p>
      <w:pPr>
        <w:pStyle w:val="ListBullet"/>
      </w:pPr>
      <w:r>
        <w:t>variables: `V[x,y] in A_xy`;</w:t>
      </w:r>
    </w:p>
    <w:p>
      <w:pPr>
        <w:pStyle w:val="ListBullet"/>
      </w:pPr>
      <w:r>
        <w:t>branching: `choose a cell minimizing remaining allowed unused values in its U-fibre`;</w:t>
      </w:r>
    </w:p>
    <w:p/>
    <w:p>
      <w:r>
        <w:t>Constraints:</w:t>
      </w:r>
    </w:p>
    <w:p/>
    <w:p>
      <w:pPr>
        <w:pStyle w:val="ListBullet"/>
      </w:pPr>
      <w:r>
        <w:t>(U[x,y],V[x,y]) are all distinct;</w:t>
      </w:r>
    </w:p>
    <w:p>
      <w:pPr>
        <w:pStyle w:val="ListBullet"/>
      </w:pPr>
      <w:r>
        <w:t>each V-column is singular;</w:t>
      </w:r>
    </w:p>
    <w:p>
      <w:pPr>
        <w:pStyle w:val="ListBullet"/>
      </w:pPr>
      <w:r>
        <w:t>Y2 and Y3 hold;</w:t>
      </w:r>
    </w:p>
    <w:p>
      <w:pPr>
        <w:pStyle w:val="ListBullet"/>
      </w:pPr>
      <w:r>
        <w:t>r^2 is not the identity;</w:t>
      </w:r>
    </w:p>
    <w:p/>
    <w:p>
      <w:pPr>
        <w:pStyle w:val="Heading1"/>
      </w:pPr>
      <w:r>
        <w:t>Complete Table Filters</w:t>
      </w:r>
    </w:p>
    <w:p/>
    <w:p>
      <w:pPr>
        <w:pStyle w:val="ListBullet"/>
      </w:pPr>
      <w:r>
        <w:t>`canonical full table`: canonicalize r under all simultaneous relabelings before expensive filters;</w:t>
      </w:r>
    </w:p>
    <w:p>
      <w:pPr>
        <w:pStyle w:val="ListBullet"/>
      </w:pPr>
      <w:r>
        <w:t>`congruence rigidity`: every congruence generated by a nontrivial pair must be universal;</w:t>
      </w:r>
    </w:p>
    <w:p>
      <w:pPr>
        <w:pStyle w:val="ListBullet"/>
      </w:pPr>
      <w:r>
        <w:t>`subsolution rigidity`: reject if any nonempty proper S satisfies U[S,S],V[S,S] subset S;</w:t>
      </w:r>
    </w:p>
    <w:p>
      <w:pPr>
        <w:pStyle w:val="ListBullet"/>
      </w:pPr>
      <w:r>
        <w:t>`observer rigidity`: the graph generated by x~U[x,y] and y~V[x,y] must be connected;</w:t>
      </w:r>
    </w:p>
    <w:p>
      <w:pPr>
        <w:pStyle w:val="ListBullet"/>
      </w:pPr>
      <w:r>
        <w:t>`flip-across exclusion`: reject partitions A sqcup B with crossing-closed blocks and mixed rows equal to flip-across;</w:t>
      </w:r>
    </w:p>
    <w:p/>
    <w:p>
      <w:pPr>
        <w:pStyle w:val="Heading1"/>
      </w:pPr>
      <w:r>
        <w:t>Everywhere-Singular Filters</w:t>
      </w:r>
    </w:p>
    <w:p/>
    <w:p>
      <w:pPr>
        <w:pStyle w:val="ListBullet"/>
      </w:pPr>
      <w:r>
        <w:t>`minimal-image filter`: form S_L and S_R from minimal-size generator images; reject if either is nonempty proper crossing-closed;</w:t>
      </w:r>
    </w:p>
    <w:p>
      <w:pPr>
        <w:pStyle w:val="ListBullet"/>
      </w:pPr>
      <w:r>
        <w:t>`semigroup-minimal image filter`: close the transformation semigroups &lt;L_x&gt; and &lt;R_y&gt;; test unions of minimal semigroup images for proper crossing-closed subsets;</w:t>
      </w:r>
    </w:p>
    <w:p>
      <w:r>
        <w:t xml:space="preserve">  bounds: at most d^d transformations: 3125 for d=5 and 46656 for d=6;</w:t>
      </w:r>
    </w:p>
    <w:p>
      <w:pPr>
        <w:pStyle w:val="ListBullet"/>
      </w:pPr>
      <w:r>
        <w:t>`fibre-pair congruence filter`: kernel pairs of any singular L_x or R_y must generate universal YBE congruences;</w:t>
      </w:r>
    </w:p>
    <w:p>
      <w:pPr>
        <w:pStyle w:val="ListBullet"/>
      </w:pPr>
      <w:r>
        <w:t>`kernel-hypergraph connectedness`: nontrivial fibres of all L_x and R_y form a connected hypergraph; disconnected component partitions seed observer and congruence checks;</w:t>
      </w:r>
    </w:p>
    <w:p/>
    <w:p>
      <w:pPr>
        <w:pStyle w:val="Heading1"/>
      </w:pPr>
      <w:r>
        <w:t>Positive Certificate Search</w:t>
      </w:r>
    </w:p>
    <w:p/>
    <w:p>
      <w:pPr>
        <w:pStyle w:val="ListBullet"/>
      </w:pPr>
      <w:r>
        <w:t>position: `run before rack-prefix pressure`;</w:t>
      </w:r>
    </w:p>
    <w:p>
      <w:pPr>
        <w:pStyle w:val="ListBullet"/>
      </w:pPr>
      <w:r>
        <w:t>checks: `local two-letter equations plus pair-automaton injectivity`;</w:t>
      </w:r>
    </w:p>
    <w:p/>
    <w:p>
      <w:r>
        <w:t>Certificates:</w:t>
      </w:r>
    </w:p>
    <w:p/>
    <w:p>
      <w:pPr>
        <w:pStyle w:val="ListBullet"/>
      </w:pPr>
      <w:r>
        <w:t>periodic observer-rack factorization;</w:t>
      </w:r>
    </w:p>
    <w:p>
      <w:pPr>
        <w:pStyle w:val="ListBullet"/>
      </w:pPr>
      <w:r>
        <w:t>transport/monodromy rackification;</w:t>
      </w:r>
    </w:p>
    <w:p>
      <w:pPr>
        <w:pStyle w:val="ListBullet"/>
      </w:pPr>
      <w:r>
        <w:t>proper active-factor certificates into racks or smaller dominated YBE factors;</w:t>
      </w:r>
    </w:p>
    <w:p/>
    <w:p>
      <w:r>
        <w:t>Suggested bounds:</w:t>
      </w:r>
    </w:p>
    <w:p/>
    <w:p>
      <w:pPr>
        <w:pStyle w:val="ListBullet"/>
      </w:pPr>
      <w:r>
        <w:t>periods in {1,2,3,4,6};</w:t>
      </w:r>
    </w:p>
    <w:p>
      <w:pPr>
        <w:pStyle w:val="ListBullet"/>
      </w:pPr>
      <w:r>
        <w:t>output racks of size &lt;=4;</w:t>
      </w:r>
    </w:p>
    <w:p>
      <w:pPr>
        <w:pStyle w:val="ListBullet"/>
      </w:pPr>
      <w:r>
        <w:t>observer alphabets of size &lt;=d;</w:t>
      </w:r>
    </w:p>
    <w:p>
      <w:pPr>
        <w:pStyle w:val="ListBullet"/>
      </w:pPr>
      <w:r>
        <w:t>state sets of size &lt;=6;</w:t>
      </w:r>
    </w:p>
    <w:p/>
    <w:p>
      <w:pPr>
        <w:pStyle w:val="Heading1"/>
      </w:pPr>
      <w:r>
        <w:t>Rack-Prefix Pressure</w:t>
      </w:r>
    </w:p>
    <w:p/>
    <w:p>
      <w:pPr>
        <w:pStyle w:val="ListBullet"/>
      </w:pPr>
      <w:r>
        <w:t>warning: `do not build the product rack P_{&lt;=4} as a set`;</w:t>
      </w:r>
    </w:p>
    <w:p>
      <w:pPr>
        <w:pStyle w:val="ListBullet"/>
      </w:pPr>
      <w:r>
        <w:t>compression: `represent the detector on the disjoint union Omega_{&lt;=k,n}=coprod_R R^n over racks R of size &lt;=k`;</w:t>
      </w:r>
    </w:p>
    <w:p>
      <w:pPr>
        <w:pStyle w:val="ListBullet"/>
      </w:pPr>
      <w:r>
        <w:t>criterion: `a braid is trivial on the product rack iff it is trivial on every factor, equivalently on the disjoint-union detector`;</w:t>
      </w:r>
    </w:p>
    <w:p>
      <w:pPr>
        <w:pStyle w:val="ListBullet"/>
      </w:pPr>
      <w:r>
        <w:t>joint group: `Gamma_{&lt;=k,n}(X)=&lt; (D_i^(n), X_i^(n)) : 1&lt;=i&lt;n &gt;`;</w:t>
      </w:r>
    </w:p>
    <w:p>
      <w:pPr>
        <w:pStyle w:val="ListBullet"/>
      </w:pPr>
      <w:r>
        <w:t>kernel test: `N_{&lt;=k,n}(X) is the X-block projection of the kernel of Gamma_{&lt;=k,n}(X)-&gt;&lt;D_i^(n)&gt;`;</w:t>
      </w:r>
    </w:p>
    <w:p/>
    <w:p>
      <w:r>
        <w:t>Priority:</w:t>
      </w:r>
    </w:p>
    <w:p/>
    <w:p>
      <w:pPr>
        <w:pStyle w:val="ListBullet"/>
      </w:pPr>
      <w:r>
        <w:t>P_{&lt;=3}, n&lt;=8;</w:t>
      </w:r>
    </w:p>
    <w:p>
      <w:pPr>
        <w:pStyle w:val="ListBullet"/>
      </w:pPr>
      <w:r>
        <w:t>P_{&lt;=4}, n&lt;=5;</w:t>
      </w:r>
    </w:p>
    <w:p>
      <w:pPr>
        <w:pStyle w:val="ListBullet"/>
      </w:pPr>
      <w:r>
        <w:t>P_{&lt;=4}, n=6,7 only for structural survivors;</w:t>
      </w:r>
    </w:p>
    <w:p/>
    <w:p>
      <w:pPr>
        <w:pStyle w:val="Heading1"/>
      </w:pPr>
      <w:r>
        <w:t>Pipeline</w:t>
      </w:r>
    </w:p>
    <w:p/>
    <w:p>
      <w:pPr>
        <w:pStyle w:val="ListBullet"/>
      </w:pPr>
      <w:r>
        <w:t>enumerate canonical U arrays;</w:t>
      </w:r>
    </w:p>
    <w:p>
      <w:pPr>
        <w:pStyle w:val="ListBullet"/>
      </w:pPr>
      <w:r>
        <w:t>solve V as exact cover with Y2/Y3 propagation;</w:t>
      </w:r>
    </w:p>
    <w:p>
      <w:pPr>
        <w:pStyle w:val="ListBullet"/>
      </w:pPr>
      <w:r>
        <w:t>canonicalize completed tables;</w:t>
      </w:r>
    </w:p>
    <w:p>
      <w:pPr>
        <w:pStyle w:val="ListBullet"/>
      </w:pPr>
      <w:r>
        <w:t>run rigid-core and everywhere-singular filters;</w:t>
      </w:r>
    </w:p>
    <w:p>
      <w:pPr>
        <w:pStyle w:val="ListBullet"/>
      </w:pPr>
      <w:r>
        <w:t>search cheap positive certificates;</w:t>
      </w:r>
    </w:p>
    <w:p>
      <w:pPr>
        <w:pStyle w:val="ListBullet"/>
      </w:pPr>
      <w:r>
        <w:t>run compressed rack-prefix pressure only on survivors;</w:t>
      </w:r>
    </w:p>
    <w:p/>
    <w:p>
      <w:pPr>
        <w:pStyle w:val="Heading1"/>
      </w:pPr>
      <w:r>
        <w:t>Stopping Criteria</w:t>
      </w:r>
    </w:p>
    <w:p/>
    <w:p>
      <w:pPr>
        <w:pStyle w:val="ListBullet"/>
      </w:pPr>
      <w:r>
        <w:t>no table survives filters: no everywhere-singular rigid core of that size;</w:t>
      </w:r>
    </w:p>
    <w:p>
      <w:pPr>
        <w:pStyle w:val="ListBullet"/>
      </w:pPr>
      <w:r>
        <w:t>all survivors have positive certificates: size-d frontier is handled;</w:t>
      </w:r>
    </w:p>
    <w:p>
      <w:pPr>
        <w:pStyle w:val="ListBullet"/>
      </w:pPr>
      <w:r>
        <w:t>survivors without pressure: likely hidden rackification or larger detector needed;</w:t>
      </w:r>
    </w:p>
    <w:p>
      <w:pPr>
        <w:pStyle w:val="ListBullet"/>
      </w:pPr>
      <w:r>
        <w:t>survivor with pressure: first serious asymptotic rack-invisibility candidate;</w:t>
      </w:r>
    </w:p>
    <w:p/>
    <w:p>
      <w:pPr>
        <w:pStyle w:val="Heading1"/>
      </w:pPr>
      <w:r>
        <w:t>Status</w:t>
      </w:r>
    </w:p>
    <w:p/>
    <w:p>
      <w:r>
        <w:t>search plan only; no exhaustive size 5 or 6 enumeration has been run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Stage A U-Array Audit</w:t>
      </w:r>
    </w:p>
    <w:p/>
    <w:p>
      <w:r>
        <w:t>Record reusable Stage A checks for the size 5/6 everywhere-singular search: balanced U counts, singular U rows, Y1-derived A_xy feasibility, and simultaneous-relabeling canonicalization.</w:t>
      </w:r>
    </w:p>
    <w:p/>
    <w:p>
      <w:pPr>
        <w:pStyle w:val="Heading1"/>
      </w:pPr>
      <w:r>
        <w:t>Constraints</w:t>
      </w:r>
    </w:p>
    <w:p/>
    <w:p>
      <w:pPr>
        <w:pStyle w:val="ListBullet"/>
      </w:pPr>
      <w:r>
        <w:t>each symbol occurs exactly d times in U;</w:t>
      </w:r>
    </w:p>
    <w:p>
      <w:pPr>
        <w:pStyle w:val="ListBullet"/>
      </w:pPr>
      <w:r>
        <w:t>each row map y -&gt; U[x,y] is singular;</w:t>
      </w:r>
    </w:p>
    <w:p>
      <w:pPr>
        <w:pStyle w:val="ListBullet"/>
      </w:pPr>
      <w:r>
        <w:t>A_xy={v : L_{U[x,y]} L_v = L_x L_y} is nonempty for every cell;</w:t>
      </w:r>
    </w:p>
    <w:p>
      <w:pPr>
        <w:pStyle w:val="ListBullet"/>
      </w:pPr>
      <w:r>
        <w:t>U is canonicalized under simultaneous relabeling;</w:t>
      </w:r>
    </w:p>
    <w:p/>
    <w:p>
      <w:pPr>
        <w:pStyle w:val="Heading1"/>
      </w:pPr>
      <w:r>
        <w:t>Example Rows</w:t>
      </w:r>
    </w:p>
    <w:p/>
    <w:p>
      <w:pPr>
        <w:pStyle w:val="Heading2"/>
      </w:pPr>
      <w:r>
        <w:t>identity_3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`('involutive', 'identity_table',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trivial_rack_3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'involutive', 'permutation_form',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`3..3`;</w:t>
      </w:r>
    </w:p>
    <w:p>
      <w:pPr>
        <w:pStyle w:val="ListBullet"/>
      </w:pPr>
      <w:r>
        <w:t>feasibility size counts: `((3, 9),)`;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dihedral_rack_3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tags: `('rack_type', 'left_nondegenerate', 'right_nondegenerate', 'nondegenerate', 'affine_cyclic')`;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`False`;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Stage A candidate: `False`;</w:t>
      </w:r>
    </w:p>
    <w:p>
      <w:pPr>
        <w:pStyle w:val="ListBullet"/>
      </w:pPr>
      <w:r>
        <w:t>feasibility size range: `1..1`;</w:t>
      </w:r>
    </w:p>
    <w:p>
      <w:pPr>
        <w:pStyle w:val="ListBullet"/>
      </w:pPr>
      <w:r>
        <w:t>feasibility size counts: `((1, 9),)`;</w:t>
      </w:r>
    </w:p>
    <w:p>
      <w:pPr>
        <w:pStyle w:val="ListBullet"/>
      </w:pPr>
      <w:r>
        <w:t>canonical: `True`.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balanced symbol counts: `True`;</w:t>
      </w:r>
    </w:p>
    <w:p>
      <w:pPr>
        <w:pStyle w:val="ListBullet"/>
      </w:pPr>
      <w:r>
        <w:t>rows singular: `True`;</w:t>
      </w:r>
    </w:p>
    <w:p>
      <w:pPr>
        <w:pStyle w:val="ListBullet"/>
      </w:pPr>
      <w:r>
        <w:t>A_xy nonempty: `True`;</w:t>
      </w:r>
    </w:p>
    <w:p>
      <w:pPr>
        <w:pStyle w:val="ListBullet"/>
      </w:pPr>
      <w:r>
        <w:t>Stage A candidate: `True`;</w:t>
      </w:r>
    </w:p>
    <w:p>
      <w:pPr>
        <w:pStyle w:val="ListBullet"/>
      </w:pPr>
      <w:r>
        <w:t>feasibility size range: `2..2`;</w:t>
      </w:r>
    </w:p>
    <w:p>
      <w:pPr>
        <w:pStyle w:val="ListBullet"/>
      </w:pPr>
      <w:r>
        <w:t>feasibility size counts: `((2, 16),)`;</w:t>
      </w:r>
    </w:p>
    <w:p>
      <w:pPr>
        <w:pStyle w:val="ListBullet"/>
      </w:pPr>
      <w:r>
        <w:t>canonical: `False`.</w:t>
      </w:r>
    </w:p>
    <w:p/>
    <w:p>
      <w:pPr>
        <w:pStyle w:val="Heading1"/>
      </w:pPr>
      <w:r>
        <w:t>Canonicalization Check</w:t>
      </w:r>
    </w:p>
    <w:p/>
    <w:p>
      <w:pPr>
        <w:pStyle w:val="ListBullet"/>
      </w:pPr>
      <w:r>
        <w:t>example: `size4_affine_type_a`;</w:t>
      </w:r>
    </w:p>
    <w:p>
      <w:pPr>
        <w:pStyle w:val="ListBullet"/>
      </w:pPr>
      <w:r>
        <w:t>canonical equal after relabeling: `True`;</w:t>
      </w:r>
    </w:p>
    <w:p/>
    <w:p>
      <w:pPr>
        <w:pStyle w:val="Heading1"/>
      </w:pPr>
      <w:r>
        <w:t>Enumeration Baseline</w:t>
      </w:r>
    </w:p>
    <w:p/>
    <w:p>
      <w:pPr>
        <w:pStyle w:val="Heading2"/>
      </w:pPr>
      <w:r>
        <w:t>exact_size_2</w:t>
      </w:r>
    </w:p>
    <w:p/>
    <w:p>
      <w:pPr>
        <w:pStyle w:val="ListBullet"/>
      </w:pPr>
      <w:r>
        <w:t>size: `2`;</w:t>
      </w:r>
    </w:p>
    <w:p>
      <w:pPr>
        <w:pStyle w:val="ListBullet"/>
      </w:pPr>
      <w:r>
        <w:t>nodes: `9`;</w:t>
      </w:r>
    </w:p>
    <w:p>
      <w:pPr>
        <w:pStyle w:val="ListBullet"/>
      </w:pPr>
      <w:r>
        <w:t>completed balanced arrays: `2`;</w:t>
      </w:r>
    </w:p>
    <w:p>
      <w:pPr>
        <w:pStyle w:val="ListBullet"/>
      </w:pPr>
      <w:r>
        <w:t>row-singular arrays: `2`;</w:t>
      </w:r>
    </w:p>
    <w:p>
      <w:pPr>
        <w:pStyle w:val="ListBullet"/>
      </w:pPr>
      <w:r>
        <w:t>A_xy feasible arrays: `1`;</w:t>
      </w:r>
    </w:p>
    <w:p>
      <w:pPr>
        <w:pStyle w:val="ListBullet"/>
      </w:pPr>
      <w:r>
        <w:t>canonical arrays: `1`;</w:t>
      </w:r>
    </w:p>
    <w:p>
      <w:pPr>
        <w:pStyle w:val="ListBullet"/>
      </w:pPr>
      <w:r>
        <w:t>emitted examples: `1`;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exact_size_3</w:t>
      </w:r>
    </w:p>
    <w:p/>
    <w:p>
      <w:pPr>
        <w:pStyle w:val="ListBullet"/>
      </w:pPr>
      <w:r>
        <w:t>size: `3`;</w:t>
      </w:r>
    </w:p>
    <w:p>
      <w:pPr>
        <w:pStyle w:val="ListBullet"/>
      </w:pPr>
      <w:r>
        <w:t>nodes: `2326`;</w:t>
      </w:r>
    </w:p>
    <w:p>
      <w:pPr>
        <w:pStyle w:val="ListBullet"/>
      </w:pPr>
      <w:r>
        <w:t>completed balanced arrays: `492`;</w:t>
      </w:r>
    </w:p>
    <w:p>
      <w:pPr>
        <w:pStyle w:val="ListBullet"/>
      </w:pPr>
      <w:r>
        <w:t>row-singular arrays: `492`;</w:t>
      </w:r>
    </w:p>
    <w:p>
      <w:pPr>
        <w:pStyle w:val="ListBullet"/>
      </w:pPr>
      <w:r>
        <w:t>A_xy feasible arrays: `19`;</w:t>
      </w:r>
    </w:p>
    <w:p>
      <w:pPr>
        <w:pStyle w:val="ListBullet"/>
      </w:pPr>
      <w:r>
        <w:t>canonical arrays: `6`;</w:t>
      </w:r>
    </w:p>
    <w:p>
      <w:pPr>
        <w:pStyle w:val="ListBullet"/>
      </w:pPr>
      <w:r>
        <w:t>emitted examples: `6`;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budgeted_size_4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nodes: `50000`;</w:t>
      </w:r>
    </w:p>
    <w:p>
      <w:pPr>
        <w:pStyle w:val="ListBullet"/>
      </w:pPr>
      <w:r>
        <w:t>completed balanced arrays: `15733`;</w:t>
      </w:r>
    </w:p>
    <w:p>
      <w:pPr>
        <w:pStyle w:val="ListBullet"/>
      </w:pPr>
      <w:r>
        <w:t>row-singular arrays: `15733`;</w:t>
      </w:r>
    </w:p>
    <w:p>
      <w:pPr>
        <w:pStyle w:val="ListBullet"/>
      </w:pPr>
      <w:r>
        <w:t>A_xy feasible arrays: `107`;</w:t>
      </w:r>
    </w:p>
    <w:p>
      <w:pPr>
        <w:pStyle w:val="ListBullet"/>
      </w:pPr>
      <w:r>
        <w:t>canonical arrays: `30`;</w:t>
      </w:r>
    </w:p>
    <w:p>
      <w:pPr>
        <w:pStyle w:val="ListBullet"/>
      </w:pPr>
      <w:r>
        <w:t>emitted examples: `3`;</w:t>
      </w:r>
    </w:p>
    <w:p>
      <w:pPr>
        <w:pStyle w:val="ListBullet"/>
      </w:pPr>
      <w:r>
        <w:t>truncated: `True`.</w:t>
      </w:r>
    </w:p>
    <w:p/>
    <w:p>
      <w:pPr>
        <w:pStyle w:val="Heading1"/>
      </w:pPr>
      <w:r>
        <w:t>Conclusion</w:t>
      </w:r>
    </w:p>
    <w:p/>
    <w:p>
      <w:r>
        <w:t>The Stage A code separates one-sided nondegenerate rack rows from everywhere-singular U-data.  The exact size-2 and size-3 enumerations now give a regression baseline, while the budgeted size-4 run confirms the Stage A feasibility test has many nontrivial candidates and needs the requested Pro sharpening before d=5,6 exhaustive enumeration.</w:t>
      </w:r>
    </w:p>
    <w:p/>
    <w:p>
      <w:pPr>
        <w:pStyle w:val="Heading1"/>
      </w:pPr>
      <w:r>
        <w:t>Next Prompt</w:t>
      </w:r>
    </w:p>
    <w:p/>
    <w:p>
      <w:r>
        <w:t>`prompts/gpt55_pro/2026-06-04-stage-a-u-array-enumeration_ask_now.md`.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Size-Four Non-Affine Frontier Audit</w:t>
      </w:r>
    </w:p>
    <w:p/>
    <w:p>
      <w:r>
        <w:t>This generated audit records a finite correction to the size-four</w:t>
      </w:r>
    </w:p>
    <w:p>
      <w:r>
        <w:t>frontier.  The committed Type B representative is genuinely</w:t>
      </w:r>
    </w:p>
    <w:p>
      <w:r>
        <w:t>non-affine over `F_2^2` under every relabeling, but it is already</w:t>
      </w:r>
    </w:p>
    <w:p>
      <w:r>
        <w:t>closed by the flip-across/product-rack mechanism.</w:t>
      </w:r>
    </w:p>
    <w:p/>
    <w:p>
      <w:pPr>
        <w:pStyle w:val="Heading1"/>
      </w:pPr>
      <w:r>
        <w:t>size4_type_a_affine_f2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`True`;</w:t>
      </w:r>
    </w:p>
    <w:p>
      <w:pPr>
        <w:pStyle w:val="ListBullet"/>
      </w:pPr>
      <w:r>
        <w:t>everywhere right singular: `True`;</w:t>
      </w:r>
    </w:p>
    <w:p>
      <w:pPr>
        <w:pStyle w:val="ListBullet"/>
      </w:pPr>
      <w:r>
        <w:t>affine over `F_2^2` up to relabeling: `True`;</w:t>
      </w:r>
    </w:p>
    <w:p>
      <w:pPr>
        <w:pStyle w:val="ListBullet"/>
      </w:pPr>
      <w:r>
        <w:t>flip-across decomposition: `False`;</w:t>
      </w:r>
    </w:p>
    <w:p>
      <w:pPr>
        <w:pStyle w:val="ListBullet"/>
      </w:pPr>
      <w:r>
        <w:t>point-separating proper quotients: `False`;</w:t>
      </w:r>
    </w:p>
    <w:p>
      <w:pPr>
        <w:pStyle w:val="ListBullet"/>
      </w:pPr>
      <w:r>
        <w:t>mechanism: `all-arity parity/fibre gauge to the two-element cyclic rack`.</w:t>
      </w:r>
    </w:p>
    <w:p/>
    <w:p>
      <w:r>
        <w:t>Affine witness:</w:t>
      </w:r>
    </w:p>
    <w:p/>
    <w:p>
      <w:pPr>
        <w:pStyle w:val="ListBullet"/>
      </w:pPr>
      <w:r>
        <w:t>label: `{'(0, 0)': (0, 0), '(0, 1)': (0, 1), '(1, 0)': (1, 0), '(1, 1)': (1, 1)}`;</w:t>
      </w:r>
    </w:p>
    <w:p>
      <w:pPr>
        <w:pStyle w:val="ListBullet"/>
      </w:pPr>
      <w:r>
        <w:t>translation: `(0, 0, 1, 1)`;</w:t>
      </w:r>
    </w:p>
    <w:p>
      <w:pPr>
        <w:pStyle w:val="ListBullet"/>
      </w:pPr>
      <w:r>
        <w:t>linear columns: `((0, 1, 1, 1), (0, 1, 0, 0), (0, 0, 1, 0), (1, 1, 1, 0))`.</w:t>
      </w:r>
    </w:p>
    <w:p/>
    <w:p>
      <w:pPr>
        <w:pStyle w:val="Heading1"/>
      </w:pPr>
      <w:r>
        <w:t>size4_type_b_flip_across_nonaffine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involutive: `False`;</w:t>
      </w:r>
    </w:p>
    <w:p>
      <w:pPr>
        <w:pStyle w:val="ListBullet"/>
      </w:pPr>
      <w:r>
        <w:t>left-degenerate: `True`;</w:t>
      </w:r>
    </w:p>
    <w:p>
      <w:pPr>
        <w:pStyle w:val="ListBullet"/>
      </w:pPr>
      <w:r>
        <w:t>right-degenerate: `True`;</w:t>
      </w:r>
    </w:p>
    <w:p>
      <w:pPr>
        <w:pStyle w:val="ListBullet"/>
      </w:pPr>
      <w:r>
        <w:t>everywhere left singular: `False`;</w:t>
      </w:r>
    </w:p>
    <w:p>
      <w:pPr>
        <w:pStyle w:val="ListBullet"/>
      </w:pPr>
      <w:r>
        <w:t>everywhere right singular: `False`;</w:t>
      </w:r>
    </w:p>
    <w:p>
      <w:pPr>
        <w:pStyle w:val="ListBullet"/>
      </w:pPr>
      <w:r>
        <w:t>affine over `F_2^2` up to relabeling: `False`;</w:t>
      </w:r>
    </w:p>
    <w:p>
      <w:pPr>
        <w:pStyle w:val="ListBullet"/>
      </w:pPr>
      <w:r>
        <w:t>flip-across decomposition: `True`;</w:t>
      </w:r>
    </w:p>
    <w:p>
      <w:pPr>
        <w:pStyle w:val="ListBullet"/>
      </w:pPr>
      <w:r>
        <w:t>point-separating proper quotients: `True`;</w:t>
      </w:r>
    </w:p>
    <w:p>
      <w:pPr>
        <w:pStyle w:val="ListBullet"/>
      </w:pPr>
      <w:r>
        <w:t>mechanism: `flip-across union of the two-point identity solution and the two-point toggle permutation solution`.</w:t>
      </w:r>
    </w:p>
    <w:p/>
    <w:p>
      <w:r>
        <w:t>Active-factor certificate:</w:t>
      </w:r>
    </w:p>
    <w:p/>
    <w:p>
      <w:pPr>
        <w:pStyle w:val="ListBullet"/>
      </w:pPr>
      <w:r>
        <w:t>proper factor sizes: `(3, 3)`;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Remaining Gap</w:t>
      </w:r>
    </w:p>
    <w:p/>
    <w:p>
      <w:r>
        <w:t>The repo now contains an explicit non-affine size-four degenerate non-involutive solution, but it is not a rigid-core candidate: it is a flip-across union with proper active quotient factors.  The remaining size-four question is whether any degenerate non-involutive solution lies outside the Type A affine gauge and Type B flip-across mechanisms.</w:t>
      </w:r>
    </w:p>
    <w:p/>
    <w:p>
      <w:pPr>
        <w:pStyle w:val="Heading1"/>
      </w:pPr>
      <w:r>
        <w:t>Next Prompt</w:t>
      </w:r>
    </w:p>
    <w:p/>
    <w:p>
      <w:r>
        <w:t>`prompts/gpt55_pro/2026-06-04-size5-6-everywhere-singular-core-search_ask_now.md`.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everywhere-coordinate-singular, subsolution-rigid, minimal-image-obstruction-free, observer-rigid, transport-split-rigid finite YBE table with actual small-rack prefix pressure.</w:t>
      </w:r>
    </w:p>
    <w:p/>
    <w:p>
      <w:pPr>
        <w:pStyle w:val="Heading1"/>
      </w:pPr>
      <w:r>
        <w:t>Singular Coordinate Filter</w:t>
      </w:r>
    </w:p>
    <w:p/>
    <w:p>
      <w:r>
        <w:t>The everywhere-coordinate-singular condition is now a theorem-level necessary filter for minimal counterexamples outside the left/right-nondegenerate branches and with no proper crossing-closed subsolution: any bijective L_x or R_x would generate a nonempty crossing-closed subsolution locus.</w:t>
      </w:r>
    </w:p>
    <w:p/>
    <w:p>
      <w:pPr>
        <w:pStyle w:val="Heading1"/>
      </w:pPr>
      <w:r>
        <w:t>Minimal-Image Filter</w:t>
      </w:r>
    </w:p>
    <w:p/>
    <w:p>
      <w:r>
        <w:t>For an everywhere-singular table, take the union S_L of images of L_x having minimal cardinality, and similarly S_R for R_x.  If either union is a nonempty proper crossing-closed subset, the table is not subsolution-rigid.  A rigid-core candidate must therefore pass no_minimal_image_subsolution.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`2`;</w:t>
      </w:r>
    </w:p>
    <w:p>
      <w:pPr>
        <w:pStyle w:val="ListBullet"/>
      </w:pPr>
      <w:r>
        <w:t>right minimal image size: `2`;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`2`;</w:t>
      </w:r>
    </w:p>
    <w:p>
      <w:pPr>
        <w:pStyle w:val="ListBullet"/>
      </w:pPr>
      <w:r>
        <w:t>right bijective coordinate maps: `2`;</w:t>
      </w:r>
    </w:p>
    <w:p>
      <w:pPr>
        <w:pStyle w:val="ListBullet"/>
      </w:pPr>
      <w:r>
        <w:t>everywhere bisingular: `False`;</w:t>
      </w:r>
    </w:p>
    <w:p>
      <w:pPr>
        <w:pStyle w:val="ListBullet"/>
      </w:pPr>
      <w:r>
        <w:t>left minimal image size: `3`;</w:t>
      </w:r>
    </w:p>
    <w:p>
      <w:pPr>
        <w:pStyle w:val="ListBullet"/>
      </w:pPr>
      <w:r>
        <w:t>right minimal image size: `3`;</w:t>
      </w:r>
    </w:p>
    <w:p>
      <w:pPr>
        <w:pStyle w:val="ListBullet"/>
      </w:pPr>
      <w:r>
        <w:t>left minimal-image union size: `4`;</w:t>
      </w:r>
    </w:p>
    <w:p>
      <w:pPr>
        <w:pStyle w:val="ListBullet"/>
      </w:pPr>
      <w:r>
        <w:t>right minimal-image union size: `4`;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left bijective coordinate maps: `0`;</w:t>
      </w:r>
    </w:p>
    <w:p>
      <w:pPr>
        <w:pStyle w:val="ListBullet"/>
      </w:pPr>
      <w:r>
        <w:t>right bijective coordinate maps: `0`;</w:t>
      </w:r>
    </w:p>
    <w:p>
      <w:pPr>
        <w:pStyle w:val="ListBullet"/>
      </w:pPr>
      <w:r>
        <w:t>everywhere bisingular: `True`;</w:t>
      </w:r>
    </w:p>
    <w:p>
      <w:pPr>
        <w:pStyle w:val="ListBullet"/>
      </w:pPr>
      <w:r>
        <w:t>left minimal image size: `4`;</w:t>
      </w:r>
    </w:p>
    <w:p>
      <w:pPr>
        <w:pStyle w:val="ListBullet"/>
      </w:pPr>
      <w:r>
        <w:t>right minimal image size: `4`;</w:t>
      </w:r>
    </w:p>
    <w:p>
      <w:pPr>
        <w:pStyle w:val="ListBullet"/>
      </w:pPr>
      <w:r>
        <w:t>left minimal-image union size: `8`;</w:t>
      </w:r>
    </w:p>
    <w:p>
      <w:pPr>
        <w:pStyle w:val="ListBullet"/>
      </w:pPr>
      <w:r>
        <w:t>right minimal-image union size: `8`;</w:t>
      </w:r>
    </w:p>
    <w:p>
      <w:pPr>
        <w:pStyle w:val="ListBullet"/>
      </w:pPr>
      <w:r>
        <w:t>left minimal-image union crossing closed: `False`;</w:t>
      </w:r>
    </w:p>
    <w:p>
      <w:pPr>
        <w:pStyle w:val="ListBullet"/>
      </w:pPr>
      <w:r>
        <w:t>right minimal-image union crossing closed: `False`;</w:t>
      </w:r>
    </w:p>
    <w:p>
      <w:pPr>
        <w:pStyle w:val="ListBullet"/>
      </w:pPr>
      <w:r>
        <w:t>no minimal-image subsolution: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