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Define</w:t>
      </w:r>
    </w:p>
    <w:p>
      <w:r>
        <w:t xml:space="preserve">   negative rows as actual inverses and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A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`U_{r,j}`, and that the local</w:t>
      </w:r>
    </w:p>
    <w:p>
      <w:r>
        <w:t>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