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INSTITUTO FEDERAL DE EDUCAÇÃO, CIÊNCIA E TECNOLOGIA DO SUDESTE DE MINAS GERAIS</w:t>
      </w:r>
    </w:p>
    <w:p>
      <w:pPr>
        <w:jc w:val="center"/>
      </w:pPr>
      <w:r>
        <w:t>Campus Muriaé</w:t>
      </w:r>
    </w:p>
    <w:p>
      <w:pPr>
        <w:jc w:val="center"/>
      </w:pPr>
      <w:r>
        <w:t>Curso: Gestão da Tecnologia da Informação</w:t>
      </w:r>
    </w:p>
    <w:p>
      <w:pPr>
        <w:jc w:val="center"/>
      </w:pPr>
      <w:r>
        <w:br/>
        <w:br/>
        <w:t>ESPECIFICAÇÃO DE REQUISITOS E REGRAS DE NEGÓCIO PARA SISTEMA DE GESTÃO LOGÍSTICA</w:t>
      </w:r>
    </w:p>
    <w:p>
      <w:pPr>
        <w:jc w:val="center"/>
      </w:pPr>
      <w:r>
        <w:br/>
        <w:br/>
        <w:t>Alex Rezende da Silva Júnior</w:t>
        <w:br/>
        <w:t>Diogo Vinícius Pereira</w:t>
        <w:br/>
        <w:t>Paulo Ceza De Paula Da Paixão Pereira</w:t>
        <w:br/>
        <w:t>Breno De Freitas Mendonça</w:t>
      </w:r>
    </w:p>
    <w:p>
      <w:pPr>
        <w:jc w:val="center"/>
      </w:pPr>
      <w:r>
        <w:br/>
        <w:br/>
        <w:t>Muriaé</w:t>
        <w:br/>
        <w:t>2025</w:t>
      </w:r>
    </w:p>
    <w:p>
      <w:r>
        <w:br w:type="page"/>
      </w:r>
    </w:p>
    <w:p>
      <w:pPr>
        <w:pStyle w:val="Heading1"/>
        <w:jc w:val="center"/>
      </w:pPr>
      <w:r>
        <w:t>SUMÁRIO</w:t>
      </w:r>
    </w:p>
    <w:p>
      <w:pPr>
        <w:jc w:val="center"/>
      </w:pPr>
      <w:r>
        <w:br/>
        <w:br/>
        <w:t>(Use a funcionalidade de sumário automático do Word para gerar aqui)</w:t>
      </w:r>
    </w:p>
    <w:p>
      <w:r>
        <w:br w:type="page"/>
      </w:r>
    </w:p>
    <w:p>
      <w:pPr>
        <w:pStyle w:val="Heading1"/>
      </w:pPr>
      <w:r>
        <w:t>1 Introdução</w:t>
      </w:r>
    </w:p>
    <w:p>
      <w:pPr>
        <w:spacing w:after="240"/>
      </w:pPr>
      <w:r>
        <w:t>Este documento apresenta a especificação de requisitos e regras de negócio para o desenvolvimento de um sistema de gestão logística, cujo objetivo é otimizar o controle de transporte, armazenagem, rastreamento e faturamento de mercadorias.</w:t>
      </w:r>
    </w:p>
    <w:p>
      <w:pPr>
        <w:pStyle w:val="Heading1"/>
      </w:pPr>
      <w:r>
        <w:t>2 Justificativa</w:t>
      </w:r>
    </w:p>
    <w:p>
      <w:pPr>
        <w:spacing w:after="240"/>
      </w:pPr>
      <w:r>
        <w:t>A logística é parte essencial da cadeia de suprimentos e influencia diretamente custos e prazos de entrega. Com um sistema informatizado de gestão, empresas podem reduzir falhas, melhorar a comunicação entre os envolvidos e garantir maior visibilidade das operações.</w:t>
      </w:r>
    </w:p>
    <w:p>
      <w:pPr>
        <w:pStyle w:val="Heading1"/>
      </w:pPr>
      <w:r>
        <w:t>3 Objetivos</w:t>
      </w:r>
    </w:p>
    <w:p>
      <w:pPr>
        <w:spacing w:after="240"/>
      </w:pPr>
    </w:p>
    <w:p>
      <w:pPr>
        <w:pStyle w:val="Heading1"/>
      </w:pPr>
      <w:r>
        <w:t>3.1 Objetivo Geral</w:t>
      </w:r>
    </w:p>
    <w:p>
      <w:pPr>
        <w:spacing w:after="240"/>
      </w:pPr>
      <w:r>
        <w:t>Desenvolver um sistema de gestão logística que integre cadastro, planejamento de rotas, rastreamento de cargas, controle de estoque e faturamento.</w:t>
      </w:r>
    </w:p>
    <w:p>
      <w:pPr>
        <w:pStyle w:val="Heading1"/>
      </w:pPr>
      <w:r>
        <w:t>3.2 Objetivos Específicos</w:t>
      </w:r>
    </w:p>
    <w:p>
      <w:pPr>
        <w:spacing w:after="240"/>
      </w:pPr>
      <w:r>
        <w:t>- Permitir cadastro completo de transportadoras, motoristas, veículos, armazéns e produtos;</w:t>
        <w:br/>
        <w:t>- Otimizar o planejamento de entregas;</w:t>
        <w:br/>
        <w:t>- Rastrear cargas em tempo real;</w:t>
        <w:br/>
        <w:t>- Gerenciar estoques de forma eficaz;</w:t>
        <w:br/>
        <w:t>- Gerar notas fiscais eletrônicas e relatórios de desempenho.</w:t>
      </w:r>
    </w:p>
    <w:p>
      <w:pPr>
        <w:pStyle w:val="Heading1"/>
      </w:pPr>
      <w:r>
        <w:t>4 Requisitos</w:t>
      </w:r>
    </w:p>
    <w:p>
      <w:pPr>
        <w:spacing w:after="240"/>
      </w:pPr>
    </w:p>
    <w:p>
      <w:pPr>
        <w:pStyle w:val="Heading1"/>
      </w:pPr>
      <w:r>
        <w:t>4.1 Requisitos Funcionais</w:t>
      </w:r>
    </w:p>
    <w:p>
      <w:pPr>
        <w:spacing w:after="240"/>
      </w:pPr>
      <w:r>
        <w:t>- Cadastro completo de transportadoras, motoristas, veículos, armazéns e produtos;</w:t>
        <w:br/>
        <w:t>- Planejamento de rotas otimizadas;</w:t>
        <w:br/>
        <w:t>- Rastreamento em tempo real;</w:t>
        <w:br/>
        <w:t>- Gestão de estoques;</w:t>
        <w:br/>
        <w:t>- Emissão de notas fiscais e cálculo de faturamento;</w:t>
        <w:br/>
        <w:t>- Relatórios de indicadores logísticos.</w:t>
      </w:r>
    </w:p>
    <w:p>
      <w:pPr>
        <w:pStyle w:val="Heading1"/>
      </w:pPr>
      <w:r>
        <w:t>4.2 Requisitos Não Funcionais</w:t>
      </w:r>
    </w:p>
    <w:p>
      <w:pPr>
        <w:spacing w:after="240"/>
      </w:pPr>
      <w:r>
        <w:t>- Integridade relacional dos dados;</w:t>
        <w:br/>
        <w:t>- Padronização de informações;</w:t>
        <w:br/>
        <w:t>- Registro temporal de eventos;</w:t>
        <w:br/>
        <w:t>- Performance e escalabilidade;</w:t>
        <w:br/>
        <w:t>- Segurança da informação.</w:t>
      </w:r>
    </w:p>
    <w:p>
      <w:pPr>
        <w:pStyle w:val="Heading1"/>
      </w:pPr>
      <w:r>
        <w:t>5 Regras de Negócio</w:t>
      </w:r>
    </w:p>
    <w:p>
      <w:pPr>
        <w:spacing w:after="240"/>
      </w:pPr>
      <w:r>
        <w:t>- Um motorista só pode pertencer a uma transportadora;</w:t>
        <w:br/>
        <w:t>- Um veículo só pode estar vinculado a um motorista por vez;</w:t>
        <w:br/>
        <w:t>- Uma entrega só inicia se o veículo estiver disponível;</w:t>
        <w:br/>
        <w:t>- Notas fiscais somente após confirmação de entrega.</w:t>
      </w:r>
    </w:p>
    <w:p>
      <w:pPr>
        <w:pStyle w:val="Heading1"/>
      </w:pPr>
      <w:r>
        <w:t>6 Diagrama de Caso de Uso (Descritivo)</w:t>
      </w:r>
    </w:p>
    <w:p>
      <w:pPr>
        <w:spacing w:after="240"/>
      </w:pPr>
      <w:r>
        <w:t>- Cadastro de Motorista: O administrador cadastra os dados e vincula a uma transportadora.</w:t>
        <w:br/>
        <w:t>- Planejamento de Entrega: O gestor seleciona armazém, produtos, veículos e define a rota.</w:t>
        <w:br/>
        <w:t>- Rastreamento em Tempo Real: Acompanha a localização do veículo durante a entrega.</w:t>
        <w:br/>
        <w:t>- Emissão de Nota Fiscal: Após entrega confirmada, gera-se a nota fiscal automaticamente.</w:t>
      </w:r>
    </w:p>
    <w:p>
      <w:pPr>
        <w:pStyle w:val="Heading1"/>
      </w:pPr>
      <w:r>
        <w:t>7 Tecnologias Sugeridas</w:t>
      </w:r>
    </w:p>
    <w:p>
      <w:pPr>
        <w:spacing w:after="240"/>
      </w:pPr>
      <w:r>
        <w:t>- Linguagens: Java, Python ou C#</w:t>
        <w:br/>
        <w:t>- Frameworks: Spring Boot, Django, .NET</w:t>
        <w:br/>
        <w:t>- Banco de Dados: PostgreSQL ou MySQL</w:t>
        <w:br/>
        <w:t>- APIs: Google Maps API (para roteirização e rastreamento)</w:t>
        <w:br/>
        <w:t>- Front-end: Angular ou React</w:t>
      </w:r>
    </w:p>
    <w:p>
      <w:pPr>
        <w:pStyle w:val="Heading1"/>
      </w:pPr>
      <w:r>
        <w:t>8 Wireframe Textual</w:t>
      </w:r>
    </w:p>
    <w:p>
      <w:pPr>
        <w:spacing w:after="240"/>
      </w:pPr>
      <w:r>
        <w:t>**Tela de Cadastro de Motoristas**</w:t>
        <w:br/>
        <w:t>- Campos: Nome, CPF, CNH, Transportadora vinculada, status</w:t>
        <w:br/>
        <w:t>- Botões: Salvar, Cancelar, Excluir</w:t>
        <w:br/>
        <w:t>- Lista de motoristas já cadastrados</w:t>
      </w:r>
    </w:p>
    <w:p>
      <w:pPr>
        <w:pStyle w:val="Heading1"/>
      </w:pPr>
      <w:r>
        <w:t>9 Plano de Validação</w:t>
      </w:r>
    </w:p>
    <w:p>
      <w:pPr>
        <w:spacing w:after="240"/>
      </w:pPr>
      <w:r>
        <w:t>- Revisão dos requisitos com o cliente;</w:t>
        <w:br/>
        <w:t>- Prototipagem e testes de usabilidade;</w:t>
        <w:br/>
        <w:t>- Testes de integração de módulos;</w:t>
        <w:br/>
        <w:t>- Testes de desempenho (carga de dados);</w:t>
        <w:br/>
        <w:t>- Testes de segurança e controle de acesso.</w:t>
      </w:r>
    </w:p>
    <w:p>
      <w:pPr>
        <w:pStyle w:val="Heading1"/>
      </w:pPr>
      <w:r>
        <w:t>10 Conclusão</w:t>
      </w:r>
    </w:p>
    <w:p>
      <w:pPr>
        <w:spacing w:after="240"/>
      </w:pPr>
      <w:r>
        <w:t>Este documento estabelece a base para o desenvolvimento de um sistema robusto de gestão logística, apresentando funcionalidades, regras de negócio e requisitos essenciais, além de sugestões tecnológicas para viabilizar a solução.</w:t>
      </w:r>
    </w:p>
    <w:p>
      <w:pPr>
        <w:pStyle w:val="Heading1"/>
      </w:pPr>
      <w:r>
        <w:t>11 Referências</w:t>
      </w:r>
    </w:p>
    <w:p>
      <w:pPr>
        <w:spacing w:after="240"/>
      </w:pPr>
      <w:r>
        <w:t>ABNT NBR 6023:2018 – Informação e documentação – Referências – Elaboração.</w:t>
        <w:br/>
        <w:t>PRESSMAN, R. S. Engenharia de Software. 8ª edição. McGraw Hill, 2016.</w:t>
        <w:br/>
        <w:t>SOMMERVILLE, I. Engenharia de Software. 10ª edição. Pearson, 2019.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