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DC" w:rsidRPr="000A32DC" w:rsidRDefault="000A32DC" w:rsidP="00DD0EFA">
      <w:pPr>
        <w:pStyle w:val="Title"/>
        <w:spacing w:after="240"/>
      </w:pPr>
      <w:r w:rsidRPr="005E1CFF">
        <w:t>Activity 1: Visible Geology</w:t>
      </w:r>
    </w:p>
    <w:tbl>
      <w:tblPr>
        <w:tblStyle w:val="TableGrid"/>
        <w:tblW w:w="0" w:type="auto"/>
        <w:tblLook w:val="04A0"/>
      </w:tblPr>
      <w:tblGrid>
        <w:gridCol w:w="2830"/>
        <w:gridCol w:w="6520"/>
      </w:tblGrid>
      <w:tr w:rsidR="000A32DC" w:rsidTr="000A32DC">
        <w:tc>
          <w:tcPr>
            <w:tcW w:w="2830" w:type="dxa"/>
          </w:tcPr>
          <w:p w:rsidR="000A32DC" w:rsidRDefault="000A32DC" w:rsidP="005E1CFF">
            <w:r>
              <w:t>Group Number</w:t>
            </w:r>
          </w:p>
        </w:tc>
        <w:tc>
          <w:tcPr>
            <w:tcW w:w="6520" w:type="dxa"/>
          </w:tcPr>
          <w:p w:rsidR="000A32DC" w:rsidRDefault="00F91156" w:rsidP="005E1CFF">
            <w:r>
              <w:t>31</w:t>
            </w:r>
          </w:p>
        </w:tc>
      </w:tr>
      <w:tr w:rsidR="000A32DC" w:rsidTr="000A32DC">
        <w:tc>
          <w:tcPr>
            <w:tcW w:w="2830" w:type="dxa"/>
          </w:tcPr>
          <w:p w:rsidR="000A32DC" w:rsidRDefault="000A32DC" w:rsidP="005E1CFF">
            <w:r>
              <w:t>Group Members</w:t>
            </w:r>
          </w:p>
        </w:tc>
        <w:tc>
          <w:tcPr>
            <w:tcW w:w="6520" w:type="dxa"/>
          </w:tcPr>
          <w:p w:rsidR="000A32DC" w:rsidRDefault="00F91156" w:rsidP="005E1CFF">
            <w:r w:rsidRPr="00F91156">
              <w:t xml:space="preserve">Tina </w:t>
            </w:r>
            <w:proofErr w:type="spellStart"/>
            <w:r w:rsidRPr="00F91156">
              <w:t>Shoker</w:t>
            </w:r>
            <w:proofErr w:type="spellEnd"/>
            <w:r w:rsidRPr="00F91156">
              <w:t xml:space="preserve">, Alex Stevenson, Jacob </w:t>
            </w:r>
            <w:proofErr w:type="spellStart"/>
            <w:r w:rsidRPr="00F91156">
              <w:t>Alho</w:t>
            </w:r>
            <w:proofErr w:type="spellEnd"/>
            <w:r w:rsidRPr="00F91156">
              <w:t xml:space="preserve">, Logan MacLeod, </w:t>
            </w:r>
            <w:proofErr w:type="spellStart"/>
            <w:r w:rsidRPr="00F91156">
              <w:t>Maisy</w:t>
            </w:r>
            <w:proofErr w:type="spellEnd"/>
            <w:r w:rsidRPr="00F91156">
              <w:t xml:space="preserve"> Zhang, Ethan Reimer</w:t>
            </w:r>
          </w:p>
        </w:tc>
      </w:tr>
      <w:tr w:rsidR="00DC73AD" w:rsidTr="000A32DC">
        <w:tc>
          <w:tcPr>
            <w:tcW w:w="2830" w:type="dxa"/>
          </w:tcPr>
          <w:p w:rsidR="00DC73AD" w:rsidRDefault="00DC73AD" w:rsidP="005E1CFF">
            <w:r>
              <w:t>Partner Group Number</w:t>
            </w:r>
          </w:p>
        </w:tc>
        <w:tc>
          <w:tcPr>
            <w:tcW w:w="6520" w:type="dxa"/>
          </w:tcPr>
          <w:p w:rsidR="00DC73AD" w:rsidRDefault="00F91156" w:rsidP="005E1CFF">
            <w:r>
              <w:t>32</w:t>
            </w:r>
          </w:p>
        </w:tc>
      </w:tr>
    </w:tbl>
    <w:p w:rsidR="000A32DC" w:rsidRPr="005E1CFF" w:rsidRDefault="000A32DC" w:rsidP="005E1CFF">
      <w:pPr>
        <w:pStyle w:val="Heading1"/>
      </w:pPr>
      <w:r w:rsidRPr="005E1CFF">
        <w:t>Model</w:t>
      </w:r>
    </w:p>
    <w:p w:rsidR="00DD0EFA" w:rsidRDefault="000A32DC" w:rsidP="005E1CFF">
      <w:r w:rsidRPr="005E1CFF">
        <w:rPr>
          <w:b/>
          <w:bCs/>
        </w:rPr>
        <w:t>Instructions:</w:t>
      </w:r>
    </w:p>
    <w:p w:rsidR="00DD0EFA" w:rsidRDefault="00DD0EFA" w:rsidP="0021028D">
      <w:pPr>
        <w:pStyle w:val="ListParagraph"/>
        <w:numPr>
          <w:ilvl w:val="0"/>
          <w:numId w:val="4"/>
        </w:numPr>
      </w:pPr>
      <w:r>
        <w:t xml:space="preserve">Create a model using </w:t>
      </w:r>
      <w:hyperlink r:id="rId5" w:history="1">
        <w:r>
          <w:rPr>
            <w:rStyle w:val="Hyperlink"/>
          </w:rPr>
          <w:t>Visible G</w:t>
        </w:r>
        <w:r w:rsidRPr="00DD0EFA">
          <w:rPr>
            <w:rStyle w:val="Hyperlink"/>
          </w:rPr>
          <w:t>eology</w:t>
        </w:r>
      </w:hyperlink>
    </w:p>
    <w:p w:rsidR="00DD0EFA" w:rsidRDefault="00DD0EFA" w:rsidP="0021028D">
      <w:pPr>
        <w:pStyle w:val="ListParagraph"/>
        <w:numPr>
          <w:ilvl w:val="1"/>
          <w:numId w:val="4"/>
        </w:numPr>
      </w:pPr>
      <w:r>
        <w:t xml:space="preserve">Try not to make it too challenging by keeping it to around </w:t>
      </w:r>
      <w:r w:rsidR="00F757BA">
        <w:t>4</w:t>
      </w:r>
      <w:r>
        <w:t>-6 events</w:t>
      </w:r>
    </w:p>
    <w:p w:rsidR="000A32DC" w:rsidRPr="005E1CFF" w:rsidRDefault="000A32DC" w:rsidP="0021028D">
      <w:pPr>
        <w:pStyle w:val="ListParagraph"/>
        <w:numPr>
          <w:ilvl w:val="0"/>
          <w:numId w:val="4"/>
        </w:numPr>
      </w:pPr>
      <w:r w:rsidRPr="005E1CFF">
        <w:t>Add screenshots of your model from different angles</w:t>
      </w:r>
      <w:r w:rsidR="00DD0EFA">
        <w:t xml:space="preserve"> below (</w:t>
      </w:r>
      <w:r w:rsidR="00663A66">
        <w:t xml:space="preserve">remove </w:t>
      </w:r>
      <w:r w:rsidR="00DD0EFA">
        <w:t>examples)</w:t>
      </w:r>
      <w:r w:rsidRPr="005E1CFF">
        <w:t xml:space="preserve">. </w:t>
      </w:r>
      <w:r w:rsidR="005E1CFF" w:rsidRPr="005E1CFF">
        <w:t>The more you include the better (6 angles is probably more than enough).</w:t>
      </w:r>
    </w:p>
    <w:tbl>
      <w:tblPr>
        <w:tblStyle w:val="TableGrid"/>
        <w:tblW w:w="0" w:type="auto"/>
        <w:tblLook w:val="04A0"/>
      </w:tblPr>
      <w:tblGrid>
        <w:gridCol w:w="4684"/>
        <w:gridCol w:w="4892"/>
      </w:tblGrid>
      <w:tr w:rsidR="000A32DC" w:rsidTr="008F517C">
        <w:trPr>
          <w:trHeight w:val="3370"/>
        </w:trPr>
        <w:tc>
          <w:tcPr>
            <w:tcW w:w="4684" w:type="dxa"/>
          </w:tcPr>
          <w:p w:rsidR="000A32DC" w:rsidRDefault="008F517C" w:rsidP="00DD0EFA">
            <w:r>
              <w:rPr>
                <w:noProof/>
                <w:lang w:val="en-US"/>
              </w:rPr>
              <w:drawing>
                <wp:inline distT="0" distB="0" distL="0" distR="0">
                  <wp:extent cx="2759730" cy="2660073"/>
                  <wp:effectExtent l="19050" t="0" r="25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860" cy="266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70683" cy="2576946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071" cy="2578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2DC" w:rsidTr="008F517C">
        <w:tc>
          <w:tcPr>
            <w:tcW w:w="4684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834986" cy="2289155"/>
                  <wp:effectExtent l="19050" t="0" r="3464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85" cy="2289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27347" cy="2168237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275" cy="2168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2DC" w:rsidTr="008F517C">
        <w:tc>
          <w:tcPr>
            <w:tcW w:w="4684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25292" cy="2327563"/>
                  <wp:effectExtent l="19050" t="0" r="8408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493" cy="2329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30123" cy="2750127"/>
                  <wp:effectExtent l="19050" t="0" r="8327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596" cy="2751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2DC" w:rsidRDefault="005E1CFF" w:rsidP="005E1CFF">
      <w:pPr>
        <w:pStyle w:val="Heading1"/>
      </w:pPr>
      <w:r>
        <w:t>Interpretation</w:t>
      </w:r>
    </w:p>
    <w:p w:rsidR="00DD0EFA" w:rsidRDefault="005E1CFF" w:rsidP="00DD0EFA">
      <w:pPr>
        <w:rPr>
          <w:b/>
          <w:bCs/>
        </w:rPr>
      </w:pPr>
      <w:r w:rsidRPr="005E1CFF">
        <w:rPr>
          <w:b/>
          <w:bCs/>
        </w:rPr>
        <w:t>Instructions:</w:t>
      </w:r>
    </w:p>
    <w:p w:rsidR="00DD0EFA" w:rsidRDefault="00DD0EFA" w:rsidP="0021028D">
      <w:pPr>
        <w:pStyle w:val="ListParagraph"/>
        <w:numPr>
          <w:ilvl w:val="0"/>
          <w:numId w:val="4"/>
        </w:numPr>
      </w:pPr>
      <w:r>
        <w:t xml:space="preserve">Send this document to </w:t>
      </w:r>
      <w:r w:rsidR="00DC73AD">
        <w:t>your partner</w:t>
      </w:r>
      <w:r>
        <w:t xml:space="preserve"> group and have them interpret your model step-by-step </w:t>
      </w:r>
      <w:r w:rsidR="00F757BA">
        <w:t xml:space="preserve">in the table below </w:t>
      </w:r>
      <w:r>
        <w:t>(column 2)</w:t>
      </w:r>
    </w:p>
    <w:p w:rsidR="00DD0EFA" w:rsidRDefault="0021028D" w:rsidP="0021028D">
      <w:pPr>
        <w:pStyle w:val="ListParagraph"/>
        <w:numPr>
          <w:ilvl w:val="0"/>
          <w:numId w:val="4"/>
        </w:numPr>
      </w:pPr>
      <w:r>
        <w:t>Once they’ve returned it, e</w:t>
      </w:r>
      <w:r w:rsidR="00DD0EFA">
        <w:t xml:space="preserve">valuate their interpretation </w:t>
      </w:r>
      <w:r w:rsidR="00F757BA">
        <w:t xml:space="preserve">in the table below </w:t>
      </w:r>
      <w:r w:rsidR="00DD0EFA">
        <w:t>(column 3)</w:t>
      </w:r>
    </w:p>
    <w:p w:rsidR="00505C16" w:rsidRDefault="00505C16" w:rsidP="0021028D">
      <w:pPr>
        <w:pStyle w:val="ListParagraph"/>
        <w:numPr>
          <w:ilvl w:val="1"/>
          <w:numId w:val="4"/>
        </w:numPr>
      </w:pPr>
      <w:r>
        <w:t>If the partner group’s interpretation was way off, you may need to explain the whole history in the ‘Notes’ row.</w:t>
      </w:r>
    </w:p>
    <w:p w:rsidR="00F757BA" w:rsidRPr="00DD0EFA" w:rsidRDefault="00F757BA" w:rsidP="00F757BA"/>
    <w:tbl>
      <w:tblPr>
        <w:tblStyle w:val="TableGrid"/>
        <w:tblW w:w="0" w:type="auto"/>
        <w:tblLook w:val="04A0"/>
      </w:tblPr>
      <w:tblGrid>
        <w:gridCol w:w="846"/>
        <w:gridCol w:w="4252"/>
        <w:gridCol w:w="4252"/>
      </w:tblGrid>
      <w:tr w:rsidR="005E1CFF" w:rsidTr="00DD0EFA">
        <w:tc>
          <w:tcPr>
            <w:tcW w:w="846" w:type="dxa"/>
          </w:tcPr>
          <w:p w:rsidR="005E1CFF" w:rsidRPr="005E1CFF" w:rsidRDefault="005E1CFF" w:rsidP="00DD0EFA">
            <w:pPr>
              <w:rPr>
                <w:b/>
                <w:bCs/>
              </w:rPr>
            </w:pPr>
            <w:r w:rsidRPr="005E1CFF">
              <w:rPr>
                <w:b/>
                <w:bCs/>
              </w:rPr>
              <w:t>Event</w:t>
            </w:r>
          </w:p>
        </w:tc>
        <w:tc>
          <w:tcPr>
            <w:tcW w:w="4252" w:type="dxa"/>
          </w:tcPr>
          <w:p w:rsidR="005E1CFF" w:rsidRPr="005E1CFF" w:rsidRDefault="00DC73AD" w:rsidP="00DD0EFA">
            <w:pPr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  <w:r w:rsidR="005E1CFF">
              <w:rPr>
                <w:b/>
                <w:bCs/>
              </w:rPr>
              <w:t xml:space="preserve"> Group’s Interpretation</w:t>
            </w:r>
          </w:p>
        </w:tc>
        <w:tc>
          <w:tcPr>
            <w:tcW w:w="4252" w:type="dxa"/>
          </w:tcPr>
          <w:p w:rsidR="005E1CFF" w:rsidRPr="005E1CFF" w:rsidRDefault="005E1CFF" w:rsidP="00DD0EFA">
            <w:pPr>
              <w:rPr>
                <w:b/>
                <w:bCs/>
              </w:rPr>
            </w:pPr>
            <w:r>
              <w:rPr>
                <w:b/>
                <w:bCs/>
              </w:rPr>
              <w:t>Evaluation of Interpretation</w:t>
            </w:r>
          </w:p>
        </w:tc>
      </w:tr>
      <w:tr w:rsidR="005E1CFF" w:rsidTr="00DD0EFA">
        <w:tc>
          <w:tcPr>
            <w:tcW w:w="846" w:type="dxa"/>
          </w:tcPr>
          <w:p w:rsidR="005E1CFF" w:rsidRDefault="005E1CFF" w:rsidP="00DD0EFA">
            <w:r>
              <w:t>1</w:t>
            </w:r>
          </w:p>
        </w:tc>
        <w:tc>
          <w:tcPr>
            <w:tcW w:w="4252" w:type="dxa"/>
          </w:tcPr>
          <w:p w:rsidR="005E1CFF" w:rsidRDefault="00505C16" w:rsidP="005E1CFF">
            <w:r>
              <w:t>Multiple beds (at least 5) of material are deposited</w:t>
            </w:r>
          </w:p>
        </w:tc>
        <w:tc>
          <w:tcPr>
            <w:tcW w:w="4252" w:type="dxa"/>
          </w:tcPr>
          <w:p w:rsidR="005E1CFF" w:rsidRDefault="000046C9" w:rsidP="005E1CFF">
            <w:r>
              <w:t>This is correct</w:t>
            </w:r>
            <w:r w:rsidR="00340B51">
              <w:t xml:space="preserve"> (6 beds of materials)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lastRenderedPageBreak/>
              <w:t>2</w:t>
            </w:r>
          </w:p>
        </w:tc>
        <w:tc>
          <w:tcPr>
            <w:tcW w:w="4252" w:type="dxa"/>
          </w:tcPr>
          <w:p w:rsidR="00F757BA" w:rsidRDefault="00BA096A" w:rsidP="00F757BA">
            <w:r>
              <w:t>Th</w:t>
            </w:r>
            <w:r w:rsidR="00723CD6">
              <w:t>ere is a very subtle basin that forms on the l</w:t>
            </w:r>
            <w:r w:rsidR="008D12A4">
              <w:t>ayers</w:t>
            </w:r>
          </w:p>
        </w:tc>
        <w:tc>
          <w:tcPr>
            <w:tcW w:w="4252" w:type="dxa"/>
          </w:tcPr>
          <w:p w:rsidR="00F757BA" w:rsidRDefault="000046C9" w:rsidP="00F757BA">
            <w:r>
              <w:t>This is correct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3</w:t>
            </w:r>
          </w:p>
        </w:tc>
        <w:tc>
          <w:tcPr>
            <w:tcW w:w="4252" w:type="dxa"/>
          </w:tcPr>
          <w:p w:rsidR="00F757BA" w:rsidRDefault="00BA096A" w:rsidP="00F757BA">
            <w:r>
              <w:t>There is a fault that happens next</w:t>
            </w:r>
          </w:p>
        </w:tc>
        <w:tc>
          <w:tcPr>
            <w:tcW w:w="4252" w:type="dxa"/>
          </w:tcPr>
          <w:p w:rsidR="00F757BA" w:rsidRDefault="000046C9" w:rsidP="00F757BA">
            <w:r>
              <w:t>This is correct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4</w:t>
            </w:r>
          </w:p>
        </w:tc>
        <w:tc>
          <w:tcPr>
            <w:tcW w:w="4252" w:type="dxa"/>
          </w:tcPr>
          <w:p w:rsidR="00F757BA" w:rsidRDefault="00BA096A" w:rsidP="00F757BA">
            <w:r>
              <w:t>After that, there is a dike that occurs</w:t>
            </w:r>
          </w:p>
        </w:tc>
        <w:tc>
          <w:tcPr>
            <w:tcW w:w="4252" w:type="dxa"/>
          </w:tcPr>
          <w:p w:rsidR="00F757BA" w:rsidRDefault="000046C9" w:rsidP="00F757BA">
            <w:r>
              <w:t>This is correct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5</w:t>
            </w:r>
          </w:p>
        </w:tc>
        <w:tc>
          <w:tcPr>
            <w:tcW w:w="4252" w:type="dxa"/>
          </w:tcPr>
          <w:p w:rsidR="00F757BA" w:rsidRDefault="008D12A4" w:rsidP="00F757BA">
            <w:r>
              <w:t xml:space="preserve">The top of these beds is </w:t>
            </w:r>
            <w:r w:rsidR="00671E36">
              <w:t>eroded,</w:t>
            </w:r>
            <w:r w:rsidR="00577838">
              <w:t xml:space="preserve"> and it creates a valley </w:t>
            </w:r>
          </w:p>
        </w:tc>
        <w:tc>
          <w:tcPr>
            <w:tcW w:w="4252" w:type="dxa"/>
          </w:tcPr>
          <w:p w:rsidR="00F757BA" w:rsidRDefault="000046C9" w:rsidP="00F757BA">
            <w:r>
              <w:t>This is correct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6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7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8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Notes</w:t>
            </w:r>
          </w:p>
        </w:tc>
        <w:tc>
          <w:tcPr>
            <w:tcW w:w="4252" w:type="dxa"/>
          </w:tcPr>
          <w:p w:rsidR="00F757BA" w:rsidRDefault="00F757BA" w:rsidP="00F757BA">
            <w:r>
              <w:t>[Optional]</w:t>
            </w:r>
          </w:p>
        </w:tc>
        <w:tc>
          <w:tcPr>
            <w:tcW w:w="4252" w:type="dxa"/>
          </w:tcPr>
          <w:p w:rsidR="00F757BA" w:rsidRDefault="00F757BA" w:rsidP="00F757BA">
            <w:r>
              <w:t>[Optional]</w:t>
            </w:r>
          </w:p>
        </w:tc>
      </w:tr>
    </w:tbl>
    <w:p w:rsidR="005E1CFF" w:rsidRDefault="005E1CFF" w:rsidP="00F757BA"/>
    <w:sectPr w:rsidR="005E1CFF" w:rsidSect="004B4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A3DDB"/>
    <w:multiLevelType w:val="hybridMultilevel"/>
    <w:tmpl w:val="7554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A6AE4"/>
    <w:multiLevelType w:val="hybridMultilevel"/>
    <w:tmpl w:val="E152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82E1F"/>
    <w:multiLevelType w:val="hybridMultilevel"/>
    <w:tmpl w:val="BFAA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7104E"/>
    <w:multiLevelType w:val="hybridMultilevel"/>
    <w:tmpl w:val="03BC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32DC"/>
    <w:rsid w:val="000046C9"/>
    <w:rsid w:val="00041E85"/>
    <w:rsid w:val="000A32DC"/>
    <w:rsid w:val="001412CE"/>
    <w:rsid w:val="0021028D"/>
    <w:rsid w:val="00216C8B"/>
    <w:rsid w:val="00267D4B"/>
    <w:rsid w:val="00292801"/>
    <w:rsid w:val="0031109C"/>
    <w:rsid w:val="00340B51"/>
    <w:rsid w:val="004A5081"/>
    <w:rsid w:val="004B4B46"/>
    <w:rsid w:val="004C1C96"/>
    <w:rsid w:val="00505C16"/>
    <w:rsid w:val="00510C77"/>
    <w:rsid w:val="00577838"/>
    <w:rsid w:val="005E1CFF"/>
    <w:rsid w:val="00663A66"/>
    <w:rsid w:val="006668A1"/>
    <w:rsid w:val="00671E36"/>
    <w:rsid w:val="00723CD6"/>
    <w:rsid w:val="007C4DAF"/>
    <w:rsid w:val="007F71A7"/>
    <w:rsid w:val="008D12A4"/>
    <w:rsid w:val="008D68A3"/>
    <w:rsid w:val="008F517C"/>
    <w:rsid w:val="0092367E"/>
    <w:rsid w:val="00943079"/>
    <w:rsid w:val="009C2705"/>
    <w:rsid w:val="00A46E1B"/>
    <w:rsid w:val="00AA4F17"/>
    <w:rsid w:val="00AF2CE2"/>
    <w:rsid w:val="00B855D3"/>
    <w:rsid w:val="00BA096A"/>
    <w:rsid w:val="00C60EA2"/>
    <w:rsid w:val="00DC73AD"/>
    <w:rsid w:val="00DD0EFA"/>
    <w:rsid w:val="00DE3B16"/>
    <w:rsid w:val="00E8603A"/>
    <w:rsid w:val="00E87C1A"/>
    <w:rsid w:val="00F757BA"/>
    <w:rsid w:val="00F91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FF"/>
    <w:pPr>
      <w:spacing w:before="120" w:after="12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CFF"/>
    <w:pPr>
      <w:keepNext/>
      <w:keepLines/>
      <w:spacing w:before="240"/>
      <w:outlineLvl w:val="0"/>
    </w:pPr>
    <w:rPr>
      <w:rFonts w:eastAsiaTheme="majorEastAsi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1CFF"/>
    <w:pPr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1CFF"/>
    <w:rPr>
      <w:rFonts w:ascii="Times New Roman" w:eastAsiaTheme="majorEastAsia" w:hAnsi="Times New Roman" w:cs="Times New Roman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1CFF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DD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E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0E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C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307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visiblegeolog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Links>
    <vt:vector size="6" baseType="variant">
      <vt:variant>
        <vt:i4>3342460</vt:i4>
      </vt:variant>
      <vt:variant>
        <vt:i4>0</vt:i4>
      </vt:variant>
      <vt:variant>
        <vt:i4>0</vt:i4>
      </vt:variant>
      <vt:variant>
        <vt:i4>5</vt:i4>
      </vt:variant>
      <vt:variant>
        <vt:lpwstr>https://app.visiblegeology.com/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Droboth</dc:creator>
  <cp:lastModifiedBy>Alex Stevenson</cp:lastModifiedBy>
  <cp:revision>4</cp:revision>
  <dcterms:created xsi:type="dcterms:W3CDTF">2024-01-17T19:48:00Z</dcterms:created>
  <dcterms:modified xsi:type="dcterms:W3CDTF">2024-01-19T19:09:00Z</dcterms:modified>
</cp:coreProperties>
</file>