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NUTRA – Ocean Passive Sensor Network</w:t>
      </w:r>
    </w:p>
    <w:p>
      <w:r>
        <w:t>This document presents the concept of a passive underwater sensor network designed for scalable, autonomous, and non-invasive environmental and tactical monitoring.</w:t>
      </w:r>
    </w:p>
    <w:p>
      <w:pPr>
        <w:pStyle w:val="Heading2"/>
      </w:pPr>
      <w:r>
        <w:t>System Description</w:t>
      </w:r>
    </w:p>
    <w:p>
      <w:r>
        <w:t>The system consists of autonomous seabed sensors that react to specific environmental triggers (e.g., chemical traces, fuel, seismic activity, temperature changes).</w:t>
      </w:r>
    </w:p>
    <w:p>
      <w:r>
        <w:t>Upon detection, a buoy is released to the surface, transmitting its position via GPS to satellites or aerial vehicles.</w:t>
      </w:r>
    </w:p>
    <w:p>
      <w:pPr>
        <w:pStyle w:val="Heading2"/>
      </w:pPr>
      <w:r>
        <w:t>Advantages</w:t>
      </w:r>
    </w:p>
    <w:p>
      <w:r>
        <w:t>- Fully autonomous, requires no infrastructure.</w:t>
      </w:r>
    </w:p>
    <w:p>
      <w:r>
        <w:t>- Low-cost and easy to produce.</w:t>
      </w:r>
    </w:p>
    <w:p>
      <w:r>
        <w:t>- Modular and scalable deployment.</w:t>
      </w:r>
    </w:p>
    <w:p>
      <w:r>
        <w:t>- Virtually undetectable in passive mode.</w:t>
      </w:r>
    </w:p>
    <w:p>
      <w:r>
        <w:t>- Dual-purpose: tactical defense and early disaster warning.</w:t>
      </w:r>
    </w:p>
    <w:p>
      <w:r>
        <w:t>- Environmentally neutral design.</w:t>
      </w:r>
    </w:p>
    <w:p>
      <w:pPr>
        <w:pStyle w:val="Heading2"/>
      </w:pPr>
      <w:r>
        <w:t>AI Integration</w:t>
      </w:r>
    </w:p>
    <w:p>
      <w:r>
        <w:t>Future versions may include embedded AI modules for autonomous decision-making. For example, the system could ignore minor disturbances (e.g., magnitude 3 tremors), but trigger alerts on more significant events or pollutant concentrations.</w:t>
      </w:r>
    </w:p>
    <w:p>
      <w:pPr>
        <w:pStyle w:val="Heading2"/>
      </w:pPr>
      <w:r>
        <w:t>Deployment</w:t>
      </w:r>
    </w:p>
    <w:p>
      <w:r>
        <w:t>Sensors can be deployed via drone, air-drop, or manually. Density of deployment is adjustable based on the task.</w:t>
      </w:r>
    </w:p>
    <w:p>
      <w:pPr>
        <w:pStyle w:val="Heading2"/>
      </w:pPr>
      <w:r>
        <w:t>Prototype</w:t>
      </w:r>
    </w:p>
    <w:p>
      <w:r>
        <w:t>A DIY prototype can be built using basic materials (e.g., sponges, floatation devices, simple chemical reagents). The goal is to demonstrate the passive detection and buoy-release mechanism in a controlled environment (e.g., pool).</w:t>
      </w:r>
    </w:p>
    <w:p>
      <w:r>
        <w:t>— Alexander Shakhov,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