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was present at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Client(s): Bradfor</w:t>
      </w:r>
      <w:r w:rsidDel="00000000" w:rsidR="00000000" w:rsidRPr="00000000">
        <w:rPr>
          <w:rtl w:val="0"/>
        </w:rPr>
        <w:t xml:space="preserve">d (Brad) Hull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Consultants: Alex Salce, Huas</w:t>
      </w:r>
      <w:r w:rsidDel="00000000" w:rsidR="00000000" w:rsidRPr="00000000">
        <w:rPr>
          <w:rtl w:val="0"/>
        </w:rPr>
        <w:t xml:space="preserve">hi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When: </w:t>
      </w:r>
      <w:r w:rsidDel="00000000" w:rsidR="00000000" w:rsidRPr="00000000">
        <w:rPr>
          <w:i w:val="1"/>
          <w:rtl w:val="0"/>
        </w:rPr>
        <w:t xml:space="preserve">September 12th,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-Brad 5th yr PhD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Worms sampled from a population of the same eggs are partitioned into different media; a liquid culture and Agar culture (experimental units).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Agar experimental units are divided into self-contained plates. There are three replicates of each plate treatment (stressor): control, and copper.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The liquid sample contains approximately 5K worms in a reservoir per treatment. At each time step, approximately 150mL is sampled from the reservoir and ratio of alive/dead are recorded by population drawn.  Three replicates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Worms test in plates or liquid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analysis was done by his department to determine the number of Agar worms per culture, and number of experiments/replicates to be performed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‘lifespan’ package may be of 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Liquid culture samples are recorded as ratios of alive/dead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samples from both media taken on same day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 data are recorded as raw numbers (started with ~40 worms per plate)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Samples from liquid: same volume were randomly drawn with a pipette from (~150mL, which is approx 20 worms each measurement) and were recorded as a ratio of alive/dead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Kaplan Meyer analysis was brought up as candidate, preferred but not required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agar and liquid populations came from same population of eggs, and both treatment populations were measured at the same time intervals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Treatments - stressors are added to experimental units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replicates within each treatment, three treatments per media (need to double check this)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analyze liquid vs agar by separate treatment (compare analagous treatments between media, and also compare to control within media).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-compared to their respective controls, are they dying more quickly by treatment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TL</w:t>
      </w:r>
      <w:r w:rsidDel="00000000" w:rsidR="00000000" w:rsidRPr="00000000">
        <w:rPr>
          <w:rtl w:val="0"/>
        </w:rPr>
        <w:t xml:space="preserve">: Given the cross sectional idea of his data, is there a way to put it into a Kaplan Meyer analysis, and if not, what are our recommendations? </w:t>
      </w:r>
      <w:r w:rsidDel="00000000" w:rsidR="00000000" w:rsidRPr="00000000">
        <w:rPr>
          <w:b w:val="1"/>
          <w:rtl w:val="0"/>
        </w:rPr>
        <w:t xml:space="preserve">BH</w:t>
      </w:r>
      <w:r w:rsidDel="00000000" w:rsidR="00000000" w:rsidRPr="00000000">
        <w:rPr>
          <w:rtl w:val="0"/>
        </w:rPr>
        <w:t xml:space="preserve"> agrees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TL</w:t>
      </w:r>
      <w:r w:rsidDel="00000000" w:rsidR="00000000" w:rsidRPr="00000000">
        <w:rPr>
          <w:rtl w:val="0"/>
        </w:rPr>
        <w:t xml:space="preserve">: Make sure we can satisfy all of the conditions of KM based on the experimental procedure, if not what makes sense?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KS Test? Komogolov Smirnov?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BH: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BH to send data (EOD 9/13)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think all three conditions are needed he can provide data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Consultants: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Analyze if procedure will work with KM anlaysis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Within media by stressors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between media by analogous stressor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What conditions need to be met for KM and if not what do we recommend?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3FB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3FB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yCLnz+uOEnWcu5hV8QB7lL4mw==">CgMxLjA4AHIhMTJWb2VTX3NDQW13TDJaRm44b2h6OHpDcVFGTHVnTTZ1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2022-01-12T20:35:00Z</dcterms:created>
  <dc:creator>Shannon</dc:creator>
</cp:coreProperties>
</file>