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1A62086D"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A845D7">
          <w:rPr>
            <w:rStyle w:val="Hyperlink"/>
            <w:webHidden/>
          </w:rPr>
          <w:t>19</w:t>
        </w:r>
        <w:r w:rsidR="00754866" w:rsidRPr="00754866">
          <w:rPr>
            <w:rStyle w:val="Hyperlink"/>
            <w:webHidden/>
          </w:rPr>
          <w:fldChar w:fldCharType="end"/>
        </w:r>
      </w:hyperlink>
    </w:p>
    <w:p w14:paraId="1A6A09B1" w14:textId="2FD705B5" w:rsidR="00754866" w:rsidRPr="00754866" w:rsidRDefault="00FE4F29"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A845D7">
          <w:rPr>
            <w:rStyle w:val="Hyperlink"/>
            <w:webHidden/>
          </w:rPr>
          <w:t>20</w:t>
        </w:r>
        <w:r w:rsidR="00754866" w:rsidRPr="00754866">
          <w:rPr>
            <w:rStyle w:val="Hyperlink"/>
            <w:webHidden/>
          </w:rPr>
          <w:fldChar w:fldCharType="end"/>
        </w:r>
      </w:hyperlink>
    </w:p>
    <w:p w14:paraId="71029135" w14:textId="6F5CCF52" w:rsidR="00754866" w:rsidRPr="00754866" w:rsidRDefault="00FE4F29"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A845D7">
          <w:rPr>
            <w:rStyle w:val="Hyperlink"/>
            <w:webHidden/>
          </w:rPr>
          <w:t>23</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bookmarkStart w:id="1" w:name="_Toc61207787"/>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6CE1E637" w14:textId="3E516DE6" w:rsidR="001215B6" w:rsidRDefault="0049307D">
      <w:pPr>
        <w:pStyle w:val="TableofFigures"/>
        <w:tabs>
          <w:tab w:val="right" w:leader="dot" w:pos="9061"/>
        </w:tabs>
        <w:rPr>
          <w:rFonts w:eastAsiaTheme="minorEastAsia" w:cstheme="minorBidi"/>
          <w:caps w:val="0"/>
          <w:noProof/>
          <w:sz w:val="22"/>
          <w:szCs w:val="22"/>
          <w:lang w:eastAsia="pt-BR"/>
        </w:rPr>
      </w:pPr>
      <w:r w:rsidRPr="00E12234">
        <w:rPr>
          <w:rStyle w:val="Hyperlink"/>
          <w:rFonts w:cs="Times New Roman"/>
        </w:rPr>
        <w:fldChar w:fldCharType="begin"/>
      </w:r>
      <w:r w:rsidRPr="00E12234">
        <w:rPr>
          <w:rStyle w:val="Hyperlink"/>
          <w:rFonts w:cs="Times New Roman"/>
        </w:rPr>
        <w:instrText xml:space="preserve"> TOC \h \z \c "Tabela" </w:instrText>
      </w:r>
      <w:r w:rsidRPr="00E12234">
        <w:rPr>
          <w:rStyle w:val="Hyperlink"/>
          <w:rFonts w:cs="Times New Roman"/>
        </w:rPr>
        <w:fldChar w:fldCharType="separate"/>
      </w:r>
      <w:hyperlink w:anchor="_Toc61775476" w:history="1">
        <w:r w:rsidR="001215B6" w:rsidRPr="00822105">
          <w:rPr>
            <w:rStyle w:val="Hyperlink"/>
            <w:noProof/>
          </w:rPr>
          <w:t>Tabela 1 - Características do innodb_buffer_pool_instances</w:t>
        </w:r>
        <w:r w:rsidR="001215B6">
          <w:rPr>
            <w:noProof/>
            <w:webHidden/>
          </w:rPr>
          <w:tab/>
        </w:r>
        <w:r w:rsidR="001215B6">
          <w:rPr>
            <w:noProof/>
            <w:webHidden/>
          </w:rPr>
          <w:fldChar w:fldCharType="begin"/>
        </w:r>
        <w:r w:rsidR="001215B6">
          <w:rPr>
            <w:noProof/>
            <w:webHidden/>
          </w:rPr>
          <w:instrText xml:space="preserve"> PAGEREF _Toc61775476 \h </w:instrText>
        </w:r>
        <w:r w:rsidR="001215B6">
          <w:rPr>
            <w:noProof/>
            <w:webHidden/>
          </w:rPr>
        </w:r>
        <w:r w:rsidR="001215B6">
          <w:rPr>
            <w:noProof/>
            <w:webHidden/>
          </w:rPr>
          <w:fldChar w:fldCharType="separate"/>
        </w:r>
        <w:r w:rsidR="001215B6">
          <w:rPr>
            <w:noProof/>
            <w:webHidden/>
          </w:rPr>
          <w:t>17</w:t>
        </w:r>
        <w:r w:rsidR="001215B6">
          <w:rPr>
            <w:noProof/>
            <w:webHidden/>
          </w:rPr>
          <w:fldChar w:fldCharType="end"/>
        </w:r>
      </w:hyperlink>
    </w:p>
    <w:p w14:paraId="3149BE53" w14:textId="067BB3EF" w:rsidR="001215B6" w:rsidRDefault="00FE4F29">
      <w:pPr>
        <w:pStyle w:val="TableofFigures"/>
        <w:tabs>
          <w:tab w:val="right" w:leader="dot" w:pos="9061"/>
        </w:tabs>
        <w:rPr>
          <w:rFonts w:eastAsiaTheme="minorEastAsia" w:cstheme="minorBidi"/>
          <w:caps w:val="0"/>
          <w:noProof/>
          <w:sz w:val="22"/>
          <w:szCs w:val="22"/>
          <w:lang w:eastAsia="pt-BR"/>
        </w:rPr>
      </w:pPr>
      <w:hyperlink w:anchor="_Toc61775477" w:history="1">
        <w:r w:rsidR="001215B6" w:rsidRPr="00822105">
          <w:rPr>
            <w:rStyle w:val="Hyperlink"/>
            <w:rFonts w:cs="Times New Roman"/>
            <w:noProof/>
          </w:rPr>
          <w:t>Tabela 2 - Tamanho Estimado Banco de Dados Fator Escala 10GB (em tuplas)</w:t>
        </w:r>
        <w:r w:rsidR="001215B6">
          <w:rPr>
            <w:noProof/>
            <w:webHidden/>
          </w:rPr>
          <w:tab/>
        </w:r>
        <w:r w:rsidR="001215B6">
          <w:rPr>
            <w:noProof/>
            <w:webHidden/>
          </w:rPr>
          <w:fldChar w:fldCharType="begin"/>
        </w:r>
        <w:r w:rsidR="001215B6">
          <w:rPr>
            <w:noProof/>
            <w:webHidden/>
          </w:rPr>
          <w:instrText xml:space="preserve"> PAGEREF _Toc61775477 \h </w:instrText>
        </w:r>
        <w:r w:rsidR="001215B6">
          <w:rPr>
            <w:noProof/>
            <w:webHidden/>
          </w:rPr>
        </w:r>
        <w:r w:rsidR="001215B6">
          <w:rPr>
            <w:noProof/>
            <w:webHidden/>
          </w:rPr>
          <w:fldChar w:fldCharType="separate"/>
        </w:r>
        <w:r w:rsidR="001215B6">
          <w:rPr>
            <w:noProof/>
            <w:webHidden/>
          </w:rPr>
          <w:t>24</w:t>
        </w:r>
        <w:r w:rsidR="001215B6">
          <w:rPr>
            <w:noProof/>
            <w:webHidden/>
          </w:rPr>
          <w:fldChar w:fldCharType="end"/>
        </w:r>
      </w:hyperlink>
    </w:p>
    <w:p w14:paraId="751730D1" w14:textId="7ECD2CAF" w:rsidR="001215B6" w:rsidRDefault="00FE4F29">
      <w:pPr>
        <w:pStyle w:val="TableofFigures"/>
        <w:tabs>
          <w:tab w:val="right" w:leader="dot" w:pos="9061"/>
        </w:tabs>
        <w:rPr>
          <w:rFonts w:eastAsiaTheme="minorEastAsia" w:cstheme="minorBidi"/>
          <w:caps w:val="0"/>
          <w:noProof/>
          <w:sz w:val="22"/>
          <w:szCs w:val="22"/>
          <w:lang w:eastAsia="pt-BR"/>
        </w:rPr>
      </w:pPr>
      <w:hyperlink w:anchor="_Toc61775478" w:history="1">
        <w:r w:rsidR="001215B6" w:rsidRPr="00822105">
          <w:rPr>
            <w:rStyle w:val="Hyperlink"/>
            <w:rFonts w:cs="Times New Roman"/>
            <w:noProof/>
          </w:rPr>
          <w:t>Tabela 3 – Tempos de consulta da Query 01 da Base de Dados de 10 GB</w:t>
        </w:r>
        <w:r w:rsidR="001215B6">
          <w:rPr>
            <w:noProof/>
            <w:webHidden/>
          </w:rPr>
          <w:tab/>
        </w:r>
        <w:r w:rsidR="001215B6">
          <w:rPr>
            <w:noProof/>
            <w:webHidden/>
          </w:rPr>
          <w:fldChar w:fldCharType="begin"/>
        </w:r>
        <w:r w:rsidR="001215B6">
          <w:rPr>
            <w:noProof/>
            <w:webHidden/>
          </w:rPr>
          <w:instrText xml:space="preserve"> PAGEREF _Toc61775478 \h </w:instrText>
        </w:r>
        <w:r w:rsidR="001215B6">
          <w:rPr>
            <w:noProof/>
            <w:webHidden/>
          </w:rPr>
        </w:r>
        <w:r w:rsidR="001215B6">
          <w:rPr>
            <w:noProof/>
            <w:webHidden/>
          </w:rPr>
          <w:fldChar w:fldCharType="separate"/>
        </w:r>
        <w:r w:rsidR="001215B6">
          <w:rPr>
            <w:noProof/>
            <w:webHidden/>
          </w:rPr>
          <w:t>26</w:t>
        </w:r>
        <w:r w:rsidR="001215B6">
          <w:rPr>
            <w:noProof/>
            <w:webHidden/>
          </w:rPr>
          <w:fldChar w:fldCharType="end"/>
        </w:r>
      </w:hyperlink>
    </w:p>
    <w:p w14:paraId="15B8CABF" w14:textId="32B038E7" w:rsidR="001215B6" w:rsidRDefault="00FE4F29">
      <w:pPr>
        <w:pStyle w:val="TableofFigures"/>
        <w:tabs>
          <w:tab w:val="right" w:leader="dot" w:pos="9061"/>
        </w:tabs>
        <w:rPr>
          <w:rFonts w:eastAsiaTheme="minorEastAsia" w:cstheme="minorBidi"/>
          <w:caps w:val="0"/>
          <w:noProof/>
          <w:sz w:val="22"/>
          <w:szCs w:val="22"/>
          <w:lang w:eastAsia="pt-BR"/>
        </w:rPr>
      </w:pPr>
      <w:hyperlink w:anchor="_Toc61775479" w:history="1">
        <w:r w:rsidR="001215B6" w:rsidRPr="00822105">
          <w:rPr>
            <w:rStyle w:val="Hyperlink"/>
            <w:rFonts w:cs="Times New Roman"/>
            <w:noProof/>
          </w:rPr>
          <w:t>Tabela 4 - Tempo Médio das Consultas da Base de Dados não Otimizada de tamanho 10 GB</w:t>
        </w:r>
        <w:r w:rsidR="001215B6">
          <w:rPr>
            <w:noProof/>
            <w:webHidden/>
          </w:rPr>
          <w:tab/>
        </w:r>
        <w:r w:rsidR="001215B6">
          <w:rPr>
            <w:noProof/>
            <w:webHidden/>
          </w:rPr>
          <w:fldChar w:fldCharType="begin"/>
        </w:r>
        <w:r w:rsidR="001215B6">
          <w:rPr>
            <w:noProof/>
            <w:webHidden/>
          </w:rPr>
          <w:instrText xml:space="preserve"> PAGEREF _Toc61775479 \h </w:instrText>
        </w:r>
        <w:r w:rsidR="001215B6">
          <w:rPr>
            <w:noProof/>
            <w:webHidden/>
          </w:rPr>
        </w:r>
        <w:r w:rsidR="001215B6">
          <w:rPr>
            <w:noProof/>
            <w:webHidden/>
          </w:rPr>
          <w:fldChar w:fldCharType="separate"/>
        </w:r>
        <w:r w:rsidR="001215B6">
          <w:rPr>
            <w:noProof/>
            <w:webHidden/>
          </w:rPr>
          <w:t>28</w:t>
        </w:r>
        <w:r w:rsidR="001215B6">
          <w:rPr>
            <w:noProof/>
            <w:webHidden/>
          </w:rPr>
          <w:fldChar w:fldCharType="end"/>
        </w:r>
      </w:hyperlink>
    </w:p>
    <w:p w14:paraId="6D46CEEF" w14:textId="79DC2AEF" w:rsidR="001215B6" w:rsidRDefault="00FE4F29">
      <w:pPr>
        <w:pStyle w:val="TableofFigures"/>
        <w:tabs>
          <w:tab w:val="right" w:leader="dot" w:pos="9061"/>
        </w:tabs>
        <w:rPr>
          <w:rFonts w:eastAsiaTheme="minorEastAsia" w:cstheme="minorBidi"/>
          <w:caps w:val="0"/>
          <w:noProof/>
          <w:sz w:val="22"/>
          <w:szCs w:val="22"/>
          <w:lang w:eastAsia="pt-BR"/>
        </w:rPr>
      </w:pPr>
      <w:hyperlink w:anchor="_Toc61775480" w:history="1">
        <w:r w:rsidR="001215B6" w:rsidRPr="00822105">
          <w:rPr>
            <w:rStyle w:val="Hyperlink"/>
            <w:noProof/>
          </w:rPr>
          <w:t>Tabela 5 - Tempos de consulta da Query 01 da Base de Dados de 1 GB</w:t>
        </w:r>
        <w:r w:rsidR="001215B6">
          <w:rPr>
            <w:noProof/>
            <w:webHidden/>
          </w:rPr>
          <w:tab/>
        </w:r>
        <w:r w:rsidR="001215B6">
          <w:rPr>
            <w:noProof/>
            <w:webHidden/>
          </w:rPr>
          <w:fldChar w:fldCharType="begin"/>
        </w:r>
        <w:r w:rsidR="001215B6">
          <w:rPr>
            <w:noProof/>
            <w:webHidden/>
          </w:rPr>
          <w:instrText xml:space="preserve"> PAGEREF _Toc61775480 \h </w:instrText>
        </w:r>
        <w:r w:rsidR="001215B6">
          <w:rPr>
            <w:noProof/>
            <w:webHidden/>
          </w:rPr>
        </w:r>
        <w:r w:rsidR="001215B6">
          <w:rPr>
            <w:noProof/>
            <w:webHidden/>
          </w:rPr>
          <w:fldChar w:fldCharType="separate"/>
        </w:r>
        <w:r w:rsidR="001215B6">
          <w:rPr>
            <w:noProof/>
            <w:webHidden/>
          </w:rPr>
          <w:t>29</w:t>
        </w:r>
        <w:r w:rsidR="001215B6">
          <w:rPr>
            <w:noProof/>
            <w:webHidden/>
          </w:rPr>
          <w:fldChar w:fldCharType="end"/>
        </w:r>
      </w:hyperlink>
    </w:p>
    <w:p w14:paraId="507DA6F3" w14:textId="7EDFC237" w:rsidR="001215B6" w:rsidRDefault="00FE4F29">
      <w:pPr>
        <w:pStyle w:val="TableofFigures"/>
        <w:tabs>
          <w:tab w:val="right" w:leader="dot" w:pos="9061"/>
        </w:tabs>
        <w:rPr>
          <w:rFonts w:eastAsiaTheme="minorEastAsia" w:cstheme="minorBidi"/>
          <w:caps w:val="0"/>
          <w:noProof/>
          <w:sz w:val="22"/>
          <w:szCs w:val="22"/>
          <w:lang w:eastAsia="pt-BR"/>
        </w:rPr>
      </w:pPr>
      <w:hyperlink w:anchor="_Toc61775481" w:history="1">
        <w:r w:rsidR="001215B6" w:rsidRPr="00822105">
          <w:rPr>
            <w:rStyle w:val="Hyperlink"/>
            <w:rFonts w:cs="Times New Roman"/>
            <w:noProof/>
          </w:rPr>
          <w:t>Tabela 6 - Tempo Médio das Consultas da Base de Dados não Otimizada de tamanho 1 GB</w:t>
        </w:r>
        <w:r w:rsidR="001215B6">
          <w:rPr>
            <w:noProof/>
            <w:webHidden/>
          </w:rPr>
          <w:tab/>
        </w:r>
        <w:r w:rsidR="001215B6">
          <w:rPr>
            <w:noProof/>
            <w:webHidden/>
          </w:rPr>
          <w:fldChar w:fldCharType="begin"/>
        </w:r>
        <w:r w:rsidR="001215B6">
          <w:rPr>
            <w:noProof/>
            <w:webHidden/>
          </w:rPr>
          <w:instrText xml:space="preserve"> PAGEREF _Toc61775481 \h </w:instrText>
        </w:r>
        <w:r w:rsidR="001215B6">
          <w:rPr>
            <w:noProof/>
            <w:webHidden/>
          </w:rPr>
        </w:r>
        <w:r w:rsidR="001215B6">
          <w:rPr>
            <w:noProof/>
            <w:webHidden/>
          </w:rPr>
          <w:fldChar w:fldCharType="separate"/>
        </w:r>
        <w:r w:rsidR="001215B6">
          <w:rPr>
            <w:noProof/>
            <w:webHidden/>
          </w:rPr>
          <w:t>30</w:t>
        </w:r>
        <w:r w:rsidR="001215B6">
          <w:rPr>
            <w:noProof/>
            <w:webHidden/>
          </w:rPr>
          <w:fldChar w:fldCharType="end"/>
        </w:r>
      </w:hyperlink>
    </w:p>
    <w:p w14:paraId="7F7AA97E" w14:textId="4A0CD9A4" w:rsidR="001215B6" w:rsidRDefault="00FE4F29">
      <w:pPr>
        <w:pStyle w:val="TableofFigures"/>
        <w:tabs>
          <w:tab w:val="right" w:leader="dot" w:pos="9061"/>
        </w:tabs>
        <w:rPr>
          <w:rFonts w:eastAsiaTheme="minorEastAsia" w:cstheme="minorBidi"/>
          <w:caps w:val="0"/>
          <w:noProof/>
          <w:sz w:val="22"/>
          <w:szCs w:val="22"/>
          <w:lang w:eastAsia="pt-BR"/>
        </w:rPr>
      </w:pPr>
      <w:hyperlink w:anchor="_Toc61775482" w:history="1">
        <w:r w:rsidR="001215B6" w:rsidRPr="00822105">
          <w:rPr>
            <w:rStyle w:val="Hyperlink"/>
            <w:noProof/>
          </w:rPr>
          <w:t>Tabela 7 – Relação entre as médias de todas as bases de dados</w:t>
        </w:r>
        <w:r w:rsidR="001215B6">
          <w:rPr>
            <w:noProof/>
            <w:webHidden/>
          </w:rPr>
          <w:tab/>
        </w:r>
        <w:r w:rsidR="001215B6">
          <w:rPr>
            <w:noProof/>
            <w:webHidden/>
          </w:rPr>
          <w:fldChar w:fldCharType="begin"/>
        </w:r>
        <w:r w:rsidR="001215B6">
          <w:rPr>
            <w:noProof/>
            <w:webHidden/>
          </w:rPr>
          <w:instrText xml:space="preserve"> PAGEREF _Toc61775482 \h </w:instrText>
        </w:r>
        <w:r w:rsidR="001215B6">
          <w:rPr>
            <w:noProof/>
            <w:webHidden/>
          </w:rPr>
        </w:r>
        <w:r w:rsidR="001215B6">
          <w:rPr>
            <w:noProof/>
            <w:webHidden/>
          </w:rPr>
          <w:fldChar w:fldCharType="separate"/>
        </w:r>
        <w:r w:rsidR="001215B6">
          <w:rPr>
            <w:noProof/>
            <w:webHidden/>
          </w:rPr>
          <w:t>31</w:t>
        </w:r>
        <w:r w:rsidR="001215B6">
          <w:rPr>
            <w:noProof/>
            <w:webHidden/>
          </w:rPr>
          <w:fldChar w:fldCharType="end"/>
        </w:r>
      </w:hyperlink>
    </w:p>
    <w:p w14:paraId="31A0F994" w14:textId="20620EE3" w:rsidR="00F77289" w:rsidRPr="00E12234" w:rsidRDefault="0049307D" w:rsidP="00CB5844">
      <w:pPr>
        <w:pStyle w:val="ListadeFiguras"/>
        <w:rPr>
          <w:rStyle w:val="Hyperlink"/>
          <w:rFonts w:cs="Times New Roman"/>
        </w:rPr>
      </w:pPr>
      <w:r w:rsidRPr="00E12234">
        <w:rPr>
          <w:rStyle w:val="Hyperlink"/>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3B8133A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A845D7">
              <w:rPr>
                <w:webHidden/>
              </w:rPr>
              <w:t>7</w:t>
            </w:r>
            <w:r w:rsidR="00C47A26" w:rsidRPr="00C47A26">
              <w:rPr>
                <w:webHidden/>
              </w:rPr>
              <w:fldChar w:fldCharType="end"/>
            </w:r>
          </w:hyperlink>
        </w:p>
        <w:p w14:paraId="51EC253B" w14:textId="5D6C3C24" w:rsidR="00C47A26" w:rsidRPr="00C47A26" w:rsidRDefault="00FE4F29">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2D0C4261" w:rsidR="00C47A26" w:rsidRPr="00C47A26" w:rsidRDefault="00FE4F29">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2CDB07C7" w:rsidR="00C47A26" w:rsidRPr="00C47A26" w:rsidRDefault="00FE4F29">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7144274B" w:rsidR="00C47A26" w:rsidRPr="00C47A26" w:rsidRDefault="00FE4F29">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6125D988" w:rsidR="00C47A26" w:rsidRPr="00C47A26" w:rsidRDefault="00FE4F29">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A845D7">
              <w:rPr>
                <w:webHidden/>
              </w:rPr>
              <w:t>9</w:t>
            </w:r>
            <w:r w:rsidR="00C47A26" w:rsidRPr="00C47A26">
              <w:rPr>
                <w:webHidden/>
              </w:rPr>
              <w:fldChar w:fldCharType="end"/>
            </w:r>
          </w:hyperlink>
        </w:p>
        <w:p w14:paraId="2E03EF35" w14:textId="039AB547" w:rsidR="00C47A26" w:rsidRPr="00C47A26" w:rsidRDefault="00FE4F29">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01FC3094" w:rsidR="00C47A26" w:rsidRPr="00C47A26" w:rsidRDefault="00FE4F29">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3012C64C" w:rsidR="00C47A26" w:rsidRPr="00C47A26" w:rsidRDefault="00FE4F29">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F813C7C" w:rsidR="00C47A26" w:rsidRPr="00C47A26" w:rsidRDefault="00FE4F29">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4B7813B4" w:rsidR="00C47A26" w:rsidRPr="00C47A26" w:rsidRDefault="00FE4F29">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76443A11" w:rsidR="00C47A26" w:rsidRPr="00C47A26" w:rsidRDefault="00FE4F29">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3FAA7873" w:rsidR="00C47A26" w:rsidRPr="00C47A26" w:rsidRDefault="00FE4F29">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4C1632C4" w:rsidR="00C47A26" w:rsidRPr="00C47A26" w:rsidRDefault="00FE4F29">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2F8DE800" w:rsidR="00C47A26" w:rsidRPr="00C47A26" w:rsidRDefault="00FE4F29">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09006F72" w:rsidR="00C47A26" w:rsidRPr="00C47A26" w:rsidRDefault="00FE4F29">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160EBF16" w:rsidR="00C47A26" w:rsidRPr="00C47A26" w:rsidRDefault="00FE4F29">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3BB632F6" w14:textId="0947BA44" w:rsidR="00C47A26" w:rsidRPr="00C47A26" w:rsidRDefault="00FE4F29">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7CDD13F" w14:textId="599AEE81" w:rsidR="00C47A26" w:rsidRPr="00C47A26" w:rsidRDefault="00FE4F29">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0DE13B7A" w14:textId="0EFB318B" w:rsidR="00C47A26" w:rsidRPr="00C47A26" w:rsidRDefault="00FE4F29">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14B365C7" w14:textId="36D35A7E" w:rsidR="00C47A26" w:rsidRPr="00C47A26" w:rsidRDefault="00FE4F29">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1544E72" w14:textId="62E89EB6" w:rsidR="00C47A26" w:rsidRPr="00C47A26" w:rsidRDefault="00FE4F29">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5A524C5F" w14:textId="36CB011B" w:rsidR="00C47A26" w:rsidRPr="00C47A26" w:rsidRDefault="00FE4F29">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248B400" w14:textId="13FAC7EA" w:rsidR="00C47A26" w:rsidRPr="00C47A26" w:rsidRDefault="00FE4F29">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A845D7">
              <w:rPr>
                <w:webHidden/>
              </w:rPr>
              <w:t>25</w:t>
            </w:r>
            <w:r w:rsidR="00C47A26" w:rsidRPr="00C47A26">
              <w:rPr>
                <w:webHidden/>
              </w:rPr>
              <w:fldChar w:fldCharType="end"/>
            </w:r>
          </w:hyperlink>
        </w:p>
        <w:p w14:paraId="5A2E3585" w14:textId="617C8D0B" w:rsidR="00C47A26" w:rsidRPr="00C47A26" w:rsidRDefault="00FE4F29">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39C82122" w14:textId="4AD51CE5" w:rsidR="00C47A26" w:rsidRPr="00C47A26" w:rsidRDefault="00FE4F29">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25</w:t>
            </w:r>
            <w:r w:rsidR="00C47A26" w:rsidRPr="00C47A26">
              <w:rPr>
                <w:rFonts w:ascii="Times New Roman" w:hAnsi="Times New Roman"/>
                <w:noProof/>
                <w:webHidden/>
                <w:sz w:val="24"/>
                <w:szCs w:val="24"/>
              </w:rPr>
              <w:fldChar w:fldCharType="end"/>
            </w:r>
          </w:hyperlink>
        </w:p>
        <w:p w14:paraId="4DABEBD1" w14:textId="747B0EA2" w:rsidR="00C47A26" w:rsidRPr="00C47A26" w:rsidRDefault="00FE4F29">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5782A24B" w14:textId="3E90C56C" w:rsidR="00C47A26" w:rsidRPr="00C47A26" w:rsidRDefault="00FE4F29">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26</w:t>
            </w:r>
            <w:r w:rsidR="00C47A26" w:rsidRPr="00C47A26">
              <w:rPr>
                <w:rFonts w:ascii="Times New Roman" w:hAnsi="Times New Roman"/>
                <w:noProof/>
                <w:webHidden/>
                <w:sz w:val="24"/>
                <w:szCs w:val="24"/>
              </w:rPr>
              <w:fldChar w:fldCharType="end"/>
            </w:r>
          </w:hyperlink>
        </w:p>
        <w:p w14:paraId="4998EA44" w14:textId="3EC8CB30" w:rsidR="00C47A26" w:rsidRPr="00C47A26" w:rsidRDefault="00FE4F29">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0A601670" w14:textId="6A42AF0E" w:rsidR="00C47A26" w:rsidRPr="00C47A26" w:rsidRDefault="00FE4F29">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A845D7">
              <w:rPr>
                <w:rFonts w:ascii="Times New Roman" w:hAnsi="Times New Roman"/>
                <w:noProof/>
                <w:webHidden/>
                <w:sz w:val="24"/>
                <w:szCs w:val="24"/>
              </w:rPr>
              <w:t>29</w:t>
            </w:r>
            <w:r w:rsidR="00C47A26" w:rsidRPr="00C47A26">
              <w:rPr>
                <w:rFonts w:ascii="Times New Roman" w:hAnsi="Times New Roman"/>
                <w:noProof/>
                <w:webHidden/>
                <w:sz w:val="24"/>
                <w:szCs w:val="24"/>
              </w:rPr>
              <w:fldChar w:fldCharType="end"/>
            </w:r>
          </w:hyperlink>
        </w:p>
        <w:p w14:paraId="23497119" w14:textId="67E1042A" w:rsidR="00C47A26" w:rsidRPr="00C47A26" w:rsidRDefault="00FE4F29">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A845D7">
              <w:rPr>
                <w:webHidden/>
              </w:rPr>
              <w:t>31</w:t>
            </w:r>
            <w:r w:rsidR="00C47A26" w:rsidRPr="00C47A26">
              <w:rPr>
                <w:webHidden/>
              </w:rPr>
              <w:fldChar w:fldCharType="end"/>
            </w:r>
          </w:hyperlink>
        </w:p>
        <w:p w14:paraId="53849E94" w14:textId="77F759A7" w:rsidR="00C47A26" w:rsidRPr="00C47A26" w:rsidRDefault="00FE4F29">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A845D7">
              <w:rPr>
                <w:webHidden/>
              </w:rPr>
              <w:t>33</w:t>
            </w:r>
            <w:r w:rsidR="00C47A26" w:rsidRPr="00C47A26">
              <w:rPr>
                <w:webHidden/>
              </w:rPr>
              <w:fldChar w:fldCharType="end"/>
            </w:r>
          </w:hyperlink>
        </w:p>
        <w:p w14:paraId="21C46D15" w14:textId="4E1A9662" w:rsidR="00C47A26" w:rsidRPr="00C47A26" w:rsidRDefault="00FE4F29">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A845D7">
              <w:rPr>
                <w:webHidden/>
              </w:rPr>
              <w:t>34</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1208544"/>
      <w:r w:rsidRPr="00CB5844">
        <w:lastRenderedPageBreak/>
        <w:t>INTRODUÇÃO</w:t>
      </w:r>
      <w:bookmarkEnd w:id="2"/>
    </w:p>
    <w:p w14:paraId="4E4C6E4C" w14:textId="67FB7096"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5AD0E901"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B92E98" w:rsidRPr="00B92E98">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3" w:name="_Toc61208545"/>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1208546"/>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1208547"/>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1208548"/>
      <w:r w:rsidRPr="00CB5844">
        <w:t>JUSTIFICATIVA</w:t>
      </w:r>
      <w:bookmarkEnd w:id="7"/>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1208549"/>
      <w:r w:rsidRPr="00CB5844">
        <w:lastRenderedPageBreak/>
        <w:t>FUNDAMENTAÇÃO TEÓRICA</w:t>
      </w:r>
      <w:bookmarkEnd w:id="8"/>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9" w:name="_Toc61208550"/>
      <w:r w:rsidRPr="00CB5844">
        <w:t>SISTEMA DE GERENCIAMENTO DE BANCO DE DADOS</w:t>
      </w:r>
      <w:bookmarkEnd w:id="9"/>
    </w:p>
    <w:p w14:paraId="4233C760" w14:textId="18093799"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B92E98" w:rsidRPr="00B92E98">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410399E5" w14:textId="15338E75" w:rsidR="00286208" w:rsidRPr="00CB5844" w:rsidRDefault="004E7FE0" w:rsidP="0082284D">
      <w:pPr>
        <w:pStyle w:val="Ttulo2TCC"/>
      </w:pPr>
      <w:bookmarkStart w:id="10" w:name="_Toc61208551"/>
      <w:r w:rsidRPr="00CB5844">
        <w:lastRenderedPageBreak/>
        <w:t>BANCO DE DADOS MySQL</w:t>
      </w:r>
      <w:bookmarkEnd w:id="10"/>
    </w:p>
    <w:p w14:paraId="6A422053" w14:textId="54AE8263"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B92E98" w:rsidRPr="00B92E98">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Pr="00CB5844">
        <w:rPr>
          <w:rFonts w:cs="Times New Roman"/>
        </w:rPr>
        <w:t>características</w:t>
      </w:r>
      <w:r w:rsidR="004330E2">
        <w:rPr>
          <w:rFonts w:cs="Times New Roman"/>
        </w:rPr>
        <w:t xml:space="preserve"> </w:t>
      </w:r>
      <w:r w:rsidR="00CB0FAC">
        <w:rPr>
          <w:rFonts w:cs="Times New Roman"/>
        </w:rPr>
        <w:t xml:space="preserve"> relevantes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0347B05B" w:rsidR="004330E2" w:rsidRDefault="004E7FE0" w:rsidP="004E7FE0">
      <w:pPr>
        <w:pStyle w:val="NormalTCC"/>
        <w:rPr>
          <w:rFonts w:cs="Times New Roman"/>
        </w:rPr>
      </w:pPr>
      <w:r w:rsidRPr="00CB5844">
        <w:rPr>
          <w:rFonts w:cs="Times New Roman"/>
        </w:rPr>
        <w:t>A linguagem utilizada no MySQL é a Structured Query Language</w:t>
      </w:r>
      <w:r w:rsidR="00CB0FAC">
        <w:rPr>
          <w:rFonts w:cs="Times New Roman"/>
        </w:rPr>
        <w:t xml:space="preserve"> (SQL)</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1208552"/>
      <w:r w:rsidRPr="00CB5844">
        <w:lastRenderedPageBreak/>
        <w:t>DDL DATA DEFINITION LANGUAGE</w:t>
      </w:r>
      <w:bookmarkEnd w:id="11"/>
    </w:p>
    <w:p w14:paraId="57B55184" w14:textId="1537187E"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roofErr w:type="gramStart"/>
      <w:r w:rsidRPr="00CB5844">
        <w:rPr>
          <w:rFonts w:cs="Times New Roman"/>
        </w:rPr>
        <w:t>)</w:t>
      </w:r>
      <w:r w:rsidR="00132761">
        <w:rPr>
          <w:rFonts w:cs="Times New Roman"/>
        </w:rPr>
        <w:t xml:space="preserve"> </w:t>
      </w:r>
      <w:r w:rsidRPr="00CB5844">
        <w:rPr>
          <w:rFonts w:cs="Times New Roman"/>
        </w:rPr>
        <w:t>.</w:t>
      </w:r>
      <w:proofErr w:type="gramEnd"/>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1208553"/>
      <w:r w:rsidRPr="00CB5844">
        <w:t>DML DATA MANIPULATION LANGUAGE</w:t>
      </w:r>
      <w:bookmarkEnd w:id="12"/>
    </w:p>
    <w:p w14:paraId="46FC5D04" w14:textId="6856A62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B92E98" w:rsidRPr="00B92E98">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1208554"/>
      <w:r w:rsidRPr="00CB5844">
        <w:t>DCL DATA CONTROL LANGUAGE</w:t>
      </w:r>
      <w:bookmarkEnd w:id="13"/>
    </w:p>
    <w:p w14:paraId="5CAA28A0" w14:textId="24C0556E"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B92E98" w:rsidRPr="00B92E98">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1208555"/>
      <w:r w:rsidRPr="00CB5844">
        <w:rPr>
          <w:caps w:val="0"/>
        </w:rPr>
        <w:lastRenderedPageBreak/>
        <w:t>CHAVES</w:t>
      </w:r>
      <w:bookmarkEnd w:id="14"/>
    </w:p>
    <w:p w14:paraId="25097092" w14:textId="77230F1D" w:rsidR="00D81638" w:rsidRPr="00CB5844" w:rsidRDefault="002012FB" w:rsidP="0082284D">
      <w:pPr>
        <w:pStyle w:val="Ttulo3TCC"/>
      </w:pPr>
      <w:bookmarkStart w:id="15" w:name="_Toc61208556"/>
      <w:r w:rsidRPr="00CB5844">
        <w:rPr>
          <w:caps w:val="0"/>
        </w:rPr>
        <w:t>CHAVE PRIMÁRIA</w:t>
      </w:r>
      <w:bookmarkEnd w:id="15"/>
    </w:p>
    <w:p w14:paraId="1372C82C" w14:textId="5A44BA51"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1208557"/>
      <w:r w:rsidRPr="00CB5844">
        <w:rPr>
          <w:caps w:val="0"/>
        </w:rPr>
        <w:t>CHAVE ESTRANGEIRA</w:t>
      </w:r>
      <w:bookmarkEnd w:id="16"/>
    </w:p>
    <w:p w14:paraId="17C47C05" w14:textId="37189652"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1208558"/>
      <w:r w:rsidRPr="00CB5844">
        <w:rPr>
          <w:caps w:val="0"/>
        </w:rPr>
        <w:t>INTEGRIDADE REFERENCIAL</w:t>
      </w:r>
      <w:bookmarkEnd w:id="17"/>
    </w:p>
    <w:p w14:paraId="4722FEC0" w14:textId="05A13C08"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1208559"/>
      <w:r w:rsidRPr="00D81942">
        <w:rPr>
          <w:caps w:val="0"/>
        </w:rPr>
        <w:t xml:space="preserve">VARIÁVEIS DE SISTEMA DO SERVIDOR </w:t>
      </w:r>
      <w:r w:rsidR="00274087">
        <w:rPr>
          <w:caps w:val="0"/>
        </w:rPr>
        <w:t>MYSQL</w:t>
      </w:r>
      <w:bookmarkEnd w:id="18"/>
    </w:p>
    <w:p w14:paraId="71ADB49C" w14:textId="2C22C526"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B92E98">
            <w:rPr>
              <w:noProof/>
            </w:rPr>
            <w:t>(MYSQL, 2020)</w:t>
          </w:r>
          <w:r>
            <w:fldChar w:fldCharType="end"/>
          </w:r>
        </w:sdtContent>
      </w:sdt>
      <w:r>
        <w:t>. A maioria deles pode ser alterada dinamicamente em tempo de execução 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5D5F5EC3" w14:textId="21F70BF0" w:rsidR="00132761" w:rsidRDefault="00C8665D" w:rsidP="00031F5D">
      <w:pPr>
        <w:pStyle w:val="NormalTCC"/>
      </w:pPr>
      <w:r>
        <w:lastRenderedPageBreak/>
        <w:t xml:space="preserve">Como </w:t>
      </w:r>
      <w:r w:rsidR="00031F5D">
        <w:t>na</w:t>
      </w:r>
      <w:r>
        <w:t xml:space="preserve"> alteração </w:t>
      </w:r>
      <w:r w:rsidR="00031F5D">
        <w:t xml:space="preserve">destes valores </w:t>
      </w:r>
      <w:r>
        <w:t xml:space="preserve">pode comprometer a integridade do Banco de Dados e/ou do sistema operacional, por motivos de segurança, é indispensável </w:t>
      </w:r>
      <w:r w:rsidR="00031F5D">
        <w:t xml:space="preserve">que o usuário que executa tais alterações tenha os </w:t>
      </w:r>
      <w:r w:rsidR="00D81942">
        <w:t>privilégio</w:t>
      </w:r>
      <w:r w:rsidR="00D94045">
        <w:t>s</w:t>
      </w:r>
      <w:r w:rsidR="00D81942">
        <w:t xml:space="preserve"> </w:t>
      </w:r>
      <w:r w:rsidR="00031F5D">
        <w:t xml:space="preserve">administrador </w:t>
      </w:r>
      <w:r w:rsidR="00754866">
        <w:t xml:space="preserve">ou de </w:t>
      </w:r>
      <w:r w:rsidR="00E65B41">
        <w:t>superusuário.</w:t>
      </w:r>
      <w:r w:rsidR="00D94045">
        <w:t xml:space="preserve">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sidR="00B92E98">
            <w:rPr>
              <w:noProof/>
            </w:rPr>
            <w:t>(MYSQL, 2020)</w:t>
          </w:r>
          <w:r w:rsidR="00D81942">
            <w:fldChar w:fldCharType="end"/>
          </w:r>
        </w:sdtContent>
      </w:sdt>
      <w:r w:rsidR="00D81942">
        <w:t>.</w:t>
      </w:r>
    </w:p>
    <w:p w14:paraId="21AE1781" w14:textId="77777777" w:rsidR="00E65B41" w:rsidRDefault="00031F5D" w:rsidP="00E65B41">
      <w:pPr>
        <w:pStyle w:val="NormalTCC"/>
      </w:pPr>
      <w:r>
        <w:t xml:space="preserve">Tendo em vista que para </w:t>
      </w:r>
      <w:r w:rsidR="006008AF">
        <w:t>otimização</w:t>
      </w:r>
      <w:r>
        <w:t xml:space="preserve"> de um parâmetro, percebe-se uma grande possibilidade de valores </w:t>
      </w:r>
      <w:r w:rsidR="00E65B41">
        <w:t xml:space="preserve">disponíveis </w:t>
      </w:r>
      <w:r>
        <w:t xml:space="preserve">para </w:t>
      </w:r>
      <w:r w:rsidR="00E65B41">
        <w:t>esta nova configuração s</w:t>
      </w:r>
      <w:r>
        <w:t xml:space="preserve">ão inúmeros para cada parâmetro. Pensando no </w:t>
      </w:r>
      <w:r w:rsidR="00E65B41">
        <w:t xml:space="preserve">caso </w:t>
      </w:r>
      <w:proofErr w:type="spellStart"/>
      <w:r w:rsidR="00E65B41">
        <w:t>especificoh</w:t>
      </w:r>
      <w:proofErr w:type="spellEnd"/>
      <w:r w:rsidR="00E65B41">
        <w:t xml:space="preserve"> do </w:t>
      </w:r>
      <w:r>
        <w:t xml:space="preserve">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xml:space="preserve">, </w:t>
      </w:r>
      <w:r w:rsidR="00E65B41">
        <w:t xml:space="preserve">o que ocasionaria um </w:t>
      </w:r>
      <w:r>
        <w:t xml:space="preserve">trabalho </w:t>
      </w:r>
      <w:r w:rsidR="00E65B41">
        <w:t>extremamente dispendioso.</w:t>
      </w:r>
    </w:p>
    <w:p w14:paraId="69AC6E97" w14:textId="77777777" w:rsidR="00E65B41" w:rsidRDefault="00CB598D" w:rsidP="00E65B41">
      <w:pPr>
        <w:pStyle w:val="NormalTCC"/>
      </w:pPr>
      <w:r>
        <w:t xml:space="preserve">Com o mecanismo de armazenamento InnoDB, você tem controle sobre o formato e a localização do espaço de tabela. Um espaço de tabela é um grupo lógico de um ou mais arquivos de dados em um banco de dados. A Tabela 11-3 lista as variáveis usadas para configurar o espaço de tabela. O caminho completo para cada espaço de tabela compartilhado é formado adicionando </w:t>
      </w:r>
      <w:proofErr w:type="spellStart"/>
      <w:r w:rsidRPr="00CB598D">
        <w:rPr>
          <w:b/>
          <w:bCs/>
        </w:rPr>
        <w:t>innodb_data_home_dir</w:t>
      </w:r>
      <w:proofErr w:type="spellEnd"/>
      <w:r>
        <w:t xml:space="preserve"> a cada caminho especificado no </w:t>
      </w:r>
      <w:proofErr w:type="spellStart"/>
      <w:r>
        <w:t>innodb_data_file_path</w:t>
      </w:r>
      <w:proofErr w:type="spellEnd"/>
      <w:r>
        <w:t xml:space="preserve">. Os tamanhos dos arquivos são especificados em </w:t>
      </w:r>
      <w:proofErr w:type="spellStart"/>
      <w:r>
        <w:t>kilobytes</w:t>
      </w:r>
      <w:proofErr w:type="spellEnd"/>
      <w:r>
        <w:t>, megabytes ou gigabytes, acrescentando K ou M ou G ao valor do tamanho, caso contrário, os números são assumido estar em bytes. Os arquivos de dados centralizados devem adicionar até 10 Mb ou mais. Um disco bruto partição pode ser usada como um espaço de tabela compartilhado.</w:t>
      </w:r>
    </w:p>
    <w:p w14:paraId="5F48FD91" w14:textId="1A1E140D"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E65B41">
        <w:t>possível</w:t>
      </w:r>
      <w:r>
        <w:t>. Ele usa caches para 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B92E98">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A6BD7FC" w14:textId="77777777" w:rsidR="00F66D25" w:rsidRDefault="002609A6" w:rsidP="00F66D25">
      <w:pPr>
        <w:pStyle w:val="NormalTCC"/>
        <w:numPr>
          <w:ilvl w:val="0"/>
          <w:numId w:val="33"/>
        </w:numPr>
      </w:pPr>
      <w:r>
        <w:t>Os caches do sistema operacional para arquivos de log InnoDB e dados MyISAM</w:t>
      </w:r>
      <w:r w:rsidR="00F66D25">
        <w:t>;</w:t>
      </w:r>
    </w:p>
    <w:p w14:paraId="49F73335" w14:textId="77777777" w:rsidR="00F66D25" w:rsidRDefault="002609A6" w:rsidP="0097682B">
      <w:pPr>
        <w:pStyle w:val="NormalTCC"/>
        <w:numPr>
          <w:ilvl w:val="0"/>
          <w:numId w:val="33"/>
        </w:numPr>
      </w:pPr>
      <w:r>
        <w:lastRenderedPageBreak/>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68DAD86D" w14:textId="0A7A72BF" w:rsidR="002609A6" w:rsidRDefault="002609A6" w:rsidP="002609A6">
      <w:pPr>
        <w:pStyle w:val="NormalTCC"/>
      </w:pPr>
      <w:r>
        <w:t>É muito mais fácil configurar um servidor se você estiver usando apenas um mecanismo de armazenamento. Se você estiver usando apenas tabelas MyISAM, você pode desativar o InnoDB completamente, e se você estiver usando apenas InnoDB, você precisa alocar apenas recursos mínimos para MyISAM (MySQL usa Tabelas MyISAM internamente para algumas operações). Mas se você estiver usando uma mistura de mecanismos de armazenamento, pode ser muito difícil descobrir o equilíbrio certo entre eles. A melhor abordagem que encontramos é fazer um palpite e, em seguida, observar o servidor em operação</w:t>
      </w:r>
      <w:sdt>
        <w:sdtPr>
          <w:id w:val="-224613675"/>
          <w:citation/>
        </w:sdtPr>
        <w:sdtContent>
          <w:r>
            <w:fldChar w:fldCharType="begin"/>
          </w:r>
          <w:r>
            <w:instrText xml:space="preserve"> CITATION Sch12 \l 1046 </w:instrText>
          </w:r>
          <w:r>
            <w:fldChar w:fldCharType="separate"/>
          </w:r>
          <w:r w:rsidR="00B92E98">
            <w:rPr>
              <w:noProof/>
            </w:rPr>
            <w:t xml:space="preserve"> (SCHWARTZ, TKACHENKO e ZAITSEV, 2012)</w:t>
          </w:r>
          <w:r>
            <w:fldChar w:fldCharType="end"/>
          </w:r>
        </w:sdtContent>
      </w:sdt>
      <w:r>
        <w:t xml:space="preserve"> – 349.</w:t>
      </w:r>
    </w:p>
    <w:p w14:paraId="7A33780C" w14:textId="5E3C5969" w:rsidR="000B0297" w:rsidRDefault="000B0297" w:rsidP="002609A6">
      <w:pPr>
        <w:pStyle w:val="NormalTCC"/>
      </w:pPr>
      <w:r>
        <w:t xml:space="preserve">Levando em consideração as </w:t>
      </w:r>
      <w:proofErr w:type="spellStart"/>
      <w:r>
        <w:t>memoriash</w:t>
      </w:r>
      <w:proofErr w:type="spellEnd"/>
      <w:r>
        <w:t xml:space="preserve"> mencionada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1208560"/>
      <w:r w:rsidRPr="007D7DC3">
        <w:rPr>
          <w:caps w:val="0"/>
        </w:rPr>
        <w:t>INNODB_BUFFER_POOL_SIZE</w:t>
      </w:r>
      <w:bookmarkEnd w:id="19"/>
    </w:p>
    <w:p w14:paraId="6F2365B3" w14:textId="73919C69"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r w:rsidR="00CB598D">
        <w:t xml:space="preserve"> </w:t>
      </w:r>
    </w:p>
    <w:p w14:paraId="342A62A7" w14:textId="46C818EB" w:rsidR="00CB598D" w:rsidRDefault="00CB598D" w:rsidP="00274087">
      <w:pPr>
        <w:pStyle w:val="NormalTCC"/>
      </w:pPr>
      <w:r w:rsidRPr="00CB598D">
        <w:t>Determina o tamanho do buffer que o mecanismo de armazenamento InnoDB usa para armazenar dados e índices em cache.</w:t>
      </w:r>
    </w:p>
    <w:p w14:paraId="0570DAD2" w14:textId="77777777" w:rsidR="002609A6" w:rsidRDefault="002609A6" w:rsidP="00274087">
      <w:pPr>
        <w:pStyle w:val="NormalTCC"/>
      </w:pPr>
    </w:p>
    <w:p w14:paraId="75C0918E" w14:textId="6EFF7A8D" w:rsidR="00CB598D" w:rsidRPr="00CB598D" w:rsidRDefault="00CB598D" w:rsidP="00274087">
      <w:pPr>
        <w:pStyle w:val="NormalTCC"/>
        <w:rPr>
          <w:b/>
          <w:bCs/>
        </w:rPr>
      </w:pPr>
      <w:r w:rsidRPr="00CB598D">
        <w:rPr>
          <w:b/>
          <w:bCs/>
        </w:rPr>
        <w:t xml:space="preserve">VALOR PADRAO </w:t>
      </w:r>
    </w:p>
    <w:p w14:paraId="12CC6EC8" w14:textId="7640B388" w:rsidR="00CB598D" w:rsidRDefault="00CB598D" w:rsidP="00274087">
      <w:pPr>
        <w:pStyle w:val="NormalTCC"/>
      </w:pPr>
      <w:r w:rsidRPr="00CB598D">
        <w:lastRenderedPageBreak/>
        <w:t xml:space="preserve">Um buffer maior configurado por innodb_buffer_pool_size significa que há menos E / S necessária para acessar os dados nas tabelas. Isso ocorre porque o mecanismo de armazenamento InnoDB armazena seus dados usados com frequência na memória. Em um servidor de banco de dados dedicado usando principalmente tabelas InnoDB, esta deve ser uma porcentagem significativa da memória total disponível para o </w:t>
      </w:r>
      <w:proofErr w:type="spellStart"/>
      <w:r w:rsidRPr="00CB598D">
        <w:t>mysqld</w:t>
      </w:r>
      <w:proofErr w:type="spellEnd"/>
      <w:r w:rsidRPr="00CB598D">
        <w:t xml:space="preserve">. Tenha muito cuidado com esta configuração porque se ela for configurada para usar muita memória, ela causará a troca pelo sistema operacional, o que é muito ruim para o desempenho do </w:t>
      </w:r>
      <w:proofErr w:type="spellStart"/>
      <w:r w:rsidRPr="00CB598D">
        <w:t>mysqld</w:t>
      </w:r>
      <w:proofErr w:type="spellEnd"/>
      <w:r w:rsidRPr="00CB598D">
        <w:t xml:space="preserve">. Na pior das hipóteses, usar muita memória fará com que o </w:t>
      </w:r>
      <w:proofErr w:type="spellStart"/>
      <w:r w:rsidRPr="00CB598D">
        <w:t>mysqld</w:t>
      </w:r>
      <w:proofErr w:type="spellEnd"/>
      <w:r w:rsidRPr="00CB598D">
        <w:t xml:space="preserve"> trave. </w:t>
      </w:r>
      <w:sdt>
        <w:sdtPr>
          <w:id w:val="-1153990854"/>
          <w:citation/>
        </w:sdtPr>
        <w:sdtContent>
          <w:r>
            <w:fldChar w:fldCharType="begin"/>
          </w:r>
          <w:r>
            <w:instrText xml:space="preserve"> CITATION Cab09 \l 1046 </w:instrText>
          </w:r>
          <w:r>
            <w:fldChar w:fldCharType="separate"/>
          </w:r>
          <w:r w:rsidR="00B92E98">
            <w:rPr>
              <w:noProof/>
            </w:rPr>
            <w:t>(CABRAL e MURPHY, 2009)</w:t>
          </w:r>
          <w:r>
            <w:fldChar w:fldCharType="end"/>
          </w:r>
        </w:sdtContent>
      </w:sdt>
      <w:r>
        <w:t xml:space="preserve"> – </w:t>
      </w:r>
      <w:proofErr w:type="gramStart"/>
      <w:r>
        <w:t xml:space="preserve">385 </w:t>
      </w:r>
      <w:r w:rsidRPr="00CB598D">
        <w:t>.</w:t>
      </w:r>
      <w:proofErr w:type="gramEnd"/>
    </w:p>
    <w:p w14:paraId="3BE38943" w14:textId="77777777" w:rsidR="002609A6" w:rsidRDefault="002609A6" w:rsidP="002609A6">
      <w:pPr>
        <w:pStyle w:val="NormalTCC"/>
      </w:pPr>
      <w:r>
        <w:t xml:space="preserve">Se você usa principalmente tabelas InnoDB, o buffer pool do InnoDB provavelmente precisa de mais memória do que qualquer outra coisa. O pool de buffer do InnoDB não armazena apenas índices em cache: ele também contém dados de linha, o índice de hash adaptável, o buffer de inserção, bloqueios e outras estruturas internas. O InnoDB também usa o buffer pool para ajudá-lo a atrasar as gravações, de modo que possa mesclar muitas gravações e executá-las sequencialmente. Resumindo, o InnoDB depende muito do buffer pool, e você deve ter certeza de alocar memória suficiente para ele, normalmente com um processo como o mostrado anteriormente neste capítulo. Você pode usar variáveis ​​de comandos SHOW ou ferramentas como </w:t>
      </w:r>
      <w:proofErr w:type="spellStart"/>
      <w:r>
        <w:t>innotop</w:t>
      </w:r>
      <w:proofErr w:type="spellEnd"/>
      <w:r>
        <w:t xml:space="preserve"> para monitorar o uso de memória do pool de buffer do InnoDB.</w:t>
      </w:r>
    </w:p>
    <w:p w14:paraId="2315AE47" w14:textId="77777777" w:rsidR="002609A6" w:rsidRDefault="002609A6" w:rsidP="002609A6">
      <w:pPr>
        <w:pStyle w:val="NormalTCC"/>
      </w:pPr>
      <w:r>
        <w:t>Se você não tem muitos dados e sabe que seus dados 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p>
    <w:p w14:paraId="11CB9297" w14:textId="77777777" w:rsidR="002609A6" w:rsidRDefault="002609A6" w:rsidP="002609A6">
      <w:pPr>
        <w:pStyle w:val="NormalTCC"/>
      </w:pPr>
      <w:r>
        <w:t>vemos enormes pools de buffer com uma pequena quantidade de dados. Isso não é necessário. Grandes pools de buffer apresentam alguns desafios, como longos períodos de desligamento e aquecimento. Se houver muitas páginas sujas (modificadas) no pool de buffer, o InnoDB pode levar muito tempo para encerrar, porque grava as páginas sujas nos arquivos de dados durante o encerramento.</w:t>
      </w:r>
    </w:p>
    <w:p w14:paraId="47DC9A94" w14:textId="6360CA42" w:rsidR="002609A6" w:rsidRDefault="002609A6" w:rsidP="002609A6">
      <w:pPr>
        <w:pStyle w:val="NormalTCC"/>
      </w:pPr>
      <w:r>
        <w:t xml:space="preserve">Quando você tem um buffer pool grande, especialmente em combinação com discos lentos, o servidor pode levar muito tempo (muitas horas ou mesmo </w:t>
      </w:r>
      <w:proofErr w:type="spellStart"/>
      <w:r>
        <w:t>dias</w:t>
      </w:r>
      <w:proofErr w:type="spellEnd"/>
      <w:r>
        <w:t xml:space="preserve">) para aquecer após uma reinicialização. Nesses casos, você pode se beneficiar do uso do recurso do </w:t>
      </w:r>
      <w:proofErr w:type="spellStart"/>
      <w:r>
        <w:t>Percona</w:t>
      </w:r>
      <w:proofErr w:type="spellEnd"/>
      <w:r>
        <w:t xml:space="preserve"> Server para recarregar as páginas após a reinicialização. Isso pode reduzir o tempo de aquecimento para </w:t>
      </w:r>
      <w:r>
        <w:lastRenderedPageBreak/>
        <w:t>alguns minutos. O MySQL 5.6 apresentará um recurso semelhante. Isso é especialmente benéfico em réplicas, que pagam uma penalidade de aquecimento extra devido à natureza de replicação de thread único</w:t>
      </w:r>
      <w:sdt>
        <w:sdtPr>
          <w:id w:val="-509445448"/>
          <w:citation/>
        </w:sdtPr>
        <w:sdtContent>
          <w:r>
            <w:fldChar w:fldCharType="begin"/>
          </w:r>
          <w:r>
            <w:instrText xml:space="preserve"> CITATION Sch12 \l 1046 </w:instrText>
          </w:r>
          <w:r>
            <w:fldChar w:fldCharType="separate"/>
          </w:r>
          <w:r w:rsidR="00B92E98">
            <w:rPr>
              <w:noProof/>
            </w:rPr>
            <w:t xml:space="preserve"> (SCHWARTZ, TKACHENKO e ZAITSEV, 2012)</w:t>
          </w:r>
          <w:r>
            <w:fldChar w:fldCharType="end"/>
          </w:r>
        </w:sdtContent>
      </w:sdt>
      <w:r>
        <w:t xml:space="preserve"> – 350 .</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1208561"/>
      <w:r w:rsidRPr="00DD4729">
        <w:rPr>
          <w:caps w:val="0"/>
        </w:rPr>
        <w:t>INNODB_BUFFER_POOL_INSTANCES</w:t>
      </w:r>
      <w:bookmarkEnd w:id="20"/>
    </w:p>
    <w:p w14:paraId="2EB42DE0" w14:textId="0FA27301"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B92E98">
            <w:rPr>
              <w:noProof/>
            </w:rPr>
            <w:t>(MYSQL, 2020)</w:t>
          </w:r>
          <w:r w:rsidR="004330E2">
            <w:fldChar w:fldCharType="end"/>
          </w:r>
        </w:sdtContent>
      </w:sdt>
      <w:r w:rsidR="00DD4729">
        <w:t>.</w:t>
      </w:r>
    </w:p>
    <w:p w14:paraId="7844A582" w14:textId="50A13903"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B92E98">
            <w:rPr>
              <w:noProof/>
            </w:rPr>
            <w:t>(MYSQL, 2020)</w:t>
          </w:r>
          <w:r>
            <w:fldChar w:fldCharType="end"/>
          </w:r>
        </w:sdtContent>
      </w:sdt>
      <w:r>
        <w:t xml:space="preserve"> as </w:t>
      </w:r>
      <w:proofErr w:type="spellStart"/>
      <w:r>
        <w:t>caracteriticas</w:t>
      </w:r>
      <w:proofErr w:type="spellEnd"/>
      <w:r>
        <w:t xml:space="preserve"> desta variável </w:t>
      </w:r>
      <w:proofErr w:type="spellStart"/>
      <w:r>
        <w:t>estah</w:t>
      </w:r>
      <w:proofErr w:type="spellEnd"/>
      <w:r>
        <w:t xml:space="preserve"> representada na tabela abaixo:</w:t>
      </w:r>
    </w:p>
    <w:p w14:paraId="306DF545" w14:textId="6CB3B93F" w:rsidR="001215B6" w:rsidRDefault="001215B6" w:rsidP="001215B6">
      <w:pPr>
        <w:pStyle w:val="Caption"/>
        <w:keepNext/>
      </w:pPr>
      <w:bookmarkStart w:id="21" w:name="_Toc61775476"/>
      <w:r>
        <w:t xml:space="preserve">Tabela </w:t>
      </w:r>
      <w:fldSimple w:instr=" SEQ Tabela \* ARABIC ">
        <w:r w:rsidR="0085118A">
          <w:rPr>
            <w:noProof/>
          </w:rPr>
          <w:t>1</w:t>
        </w:r>
      </w:fldSimple>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267A59"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20D61406" w14:textId="77777777" w:rsidR="001215B6" w:rsidRDefault="001215B6" w:rsidP="00DD4729">
      <w:pPr>
        <w:pStyle w:val="NormalTCC"/>
      </w:pPr>
    </w:p>
    <w:p w14:paraId="3CD870CA" w14:textId="77777777" w:rsidR="001141B7" w:rsidRDefault="001141B7" w:rsidP="001141B7">
      <w:pPr>
        <w:pStyle w:val="NormalTCC"/>
      </w:pPr>
      <w:r>
        <w:t xml:space="preserve">Ainda não está claro que tipo de diretrizes devemos desenvolver para escolher o número de instâncias do buffer pool. Executamos a maioria de nossos benchmarks com oito instâncias, </w:t>
      </w:r>
      <w:r>
        <w:lastRenderedPageBreak/>
        <w:t>mas provavelmente não entenderemos algumas das sutilezas de várias instâncias de buffer pool até que o MySQL 5.5 tenha sido implantado de forma mais ampla por um longo tempo.</w:t>
      </w:r>
    </w:p>
    <w:p w14:paraId="7FDFDC0D" w14:textId="23117A21" w:rsidR="001141B7" w:rsidRDefault="001141B7" w:rsidP="001141B7">
      <w:pPr>
        <w:pStyle w:val="NormalTCC"/>
      </w:pPr>
      <w:r>
        <w:t xml:space="preserve">Não queremos dizer que isso significa que o MySQL 5.5 não é amplamente implantado na produção. Acontece que os casos mais extremos de contenção de </w:t>
      </w:r>
      <w:proofErr w:type="spellStart"/>
      <w:r>
        <w:t>mutex</w:t>
      </w:r>
      <w:proofErr w:type="spellEnd"/>
      <w:r>
        <w:t xml:space="preserve"> que ajudamos a resolver foram para usuários muito grandes e conservadores, para os quais uma atualização pode levar muitos meses para planejar, validar e executar. Esses usuários às vezes estão executando uma versão altamente personalizada do MySQL, o que torna duplamente importante para eles serem</w:t>
      </w:r>
      <w:r w:rsidR="0085118A">
        <w:t xml:space="preserve"> </w:t>
      </w:r>
      <w:r>
        <w:t xml:space="preserve">cuidado com as atualizações. Quando mais dessas pessoas fizerem upgrade para o MySQL 5.5 e o enfatizarem de suas próprias maneiras exclusivas, provavelmente aprenderemos algumas coisas interessantes sobre </w:t>
      </w:r>
      <w:proofErr w:type="gramStart"/>
      <w:r>
        <w:t>vários buffer</w:t>
      </w:r>
      <w:proofErr w:type="gramEnd"/>
      <w:r>
        <w:t xml:space="preserve"> pools que ainda não vimos. Até então, podemos dizer que parece ser muito benéfico executar com oito instâncias de buffer pool. É importante notar que o </w:t>
      </w:r>
      <w:proofErr w:type="spellStart"/>
      <w:r>
        <w:t>Percona</w:t>
      </w:r>
      <w:proofErr w:type="spellEnd"/>
      <w:r>
        <w:t xml:space="preserve"> Server tem uma abordagem diferente para resolver os problemas de contenção </w:t>
      </w:r>
      <w:proofErr w:type="spellStart"/>
      <w:r>
        <w:t>mutex</w:t>
      </w:r>
      <w:proofErr w:type="spellEnd"/>
      <w:r>
        <w:t xml:space="preserve"> do InnoDB. Em vez de particionar o pool de buffer - um reconhecidamente</w:t>
      </w:r>
    </w:p>
    <w:p w14:paraId="40FA8936" w14:textId="72C99B3D" w:rsidR="001141B7" w:rsidRDefault="001141B7" w:rsidP="001141B7">
      <w:pPr>
        <w:pStyle w:val="NormalTCC"/>
      </w:pPr>
      <w:r>
        <w:t xml:space="preserve">Abordagem testada e comprovada em muitos sistemas como InnoDB - optamos por dividir alguns dos </w:t>
      </w:r>
      <w:proofErr w:type="spellStart"/>
      <w:r>
        <w:t>mutexes</w:t>
      </w:r>
      <w:proofErr w:type="spellEnd"/>
      <w:r>
        <w:t xml:space="preserve"> globais em </w:t>
      </w:r>
      <w:proofErr w:type="spellStart"/>
      <w:r>
        <w:t>mutexes</w:t>
      </w:r>
      <w:proofErr w:type="spellEnd"/>
      <w:r>
        <w:t xml:space="preserve"> menores e de uso mais especial. Nossos benchmarks mostram que a melhor melhoria de todas vem de uma combinação das duas abordagens, que está disponível no </w:t>
      </w:r>
      <w:proofErr w:type="spellStart"/>
      <w:r>
        <w:t>Percona</w:t>
      </w:r>
      <w:proofErr w:type="spellEnd"/>
      <w:r>
        <w:t xml:space="preserve"> Server versão 5.5: vários buffer pools e </w:t>
      </w:r>
      <w:proofErr w:type="spellStart"/>
      <w:r>
        <w:t>mutexes</w:t>
      </w:r>
      <w:proofErr w:type="spellEnd"/>
      <w:r>
        <w:t xml:space="preserve"> mais refinados </w:t>
      </w:r>
      <w:sdt>
        <w:sdtPr>
          <w:id w:val="1567306960"/>
          <w:citation/>
        </w:sdtPr>
        <w:sdtContent>
          <w:r>
            <w:fldChar w:fldCharType="begin"/>
          </w:r>
          <w:r>
            <w:instrText xml:space="preserve"> CITATION Sch12 \l 1046 </w:instrText>
          </w:r>
          <w:r>
            <w:fldChar w:fldCharType="separate"/>
          </w:r>
          <w:r w:rsidR="00B92E98">
            <w:rPr>
              <w:noProof/>
            </w:rPr>
            <w:t>(SCHWARTZ, TKACHENKO e ZAITSEV, 2012)</w:t>
          </w:r>
          <w:r>
            <w:fldChar w:fldCharType="end"/>
          </w:r>
        </w:sdtContent>
      </w:sdt>
      <w:r>
        <w:t xml:space="preserve"> – 384 .</w:t>
      </w:r>
    </w:p>
    <w:p w14:paraId="38636F58" w14:textId="5B3D15B2" w:rsidR="001141B7" w:rsidRDefault="001141B7" w:rsidP="00DD4729">
      <w:pPr>
        <w:pStyle w:val="NormalTCC"/>
      </w:pPr>
    </w:p>
    <w:p w14:paraId="51762268" w14:textId="77777777" w:rsidR="001141B7" w:rsidRDefault="001141B7" w:rsidP="00DD4729">
      <w:pPr>
        <w:pStyle w:val="NormalTCC"/>
      </w:pP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1208562"/>
      <w:r w:rsidRPr="00DD4729">
        <w:rPr>
          <w:caps w:val="0"/>
          <w:lang w:val="en-US"/>
        </w:rPr>
        <w:t>INNODB_BUFFER_POOL_CHUNK_SIZE</w:t>
      </w:r>
      <w:bookmarkEnd w:id="22"/>
    </w:p>
    <w:p w14:paraId="5CC94EB2" w14:textId="71E1F685" w:rsidR="008814CF" w:rsidRPr="0085118A" w:rsidRDefault="008814CF" w:rsidP="008814CF">
      <w:pPr>
        <w:pStyle w:val="NormalTCC"/>
      </w:pPr>
      <w:r w:rsidRPr="0085118A">
        <w:t>innodb_buffer_pool_chunk_size define o tamanho do bloco para redimensionamento do buffer pool do InnoDB operações.</w:t>
      </w:r>
    </w:p>
    <w:p w14:paraId="19223FA4" w14:textId="49D70946" w:rsidR="0085118A" w:rsidRDefault="008814CF" w:rsidP="008814CF">
      <w:pPr>
        <w:pStyle w:val="NormalTCC"/>
      </w:pPr>
      <w:r w:rsidRPr="0085118A">
        <w:t>Para evitar a cópia de todas as páginas do buffer pool durante as operações de redimensionamento, a operação é executada</w:t>
      </w:r>
      <w:r w:rsidR="0085118A" w:rsidRPr="0085118A">
        <w:t xml:space="preserve"> por partes</w:t>
      </w:r>
      <w:r w:rsidRPr="0085118A">
        <w:t xml:space="preserve">. </w:t>
      </w:r>
      <w:r w:rsidR="0085118A" w:rsidRPr="0085118A">
        <w:t>De acordo com a documentação</w:t>
      </w:r>
      <w:r w:rsidR="0085118A">
        <w:t xml:space="preserve"> do </w:t>
      </w:r>
      <w:proofErr w:type="spellStart"/>
      <w:r w:rsidR="0085118A">
        <w:t>mysql</w:t>
      </w:r>
      <w:proofErr w:type="spellEnd"/>
      <w:r w:rsidR="0085118A">
        <w:t xml:space="preserve"> </w:t>
      </w:r>
      <w:sdt>
        <w:sdtPr>
          <w:id w:val="-1742015725"/>
          <w:citation/>
        </w:sdtPr>
        <w:sdtContent>
          <w:r w:rsidR="0085118A">
            <w:fldChar w:fldCharType="begin"/>
          </w:r>
          <w:r w:rsidR="0085118A">
            <w:instrText xml:space="preserve"> CITATION MyS \l 1046 </w:instrText>
          </w:r>
          <w:r w:rsidR="0085118A">
            <w:fldChar w:fldCharType="separate"/>
          </w:r>
          <w:r w:rsidR="00B92E98">
            <w:rPr>
              <w:noProof/>
            </w:rPr>
            <w:t>(MYSQL, 2020)</w:t>
          </w:r>
          <w:r w:rsidR="0085118A">
            <w:fldChar w:fldCharType="end"/>
          </w:r>
        </w:sdtContent>
      </w:sdt>
      <w:r w:rsidR="0085118A">
        <w:t>, as características dessa variável é representada na tabela abaixo:</w:t>
      </w:r>
    </w:p>
    <w:p w14:paraId="1739404A" w14:textId="462DD4ED" w:rsidR="0085118A" w:rsidRDefault="0085118A" w:rsidP="0085118A">
      <w:pPr>
        <w:pStyle w:val="Caption"/>
        <w:keepNext/>
      </w:pPr>
      <w:r>
        <w:lastRenderedPageBreak/>
        <w:t xml:space="preserve">Tabela </w:t>
      </w:r>
      <w:fldSimple w:instr=" SEQ Tabela \* ARABIC ">
        <w:r>
          <w:rPr>
            <w:noProof/>
          </w:rPr>
          <w:t>2</w:t>
        </w:r>
      </w:fldSimple>
      <w:r>
        <w:t xml:space="preserve"> - Características do </w:t>
      </w:r>
      <w:r w:rsidRPr="006723F4">
        <w:t>innodb_buffer_pool_</w:t>
      </w:r>
      <w:r w:rsidRPr="0085118A">
        <w:t>chunk_size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299"/>
        <w:gridCol w:w="4772"/>
      </w:tblGrid>
      <w:tr w:rsidR="0085118A" w:rsidRPr="00267A59" w14:paraId="1575CF7E"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--INNODB-BUFFER-POOL-CHUNK-SIZE=#</w:t>
            </w:r>
          </w:p>
        </w:tc>
      </w:tr>
      <w:tr w:rsidR="0085118A" w:rsidRPr="00267A59" w14:paraId="7A5B13F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A5C0D4"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INNODB_BUFFER_POOL_CHUNK_SIZE</w:t>
            </w:r>
          </w:p>
        </w:tc>
      </w:tr>
      <w:tr w:rsidR="0085118A" w:rsidRPr="0085118A" w14:paraId="38DC5863"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GLOBAL</w:t>
            </w:r>
          </w:p>
        </w:tc>
      </w:tr>
      <w:tr w:rsidR="0085118A" w:rsidRPr="0085118A" w14:paraId="7337AE35"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NO</w:t>
            </w:r>
          </w:p>
        </w:tc>
      </w:tr>
      <w:tr w:rsidR="0085118A" w:rsidRPr="0085118A" w14:paraId="7C485F4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NO</w:t>
            </w:r>
          </w:p>
        </w:tc>
      </w:tr>
      <w:tr w:rsidR="0085118A" w:rsidRPr="0085118A" w14:paraId="74394EAE"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INTEGER</w:t>
            </w:r>
          </w:p>
        </w:tc>
      </w:tr>
      <w:tr w:rsidR="0085118A" w:rsidRPr="0085118A" w14:paraId="3BA24164"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134217728</w:t>
            </w:r>
          </w:p>
        </w:tc>
      </w:tr>
      <w:tr w:rsidR="0085118A" w:rsidRPr="0085118A" w14:paraId="6111C457"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1048576</w:t>
            </w:r>
          </w:p>
        </w:tc>
      </w:tr>
      <w:tr w:rsidR="0085118A" w:rsidRPr="00267A59" w14:paraId="4C735CF2" w14:textId="77777777" w:rsidTr="0085118A">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85118A" w:rsidRDefault="0085118A" w:rsidP="0085118A">
            <w:pPr>
              <w:spacing w:after="0" w:line="240" w:lineRule="auto"/>
              <w:rPr>
                <w:rFonts w:ascii="Liberation Sans" w:eastAsia="Times New Roman" w:hAnsi="Liberation Sans" w:cs="Liberation Sans"/>
                <w:sz w:val="20"/>
                <w:szCs w:val="20"/>
                <w:lang w:eastAsia="pt-BR"/>
              </w:rPr>
            </w:pPr>
            <w:r w:rsidRPr="0085118A">
              <w:rPr>
                <w:rFonts w:ascii="Liberation Sans" w:eastAsia="Times New Roman" w:hAnsi="Liberation Sans" w:cs="Liberation Sans"/>
                <w:sz w:val="20"/>
                <w:szCs w:val="20"/>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85118A" w:rsidRDefault="0085118A" w:rsidP="0085118A">
            <w:pPr>
              <w:spacing w:after="0" w:line="240" w:lineRule="auto"/>
              <w:rPr>
                <w:rFonts w:ascii="Liberation Sans" w:eastAsia="Times New Roman" w:hAnsi="Liberation Sans" w:cs="Liberation Sans"/>
                <w:sz w:val="20"/>
                <w:szCs w:val="20"/>
                <w:lang w:val="en-US" w:eastAsia="pt-BR"/>
              </w:rPr>
            </w:pPr>
            <w:r w:rsidRPr="0085118A">
              <w:rPr>
                <w:rFonts w:ascii="Liberation Sans" w:eastAsia="Times New Roman" w:hAnsi="Liberation Sans" w:cs="Liberation Sans"/>
                <w:sz w:val="20"/>
                <w:szCs w:val="20"/>
                <w:lang w:val="en-US" w:eastAsia="pt-BR"/>
              </w:rPr>
              <w:t>INNODB_BUFFER_POOL_SIZE / INNODB_BUFFER_POOL_INSTANCES</w:t>
            </w:r>
          </w:p>
        </w:tc>
      </w:tr>
    </w:tbl>
    <w:p w14:paraId="0109D248" w14:textId="2BC3FF34" w:rsidR="008814CF" w:rsidRPr="0085118A" w:rsidRDefault="0085118A" w:rsidP="008814CF">
      <w:pPr>
        <w:pStyle w:val="NormalTCC"/>
        <w:rPr>
          <w:lang w:val="en-US"/>
        </w:rPr>
      </w:pPr>
      <w:r w:rsidRPr="0085118A">
        <w:rPr>
          <w:lang w:val="en-US"/>
        </w:rPr>
        <w:t xml:space="preserve"> </w:t>
      </w:r>
    </w:p>
    <w:p w14:paraId="6BF80653" w14:textId="1B371D01" w:rsidR="008814CF" w:rsidRPr="0085118A" w:rsidRDefault="008814CF" w:rsidP="008814CF">
      <w:pPr>
        <w:pStyle w:val="NormalTCC"/>
      </w:pPr>
      <w:r w:rsidRPr="0085118A">
        <w:t xml:space="preserve">O número de páginas contidas em um </w:t>
      </w:r>
      <w:r w:rsidR="00A30210" w:rsidRPr="0085118A">
        <w:t>bloco</w:t>
      </w:r>
      <w:r w:rsidRPr="0085118A">
        <w:t xml:space="preserve"> depende do valor de </w:t>
      </w:r>
      <w:proofErr w:type="spellStart"/>
      <w:r w:rsidRPr="0085118A">
        <w:t>innodb_page_size</w:t>
      </w:r>
      <w:proofErr w:type="spellEnd"/>
      <w:r w:rsidRPr="0085118A">
        <w:t>.</w:t>
      </w:r>
      <w:r w:rsidR="00DD4729" w:rsidRPr="0085118A">
        <w:t xml:space="preserve"> </w:t>
      </w:r>
      <w:r w:rsidRPr="0085118A">
        <w:t>innodb_buffer_pool_chunk_size pode ser aumentado ou diminuído em unidades de 1 MB (1048576</w:t>
      </w:r>
      <w:r w:rsidR="00DD4729" w:rsidRPr="0085118A">
        <w:t xml:space="preserve"> </w:t>
      </w:r>
      <w:r w:rsidRPr="0085118A">
        <w:t>bytes).</w:t>
      </w:r>
      <w:r w:rsidR="00DD4729" w:rsidRPr="0085118A">
        <w:t xml:space="preserve"> </w:t>
      </w:r>
      <w:r w:rsidRPr="0085118A">
        <w:t>As seguintes condições se aplicam ao alterar o valor innodb_buffer_pool_chunk_size:</w:t>
      </w:r>
    </w:p>
    <w:p w14:paraId="1C73322C" w14:textId="03DD6AA2" w:rsidR="00C94D50" w:rsidRDefault="00C94D50" w:rsidP="00DD4729">
      <w:pPr>
        <w:pStyle w:val="NormalTCC"/>
      </w:pPr>
      <w:r w:rsidRPr="0085118A">
        <w:t>Desde o MySQL 5.7.5, podemos redimensionar dinamicamente o pool de buffers do InnoDB. Esse novo recurso também introduziu</w:t>
      </w:r>
      <w:r w:rsidRPr="00754866">
        <w:t xml:space="preserve">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FE4F29" w:rsidRPr="00A8454E" w:rsidRDefault="00FE4F29" w:rsidP="003B62AC">
                            <w:pPr>
                              <w:pStyle w:val="Caption"/>
                              <w:rPr>
                                <w:noProof/>
                              </w:rPr>
                            </w:pPr>
                            <w:bookmarkStart w:id="23" w:name="_Toc61774458"/>
                            <w:r>
                              <w:t xml:space="preserve">Figura </w:t>
                            </w:r>
                            <w:fldSimple w:instr=" SEQ Figura \* ARABIC ">
                              <w:r>
                                <w:rPr>
                                  <w:noProof/>
                                </w:rPr>
                                <w:t>1</w:t>
                              </w:r>
                            </w:fldSimple>
                            <w:r w:rsidRPr="00FF6D32">
                              <w:t xml:space="preserve"> - Modelo simplificado Memória Buffer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FE4F29" w:rsidRPr="00A8454E" w:rsidRDefault="00FE4F29" w:rsidP="003B62AC">
                      <w:pPr>
                        <w:pStyle w:val="Caption"/>
                        <w:rPr>
                          <w:noProof/>
                        </w:rPr>
                      </w:pPr>
                      <w:bookmarkStart w:id="24" w:name="_Toc61774458"/>
                      <w:r>
                        <w:t xml:space="preserve">Figura </w:t>
                      </w:r>
                      <w:fldSimple w:instr=" SEQ Figura \* ARABIC ">
                        <w:r>
                          <w:rPr>
                            <w:noProof/>
                          </w:rPr>
                          <w:t>1</w:t>
                        </w:r>
                      </w:fldSimple>
                      <w:r w:rsidRPr="00FF6D32">
                        <w:t xml:space="preserve"> - Modelo simplificado Memória Buffer</w:t>
                      </w:r>
                      <w:bookmarkEnd w:id="24"/>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lastRenderedPageBreak/>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5" w:name="_Toc61207788"/>
      <w:r>
        <w:t xml:space="preserve">Figura </w:t>
      </w:r>
      <w:fldSimple w:instr=" SEQ Figura \* ARABIC ">
        <w:r w:rsidR="00A845D7">
          <w:rPr>
            <w:noProof/>
          </w:rPr>
          <w:t>2</w:t>
        </w:r>
      </w:fldSimple>
      <w:r w:rsidRPr="001549BF">
        <w:t xml:space="preserve"> - Modelo </w:t>
      </w:r>
      <w:r>
        <w:t>detalhado da</w:t>
      </w:r>
      <w:r w:rsidRPr="001549BF">
        <w:t xml:space="preserve"> Memória Buffer</w:t>
      </w:r>
      <w:bookmarkEnd w:id="1"/>
      <w:bookmarkEnd w:id="25"/>
    </w:p>
    <w:p w14:paraId="1D3CF1D2" w14:textId="77777777" w:rsidR="003B62AC" w:rsidRDefault="003B62AC" w:rsidP="00C94D50">
      <w:pPr>
        <w:pStyle w:val="NormalTCC"/>
      </w:pPr>
    </w:p>
    <w:p w14:paraId="491AA11D" w14:textId="0A596A57" w:rsidR="00F92ED1" w:rsidRDefault="0085118A" w:rsidP="00754866">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0587D53A"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Content>
          <w:r>
            <w:fldChar w:fldCharType="begin"/>
          </w:r>
          <w:r>
            <w:instrText xml:space="preserve"> CITATION Dav18 \l 1046 </w:instrText>
          </w:r>
          <w:r>
            <w:fldChar w:fldCharType="separate"/>
          </w:r>
          <w:r w:rsidR="00B92E98">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6" w:name="_Toc61208563"/>
      <w:r w:rsidRPr="00DD4729">
        <w:rPr>
          <w:caps w:val="0"/>
        </w:rPr>
        <w:t>THREAD_CACHE_SIZE</w:t>
      </w:r>
      <w:bookmarkEnd w:id="26"/>
    </w:p>
    <w:p w14:paraId="45566620" w14:textId="76E9BE83"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w:t>
      </w:r>
      <w:proofErr w:type="spellStart"/>
      <w:r w:rsidR="007141DC">
        <w:t>thread_cache_size</w:t>
      </w:r>
      <w:proofErr w:type="spellEnd"/>
      <w:r w:rsidR="007141DC">
        <w:t xml:space="preserve"> alto o suficiente para que a maioria novas conexões usam threads em cache. </w:t>
      </w:r>
    </w:p>
    <w:p w14:paraId="7E05B082" w14:textId="2E8E2C49" w:rsidR="006C1EF6" w:rsidRDefault="006C1EF6" w:rsidP="006C1EF6">
      <w:pPr>
        <w:pStyle w:val="NormalTCC"/>
      </w:pPr>
      <w:r>
        <w:t xml:space="preserve">O cache de encadeamentos contém encadeamentos que não estão associados a uma conexão, mas estão prontos para atender a novas conexões. Quando há um thread no cache e </w:t>
      </w:r>
      <w:r>
        <w:lastRenderedPageBreak/>
        <w:t xml:space="preserve">uma nova conexão é criada, o MySQL remove o thread do cache e o entrega para a nova conexão. Quando a conexão é fechada, o MySQL coloca a thread de volta no cache, se houver espaço. Se não houver espaço, o MySQL destrói o thread. Contanto que o MySQL tenha um thread livre no cache, ele pode responder rapidamente às solicitações de conexão, porque não precisa criar um novo thread para cada conexão. A variável </w:t>
      </w:r>
      <w:proofErr w:type="spellStart"/>
      <w:r>
        <w:t>thread_cache_size</w:t>
      </w:r>
      <w:proofErr w:type="spellEnd"/>
      <w:r>
        <w:t xml:space="preserve"> especifica o número de threads que o MySQL pode manter no cache. Você provavelmente não precisará configurar esse valor, a menos que seu servidor receba muitas solicitações de conexão. Para verificar se o cache de thread é grande o suficiente, observe a variável de status </w:t>
      </w:r>
      <w:proofErr w:type="spellStart"/>
      <w:r>
        <w:t>Threads_created</w:t>
      </w:r>
      <w:proofErr w:type="spellEnd"/>
      <w:r>
        <w:t xml:space="preserve">. Geralmente tentamos manter o cache de thread grande o suficiente para ver menos de 10 novos threads criados a cada segundo, mas muitas vezes é muito fácil para obter este número inferior a 1 por segundo. Uma boa abordagem é observar a variável </w:t>
      </w:r>
      <w:proofErr w:type="spellStart"/>
      <w:r>
        <w:t>Threads_connected</w:t>
      </w:r>
      <w:proofErr w:type="spellEnd"/>
      <w:r>
        <w:t xml:space="preserve"> e tentar definir o thread _</w:t>
      </w:r>
      <w:proofErr w:type="spellStart"/>
      <w:r>
        <w:t>cache_size</w:t>
      </w:r>
      <w:proofErr w:type="spellEnd"/>
      <w:r>
        <w:t xml:space="preserve"> grande o suficiente para lidar com a flutuação típica em sua carga de trabalho. Por exemplo, se </w:t>
      </w:r>
      <w:proofErr w:type="spellStart"/>
      <w:r>
        <w:t>Threads_connected</w:t>
      </w:r>
      <w:proofErr w:type="spellEnd"/>
      <w:r>
        <w:t xml:space="preserve"> normalmente fica entre 100 e 120, você pode definir o tamanho do cache para 20. Se ficar entre 500 e 700, um cache de thread de 200 deve ser grande o suficiente. Pense desta forma: em 700 conexões, provavelmente não há threads no cache; em 500 conexões, há 200 threads em cache prontos para serem usados ​​se a carga aumentar para 700 novamente. Tornar o cache de thread muito grande provavelmente não é necessário para a maioria dos usos, mas mantê-lo pequeno não economiza muita memória, então há poucos benefícios em fazer isso. Cada thread que está no cache de thread ou em espera normalmente usa cerca de 256 KB de memória. Isso não é muito comparado à quantidade de memória que um thread pode usar quando uma conexão está processando ativamente uma consulta. Em geral, você deve manter seu cache de thread grande o suficiente para que </w:t>
      </w:r>
      <w:proofErr w:type="spellStart"/>
      <w:r>
        <w:t>Threads_created</w:t>
      </w:r>
      <w:proofErr w:type="spellEnd"/>
      <w:r>
        <w:t xml:space="preserve"> não aumente com muita frequência. Se este for um número muito grande, no entanto (por exemplo, muitos milhares de threads), você pode querer diminuí-lo porque alguns sistemas operacionais não lidam bem com um grande número de threads, mesmo quando a maioria deles está inativo </w:t>
      </w:r>
      <w:sdt>
        <w:sdtPr>
          <w:id w:val="-931595599"/>
          <w:citation/>
        </w:sdtPr>
        <w:sdtContent>
          <w:r>
            <w:fldChar w:fldCharType="begin"/>
          </w:r>
          <w:r>
            <w:instrText xml:space="preserve"> CITATION Sch12 \l 1046 </w:instrText>
          </w:r>
          <w:r>
            <w:fldChar w:fldCharType="separate"/>
          </w:r>
          <w:r w:rsidR="00B92E98">
            <w:rPr>
              <w:noProof/>
            </w:rPr>
            <w:t>(SCHWARTZ, TKACHENKO e ZAITSEV, 2012)</w:t>
          </w:r>
          <w:r>
            <w:fldChar w:fldCharType="end"/>
          </w:r>
        </w:sdtContent>
      </w:sdt>
      <w:r>
        <w:t xml:space="preserve"> – 354 .</w:t>
      </w:r>
    </w:p>
    <w:p w14:paraId="7F8868AC" w14:textId="77777777" w:rsidR="0085118A" w:rsidRDefault="0085118A" w:rsidP="006C1EF6">
      <w:pPr>
        <w:pStyle w:val="NormalTCC"/>
      </w:pPr>
    </w:p>
    <w:p w14:paraId="003EA327" w14:textId="31FBE1F9" w:rsidR="006C1EF6" w:rsidRDefault="002B4F44" w:rsidP="0085118A">
      <w:pPr>
        <w:pStyle w:val="Ttulo3TCC"/>
      </w:pPr>
      <w:r>
        <w:rPr>
          <w:caps w:val="0"/>
        </w:rPr>
        <w:t>VALORES PADRAO DA VARIAVEIS</w:t>
      </w:r>
    </w:p>
    <w:p w14:paraId="00852276" w14:textId="4A000A29" w:rsidR="0085118A" w:rsidRPr="0085118A" w:rsidRDefault="0085118A" w:rsidP="002B4F44">
      <w:pPr>
        <w:pStyle w:val="NormalTCC"/>
      </w:pPr>
      <w:r>
        <w:t xml:space="preserve">A partir de todas as variáveis anteriormente denominadas, se torna necessário para o estudo deste trabalho centralizar os valores padrão que servirão </w:t>
      </w:r>
      <w:r w:rsidR="002B4F44">
        <w:t>de ponto de partida para este trabalho.</w:t>
      </w:r>
    </w:p>
    <w:p w14:paraId="2DC3AF95" w14:textId="77777777" w:rsidR="006C1EF6" w:rsidRDefault="006C1EF6" w:rsidP="002B4F4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7" w:name="_Toc61208564"/>
      <w:r w:rsidRPr="00CB5844">
        <w:t>TPC-H</w:t>
      </w:r>
      <w:bookmarkEnd w:id="27"/>
    </w:p>
    <w:p w14:paraId="769D607C" w14:textId="648EB14E"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B92E98" w:rsidRPr="00B92E98">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B92E98" w:rsidRPr="00B92E98">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55007E52"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 rico representativo</w:t>
      </w:r>
      <w:r w:rsidR="00DE6D0E">
        <w:rPr>
          <w:rFonts w:cs="Times New Roman"/>
        </w:rPr>
        <w:t xml:space="preserve">, estas métricas </w:t>
      </w:r>
      <w:r w:rsidRPr="00CB5844">
        <w:rPr>
          <w:rFonts w:cs="Times New Roman"/>
        </w:rPr>
        <w:t>não reflete</w:t>
      </w:r>
      <w:r w:rsidR="00DE6D0E">
        <w:rPr>
          <w:rFonts w:cs="Times New Roman"/>
        </w:rPr>
        <w:t>m</w:t>
      </w:r>
      <w:r w:rsidRPr="00CB5844">
        <w:rPr>
          <w:rFonts w:cs="Times New Roman"/>
        </w:rPr>
        <w:t xml:space="preserve"> toda a gama de r</w:t>
      </w:r>
      <w:r w:rsidR="00DE6D0E">
        <w:rPr>
          <w:rFonts w:cs="Times New Roman"/>
        </w:rPr>
        <w:t xml:space="preserve">equisitos de suporte à decisão </w:t>
      </w:r>
      <w:r w:rsidR="0009558B">
        <w:rPr>
          <w:rFonts w:cs="Times New Roman"/>
        </w:rPr>
        <w:t xml:space="preserve">já que </w:t>
      </w:r>
      <w:r w:rsidR="00DE6D0E">
        <w:rPr>
          <w:rFonts w:cs="Times New Roman"/>
        </w:rPr>
        <w:t>que 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proofErr w:type="spellStart"/>
      <w:r w:rsidR="0009558B">
        <w:rPr>
          <w:rFonts w:cs="Times New Roman"/>
        </w:rPr>
        <w:t>provalvamente</w:t>
      </w:r>
      <w:proofErr w:type="spellEnd"/>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B92E98" w:rsidRPr="00B92E98">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28" w:name="_Toc61208565"/>
      <w:r>
        <w:rPr>
          <w:caps w:val="0"/>
        </w:rPr>
        <w:t>ENTIDADES E</w:t>
      </w:r>
      <w:r w:rsidR="0048707D" w:rsidRPr="00CB5844">
        <w:rPr>
          <w:caps w:val="0"/>
        </w:rPr>
        <w:t xml:space="preserve"> RELACIONAMENTOS DO BANCO DE DADOS</w:t>
      </w:r>
      <w:bookmarkEnd w:id="28"/>
    </w:p>
    <w:p w14:paraId="34198285" w14:textId="799EC87D"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 xml:space="preserve">T, PARTSUPP, REGION, </w:t>
      </w:r>
      <w:r>
        <w:rPr>
          <w:rFonts w:cs="Times New Roman"/>
        </w:rPr>
        <w:lastRenderedPageBreak/>
        <w:t>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B92E98" w:rsidRPr="00B92E98">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r>
        <w:rPr>
          <w:noProof/>
          <w:lang w:eastAsia="pt-BR"/>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31FFFB96" w:rsidR="00FE4F29" w:rsidRPr="00CC2307" w:rsidRDefault="00FE4F29" w:rsidP="003B62AC">
                            <w:pPr>
                              <w:pStyle w:val="Caption"/>
                              <w:rPr>
                                <w:rFonts w:cs="Times New Roman"/>
                                <w:noProof/>
                                <w:sz w:val="24"/>
                              </w:rPr>
                            </w:pPr>
                            <w:bookmarkStart w:id="29"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sidR="00B92E98">
                                  <w:rPr>
                                    <w:noProof/>
                                  </w:rPr>
                                  <w:t>(TPC, 2018)</w:t>
                                </w:r>
                                <w:r>
                                  <w:fldChar w:fldCharType="end"/>
                                </w:r>
                              </w:sdtContent>
                            </w:sdt>
                          </w:p>
                          <w:p w14:paraId="7CA41393" w14:textId="77777777" w:rsidR="00FE4F29" w:rsidRDefault="00FE4F29"/>
                          <w:bookmarkEnd w:id="29"/>
                          <w:p w14:paraId="0AFA13D0" w14:textId="71A62B1D" w:rsidR="00FE4F29" w:rsidRPr="00CC2307" w:rsidRDefault="00FE4F29"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31FFFB96" w:rsidR="00FE4F29" w:rsidRPr="00CC2307" w:rsidRDefault="00FE4F29" w:rsidP="003B62AC">
                      <w:pPr>
                        <w:pStyle w:val="Caption"/>
                        <w:rPr>
                          <w:rFonts w:cs="Times New Roman"/>
                          <w:noProof/>
                          <w:sz w:val="24"/>
                        </w:rPr>
                      </w:pPr>
                      <w:bookmarkStart w:id="30" w:name="_Toc61207789"/>
                      <w:r>
                        <w:t xml:space="preserve">Figura </w:t>
                      </w:r>
                      <w:fldSimple w:instr=" SEQ Figura \* ARABIC ">
                        <w:r>
                          <w:rPr>
                            <w:noProof/>
                          </w:rPr>
                          <w:t>3</w:t>
                        </w:r>
                      </w:fldSimple>
                      <w:r>
                        <w:t xml:space="preserve"> –</w:t>
                      </w:r>
                      <w:r w:rsidRPr="00062F86">
                        <w:t xml:space="preserve"> </w:t>
                      </w:r>
                      <w:r>
                        <w:t xml:space="preserve">Modelo do </w:t>
                      </w:r>
                      <w:r w:rsidRPr="00062F86">
                        <w:t xml:space="preserve">TPC-H – </w:t>
                      </w:r>
                      <w:sdt>
                        <w:sdtPr>
                          <w:id w:val="1516496979"/>
                          <w:citation/>
                        </w:sdtPr>
                        <w:sdtContent>
                          <w:r>
                            <w:fldChar w:fldCharType="begin"/>
                          </w:r>
                          <w:r>
                            <w:instrText xml:space="preserve"> CITATION TPC18 \l 1046 </w:instrText>
                          </w:r>
                          <w:r>
                            <w:fldChar w:fldCharType="separate"/>
                          </w:r>
                          <w:r w:rsidR="00B92E98">
                            <w:rPr>
                              <w:noProof/>
                            </w:rPr>
                            <w:t>(TPC, 2018)</w:t>
                          </w:r>
                          <w:r>
                            <w:fldChar w:fldCharType="end"/>
                          </w:r>
                        </w:sdtContent>
                      </w:sdt>
                    </w:p>
                    <w:p w14:paraId="7CA41393" w14:textId="77777777" w:rsidR="00FE4F29" w:rsidRDefault="00FE4F29"/>
                    <w:bookmarkEnd w:id="30"/>
                    <w:p w14:paraId="0AFA13D0" w14:textId="71A62B1D" w:rsidR="00FE4F29" w:rsidRPr="00CC2307" w:rsidRDefault="00FE4F29"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1" w:name="_Toc61208566"/>
      <w:r w:rsidR="00927F61">
        <w:t>GERAÇÃO DOS DADOS E POPULAÇÃO DAS TABELAS</w:t>
      </w:r>
      <w:bookmarkEnd w:id="31"/>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lastRenderedPageBreak/>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2251ADD4" w:rsidR="00310FB9" w:rsidRPr="00310FB9" w:rsidRDefault="00310FB9" w:rsidP="00310FB9">
      <w:pPr>
        <w:pStyle w:val="Caption"/>
        <w:keepNext/>
        <w:rPr>
          <w:rFonts w:cs="Times New Roman"/>
          <w:i w:val="0"/>
        </w:rPr>
      </w:pPr>
      <w:bookmarkStart w:id="32" w:name="_Toc61775477"/>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85118A">
        <w:rPr>
          <w:rFonts w:cs="Times New Roman"/>
          <w:i w:val="0"/>
          <w:noProof/>
        </w:rPr>
        <w:t>3</w:t>
      </w:r>
      <w:r w:rsidRPr="00310FB9">
        <w:rPr>
          <w:rFonts w:cs="Times New Roman"/>
          <w:i w:val="0"/>
        </w:rPr>
        <w:fldChar w:fldCharType="end"/>
      </w:r>
      <w:r w:rsidRPr="00310FB9">
        <w:rPr>
          <w:rFonts w:cs="Times New Roman"/>
          <w:i w:val="0"/>
        </w:rPr>
        <w:t xml:space="preserve"> - Tamanho Estimado Banco de Dados Fator Escala 10GB (em tuplas)</w:t>
      </w:r>
      <w:bookmarkEnd w:id="32"/>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401DFFE9"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B92E98" w:rsidRPr="00B92E98">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3" w:name="_Toc61208567"/>
      <w:r w:rsidRPr="00CB5844">
        <w:lastRenderedPageBreak/>
        <w:t>PROCEDIMENTOS METODOLÓGICOS</w:t>
      </w:r>
      <w:bookmarkEnd w:id="33"/>
    </w:p>
    <w:p w14:paraId="34EA93B7" w14:textId="18CB04DA" w:rsidR="00C0480D" w:rsidRPr="00CB5844" w:rsidRDefault="00C0480D" w:rsidP="0082284D">
      <w:pPr>
        <w:pStyle w:val="Ttulo2TCC"/>
        <w:rPr>
          <w:lang w:eastAsia="pt-BR"/>
        </w:rPr>
      </w:pPr>
      <w:bookmarkStart w:id="34" w:name="_Toc61208568"/>
      <w:r w:rsidRPr="00CB5844">
        <w:rPr>
          <w:lang w:eastAsia="pt-BR"/>
        </w:rPr>
        <w:t>METODOLOGIA</w:t>
      </w:r>
      <w:bookmarkEnd w:id="34"/>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510B706E"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gurações que vêm por padrão 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5" w:name="_Toc61208569"/>
      <w:r w:rsidRPr="00CB5844">
        <w:t>AMBIENTE DE TESTES</w:t>
      </w:r>
      <w:bookmarkEnd w:id="35"/>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lastRenderedPageBreak/>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77777777" w:rsidR="00267A59" w:rsidRPr="00267A59" w:rsidRDefault="00267A59" w:rsidP="00267A59">
      <w:pPr>
        <w:pStyle w:val="NormalTCC"/>
        <w:numPr>
          <w:ilvl w:val="0"/>
          <w:numId w:val="26"/>
        </w:numPr>
        <w:rPr>
          <w:rFonts w:cs="Times New Roman"/>
          <w:lang w:val="en-US"/>
        </w:rPr>
      </w:pPr>
      <w:r w:rsidRPr="00267A59">
        <w:rPr>
          <w:rFonts w:cs="Times New Roman"/>
          <w:lang w:val="en-US"/>
        </w:rPr>
        <w:t>Disk /dev/</w:t>
      </w:r>
      <w:proofErr w:type="spellStart"/>
      <w:r w:rsidRPr="00267A59">
        <w:rPr>
          <w:rFonts w:cs="Times New Roman"/>
          <w:lang w:val="en-US"/>
        </w:rPr>
        <w:t>sda</w:t>
      </w:r>
      <w:proofErr w:type="spellEnd"/>
      <w:r w:rsidRPr="00267A59">
        <w:rPr>
          <w:rFonts w:cs="Times New Roman"/>
          <w:lang w:val="en-US"/>
        </w:rPr>
        <w:t>: 111.8 GiB, 120034123776 bytes, 234441648 sectors</w:t>
      </w:r>
    </w:p>
    <w:p w14:paraId="45ED24B1" w14:textId="77777777" w:rsidR="00267A59" w:rsidRPr="00267A59" w:rsidRDefault="00267A59" w:rsidP="00267A59">
      <w:pPr>
        <w:pStyle w:val="NormalTCC"/>
        <w:numPr>
          <w:ilvl w:val="0"/>
          <w:numId w:val="26"/>
        </w:numPr>
        <w:rPr>
          <w:rFonts w:cs="Times New Roman"/>
        </w:rPr>
      </w:pPr>
      <w:r w:rsidRPr="00267A59">
        <w:rPr>
          <w:rFonts w:cs="Times New Roman"/>
        </w:rPr>
        <w:t>Disk model: KINGSTON SA400S3</w:t>
      </w:r>
    </w:p>
    <w:p w14:paraId="35A57950" w14:textId="77777777" w:rsidR="00267A59" w:rsidRPr="00267A59" w:rsidRDefault="00267A59" w:rsidP="00267A59">
      <w:pPr>
        <w:pStyle w:val="NormalTCC"/>
        <w:numPr>
          <w:ilvl w:val="0"/>
          <w:numId w:val="26"/>
        </w:numPr>
        <w:rPr>
          <w:rFonts w:cs="Times New Roman"/>
        </w:rPr>
      </w:pPr>
      <w:proofErr w:type="spellStart"/>
      <w:r w:rsidRPr="00267A59">
        <w:rPr>
          <w:rFonts w:cs="Times New Roman"/>
        </w:rPr>
        <w:t>Units</w:t>
      </w:r>
      <w:proofErr w:type="spellEnd"/>
      <w:r w:rsidRPr="00267A59">
        <w:rPr>
          <w:rFonts w:cs="Times New Roman"/>
        </w:rPr>
        <w:t xml:space="preserve">: </w:t>
      </w:r>
      <w:proofErr w:type="spellStart"/>
      <w:r w:rsidRPr="00267A59">
        <w:rPr>
          <w:rFonts w:cs="Times New Roman"/>
        </w:rPr>
        <w:t>sectors</w:t>
      </w:r>
      <w:proofErr w:type="spellEnd"/>
      <w:r w:rsidRPr="00267A59">
        <w:rPr>
          <w:rFonts w:cs="Times New Roman"/>
        </w:rPr>
        <w:t xml:space="preserve">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6" w:name="_Toc61208570"/>
      <w:r w:rsidRPr="00CB5844">
        <w:t>COLETA DE DADOS</w:t>
      </w:r>
      <w:bookmarkEnd w:id="36"/>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12DB2855"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7" w:name="_Toc61208571"/>
      <w:r w:rsidRPr="00CB5844">
        <w:lastRenderedPageBreak/>
        <w:t>BASE DE DADOS NÃO OTIMIZADA</w:t>
      </w:r>
      <w:r>
        <w:t xml:space="preserve"> DE 10 GB</w:t>
      </w:r>
      <w:bookmarkEnd w:id="37"/>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388C6FE0" w:rsidR="009F7F4C" w:rsidRPr="00CB5844" w:rsidRDefault="009F7F4C" w:rsidP="009F7F4C">
      <w:pPr>
        <w:pStyle w:val="Caption"/>
        <w:keepNext/>
        <w:rPr>
          <w:rFonts w:cs="Times New Roman"/>
          <w:i w:val="0"/>
        </w:rPr>
      </w:pPr>
      <w:bookmarkStart w:id="38" w:name="_Toc61775478"/>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4</w:t>
      </w:r>
      <w:r w:rsidRPr="00CB5844">
        <w:rPr>
          <w:rFonts w:cs="Times New Roman"/>
          <w:i w:val="0"/>
        </w:rPr>
        <w:fldChar w:fldCharType="end"/>
      </w:r>
      <w:r w:rsidR="00A845D7">
        <w:rPr>
          <w:rFonts w:cs="Times New Roman"/>
          <w:i w:val="0"/>
        </w:rPr>
        <w:t xml:space="preserve"> – Tempos de consulta </w:t>
      </w:r>
      <w:r w:rsidRPr="00CB5844">
        <w:rPr>
          <w:rFonts w:cs="Times New Roman"/>
          <w:i w:val="0"/>
        </w:rPr>
        <w:t>da Query 01</w:t>
      </w:r>
      <w:r w:rsidR="00A845D7">
        <w:rPr>
          <w:rFonts w:cs="Times New Roman"/>
          <w:i w:val="0"/>
        </w:rPr>
        <w:t xml:space="preserve"> </w:t>
      </w:r>
      <w:r w:rsidR="00ED536C">
        <w:rPr>
          <w:rFonts w:cs="Times New Roman"/>
          <w:i w:val="0"/>
        </w:rPr>
        <w:t>da Base de Dados de 10 GB</w:t>
      </w:r>
      <w:bookmarkEnd w:id="3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41DCA894" w:rsidR="00FC73B4" w:rsidRDefault="00FC73B4" w:rsidP="00ED536C">
      <w:pPr>
        <w:pStyle w:val="NormalTCC"/>
        <w:ind w:firstLine="0"/>
        <w:rPr>
          <w:rFonts w:cs="Times New Roman"/>
        </w:rPr>
      </w:pPr>
    </w:p>
    <w:p w14:paraId="43B60700" w14:textId="77777777" w:rsidR="0023598F" w:rsidRPr="00CB5844" w:rsidRDefault="0023598F" w:rsidP="0023598F">
      <w:pPr>
        <w:pStyle w:val="Ttulo3TCC"/>
      </w:pPr>
      <w:bookmarkStart w:id="39" w:name="_Toc61208572"/>
      <w:r>
        <w:rPr>
          <w:caps w:val="0"/>
        </w:rPr>
        <w:lastRenderedPageBreak/>
        <w:t xml:space="preserve">VALORES DOS TEMPO MÉDIO DE TODAS AS CONSULTAS DA </w:t>
      </w:r>
      <w:r w:rsidRPr="00F50512">
        <w:rPr>
          <w:caps w:val="0"/>
        </w:rPr>
        <w:t>BASE DE DADOS NÃO OTIMIZADA DE 10 GB</w:t>
      </w:r>
      <w:bookmarkEnd w:id="39"/>
    </w:p>
    <w:p w14:paraId="3937715A" w14:textId="77777777" w:rsidR="0023598F" w:rsidRPr="00CB5844" w:rsidRDefault="0023598F" w:rsidP="0023598F">
      <w:pPr>
        <w:pStyle w:val="NormalTCC"/>
        <w:rPr>
          <w:rFonts w:cs="Times New Roman"/>
        </w:rPr>
      </w:pPr>
      <w:r>
        <w:rPr>
          <w:rFonts w:cs="Times New Roman"/>
        </w:rPr>
        <w:t xml:space="preserve">Nesta etapa depois de concluído o teste da base dados de 10 GB, os valores dos </w:t>
      </w:r>
      <w:r w:rsidRPr="00CB5844">
        <w:rPr>
          <w:rFonts w:cs="Times New Roman"/>
        </w:rPr>
        <w:t xml:space="preserve">tempos gastos das consultas no banco de dados não otimizado </w:t>
      </w:r>
      <w:r>
        <w:rPr>
          <w:rFonts w:cs="Times New Roman"/>
        </w:rPr>
        <w:t xml:space="preserve">de tamanho 10 GB </w:t>
      </w:r>
      <w:r w:rsidRPr="00CB5844">
        <w:rPr>
          <w:rFonts w:cs="Times New Roman"/>
        </w:rPr>
        <w:t>são representados na tabela abaixo:</w:t>
      </w:r>
    </w:p>
    <w:p w14:paraId="1F04682F" w14:textId="6B5AFF35" w:rsidR="0023598F" w:rsidRPr="00CB5844" w:rsidRDefault="0023598F" w:rsidP="0023598F">
      <w:pPr>
        <w:pStyle w:val="Caption"/>
        <w:keepNext/>
        <w:rPr>
          <w:rFonts w:cs="Times New Roman"/>
          <w:i w:val="0"/>
        </w:rPr>
      </w:pPr>
      <w:bookmarkStart w:id="40" w:name="_Toc6177547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5</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10 GB</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23598F" w:rsidRPr="00CB5844" w14:paraId="4666EB0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1D886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077DA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16CA1D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5F89D96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23598F" w:rsidRPr="00CB5844" w14:paraId="233F8B3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5539A3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4F7FE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E99D3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0C408BC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65BAE98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CBA33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A41CC6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94B473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27F7BA8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23598F" w:rsidRPr="00CB5844" w14:paraId="00D0FBA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E9E249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EE2C9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325DA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3E3E8DC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23598F" w:rsidRPr="00CB5844" w14:paraId="2F95A67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C53450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8B238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1E0156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6CA275F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23598F" w:rsidRPr="00CB5844" w14:paraId="530F401F"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FA2D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7B788E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0C85A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467008D2"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23598F" w:rsidRPr="00CB5844" w14:paraId="7487EA1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B1BCB5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53A50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7EF367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F09582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3FFF961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D2B91D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B862B0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2DDAE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5B329EB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23598F" w:rsidRPr="00CB5844" w14:paraId="52B315B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CDDD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34889B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0D89CF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710B1F0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47D1630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548E7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5E9DFD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3D23E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0C983FB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23598F" w:rsidRPr="00CB5844" w14:paraId="1FA8ABF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6D05CE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288081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7AA565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CBED2C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23598F" w:rsidRPr="00CB5844" w14:paraId="332E0D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9880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84567D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9AC718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78C0F2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23598F" w:rsidRPr="00CB5844" w14:paraId="143050B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B998A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3222252"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8B93F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08B7F4A0"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35E575B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94D42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49C5A1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D39612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D51CAF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23598F" w:rsidRPr="00CB5844" w14:paraId="34F1C4EE"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E11E6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D5949F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57740B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0AFA072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23598F" w:rsidRPr="00CB5844" w14:paraId="077EBFE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1C9CC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B8431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5F34C7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31C902D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23598F" w:rsidRPr="00CB5844" w14:paraId="73B068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940969"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E39BF7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873D6AE"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3EFFBAD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23598F" w:rsidRPr="00CB5844" w14:paraId="39A0AD1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196BA03"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E6AD5A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392B22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2DCA014D"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23598F" w:rsidRPr="00CB5844" w14:paraId="4118792C"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41DBF3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3EB6F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4FD1A56"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0CE8267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23598F" w:rsidRPr="00CB5844" w14:paraId="7C575F9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2ED73EF"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A8587B1"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FB3726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2238E93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23598F" w:rsidRPr="00CB5844" w14:paraId="47A77C36"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FBB6D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247E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1ADFF3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B2438E5"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23598F" w:rsidRPr="00CB5844" w14:paraId="6F500E9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550758"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C07B21A"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E48887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4FA7B177"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23598F" w:rsidRPr="00CB5844" w14:paraId="59FED1A7"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D4C104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A18EC14"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92579FB"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3DC56D4C" w14:textId="77777777" w:rsidR="0023598F" w:rsidRPr="008B68C1" w:rsidRDefault="0023598F"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1FBDD3BA" w14:textId="77777777" w:rsidR="0023598F" w:rsidRPr="00CB5844" w:rsidRDefault="0023598F" w:rsidP="0023598F">
      <w:pPr>
        <w:pStyle w:val="NormalTCC"/>
        <w:rPr>
          <w:rFonts w:cs="Times New Roman"/>
        </w:rPr>
      </w:pPr>
    </w:p>
    <w:p w14:paraId="717779FC" w14:textId="77777777" w:rsidR="0023598F" w:rsidRDefault="0023598F" w:rsidP="00ED536C">
      <w:pPr>
        <w:pStyle w:val="NormalTCC"/>
        <w:ind w:firstLine="0"/>
        <w:rPr>
          <w:rFonts w:cs="Times New Roman"/>
        </w:rPr>
      </w:pPr>
    </w:p>
    <w:p w14:paraId="57191B37" w14:textId="28FA7259" w:rsidR="00ED536C" w:rsidRDefault="00ED536C" w:rsidP="00ED536C">
      <w:pPr>
        <w:pStyle w:val="Ttulo3TCC"/>
      </w:pPr>
      <w:r w:rsidRPr="00CB5844">
        <w:lastRenderedPageBreak/>
        <w:t>BASE DE DADOS NÃO OTIMIZADA</w:t>
      </w:r>
      <w:r>
        <w:t xml:space="preserve"> DE 1 GB</w:t>
      </w:r>
    </w:p>
    <w:p w14:paraId="0A1696E0" w14:textId="1608001B" w:rsidR="00ED536C" w:rsidRDefault="00ED536C" w:rsidP="00ED536C">
      <w:pPr>
        <w:pStyle w:val="NormalTCC"/>
      </w:pPr>
      <w:r>
        <w:t>Da mesma forma</w:t>
      </w:r>
      <w:r w:rsidR="00D86D6E">
        <w:t xml:space="preserve"> que realizada na base dados de tamanho de 10 GB</w:t>
      </w:r>
      <w:r>
        <w:t xml:space="preserve">,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04C07796" w14:textId="4FB2BC16" w:rsidR="00ED536C" w:rsidRDefault="00ED536C" w:rsidP="00ED536C">
      <w:pPr>
        <w:pStyle w:val="NormalTCC"/>
      </w:pPr>
    </w:p>
    <w:p w14:paraId="16E66EB0" w14:textId="0FDE5B87" w:rsidR="00ED536C" w:rsidRDefault="00ED536C" w:rsidP="00ED536C">
      <w:pPr>
        <w:pStyle w:val="NormalTCC"/>
      </w:pPr>
    </w:p>
    <w:p w14:paraId="51E53DEA" w14:textId="6C63F6F2" w:rsidR="00A845D7" w:rsidRDefault="00A845D7" w:rsidP="00A845D7">
      <w:pPr>
        <w:pStyle w:val="Caption"/>
        <w:keepNext/>
      </w:pPr>
      <w:bookmarkStart w:id="41" w:name="_Toc61775480"/>
      <w:r>
        <w:t xml:space="preserve">Tabela </w:t>
      </w:r>
      <w:fldSimple w:instr=" SEQ Tabela \* ARABIC ">
        <w:r w:rsidR="0085118A">
          <w:rPr>
            <w:noProof/>
          </w:rPr>
          <w:t>6</w:t>
        </w:r>
      </w:fldSimple>
      <w:r>
        <w:t xml:space="preserve"> - </w:t>
      </w:r>
      <w:r w:rsidRPr="00F211FA">
        <w:t>Tempos de consulta da Query 01 da Base de Dados de 1 GB</w:t>
      </w:r>
      <w:bookmarkEnd w:id="4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ED536C" w:rsidRPr="00CB5844" w14:paraId="16A85969"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FEA0AD"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666EB42"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5C17B8"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7906D863" w14:textId="77777777" w:rsidR="00ED536C" w:rsidRPr="00ED536C" w:rsidRDefault="00ED536C" w:rsidP="00D86D6E">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ED536C" w:rsidRPr="00CB5844" w14:paraId="6F59F22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7AC5F8"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09971C" w14:textId="24EC537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2F6C2C0" w14:textId="492DB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F99EE5C" w14:textId="59AB0F3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C581ED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AB748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A1EE8E" w14:textId="61BBD12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498811" w14:textId="65BDDA6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56F5BCC8" w14:textId="552A933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4A6C31D"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BA51F2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9530B" w14:textId="7FC06AE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2E39D18" w14:textId="6C1072D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10E823A" w14:textId="576EE58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A2316F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C97F36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623F71" w14:textId="56A5D3E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0289749" w14:textId="6CD47E9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50409F10" w14:textId="6D4BF9D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E7DC13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348F4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6A055D" w14:textId="07E8CE0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5CA7CF" w14:textId="2A8CB6E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219EA71D" w14:textId="3D4CE4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782220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969AE2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4BB65D" w14:textId="27ED031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9FC23D" w14:textId="649D62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8EB5756" w14:textId="6D49CB9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14FA7CE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616C8B"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8DFB32" w14:textId="1B5AF2C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A79D0" w14:textId="172D90F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4D5019CC" w14:textId="550E31E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2956CD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89682EE"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29DC91" w14:textId="6E96787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DFFAD65" w14:textId="7F3484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04ABEC50" w14:textId="51969A9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ECBD462"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97D3B4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84EC9" w14:textId="43EB9ED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AD36B1C" w14:textId="2F6B5E5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0BC0CED7" w14:textId="66E2918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843EB8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C9FC25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7EF5E7E" w14:textId="24BB3D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08EE5A" w14:textId="563112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02ACBFBA" w14:textId="2F34660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1B72577"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0B08E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49C69B" w14:textId="7B67B6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5505BF" w14:textId="5841B37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6DCA3744" w14:textId="4D24F7E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A9554A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A25002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8839B4F" w14:textId="3D398CF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E9E696" w14:textId="3A7AD85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373FEDDF" w14:textId="7532E0D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99CA5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DCB5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7364E7C" w14:textId="4EEC60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6DD7EB" w14:textId="61DD058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66012949" w14:textId="47F056C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5C0F37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7F3FF8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9F10BF" w14:textId="475F392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F525165" w14:textId="2A6C53F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640959A5" w14:textId="70B96F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5CF5B5C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4A1FD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B42045" w14:textId="6188D65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46D480" w14:textId="26E0B883"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1531FBF" w14:textId="7CEAA65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A2754B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4B99D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5A95D1" w14:textId="058EE0F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2474B" w14:textId="628F2B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3DE5F651" w14:textId="49E16C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C4B85F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EAFCA1"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EA6CC6" w14:textId="64B0F441"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25BE24B" w14:textId="0E2967C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A04FC30" w14:textId="60805F1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4D0CA0"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5F6559"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BFAA2C" w14:textId="6BA81F0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F04595" w14:textId="5EE349D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01AA38AE" w14:textId="630742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0A209AF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A56C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0FF106" w14:textId="04110E4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9E6033" w14:textId="1EDA9F6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35DD6962" w14:textId="0D0BD53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7AA7BF1"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E598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126506" w14:textId="0C741F8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BA7716" w14:textId="6A9D3A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6E777403" w14:textId="2FC8A89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ED536C" w:rsidRPr="00CB5844" w14:paraId="241FB388"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61B945"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A0D7B7C" w14:textId="4565A8FC"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24721B5" w14:textId="648297A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0DE4F88B" w14:textId="1D52B2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92AF4E3"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3723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154F1D8" w14:textId="1860764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2CEA88A" w14:textId="76AD0922"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D246B08" w14:textId="42561E79"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16732EF"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00180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4A5FF60" w14:textId="1880D72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42B0F5" w14:textId="7F74B16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6C8B91D9" w14:textId="4996E85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92DDD9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19D377"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CD25181" w14:textId="01BC783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8D6A19" w14:textId="42780B55"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B2C2FAC" w14:textId="4767AAE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49B22B72"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9A7FF6"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2BCA40" w14:textId="4CEB71F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FAB078" w14:textId="67C446D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B50E6C6" w14:textId="238EC3CF"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30DD84E5"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339955F"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32438FF" w14:textId="46F91F6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AB8685" w14:textId="7EA40E5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72548E21" w14:textId="71589B2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61D25DDA"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D40173D"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EC85507" w14:textId="353034A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72CD87" w14:textId="535E780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3D4381AB" w14:textId="4C3E4168"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7AE72A36"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676124"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067FF7" w14:textId="7CB499B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67F10E" w14:textId="07EBCCA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997AD7B" w14:textId="24CBAFB0"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05F7579E" w14:textId="77777777" w:rsidTr="00D86D6E">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14B545A"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1EFC88E" w14:textId="1A570126"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6EDAA7B" w14:textId="558ECD4B"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56B201AE" w14:textId="131CF464"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ED536C" w:rsidRPr="00CB5844" w14:paraId="2C5D30E3" w14:textId="77777777" w:rsidTr="00A845D7">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7CE8EEFC" w14:textId="77777777"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0F25284B" w14:textId="0160F17D"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1F878AB5" w14:textId="184DEA3E"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2DE103D8" w14:textId="665C554A" w:rsidR="00ED536C" w:rsidRPr="00ED536C" w:rsidRDefault="00ED536C" w:rsidP="00ED536C">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606A1040" w14:textId="18B95600" w:rsidR="00ED536C" w:rsidRDefault="00ED536C" w:rsidP="00ED536C">
      <w:pPr>
        <w:pStyle w:val="NormalTCC"/>
      </w:pPr>
    </w:p>
    <w:p w14:paraId="61DAA9F2" w14:textId="1DA8BCC3" w:rsidR="00D86D6E" w:rsidRPr="00CB5844" w:rsidRDefault="00D86D6E" w:rsidP="00D86D6E">
      <w:pPr>
        <w:pStyle w:val="Ttulo3TCC"/>
      </w:pPr>
      <w:r>
        <w:rPr>
          <w:caps w:val="0"/>
        </w:rPr>
        <w:t xml:space="preserve">VALORES DOS TEMPO MÉDIO DE TODAS AS CONSULTAS DA </w:t>
      </w:r>
      <w:r w:rsidRPr="00F50512">
        <w:rPr>
          <w:caps w:val="0"/>
        </w:rPr>
        <w:t>B</w:t>
      </w:r>
      <w:r>
        <w:rPr>
          <w:caps w:val="0"/>
        </w:rPr>
        <w:t>ASE DE DADOS NÃO OTIMIZADA DE 1</w:t>
      </w:r>
      <w:r w:rsidRPr="00F50512">
        <w:rPr>
          <w:caps w:val="0"/>
        </w:rPr>
        <w:t xml:space="preserve"> GB</w:t>
      </w:r>
    </w:p>
    <w:p w14:paraId="1CB6951D" w14:textId="4174B2FC" w:rsidR="00D86D6E" w:rsidRPr="00CB5844" w:rsidRDefault="00D86D6E" w:rsidP="00D86D6E">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não otimizado </w:t>
      </w:r>
      <w:r>
        <w:rPr>
          <w:rFonts w:cs="Times New Roman"/>
        </w:rPr>
        <w:t xml:space="preserve">de tamanho 1 GB </w:t>
      </w:r>
      <w:r w:rsidRPr="00CB5844">
        <w:rPr>
          <w:rFonts w:cs="Times New Roman"/>
        </w:rPr>
        <w:t>são representados na tabela abaixo:</w:t>
      </w:r>
    </w:p>
    <w:p w14:paraId="2383381A" w14:textId="77C39139" w:rsidR="00D86D6E" w:rsidRPr="00CB5844" w:rsidRDefault="00D86D6E" w:rsidP="00D86D6E">
      <w:pPr>
        <w:pStyle w:val="Caption"/>
        <w:keepNext/>
        <w:rPr>
          <w:rFonts w:cs="Times New Roman"/>
          <w:i w:val="0"/>
        </w:rPr>
      </w:pPr>
      <w:bookmarkStart w:id="42" w:name="_Toc61775481"/>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85118A">
        <w:rPr>
          <w:rFonts w:cs="Times New Roman"/>
          <w:i w:val="0"/>
          <w:noProof/>
        </w:rPr>
        <w:t>7</w:t>
      </w:r>
      <w:r w:rsidRPr="00CB5844">
        <w:rPr>
          <w:rFonts w:cs="Times New Roman"/>
          <w:i w:val="0"/>
        </w:rPr>
        <w:fldChar w:fldCharType="end"/>
      </w:r>
      <w:r w:rsidRPr="00CB5844">
        <w:rPr>
          <w:rFonts w:cs="Times New Roman"/>
          <w:i w:val="0"/>
        </w:rPr>
        <w:t xml:space="preserve"> - Tempo Médio das Consultas da Base de Dados não Otimizada</w:t>
      </w:r>
      <w:r>
        <w:rPr>
          <w:rFonts w:cs="Times New Roman"/>
          <w:i w:val="0"/>
        </w:rPr>
        <w:t xml:space="preserve"> de tamanho 1 GB</w:t>
      </w:r>
      <w:bookmarkEnd w:id="4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D86D6E" w:rsidRPr="00CB5844" w14:paraId="374CCCB3"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C0C0A9E"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500530B"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7ED2B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2467A5B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D86D6E" w:rsidRPr="00CB5844" w14:paraId="3FC67C0E"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855AE7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2A13EBD8" w14:textId="737B0E0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B8FAA" w14:textId="52D5ADA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42D35090" w14:textId="6A72F5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D86D6E" w:rsidRPr="00CB5844" w14:paraId="671611BA"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C91F376"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4635CF8E" w14:textId="573554BB"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196864B0" w14:textId="3400746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54EB6F34" w14:textId="107E97E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6D59319B"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4B305BA"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72EFA5C1" w14:textId="6395E50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6EB6E09C" w14:textId="08816B7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78D3B87B" w14:textId="6805314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D86D6E" w:rsidRPr="00CB5844" w14:paraId="32D6374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D0E8F1"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1685331B" w14:textId="2A3FC08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0F064636" w14:textId="6ACA48D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7EC05051" w14:textId="6D5A6B9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0F94CB79"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F1452D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29BA37EE" w14:textId="40DDDB3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8005FAE" w14:textId="1A2FADB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71637538" w14:textId="32280C10"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4F8D2B8A"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A4EAA9C"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16F411B8" w14:textId="45639FB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2C587AAA" w14:textId="19F2605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596695C9" w14:textId="0267641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3E0E8D7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5CC401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7C2E4CE" w14:textId="5377A8C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4AD08CD3" w14:textId="309400F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3DB75A43" w14:textId="38F5E690"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7A14747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6C362"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4E9271AC" w14:textId="4C9AEC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631FC2FA" w14:textId="6E63F16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87D573" w14:textId="0B3037C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64CAF316"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C400D1"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6360562C" w14:textId="53D8E52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01D6C6C1" w14:textId="42DCA9F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27939BC1" w14:textId="26705E0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20EDAF7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8DC77C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1CEBA62C" w14:textId="3FD4772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1752A527" w14:textId="54EC04F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5896815D" w14:textId="7D880E0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D86D6E" w:rsidRPr="00CB5844" w14:paraId="1F9F8E1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9714A89"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6A454F98" w14:textId="678E7A7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B74A8" w14:textId="5FFCAD9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5286FCDD" w14:textId="7B9CB14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0A4D863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71AEDBC"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6F1F15EB" w14:textId="4549E3CF"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1698C34C" w14:textId="3EB54F2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7D88F5E0" w14:textId="4CAA1B3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76C1E73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B22BEED"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5F0366DB" w14:textId="34E26EC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208DDAD1" w14:textId="6DC0E72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D10560B" w14:textId="1C702CEB"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D86D6E" w:rsidRPr="00CB5844" w14:paraId="1A03480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CF451B"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359ACB7D" w14:textId="1677E8F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0E7D5A79" w14:textId="113060E3"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7A04822F" w14:textId="0801973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D86D6E" w:rsidRPr="00CB5844" w14:paraId="6D4CE74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AEFE1AF"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2FB1AA93" w14:textId="40120B8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DE9A57D" w14:textId="0F50A331"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177E8F51" w14:textId="23915948"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D86D6E" w:rsidRPr="00CB5844" w14:paraId="36E99797"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5141E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5A59C389" w14:textId="1A1AE7C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40AF3457" w14:textId="1539FE0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1C77B1B8" w14:textId="6CD42D3C"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4E4D5575"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A695B17"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76D85605" w14:textId="22D841F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646907C2" w14:textId="5D66B12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2C5B86C1" w14:textId="47A7605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657DFED8"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7D43DF4"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45961F3" w14:textId="7B27B96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240F9CD8" w14:textId="3E008F6A"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0600BDCC" w14:textId="368ABE0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D86D6E" w:rsidRPr="00CB5844" w14:paraId="6CCAB491"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A6861A"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687360EB" w14:textId="03A921A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2D5A1088" w14:textId="0A7D015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7339003A" w14:textId="78A89814"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D86D6E" w:rsidRPr="00CB5844" w14:paraId="2E4BE202"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77E167D"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7B317DF7" w14:textId="76DF29A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34BA74A7" w14:textId="6A4EE02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7019F153" w14:textId="6EF97627"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2A12A024"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02A2D16"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5D106DF9" w14:textId="7336B56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5A57C026" w14:textId="14D9CE0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737351B6" w14:textId="02C13FB5"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D86D6E" w:rsidRPr="00CB5844" w14:paraId="60761F3D" w14:textId="77777777" w:rsidTr="00D86D6E">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79643A5" w14:textId="77777777" w:rsidR="00D86D6E" w:rsidRPr="008B68C1" w:rsidRDefault="00D86D6E" w:rsidP="00D86D6E">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4AADDE1E" w14:textId="4AB5A479"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0B2F0230" w14:textId="357385C2"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2573A463" w14:textId="2BDF3F1E" w:rsidR="00D86D6E" w:rsidRPr="00D86D6E" w:rsidRDefault="00D86D6E" w:rsidP="00D86D6E">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2E99469F" w14:textId="63F89692" w:rsidR="00D86D6E" w:rsidRDefault="00D86D6E" w:rsidP="00D86D6E">
      <w:pPr>
        <w:pStyle w:val="NormalTCC"/>
        <w:rPr>
          <w:rFonts w:cs="Times New Roman"/>
        </w:rPr>
      </w:pPr>
    </w:p>
    <w:p w14:paraId="52B549D0" w14:textId="5457EC0F" w:rsidR="000E2C04" w:rsidRDefault="000E2C04" w:rsidP="00D86D6E">
      <w:pPr>
        <w:pStyle w:val="NormalTCC"/>
        <w:rPr>
          <w:rFonts w:cs="Times New Roman"/>
        </w:rPr>
      </w:pPr>
    </w:p>
    <w:p w14:paraId="4C07E180" w14:textId="77777777" w:rsidR="000E2C04" w:rsidRPr="00CB5844" w:rsidRDefault="000E2C04" w:rsidP="00D86D6E">
      <w:pPr>
        <w:pStyle w:val="NormalTCC"/>
        <w:rPr>
          <w:rFonts w:cs="Times New Roman"/>
        </w:rPr>
      </w:pPr>
    </w:p>
    <w:p w14:paraId="4AB5F36C" w14:textId="640948D5" w:rsidR="00B14675" w:rsidRDefault="0023598F" w:rsidP="00B14675">
      <w:pPr>
        <w:pStyle w:val="Ttulo3TCC"/>
      </w:pPr>
      <w:bookmarkStart w:id="43" w:name="_Toc61208573"/>
      <w:r>
        <w:rPr>
          <w:caps w:val="0"/>
        </w:rPr>
        <w:t>RELAÇÃO ENTRE TODAS AS BASES DE DADOS</w:t>
      </w:r>
      <w:bookmarkEnd w:id="43"/>
    </w:p>
    <w:p w14:paraId="0B849C60" w14:textId="6E5F3B97" w:rsidR="00B14675" w:rsidRDefault="00B14675" w:rsidP="00B14675">
      <w:pPr>
        <w:pStyle w:val="NormalTCC"/>
      </w:pPr>
      <w:r>
        <w:t xml:space="preserve">Depois de todos os testes, os valores obtidos </w:t>
      </w:r>
      <w:r w:rsidR="0023598F">
        <w:t xml:space="preserve">de todos os bancos criados </w:t>
      </w:r>
      <w:r>
        <w:t>estão representados na tabela abaixo:</w:t>
      </w:r>
    </w:p>
    <w:p w14:paraId="06E14A95" w14:textId="45586F2E" w:rsidR="00B14675" w:rsidRDefault="00B14675" w:rsidP="00B14675">
      <w:pPr>
        <w:pStyle w:val="Caption"/>
        <w:keepNext/>
      </w:pPr>
      <w:bookmarkStart w:id="44" w:name="_Toc61775482"/>
      <w:r>
        <w:t xml:space="preserve">Tabela </w:t>
      </w:r>
      <w:fldSimple w:instr=" SEQ Tabela \* ARABIC ">
        <w:r w:rsidR="0085118A">
          <w:rPr>
            <w:noProof/>
          </w:rPr>
          <w:t>8</w:t>
        </w:r>
      </w:fldSimple>
      <w:r>
        <w:t xml:space="preserve"> </w:t>
      </w:r>
      <w:r w:rsidR="00E12234">
        <w:t>–</w:t>
      </w:r>
      <w:r>
        <w:t xml:space="preserve"> </w:t>
      </w:r>
      <w:r w:rsidR="00E12234">
        <w:t>Relação entre as m</w:t>
      </w:r>
      <w:r>
        <w:t>édia</w:t>
      </w:r>
      <w:r w:rsidR="00E12234">
        <w:t>s</w:t>
      </w:r>
      <w:r>
        <w:t xml:space="preserve"> de todas as bases de dados</w:t>
      </w:r>
      <w:bookmarkEnd w:id="44"/>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FE4F29"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FE4F29"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FE4F29"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4EFB1A12"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sidR="00FE4F29">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5370F84E"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sidR="00FE4F29">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4819D8B5"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sidR="00FE4F29">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1F3D3210"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sidR="00FE4F29">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FE4F29"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FE4F29"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FE4F29"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FE4F29"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FE4F29"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FE4F29"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FE4F29"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FE4F29"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FE4F29"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FE4F29"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FE4F29"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FE4F29"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FE4F29"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FE4F29"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FE4F29"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FE4F29"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FE4F29"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FE4F29"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FE4F29"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FE4F29"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FE4F29"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FE4F29"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5" w:name="_Toc61208574"/>
      <w:r w:rsidRPr="00CB5844">
        <w:rPr>
          <w:caps w:val="0"/>
        </w:rPr>
        <w:lastRenderedPageBreak/>
        <w:t xml:space="preserve">ANÁLISE DOS </w:t>
      </w:r>
      <w:r>
        <w:rPr>
          <w:caps w:val="0"/>
        </w:rPr>
        <w:t>RESULTADOS</w:t>
      </w:r>
      <w:r w:rsidRPr="00CB5844">
        <w:rPr>
          <w:caps w:val="0"/>
        </w:rPr>
        <w:t xml:space="preserve"> DA PESQUISA </w:t>
      </w:r>
      <w:bookmarkEnd w:id="45"/>
    </w:p>
    <w:p w14:paraId="1E0DE8BA" w14:textId="2ADE8D98" w:rsidR="001B7036" w:rsidRDefault="001B7036" w:rsidP="00D30124">
      <w:pPr>
        <w:pStyle w:val="NormalTCC"/>
      </w:pPr>
      <w:proofErr w:type="spellStart"/>
      <w:r>
        <w:t>Ocorrencias</w:t>
      </w:r>
      <w:proofErr w:type="spellEnd"/>
      <w:r>
        <w:t xml:space="preserve"> em cada banco – números quantidade valores absolutos -- êxito - </w:t>
      </w:r>
    </w:p>
    <w:p w14:paraId="7809FC67" w14:textId="77777777" w:rsidR="001B7036" w:rsidRDefault="001B7036" w:rsidP="00D30124">
      <w:pPr>
        <w:pStyle w:val="NormalTCC"/>
      </w:pPr>
    </w:p>
    <w:p w14:paraId="665A2760" w14:textId="16A5F739" w:rsidR="0063248F" w:rsidRDefault="00384F42" w:rsidP="00D30124">
      <w:pPr>
        <w:pStyle w:val="NormalTCC"/>
      </w:pPr>
      <w:r>
        <w:t xml:space="preserve">Com base nos valores médios dos tempos de consultas, pode-se observar que uma base de dados menor pode sofrer uma maior interferência quando ajustados os valores das variáveis </w:t>
      </w:r>
      <w:r w:rsidR="001B7036">
        <w:t>alteradas n</w:t>
      </w:r>
      <w:r>
        <w:t>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6" w:name="_Toc61208575"/>
      <w:r w:rsidRPr="00CB5844">
        <w:lastRenderedPageBreak/>
        <w:t>CONSIDERAÇÕES FINAIS</w:t>
      </w:r>
      <w:bookmarkEnd w:id="46"/>
    </w:p>
    <w:p w14:paraId="7105F95B" w14:textId="242C66F7" w:rsidR="00384F42" w:rsidRDefault="00384F42" w:rsidP="00384F42">
      <w:pPr>
        <w:pStyle w:val="NormalTCC"/>
      </w:pPr>
      <w:r>
        <w:t xml:space="preserve">O estudo se tornou bastante frutífero, pois foi capaz </w:t>
      </w:r>
      <w:r w:rsidR="00CB0FAC">
        <w:t>de demostrar</w:t>
      </w:r>
      <w:r>
        <w:t xml:space="preserve"> que não se torna determinante o ganho de performance nas consultas apenas aumentando a memória disponível para o SGBD.</w:t>
      </w:r>
      <w:r w:rsidR="001B7036">
        <w:t xml:space="preserve"> </w:t>
      </w:r>
    </w:p>
    <w:p w14:paraId="5676CF65" w14:textId="17CA1937" w:rsidR="00B92E98" w:rsidRDefault="00B92E98" w:rsidP="00384F42">
      <w:pPr>
        <w:pStyle w:val="NormalTCC"/>
      </w:pPr>
    </w:p>
    <w:p w14:paraId="445DED64" w14:textId="4BBDB447" w:rsidR="001B7036" w:rsidRDefault="00B92E98" w:rsidP="00384F42">
      <w:pPr>
        <w:pStyle w:val="NormalTCC"/>
      </w:pPr>
      <w:r>
        <w:t xml:space="preserve">Fluxo do trabalho resumido desde o início até o final - </w:t>
      </w:r>
      <w:r w:rsidR="001B7036">
        <w:t xml:space="preserve">Quais objetivos específicos – </w:t>
      </w:r>
      <w:r>
        <w:t>retomando</w:t>
      </w:r>
      <w:r w:rsidR="001B7036">
        <w:t xml:space="preserve"> </w:t>
      </w:r>
      <w:r>
        <w:t>–</w:t>
      </w:r>
      <w:r w:rsidR="001B7036">
        <w:t xml:space="preserve"> </w:t>
      </w:r>
      <w:r>
        <w:t>limitações – diferenças que poderiam ser feitas – possibilidades de pesquisas sobre este tema – o que deixou de ser feito devido a recursos. Contribuições com foram atingidas – trabalhos futuros.</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7" w:name="_Toc61208576"/>
      <w:r w:rsidRPr="00CB5844">
        <w:lastRenderedPageBreak/>
        <w:t>REFERÊNCIAS</w:t>
      </w:r>
      <w:bookmarkEnd w:id="47"/>
    </w:p>
    <w:bookmarkStart w:id="48"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0FBED198" w14:textId="77777777" w:rsidR="00B92E98" w:rsidRDefault="003C20E0" w:rsidP="00B92E98">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B92E98">
                    <w:t xml:space="preserve">ALEXSANDRO MATIAS DE ALMEIDA. Como instalar do LAMP no Ubuntu. </w:t>
                  </w:r>
                  <w:r w:rsidR="00B92E98">
                    <w:rPr>
                      <w:b/>
                      <w:bCs/>
                    </w:rPr>
                    <w:t>SempreUpdate</w:t>
                  </w:r>
                  <w:r w:rsidR="00B92E98">
                    <w:t>, 2019. Disponivel em: &lt;https://sempreupdate.com.br/como-instalar-do-lamp-no-ubuntu/&gt;. Acesso em: 19 Julho 2020.</w:t>
                  </w:r>
                </w:p>
                <w:p w14:paraId="267B5E68" w14:textId="77777777" w:rsidR="00B92E98" w:rsidRDefault="00B92E98" w:rsidP="00B92E98">
                  <w:pPr>
                    <w:pStyle w:val="bibliografia"/>
                  </w:pPr>
                  <w:r>
                    <w:t xml:space="preserve">ALEXSANDRO MATIAS DE ALMEIDA. GitHub. </w:t>
                  </w:r>
                  <w:r>
                    <w:rPr>
                      <w:b/>
                      <w:bCs/>
                    </w:rPr>
                    <w:t>TPCH</w:t>
                  </w:r>
                  <w:r>
                    <w:t>, 2020. Disponivel em: &lt;https://github.com/alexsandro-matias/TPC-H.git&gt;. Acesso em: 01 Agosto 2020.</w:t>
                  </w:r>
                </w:p>
                <w:p w14:paraId="65E1795F" w14:textId="77777777" w:rsidR="00B92E98" w:rsidRDefault="00B92E98" w:rsidP="00B92E98">
                  <w:pPr>
                    <w:pStyle w:val="bibliografia"/>
                  </w:pPr>
                  <w:r>
                    <w:t xml:space="preserve">ATANAZIO, J. </w:t>
                  </w:r>
                  <w:r>
                    <w:rPr>
                      <w:b/>
                      <w:bCs/>
                    </w:rPr>
                    <w:t>PostgreSQL - SQL Básico</w:t>
                  </w:r>
                  <w:r>
                    <w:t>. [S.l.]: [s.n.], 2019. Disponivel em: &lt;https://github.com/juliano777/pgsql_fs2w/blob/master/postgresql_sql_basico.pdf&gt;. Acesso em: 10 Outubro 2020.</w:t>
                  </w:r>
                </w:p>
                <w:p w14:paraId="15FA1731" w14:textId="77777777" w:rsidR="00B92E98" w:rsidRPr="00B92E98" w:rsidRDefault="00B92E98" w:rsidP="00B92E98">
                  <w:pPr>
                    <w:pStyle w:val="bibliografia"/>
                    <w:rPr>
                      <w:lang w:val="en-US"/>
                    </w:rPr>
                  </w:pPr>
                  <w:r>
                    <w:t xml:space="preserve">CABRAL, S.; MURPHY, K. </w:t>
                  </w:r>
                  <w:r>
                    <w:rPr>
                      <w:b/>
                      <w:bCs/>
                    </w:rPr>
                    <w:t>MySQL Administrator’s Bible</w:t>
                  </w:r>
                  <w:r>
                    <w:t xml:space="preserve">. </w:t>
                  </w:r>
                  <w:r w:rsidRPr="00B92E98">
                    <w:rPr>
                      <w:lang w:val="en-US"/>
                    </w:rPr>
                    <w:t>Indianapolis: Wiley, 2009.</w:t>
                  </w:r>
                </w:p>
                <w:p w14:paraId="365878EF" w14:textId="77777777" w:rsidR="00B92E98" w:rsidRDefault="00B92E98" w:rsidP="00B92E98">
                  <w:pPr>
                    <w:pStyle w:val="bibliografia"/>
                  </w:pPr>
                  <w:r w:rsidRPr="00B92E98">
                    <w:rPr>
                      <w:lang w:val="en-US"/>
                    </w:rPr>
                    <w:t xml:space="preserve">DAVID DUCOS. Percona. </w:t>
                  </w:r>
                  <w:r w:rsidRPr="00B92E98">
                    <w:rPr>
                      <w:b/>
                      <w:bCs/>
                      <w:lang w:val="en-US"/>
                    </w:rPr>
                    <w:t>InnoDB Buffer Pool Resizing:</w:t>
                  </w:r>
                  <w:r w:rsidRPr="00B92E98">
                    <w:rPr>
                      <w:lang w:val="en-US"/>
                    </w:rPr>
                    <w:t xml:space="preserve"> Chunk Change, 2018. </w:t>
                  </w:r>
                  <w:r>
                    <w:t>Disponivel em: &lt;https://www.percona.com/blog/2018/06/19/chunk-change-innodb-buffer-pool-resizing/&gt;. Acesso em: 08 Janeiro 2021.</w:t>
                  </w:r>
                </w:p>
                <w:p w14:paraId="7B244342" w14:textId="77777777" w:rsidR="00B92E98" w:rsidRDefault="00B92E98" w:rsidP="00B92E98">
                  <w:pPr>
                    <w:pStyle w:val="bibliografia"/>
                  </w:pPr>
                  <w:r>
                    <w:t xml:space="preserve">DB-ENGINES. </w:t>
                  </w:r>
                  <w:r>
                    <w:rPr>
                      <w:b/>
                      <w:bCs/>
                    </w:rPr>
                    <w:t>DB-Engines Ranking</w:t>
                  </w:r>
                  <w:r>
                    <w:t>, 14 Junho 2020. Disponivel em: &lt;https://db-engines.com/en/ranking&gt;. Acesso em: 14 Junho 2020.</w:t>
                  </w:r>
                </w:p>
                <w:p w14:paraId="39354465" w14:textId="77777777" w:rsidR="00B92E98" w:rsidRDefault="00B92E98" w:rsidP="00B92E98">
                  <w:pPr>
                    <w:pStyle w:val="bibliografia"/>
                  </w:pPr>
                  <w:r>
                    <w:t xml:space="preserve">MYSQL. </w:t>
                  </w:r>
                  <w:r>
                    <w:rPr>
                      <w:b/>
                      <w:bCs/>
                    </w:rPr>
                    <w:t>MySQL 8.0 Reference Manual</w:t>
                  </w:r>
                  <w:r>
                    <w:t>, 09 Setembro 2020. Disponivel em: &lt;https://downloads.mysql.com/docs/refman-8.0-en.pdf&gt;. Acesso em: 2020.</w:t>
                  </w:r>
                </w:p>
                <w:p w14:paraId="4B8DB5A0" w14:textId="77777777" w:rsidR="00B92E98" w:rsidRPr="00B92E98" w:rsidRDefault="00B92E98" w:rsidP="00B92E98">
                  <w:pPr>
                    <w:pStyle w:val="bibliografia"/>
                    <w:rPr>
                      <w:lang w:val="en-US"/>
                    </w:rPr>
                  </w:pPr>
                  <w:r>
                    <w:t xml:space="preserve">RAMAKRISHNAN, R.; GEHRKE, J. </w:t>
                  </w:r>
                  <w:r>
                    <w:rPr>
                      <w:b/>
                      <w:bCs/>
                    </w:rPr>
                    <w:t>Sistemas de Gerenciamento Sistemas de Gerenciamento de Banco de Dados</w:t>
                  </w:r>
                  <w:r>
                    <w:t xml:space="preserve">. </w:t>
                  </w:r>
                  <w:r w:rsidRPr="00B92E98">
                    <w:rPr>
                      <w:lang w:val="en-US"/>
                    </w:rPr>
                    <w:t>São Paulo: McGraw-Hill, 2009.</w:t>
                  </w:r>
                </w:p>
                <w:p w14:paraId="167D9A49" w14:textId="77777777" w:rsidR="00B92E98" w:rsidRDefault="00B92E98" w:rsidP="00B92E98">
                  <w:pPr>
                    <w:pStyle w:val="bibliografia"/>
                  </w:pPr>
                  <w:r w:rsidRPr="00B92E98">
                    <w:rPr>
                      <w:lang w:val="en-US"/>
                    </w:rPr>
                    <w:t xml:space="preserve">SCALEGRID. </w:t>
                  </w:r>
                  <w:r w:rsidRPr="00B92E98">
                    <w:rPr>
                      <w:b/>
                      <w:bCs/>
                      <w:lang w:val="en-US"/>
                    </w:rPr>
                    <w:t>What is an InnoDB Buffer Pool?</w:t>
                  </w:r>
                  <w:r w:rsidRPr="00B92E98">
                    <w:rPr>
                      <w:lang w:val="en-US"/>
                    </w:rPr>
                    <w:t xml:space="preserve">, 2018. </w:t>
                  </w:r>
                  <w:r>
                    <w:t>Disponivel em: &lt;https://scalegrid.io/blog/calculating-innodb-buffer-pool-size-for-your-mysql-server/&gt;. Acesso em: 08 Janeiro 2020.</w:t>
                  </w:r>
                </w:p>
                <w:p w14:paraId="6B94B038" w14:textId="77777777" w:rsidR="00B92E98" w:rsidRPr="00B92E98" w:rsidRDefault="00B92E98" w:rsidP="00B92E98">
                  <w:pPr>
                    <w:pStyle w:val="bibliografia"/>
                    <w:rPr>
                      <w:lang w:val="en-US"/>
                    </w:rPr>
                  </w:pPr>
                  <w:r>
                    <w:lastRenderedPageBreak/>
                    <w:t xml:space="preserve">SCHWARTZ, B.; TKACHENKO, ; ZAITSEV,. </w:t>
                  </w:r>
                  <w:r>
                    <w:rPr>
                      <w:b/>
                      <w:bCs/>
                    </w:rPr>
                    <w:t>High Performance MySQL</w:t>
                  </w:r>
                  <w:r>
                    <w:t xml:space="preserve">. </w:t>
                  </w:r>
                  <w:r w:rsidRPr="00B92E98">
                    <w:rPr>
                      <w:lang w:val="en-US"/>
                    </w:rPr>
                    <w:t>Third Edition. ed. Sebastopol: O’Reilly Media, 2012.</w:t>
                  </w:r>
                </w:p>
                <w:p w14:paraId="42393C0B" w14:textId="77777777" w:rsidR="00B92E98" w:rsidRPr="00B92E98" w:rsidRDefault="00B92E98" w:rsidP="00B92E98">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B92E98">
                    <w:rPr>
                      <w:lang w:val="en-US"/>
                    </w:rPr>
                    <w:t>Acesso em: 19 Setembro 2020.</w:t>
                  </w:r>
                </w:p>
                <w:p w14:paraId="28C15AD3" w14:textId="77777777" w:rsidR="00B92E98" w:rsidRDefault="00B92E98" w:rsidP="00B92E98">
                  <w:pPr>
                    <w:pStyle w:val="bibliografia"/>
                  </w:pPr>
                  <w:r w:rsidRPr="00B92E98">
                    <w:rPr>
                      <w:lang w:val="en-US"/>
                    </w:rPr>
                    <w:t xml:space="preserve">TPC. </w:t>
                  </w:r>
                  <w:r w:rsidRPr="00B92E98">
                    <w:rPr>
                      <w:b/>
                      <w:bCs/>
                      <w:lang w:val="en-US"/>
                    </w:rPr>
                    <w:t>BENCHMARK (Decision Support) Standard Specification Revision</w:t>
                  </w:r>
                  <w:r w:rsidRPr="00B92E98">
                    <w:rPr>
                      <w:lang w:val="en-US"/>
                    </w:rPr>
                    <w:t xml:space="preserve">, 2018. </w:t>
                  </w:r>
                  <w:r>
                    <w:t>Disponivel em: &lt;http://www.tpc.org/tpc_documents_current_versions/pdf/tpc-h_v2.18.0.pdf&gt;.</w:t>
                  </w:r>
                </w:p>
                <w:p w14:paraId="1CC6088D" w14:textId="77777777" w:rsidR="00B92E98" w:rsidRDefault="00B92E98" w:rsidP="00B92E98">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B92E98">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FE4F29" w:rsidP="00681AB1">
          <w:pPr>
            <w:pStyle w:val="bibliografia"/>
            <w:rPr>
              <w:rFonts w:cs="Times New Roman"/>
              <w:caps/>
              <w:noProof w:val="0"/>
              <w:szCs w:val="24"/>
              <w:lang w:val="en-US"/>
            </w:rPr>
          </w:pPr>
        </w:p>
      </w:sdtContent>
    </w:sdt>
    <w:bookmarkEnd w:id="48"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67B2A" w14:textId="77777777" w:rsidR="009A22A7" w:rsidRDefault="009A22A7" w:rsidP="00945981">
      <w:pPr>
        <w:spacing w:after="0" w:line="240" w:lineRule="auto"/>
      </w:pPr>
      <w:r>
        <w:separator/>
      </w:r>
    </w:p>
  </w:endnote>
  <w:endnote w:type="continuationSeparator" w:id="0">
    <w:p w14:paraId="08345AB5" w14:textId="77777777" w:rsidR="009A22A7" w:rsidRDefault="009A22A7"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FE4F29" w:rsidRDefault="00FE4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FE4F29" w:rsidRDefault="00FE4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FE4F29" w:rsidRDefault="00FE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79052" w14:textId="77777777" w:rsidR="009A22A7" w:rsidRDefault="009A22A7" w:rsidP="00945981">
      <w:pPr>
        <w:spacing w:after="0" w:line="240" w:lineRule="auto"/>
      </w:pPr>
      <w:r>
        <w:separator/>
      </w:r>
    </w:p>
  </w:footnote>
  <w:footnote w:type="continuationSeparator" w:id="0">
    <w:p w14:paraId="117D1452" w14:textId="77777777" w:rsidR="009A22A7" w:rsidRDefault="009A22A7"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FE4F29" w:rsidRDefault="00FE4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FE4F29" w:rsidRDefault="00FE4F29">
    <w:pPr>
      <w:pStyle w:val="Header"/>
      <w:jc w:val="right"/>
    </w:pPr>
  </w:p>
  <w:p w14:paraId="7C3463D3" w14:textId="77777777" w:rsidR="00FE4F29" w:rsidRDefault="00FE4F29"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FE4F29" w:rsidRDefault="00FE4F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1C4B568" w:rsidR="00FE4F29" w:rsidRPr="0031346E" w:rsidRDefault="00FE4F29">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24</w:t>
        </w:r>
        <w:r w:rsidRPr="0031346E">
          <w:rPr>
            <w:rFonts w:ascii="Times New Roman" w:hAnsi="Times New Roman" w:cs="Times New Roman"/>
            <w:noProof/>
          </w:rPr>
          <w:fldChar w:fldCharType="end"/>
        </w:r>
      </w:p>
    </w:sdtContent>
  </w:sdt>
  <w:p w14:paraId="23A2C53D" w14:textId="77777777" w:rsidR="00FE4F29" w:rsidRDefault="00FE4F2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3092F"/>
    <w:rsid w:val="00130D31"/>
    <w:rsid w:val="001322F2"/>
    <w:rsid w:val="00132761"/>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E98"/>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5C1C"/>
    <w:rsid w:val="00D56868"/>
    <w:rsid w:val="00D618AE"/>
    <w:rsid w:val="00D70788"/>
    <w:rsid w:val="00D708BE"/>
    <w:rsid w:val="00D7325C"/>
    <w:rsid w:val="00D778EB"/>
    <w:rsid w:val="00D81638"/>
    <w:rsid w:val="00D81942"/>
    <w:rsid w:val="00D835A8"/>
    <w:rsid w:val="00D86D6E"/>
    <w:rsid w:val="00D877A9"/>
    <w:rsid w:val="00D92257"/>
    <w:rsid w:val="00D94045"/>
    <w:rsid w:val="00D948EC"/>
    <w:rsid w:val="00D978C5"/>
    <w:rsid w:val="00DA6C64"/>
    <w:rsid w:val="00DA6E31"/>
    <w:rsid w:val="00DB02DE"/>
    <w:rsid w:val="00DB050D"/>
    <w:rsid w:val="00DB07F9"/>
    <w:rsid w:val="00DB0A99"/>
    <w:rsid w:val="00DB1532"/>
    <w:rsid w:val="00DB1659"/>
    <w:rsid w:val="00DB27AB"/>
    <w:rsid w:val="00DB2BBF"/>
    <w:rsid w:val="00DB3762"/>
    <w:rsid w:val="00DB448E"/>
    <w:rsid w:val="00DB477A"/>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4F29"/>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5F14AF9C-1F84-466D-9D9A-7B65DE35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39</Pages>
  <Words>7327</Words>
  <Characters>39568</Characters>
  <Application>Microsoft Office Word</Application>
  <DocSecurity>0</DocSecurity>
  <Lines>329</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109</cp:revision>
  <cp:lastPrinted>2021-01-11T01:03:00Z</cp:lastPrinted>
  <dcterms:created xsi:type="dcterms:W3CDTF">2020-09-30T00:26:00Z</dcterms:created>
  <dcterms:modified xsi:type="dcterms:W3CDTF">2021-01-19T18:46:00Z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