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06C16D73" w:rsidR="00F77289" w:rsidRPr="00CB5844" w:rsidRDefault="0063248F"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00F77289" w:rsidRPr="00CB5844">
        <w:rPr>
          <w:rFonts w:ascii="Times New Roman" w:hAnsi="Times New Roman" w:cs="Times New Roman"/>
          <w:b/>
          <w:sz w:val="32"/>
        </w:rPr>
        <w:t xml:space="preserve"> DE DESEMPENHO APÓS OTIMIZAÇÕES NO BANCO DE DADOS MYSQL</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3C983E0B" w14:textId="77777777" w:rsidR="000E2097" w:rsidRPr="00CB5844" w:rsidRDefault="000E2097" w:rsidP="009C6686">
      <w:pPr>
        <w:spacing w:line="360" w:lineRule="auto"/>
        <w:jc w:val="center"/>
        <w:rPr>
          <w:rFonts w:ascii="Times New Roman" w:hAnsi="Times New Roman" w:cs="Times New Roman"/>
          <w:b/>
          <w:sz w:val="24"/>
          <w:szCs w:val="24"/>
        </w:rPr>
      </w:pPr>
    </w:p>
    <w:p w14:paraId="2C6FB60F" w14:textId="551FA357" w:rsidR="00F77289" w:rsidRPr="00CB5844" w:rsidRDefault="0063248F" w:rsidP="00F7728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ANÁLISE</w:t>
      </w:r>
      <w:r w:rsidR="00F77289" w:rsidRPr="00CB5844">
        <w:rPr>
          <w:rFonts w:ascii="Times New Roman" w:hAnsi="Times New Roman" w:cs="Times New Roman"/>
          <w:b/>
          <w:sz w:val="32"/>
          <w:szCs w:val="32"/>
        </w:rPr>
        <w:t xml:space="preserve"> DE DESEMPENHO APÓS OTIMIZAÇÕES NO BANCO DE DADOS MYSQL</w:t>
      </w:r>
    </w:p>
    <w:p w14:paraId="52E4458A" w14:textId="77777777" w:rsidR="000E2097" w:rsidRPr="00CB5844" w:rsidRDefault="000E2097" w:rsidP="009C6686">
      <w:pPr>
        <w:spacing w:line="360" w:lineRule="auto"/>
        <w:jc w:val="center"/>
        <w:rPr>
          <w:rFonts w:ascii="Times New Roman" w:hAnsi="Times New Roman" w:cs="Times New Roman"/>
          <w:sz w:val="24"/>
        </w:rPr>
      </w:pP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77777777" w:rsidR="00D778EB" w:rsidRPr="00CB5844" w:rsidRDefault="00D778EB"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6C7B55AE" w14:textId="3EED4A72" w:rsidR="007E3A4C" w:rsidRPr="00CB5844" w:rsidRDefault="007E3A4C" w:rsidP="00393D49">
      <w:pPr>
        <w:pStyle w:val="NormalTCC"/>
        <w:rPr>
          <w:rFonts w:cs="Times New Roman"/>
        </w:rPr>
      </w:pPr>
      <w:r w:rsidRPr="00CB5844">
        <w:rPr>
          <w:rFonts w:cs="Times New Roman"/>
        </w:rPr>
        <w:t xml:space="preserve">A esta </w:t>
      </w:r>
      <w:r w:rsidR="008C7D04" w:rsidRPr="00CB5844">
        <w:rPr>
          <w:rFonts w:cs="Times New Roman"/>
        </w:rPr>
        <w:t>faculdade</w:t>
      </w:r>
      <w:r w:rsidRPr="00CB5844">
        <w:rPr>
          <w:rFonts w:cs="Times New Roman"/>
        </w:rPr>
        <w:t xml:space="preserve">, seu corpo docente, direção, administração e funcionários que </w:t>
      </w:r>
      <w:r w:rsidR="008C7D04" w:rsidRPr="00CB5844">
        <w:rPr>
          <w:rFonts w:cs="Times New Roman"/>
        </w:rPr>
        <w:t>sempre me serviram da melhor maneira possível nos momentos que precisei.</w:t>
      </w:r>
    </w:p>
    <w:p w14:paraId="7FB12B95" w14:textId="7D3449C0" w:rsidR="007F3835" w:rsidRPr="00CB5844" w:rsidRDefault="007E3A4C" w:rsidP="00393D49">
      <w:pPr>
        <w:pStyle w:val="NormalTCC"/>
        <w:rPr>
          <w:rFonts w:cs="Times New Roman"/>
        </w:rPr>
      </w:pPr>
      <w:r w:rsidRPr="00CB5844">
        <w:rPr>
          <w:rFonts w:cs="Times New Roman"/>
        </w:rPr>
        <w:t>A minha mãe, irmã</w:t>
      </w:r>
      <w:r w:rsidR="00026DF8">
        <w:rPr>
          <w:rFonts w:cs="Times New Roman"/>
        </w:rPr>
        <w:t>s</w:t>
      </w:r>
      <w:r w:rsidRPr="00CB5844">
        <w:rPr>
          <w:rFonts w:cs="Times New Roman"/>
        </w:rPr>
        <w:t xml:space="preserve">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274E26EE" w:rsidR="00F77289" w:rsidRPr="00CB5844" w:rsidRDefault="00F77289" w:rsidP="00F77289">
      <w:pPr>
        <w:pStyle w:val="NormalTCC"/>
        <w:rPr>
          <w:rFonts w:cs="Times New Roman"/>
        </w:rPr>
      </w:pPr>
      <w:r w:rsidRPr="00CB5844">
        <w:rPr>
          <w:rFonts w:cs="Times New Roman"/>
        </w:rPr>
        <w:t xml:space="preserve">O presente estudo </w:t>
      </w:r>
      <w:r w:rsidR="00026DF8">
        <w:rPr>
          <w:rFonts w:cs="Times New Roman"/>
        </w:rPr>
        <w:t xml:space="preserve">mensura o </w:t>
      </w:r>
      <w:r w:rsidRPr="00CB5844">
        <w:rPr>
          <w:rFonts w:cs="Times New Roman"/>
        </w:rPr>
        <w:t xml:space="preserve">desempenho quando </w:t>
      </w:r>
      <w:r w:rsidR="00026DF8">
        <w:rPr>
          <w:rFonts w:cs="Times New Roman"/>
        </w:rPr>
        <w:t xml:space="preserve">são </w:t>
      </w:r>
      <w:r w:rsidRPr="00CB5844">
        <w:rPr>
          <w:rFonts w:cs="Times New Roman"/>
        </w:rPr>
        <w:t xml:space="preserve">realizados ajustes </w:t>
      </w:r>
      <w:r w:rsidR="00B418FA">
        <w:rPr>
          <w:rFonts w:cs="Times New Roman"/>
        </w:rPr>
        <w:t xml:space="preserve">nas variáveis </w:t>
      </w:r>
      <w:r w:rsidR="009B2982">
        <w:rPr>
          <w:rFonts w:cs="Times New Roman"/>
        </w:rPr>
        <w:t xml:space="preserve">de </w:t>
      </w:r>
      <w:r w:rsidR="009B2982" w:rsidRPr="00CB5844">
        <w:rPr>
          <w:rFonts w:cs="Times New Roman"/>
        </w:rPr>
        <w:t xml:space="preserve">configuração </w:t>
      </w:r>
      <w:r w:rsidR="009B2982">
        <w:rPr>
          <w:rFonts w:cs="Times New Roman"/>
        </w:rPr>
        <w:t>do</w:t>
      </w:r>
      <w:r w:rsidR="00026DF8">
        <w:rPr>
          <w:rFonts w:cs="Times New Roman"/>
        </w:rPr>
        <w:t xml:space="preserve"> sistema</w:t>
      </w:r>
      <w:r w:rsidR="00B418FA">
        <w:rPr>
          <w:rFonts w:cs="Times New Roman"/>
        </w:rPr>
        <w:t xml:space="preserve"> </w:t>
      </w:r>
      <w:r w:rsidR="009B2982">
        <w:rPr>
          <w:rFonts w:cs="Times New Roman"/>
        </w:rPr>
        <w:t>de</w:t>
      </w:r>
      <w:r w:rsidRPr="00CB5844">
        <w:rPr>
          <w:rFonts w:cs="Times New Roman"/>
        </w:rPr>
        <w:t xml:space="preserve"> Banco de Dados MySQL</w:t>
      </w:r>
      <w:r w:rsidR="00B418FA">
        <w:rPr>
          <w:rFonts w:cs="Times New Roman"/>
        </w:rPr>
        <w:t xml:space="preserve"> </w:t>
      </w:r>
      <w:r w:rsidR="009B2982">
        <w:rPr>
          <w:rFonts w:cs="Times New Roman"/>
        </w:rPr>
        <w:t>utilizando o</w:t>
      </w:r>
      <w:r w:rsidR="00B418FA">
        <w:rPr>
          <w:rFonts w:cs="Times New Roman"/>
        </w:rPr>
        <w:t xml:space="preserve"> </w:t>
      </w:r>
      <w:r w:rsidR="009B2982">
        <w:rPr>
          <w:rFonts w:cs="Times New Roman"/>
        </w:rPr>
        <w:t>S</w:t>
      </w:r>
      <w:r w:rsidR="00B418FA">
        <w:rPr>
          <w:rFonts w:cs="Times New Roman"/>
        </w:rPr>
        <w:t xml:space="preserve">istema </w:t>
      </w:r>
      <w:r w:rsidR="009B2982">
        <w:rPr>
          <w:rFonts w:cs="Times New Roman"/>
        </w:rPr>
        <w:t>O</w:t>
      </w:r>
      <w:r w:rsidR="00B418FA">
        <w:rPr>
          <w:rFonts w:cs="Times New Roman"/>
        </w:rPr>
        <w:t>peracional Linux Debian Buster</w:t>
      </w:r>
      <w:r w:rsidRPr="00CB5844">
        <w:rPr>
          <w:rFonts w:cs="Times New Roman"/>
        </w:rPr>
        <w:t>.</w:t>
      </w:r>
      <w:r w:rsidR="00B418FA">
        <w:rPr>
          <w:rFonts w:cs="Times New Roman"/>
        </w:rPr>
        <w:t xml:space="preserve"> Para realização deste teste </w:t>
      </w:r>
      <w:r w:rsidRPr="00CB5844">
        <w:rPr>
          <w:rFonts w:cs="Times New Roman"/>
        </w:rPr>
        <w:t>será utilizado um modelo internacional para</w:t>
      </w:r>
      <w:r w:rsidR="009B2982">
        <w:rPr>
          <w:rFonts w:cs="Times New Roman"/>
        </w:rPr>
        <w:t xml:space="preserve"> avaliação de</w:t>
      </w:r>
      <w:r w:rsidRPr="00CB5844">
        <w:rPr>
          <w:rFonts w:cs="Times New Roman"/>
        </w:rPr>
        <w:t xml:space="preserve"> benchmark chamado TPC-H que serve para medição de carga de trabalho auxiliando no suporte à decisão. Para isso, serão criadas </w:t>
      </w:r>
      <w:r w:rsidR="00B418FA">
        <w:rPr>
          <w:rFonts w:cs="Times New Roman"/>
        </w:rPr>
        <w:t xml:space="preserve">quatro bases </w:t>
      </w:r>
      <w:r w:rsidR="009B2982">
        <w:rPr>
          <w:rFonts w:cs="Times New Roman"/>
        </w:rPr>
        <w:t xml:space="preserve">de </w:t>
      </w:r>
      <w:r w:rsidR="00B418FA">
        <w:rPr>
          <w:rFonts w:cs="Times New Roman"/>
        </w:rPr>
        <w:t xml:space="preserve">dados: </w:t>
      </w:r>
      <w:r w:rsidR="009B2982">
        <w:rPr>
          <w:rFonts w:cs="Times New Roman"/>
        </w:rPr>
        <w:t>As duas primeiras</w:t>
      </w:r>
      <w:r w:rsidR="00B418FA">
        <w:rPr>
          <w:rFonts w:cs="Times New Roman"/>
        </w:rPr>
        <w:t xml:space="preserve"> serão </w:t>
      </w:r>
      <w:r w:rsidR="009B2982">
        <w:rPr>
          <w:rFonts w:cs="Times New Roman"/>
        </w:rPr>
        <w:t>criadas</w:t>
      </w:r>
      <w:r w:rsidR="00B418FA">
        <w:rPr>
          <w:rFonts w:cs="Times New Roman"/>
        </w:rPr>
        <w:t xml:space="preserve"> </w:t>
      </w:r>
      <w:r w:rsidRPr="00CB5844">
        <w:rPr>
          <w:rFonts w:cs="Times New Roman"/>
        </w:rPr>
        <w:t>seguindo o modelo de criação e população das tabelas indicado pelo TPC-H</w:t>
      </w:r>
      <w:r w:rsidR="009B2982">
        <w:rPr>
          <w:rFonts w:cs="Times New Roman"/>
        </w:rPr>
        <w:t>, tendo estas os tamanhos de 1 GB e outra</w:t>
      </w:r>
      <w:r w:rsidR="00B418FA">
        <w:rPr>
          <w:rFonts w:cs="Times New Roman"/>
        </w:rPr>
        <w:t xml:space="preserve"> de 10 GB. A partir deste momento serão realizadas as 22 consultas propostas pelo teste de Benchmark e </w:t>
      </w:r>
      <w:r w:rsidR="009B2982">
        <w:rPr>
          <w:rFonts w:cs="Times New Roman"/>
        </w:rPr>
        <w:t>realizadas as respectivas medições do tempo de médio de cada consulta</w:t>
      </w:r>
      <w:r w:rsidR="00B418FA">
        <w:rPr>
          <w:rFonts w:cs="Times New Roman"/>
        </w:rPr>
        <w:t>. Já na</w:t>
      </w:r>
      <w:r w:rsidRPr="00CB5844">
        <w:rPr>
          <w:rFonts w:cs="Times New Roman"/>
        </w:rPr>
        <w:t xml:space="preserve"> </w:t>
      </w:r>
      <w:r w:rsidR="00EF655B">
        <w:rPr>
          <w:rFonts w:cs="Times New Roman"/>
        </w:rPr>
        <w:t>próxima</w:t>
      </w:r>
      <w:r w:rsidR="00B418FA">
        <w:rPr>
          <w:rFonts w:cs="Times New Roman"/>
        </w:rPr>
        <w:t xml:space="preserve"> etapa,</w:t>
      </w:r>
      <w:r w:rsidRPr="00CB5844">
        <w:rPr>
          <w:rFonts w:cs="Times New Roman"/>
        </w:rPr>
        <w:t xml:space="preserve"> serão realizadas as</w:t>
      </w:r>
      <w:r w:rsidR="00B418FA">
        <w:rPr>
          <w:rFonts w:cs="Times New Roman"/>
        </w:rPr>
        <w:t xml:space="preserve"> alterações nos valores das variáveis </w:t>
      </w:r>
      <w:r w:rsidR="00EF655B">
        <w:rPr>
          <w:rFonts w:cs="Times New Roman"/>
        </w:rPr>
        <w:t xml:space="preserve">de configuração </w:t>
      </w:r>
      <w:r w:rsidR="00B418FA">
        <w:rPr>
          <w:rFonts w:cs="Times New Roman"/>
        </w:rPr>
        <w:t xml:space="preserve">do MySQL como </w:t>
      </w:r>
      <w:r w:rsidR="00513394">
        <w:rPr>
          <w:rFonts w:cs="Times New Roman"/>
        </w:rPr>
        <w:t>memória</w:t>
      </w:r>
      <w:r w:rsidR="00B418FA">
        <w:rPr>
          <w:rFonts w:cs="Times New Roman"/>
        </w:rPr>
        <w:t xml:space="preserve"> de cache e memoria buffer com o intuito de tornar as </w:t>
      </w:r>
      <w:r w:rsidRPr="00CB5844">
        <w:rPr>
          <w:rFonts w:cs="Times New Roman"/>
        </w:rPr>
        <w:t xml:space="preserve">consultas ao banco mais </w:t>
      </w:r>
      <w:r w:rsidR="00EF655B">
        <w:rPr>
          <w:rFonts w:cs="Times New Roman"/>
        </w:rPr>
        <w:t>rápidas</w:t>
      </w:r>
      <w:r w:rsidRPr="00CB5844">
        <w:rPr>
          <w:rFonts w:cs="Times New Roman"/>
        </w:rPr>
        <w:t>. A partir dos d</w:t>
      </w:r>
      <w:r w:rsidR="00EF655B">
        <w:rPr>
          <w:rFonts w:cs="Times New Roman"/>
        </w:rPr>
        <w:t>ados coletados, será descrito</w:t>
      </w:r>
      <w:r w:rsidR="009B2982">
        <w:rPr>
          <w:rFonts w:cs="Times New Roman"/>
        </w:rPr>
        <w:t xml:space="preserve"> se houve ganho ou perda</w:t>
      </w:r>
      <w:r w:rsidRPr="00CB5844">
        <w:rPr>
          <w:rFonts w:cs="Times New Roman"/>
        </w:rPr>
        <w:t xml:space="preserve"> </w:t>
      </w:r>
      <w:r w:rsidR="009B2982">
        <w:rPr>
          <w:rFonts w:cs="Times New Roman"/>
        </w:rPr>
        <w:t xml:space="preserve">no tempo médio </w:t>
      </w:r>
      <w:r w:rsidRPr="00CB5844">
        <w:rPr>
          <w:rFonts w:cs="Times New Roman"/>
        </w:rPr>
        <w:t xml:space="preserve">nas consultas </w:t>
      </w:r>
      <w:r w:rsidR="009B2982">
        <w:rPr>
          <w:rFonts w:cs="Times New Roman"/>
        </w:rPr>
        <w:t>n</w:t>
      </w:r>
      <w:r w:rsidRPr="00CB5844">
        <w:rPr>
          <w:rFonts w:cs="Times New Roman"/>
        </w:rPr>
        <w:t>essa</w:t>
      </w:r>
      <w:r w:rsidR="009B2982">
        <w:rPr>
          <w:rFonts w:cs="Times New Roman"/>
        </w:rPr>
        <w:t>s</w:t>
      </w:r>
      <w:r w:rsidRPr="00CB5844">
        <w:rPr>
          <w:rFonts w:cs="Times New Roman"/>
        </w:rPr>
        <w:t xml:space="preserve"> base</w:t>
      </w:r>
      <w:r w:rsidR="009B2982">
        <w:rPr>
          <w:rFonts w:cs="Times New Roman"/>
        </w:rPr>
        <w:t>s</w:t>
      </w:r>
      <w:r w:rsidRPr="00CB5844">
        <w:rPr>
          <w:rFonts w:cs="Times New Roman"/>
        </w:rPr>
        <w:t xml:space="preserve"> de dados</w:t>
      </w:r>
      <w:r w:rsidR="00513394">
        <w:rPr>
          <w:rFonts w:cs="Times New Roman"/>
        </w:rPr>
        <w:t xml:space="preserve"> supostamente</w:t>
      </w:r>
      <w:r w:rsidRPr="00CB5844">
        <w:rPr>
          <w:rFonts w:cs="Times New Roman"/>
        </w:rPr>
        <w:t xml:space="preserve"> otimizada</w:t>
      </w:r>
      <w:r w:rsidR="009B2982">
        <w:rPr>
          <w:rFonts w:cs="Times New Roman"/>
        </w:rPr>
        <w:t>s</w:t>
      </w:r>
      <w:r w:rsidRPr="00CB5844">
        <w:rPr>
          <w:rFonts w:cs="Times New Roman"/>
        </w:rPr>
        <w:t>.</w:t>
      </w:r>
    </w:p>
    <w:p w14:paraId="34D7D23B" w14:textId="7A668F84" w:rsidR="00F77289" w:rsidRPr="00CB5844" w:rsidRDefault="00F77289" w:rsidP="00F77289">
      <w:pPr>
        <w:pStyle w:val="NormalTCC"/>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666BFCC0" w14:textId="4A136321" w:rsidR="00754866" w:rsidRPr="00754866" w:rsidRDefault="00754866" w:rsidP="00754866">
      <w:pPr>
        <w:pStyle w:val="NormalTCC"/>
        <w:rPr>
          <w:rFonts w:cs="Times New Roman"/>
          <w:lang w:val="en-US"/>
        </w:rPr>
      </w:pPr>
      <w:r w:rsidRPr="00754866">
        <w:rPr>
          <w:rFonts w:cs="Times New Roman"/>
          <w:lang w:val="en-US"/>
        </w:rPr>
        <w:t xml:space="preserve">The present study measures performance when adjustments are made to the configuration variables of the MySQL Database system using the Debian Buster Linux Operating System. To perform this test, an international model for benchmark evaluation called TPC-H will be used, which serves to measure workload, helping to support the decision. For this, four databases will be created: The first two will be created following the model of creation and population of the tables indicated by TPC-H, these having the sizes of 1 GB and another of 10 GB. From this moment on, the 22 </w:t>
      </w:r>
      <w:r>
        <w:rPr>
          <w:rFonts w:cs="Times New Roman"/>
          <w:lang w:val="en-US"/>
        </w:rPr>
        <w:t>queries</w:t>
      </w:r>
      <w:r w:rsidRPr="00754866">
        <w:rPr>
          <w:rFonts w:cs="Times New Roman"/>
          <w:lang w:val="en-US"/>
        </w:rPr>
        <w:t xml:space="preserve"> proposed by the Benchmark test will be carried out and the respective measurements of the average time of each consultation will be carried out. In the next step, changes will be made to the values ​​of the MySQL configuration variables such as cache memory and buffer memory in order to make queries to the bank faster. From the collected data, it will be described if there was a gain or loss in the average time in the consultations in these supposedly optimized databases.</w:t>
      </w:r>
    </w:p>
    <w:p w14:paraId="4C250A4E" w14:textId="2681D1A7" w:rsidR="00415508" w:rsidRPr="00754866" w:rsidRDefault="00F77289" w:rsidP="00754866">
      <w:pPr>
        <w:pStyle w:val="NormalTCC"/>
        <w:rPr>
          <w:rFonts w:cs="Times New Roman"/>
          <w:lang w:val="en-US"/>
        </w:rPr>
      </w:pPr>
      <w:r w:rsidRPr="00754866">
        <w:rPr>
          <w:rFonts w:cs="Times New Roman"/>
          <w:b/>
          <w:lang w:val="en-US"/>
        </w:rPr>
        <w:t>Keywords:</w:t>
      </w:r>
      <w:r w:rsidRPr="00754866">
        <w:rPr>
          <w:rFonts w:cs="Times New Roman"/>
          <w:lang w:val="en-US"/>
        </w:rPr>
        <w:t xml:space="preserve"> </w:t>
      </w:r>
      <w:r w:rsidR="00754866" w:rsidRPr="00754866">
        <w:rPr>
          <w:rFonts w:cs="Times New Roman"/>
          <w:lang w:val="en-US"/>
        </w:rPr>
        <w:t>MySQL</w:t>
      </w:r>
      <w:r w:rsidRPr="00754866">
        <w:rPr>
          <w:rFonts w:cs="Times New Roman"/>
          <w:lang w:val="en-US"/>
        </w:rPr>
        <w:t>, Performance</w:t>
      </w:r>
      <w:r w:rsidR="00754866" w:rsidRPr="00754866">
        <w:rPr>
          <w:rFonts w:cs="Times New Roman"/>
          <w:lang w:val="en-US"/>
        </w:rPr>
        <w:t>, TPC-H</w:t>
      </w:r>
      <w:r w:rsidRPr="00754866">
        <w:rPr>
          <w:rFonts w:cs="Times New Roman"/>
          <w:lang w:val="en-US"/>
        </w:rPr>
        <w:t>.</w:t>
      </w:r>
    </w:p>
    <w:p w14:paraId="3C406499" w14:textId="77777777" w:rsidR="00415508" w:rsidRPr="00754866" w:rsidRDefault="00415508">
      <w:pPr>
        <w:rPr>
          <w:rFonts w:ascii="Times New Roman" w:hAnsi="Times New Roman" w:cs="Times New Roman"/>
          <w:sz w:val="24"/>
          <w:lang w:val="en-US"/>
        </w:rPr>
      </w:pPr>
      <w:r w:rsidRPr="00754866">
        <w:rPr>
          <w:rFonts w:ascii="Times New Roman" w:hAnsi="Times New Roman" w:cs="Times New Roman"/>
          <w:lang w:val="en-US"/>
        </w:rPr>
        <w:br w:type="page"/>
      </w:r>
    </w:p>
    <w:p w14:paraId="0B5B5DE2" w14:textId="3F00C246" w:rsidR="00415508" w:rsidRPr="00670F76" w:rsidRDefault="00415508" w:rsidP="00415508">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22EA87D7" w14:textId="1A62086D" w:rsidR="00754866" w:rsidRPr="00754866" w:rsidRDefault="0048707D" w:rsidP="00754866">
      <w:pPr>
        <w:pStyle w:val="ListadeFiguras"/>
        <w:rPr>
          <w:rStyle w:val="Hyperlink"/>
        </w:rPr>
      </w:pPr>
      <w:r w:rsidRPr="00754866">
        <w:rPr>
          <w:rStyle w:val="Hyperlink"/>
        </w:rPr>
        <w:fldChar w:fldCharType="begin"/>
      </w:r>
      <w:r w:rsidRPr="00754866">
        <w:rPr>
          <w:rStyle w:val="Hyperlink"/>
        </w:rPr>
        <w:instrText xml:space="preserve"> TOC \h \z \c "Figura" </w:instrText>
      </w:r>
      <w:r w:rsidRPr="00754866">
        <w:rPr>
          <w:rStyle w:val="Hyperlink"/>
        </w:rPr>
        <w:fldChar w:fldCharType="separate"/>
      </w:r>
      <w:hyperlink r:id="rId8" w:anchor="_Toc61207787" w:history="1">
        <w:r w:rsidR="00754866" w:rsidRPr="00754866">
          <w:rPr>
            <w:rStyle w:val="Hyperlink"/>
            <w:rFonts w:cs="Times New Roman"/>
          </w:rPr>
          <w:t>Figura 1 - Modelo simplificado Memória Buffer</w:t>
        </w:r>
        <w:r w:rsidR="00754866" w:rsidRPr="00754866">
          <w:rPr>
            <w:rStyle w:val="Hyperlink"/>
            <w:webHidden/>
          </w:rPr>
          <w:tab/>
        </w:r>
        <w:r w:rsidR="00754866" w:rsidRPr="00754866">
          <w:rPr>
            <w:rStyle w:val="Hyperlink"/>
            <w:webHidden/>
          </w:rPr>
          <w:fldChar w:fldCharType="begin"/>
        </w:r>
        <w:r w:rsidR="00754866" w:rsidRPr="00754866">
          <w:rPr>
            <w:rStyle w:val="Hyperlink"/>
            <w:webHidden/>
          </w:rPr>
          <w:instrText xml:space="preserve"> PAGEREF _Toc61207787 \h </w:instrText>
        </w:r>
        <w:r w:rsidR="00754866" w:rsidRPr="00754866">
          <w:rPr>
            <w:rStyle w:val="Hyperlink"/>
            <w:webHidden/>
          </w:rPr>
        </w:r>
        <w:r w:rsidR="00754866" w:rsidRPr="00754866">
          <w:rPr>
            <w:rStyle w:val="Hyperlink"/>
            <w:webHidden/>
          </w:rPr>
          <w:fldChar w:fldCharType="separate"/>
        </w:r>
        <w:r w:rsidR="00A845D7">
          <w:rPr>
            <w:rStyle w:val="Hyperlink"/>
            <w:webHidden/>
          </w:rPr>
          <w:t>19</w:t>
        </w:r>
        <w:r w:rsidR="00754866" w:rsidRPr="00754866">
          <w:rPr>
            <w:rStyle w:val="Hyperlink"/>
            <w:webHidden/>
          </w:rPr>
          <w:fldChar w:fldCharType="end"/>
        </w:r>
      </w:hyperlink>
    </w:p>
    <w:p w14:paraId="1A6A09B1" w14:textId="2FD705B5" w:rsidR="00754866" w:rsidRPr="00754866" w:rsidRDefault="0097682B" w:rsidP="00754866">
      <w:pPr>
        <w:pStyle w:val="ListadeFiguras"/>
        <w:rPr>
          <w:rStyle w:val="Hyperlink"/>
        </w:rPr>
      </w:pPr>
      <w:hyperlink w:anchor="_Toc61207788" w:history="1">
        <w:r w:rsidR="00754866" w:rsidRPr="00754866">
          <w:rPr>
            <w:rStyle w:val="Hyperlink"/>
            <w:rFonts w:cs="Times New Roman"/>
          </w:rPr>
          <w:t>Figura 2 - Modelo detalhado da Memória Buffer</w:t>
        </w:r>
        <w:r w:rsidR="00754866" w:rsidRPr="00754866">
          <w:rPr>
            <w:rStyle w:val="Hyperlink"/>
            <w:webHidden/>
          </w:rPr>
          <w:tab/>
        </w:r>
        <w:r w:rsidR="00754866" w:rsidRPr="00754866">
          <w:rPr>
            <w:rStyle w:val="Hyperlink"/>
            <w:webHidden/>
          </w:rPr>
          <w:fldChar w:fldCharType="begin"/>
        </w:r>
        <w:r w:rsidR="00754866" w:rsidRPr="00754866">
          <w:rPr>
            <w:rStyle w:val="Hyperlink"/>
            <w:webHidden/>
          </w:rPr>
          <w:instrText xml:space="preserve"> PAGEREF _Toc61207788 \h </w:instrText>
        </w:r>
        <w:r w:rsidR="00754866" w:rsidRPr="00754866">
          <w:rPr>
            <w:rStyle w:val="Hyperlink"/>
            <w:webHidden/>
          </w:rPr>
        </w:r>
        <w:r w:rsidR="00754866" w:rsidRPr="00754866">
          <w:rPr>
            <w:rStyle w:val="Hyperlink"/>
            <w:webHidden/>
          </w:rPr>
          <w:fldChar w:fldCharType="separate"/>
        </w:r>
        <w:r w:rsidR="00A845D7">
          <w:rPr>
            <w:rStyle w:val="Hyperlink"/>
            <w:webHidden/>
          </w:rPr>
          <w:t>20</w:t>
        </w:r>
        <w:r w:rsidR="00754866" w:rsidRPr="00754866">
          <w:rPr>
            <w:rStyle w:val="Hyperlink"/>
            <w:webHidden/>
          </w:rPr>
          <w:fldChar w:fldCharType="end"/>
        </w:r>
      </w:hyperlink>
    </w:p>
    <w:p w14:paraId="71029135" w14:textId="6F5CCF52" w:rsidR="00754866" w:rsidRPr="00754866" w:rsidRDefault="0097682B" w:rsidP="00754866">
      <w:pPr>
        <w:pStyle w:val="ListadeFiguras"/>
        <w:rPr>
          <w:rStyle w:val="Hyperlink"/>
        </w:rPr>
      </w:pPr>
      <w:hyperlink r:id="rId9" w:anchor="_Toc61207789" w:history="1">
        <w:r w:rsidR="00754866" w:rsidRPr="00754866">
          <w:rPr>
            <w:rStyle w:val="Hyperlink"/>
            <w:rFonts w:cs="Times New Roman"/>
          </w:rPr>
          <w:t>Figura 3 - Esquema TPC-H – fonte da imagem</w:t>
        </w:r>
        <w:r w:rsidR="00754866" w:rsidRPr="00754866">
          <w:rPr>
            <w:rStyle w:val="Hyperlink"/>
            <w:webHidden/>
          </w:rPr>
          <w:tab/>
        </w:r>
        <w:r w:rsidR="00754866" w:rsidRPr="00754866">
          <w:rPr>
            <w:rStyle w:val="Hyperlink"/>
            <w:webHidden/>
          </w:rPr>
          <w:fldChar w:fldCharType="begin"/>
        </w:r>
        <w:r w:rsidR="00754866" w:rsidRPr="00754866">
          <w:rPr>
            <w:rStyle w:val="Hyperlink"/>
            <w:webHidden/>
          </w:rPr>
          <w:instrText xml:space="preserve"> PAGEREF _Toc61207789 \h </w:instrText>
        </w:r>
        <w:r w:rsidR="00754866" w:rsidRPr="00754866">
          <w:rPr>
            <w:rStyle w:val="Hyperlink"/>
            <w:webHidden/>
          </w:rPr>
        </w:r>
        <w:r w:rsidR="00754866" w:rsidRPr="00754866">
          <w:rPr>
            <w:rStyle w:val="Hyperlink"/>
            <w:webHidden/>
          </w:rPr>
          <w:fldChar w:fldCharType="separate"/>
        </w:r>
        <w:r w:rsidR="00A845D7">
          <w:rPr>
            <w:rStyle w:val="Hyperlink"/>
            <w:webHidden/>
          </w:rPr>
          <w:t>23</w:t>
        </w:r>
        <w:r w:rsidR="00754866" w:rsidRPr="00754866">
          <w:rPr>
            <w:rStyle w:val="Hyperlink"/>
            <w:webHidden/>
          </w:rPr>
          <w:fldChar w:fldCharType="end"/>
        </w:r>
      </w:hyperlink>
    </w:p>
    <w:p w14:paraId="2D6C691E" w14:textId="001E3BD8" w:rsidR="003B62AC" w:rsidRPr="00754866" w:rsidRDefault="0048707D" w:rsidP="00754866">
      <w:pPr>
        <w:pStyle w:val="ListadeFiguras"/>
        <w:rPr>
          <w:rFonts w:cs="Times New Roman"/>
          <w:b/>
          <w:szCs w:val="24"/>
          <w:lang w:val="en-US"/>
        </w:rPr>
      </w:pPr>
      <w:r w:rsidRPr="00754866">
        <w:rPr>
          <w:rStyle w:val="Hyperlink"/>
        </w:rPr>
        <w:fldChar w:fldCharType="end"/>
      </w:r>
      <w:r w:rsidR="0049307D" w:rsidRPr="00754866">
        <w:rPr>
          <w:rFonts w:cs="Times New Roman"/>
          <w:b/>
          <w:szCs w:val="24"/>
          <w:lang w:val="en-US"/>
        </w:rPr>
        <w:t xml:space="preserve"> </w:t>
      </w:r>
    </w:p>
    <w:p w14:paraId="0DAB1307" w14:textId="77777777" w:rsidR="003B62AC" w:rsidRDefault="003B62AC" w:rsidP="0049307D">
      <w:pPr>
        <w:spacing w:line="360" w:lineRule="auto"/>
        <w:jc w:val="center"/>
        <w:rPr>
          <w:rFonts w:ascii="Times New Roman" w:hAnsi="Times New Roman" w:cs="Times New Roman"/>
          <w:b/>
          <w:sz w:val="32"/>
          <w:szCs w:val="24"/>
          <w:lang w:val="en-US"/>
        </w:rPr>
      </w:pPr>
    </w:p>
    <w:p w14:paraId="2D418F5F" w14:textId="77777777" w:rsidR="003B62AC" w:rsidRDefault="003B62AC">
      <w:pPr>
        <w:rPr>
          <w:rFonts w:ascii="Times New Roman" w:hAnsi="Times New Roman" w:cs="Times New Roman"/>
          <w:b/>
          <w:sz w:val="32"/>
          <w:szCs w:val="24"/>
          <w:lang w:val="en-US"/>
        </w:rPr>
      </w:pPr>
      <w:r>
        <w:rPr>
          <w:rFonts w:ascii="Times New Roman" w:hAnsi="Times New Roman" w:cs="Times New Roman"/>
          <w:b/>
          <w:sz w:val="32"/>
          <w:szCs w:val="24"/>
          <w:lang w:val="en-US"/>
        </w:rPr>
        <w:br w:type="page"/>
      </w:r>
    </w:p>
    <w:p w14:paraId="1DBC68BF" w14:textId="77059C13" w:rsidR="0049307D" w:rsidRPr="00CB5844" w:rsidRDefault="00493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 xml:space="preserve">LISTA DE </w:t>
      </w:r>
      <w:r w:rsidR="00CB5844">
        <w:rPr>
          <w:rFonts w:ascii="Times New Roman" w:hAnsi="Times New Roman" w:cs="Times New Roman"/>
          <w:b/>
          <w:sz w:val="32"/>
          <w:szCs w:val="24"/>
          <w:lang w:val="en-US"/>
        </w:rPr>
        <w:t>TABELAS</w:t>
      </w:r>
    </w:p>
    <w:p w14:paraId="29A05939" w14:textId="00A3D166" w:rsidR="00754866" w:rsidRPr="00754866" w:rsidRDefault="0049307D" w:rsidP="00754866">
      <w:pPr>
        <w:pStyle w:val="ListadeFiguras"/>
        <w:rPr>
          <w:rStyle w:val="Hyperlink"/>
          <w:rFonts w:cs="Times New Roman"/>
        </w:rPr>
      </w:pPr>
      <w:r w:rsidRPr="00754866">
        <w:rPr>
          <w:rStyle w:val="Hyperlink"/>
        </w:rPr>
        <w:fldChar w:fldCharType="begin"/>
      </w:r>
      <w:r w:rsidRPr="00754866">
        <w:rPr>
          <w:rStyle w:val="Hyperlink"/>
        </w:rPr>
        <w:instrText xml:space="preserve"> TOC \h \z \c "Tabela" </w:instrText>
      </w:r>
      <w:r w:rsidRPr="00754866">
        <w:rPr>
          <w:rStyle w:val="Hyperlink"/>
        </w:rPr>
        <w:fldChar w:fldCharType="separate"/>
      </w:r>
      <w:hyperlink w:anchor="_Toc61207889" w:history="1">
        <w:r w:rsidR="00754866" w:rsidRPr="00344482">
          <w:rPr>
            <w:rStyle w:val="Hyperlink"/>
            <w:rFonts w:cs="Times New Roman"/>
          </w:rPr>
          <w:t>Tabela 1 - Tamanho Estimado Banco de Dados Fator Escala 10GB (em tuplas)</w:t>
        </w:r>
        <w:r w:rsidR="00754866" w:rsidRPr="00754866">
          <w:rPr>
            <w:rStyle w:val="Hyperlink"/>
            <w:rFonts w:cs="Times New Roman"/>
            <w:webHidden/>
          </w:rPr>
          <w:tab/>
        </w:r>
        <w:r w:rsidR="00754866" w:rsidRPr="00754866">
          <w:rPr>
            <w:rStyle w:val="Hyperlink"/>
            <w:rFonts w:cs="Times New Roman"/>
            <w:webHidden/>
          </w:rPr>
          <w:fldChar w:fldCharType="begin"/>
        </w:r>
        <w:r w:rsidR="00754866" w:rsidRPr="00754866">
          <w:rPr>
            <w:rStyle w:val="Hyperlink"/>
            <w:rFonts w:cs="Times New Roman"/>
            <w:webHidden/>
          </w:rPr>
          <w:instrText xml:space="preserve"> PAGEREF _Toc61207889 \h </w:instrText>
        </w:r>
        <w:r w:rsidR="00754866" w:rsidRPr="00754866">
          <w:rPr>
            <w:rStyle w:val="Hyperlink"/>
            <w:rFonts w:cs="Times New Roman"/>
            <w:webHidden/>
          </w:rPr>
        </w:r>
        <w:r w:rsidR="00754866" w:rsidRPr="00754866">
          <w:rPr>
            <w:rStyle w:val="Hyperlink"/>
            <w:rFonts w:cs="Times New Roman"/>
            <w:webHidden/>
          </w:rPr>
          <w:fldChar w:fldCharType="separate"/>
        </w:r>
        <w:r w:rsidR="00A845D7">
          <w:rPr>
            <w:rStyle w:val="Hyperlink"/>
            <w:rFonts w:cs="Times New Roman"/>
            <w:webHidden/>
          </w:rPr>
          <w:t>24</w:t>
        </w:r>
        <w:r w:rsidR="00754866" w:rsidRPr="00754866">
          <w:rPr>
            <w:rStyle w:val="Hyperlink"/>
            <w:rFonts w:cs="Times New Roman"/>
            <w:webHidden/>
          </w:rPr>
          <w:fldChar w:fldCharType="end"/>
        </w:r>
      </w:hyperlink>
    </w:p>
    <w:p w14:paraId="078BB37B" w14:textId="7ABCEDCE" w:rsidR="00754866" w:rsidRPr="00754866" w:rsidRDefault="0097682B" w:rsidP="00754866">
      <w:pPr>
        <w:pStyle w:val="ListadeFiguras"/>
        <w:rPr>
          <w:rStyle w:val="Hyperlink"/>
          <w:rFonts w:cs="Times New Roman"/>
        </w:rPr>
      </w:pPr>
      <w:hyperlink w:anchor="_Toc61207890" w:history="1">
        <w:r w:rsidR="00754866" w:rsidRPr="00344482">
          <w:rPr>
            <w:rStyle w:val="Hyperlink"/>
            <w:rFonts w:cs="Times New Roman"/>
          </w:rPr>
          <w:t>Tabela 2 - Tempo Acumulado da Query 01</w:t>
        </w:r>
        <w:r w:rsidR="00754866" w:rsidRPr="00754866">
          <w:rPr>
            <w:rStyle w:val="Hyperlink"/>
            <w:rFonts w:cs="Times New Roman"/>
            <w:webHidden/>
          </w:rPr>
          <w:tab/>
        </w:r>
        <w:r w:rsidR="00754866" w:rsidRPr="00754866">
          <w:rPr>
            <w:rStyle w:val="Hyperlink"/>
            <w:rFonts w:cs="Times New Roman"/>
            <w:webHidden/>
          </w:rPr>
          <w:fldChar w:fldCharType="begin"/>
        </w:r>
        <w:r w:rsidR="00754866" w:rsidRPr="00754866">
          <w:rPr>
            <w:rStyle w:val="Hyperlink"/>
            <w:rFonts w:cs="Times New Roman"/>
            <w:webHidden/>
          </w:rPr>
          <w:instrText xml:space="preserve"> PAGEREF _Toc61207890 \h </w:instrText>
        </w:r>
        <w:r w:rsidR="00754866" w:rsidRPr="00754866">
          <w:rPr>
            <w:rStyle w:val="Hyperlink"/>
            <w:rFonts w:cs="Times New Roman"/>
            <w:webHidden/>
          </w:rPr>
        </w:r>
        <w:r w:rsidR="00754866" w:rsidRPr="00754866">
          <w:rPr>
            <w:rStyle w:val="Hyperlink"/>
            <w:rFonts w:cs="Times New Roman"/>
            <w:webHidden/>
          </w:rPr>
          <w:fldChar w:fldCharType="separate"/>
        </w:r>
        <w:r w:rsidR="00A845D7">
          <w:rPr>
            <w:rStyle w:val="Hyperlink"/>
            <w:rFonts w:cs="Times New Roman"/>
            <w:webHidden/>
          </w:rPr>
          <w:t>26</w:t>
        </w:r>
        <w:r w:rsidR="00754866" w:rsidRPr="00754866">
          <w:rPr>
            <w:rStyle w:val="Hyperlink"/>
            <w:rFonts w:cs="Times New Roman"/>
            <w:webHidden/>
          </w:rPr>
          <w:fldChar w:fldCharType="end"/>
        </w:r>
      </w:hyperlink>
    </w:p>
    <w:p w14:paraId="15712C02" w14:textId="2594A574" w:rsidR="00754866" w:rsidRPr="00754866" w:rsidRDefault="0097682B" w:rsidP="00754866">
      <w:pPr>
        <w:pStyle w:val="ListadeFiguras"/>
        <w:rPr>
          <w:rStyle w:val="Hyperlink"/>
          <w:rFonts w:cs="Times New Roman"/>
        </w:rPr>
      </w:pPr>
      <w:hyperlink w:anchor="_Toc61207891" w:history="1">
        <w:r w:rsidR="00754866" w:rsidRPr="00344482">
          <w:rPr>
            <w:rStyle w:val="Hyperlink"/>
            <w:rFonts w:cs="Times New Roman"/>
          </w:rPr>
          <w:t>Tabela 3 - Tempo Médio das Consultas da Base de Dados não Otimizada</w:t>
        </w:r>
        <w:r w:rsidR="00754866" w:rsidRPr="00754866">
          <w:rPr>
            <w:rStyle w:val="Hyperlink"/>
            <w:rFonts w:cs="Times New Roman"/>
            <w:webHidden/>
          </w:rPr>
          <w:tab/>
        </w:r>
        <w:r w:rsidR="00754866" w:rsidRPr="00754866">
          <w:rPr>
            <w:rStyle w:val="Hyperlink"/>
            <w:rFonts w:cs="Times New Roman"/>
            <w:webHidden/>
          </w:rPr>
          <w:fldChar w:fldCharType="begin"/>
        </w:r>
        <w:r w:rsidR="00754866" w:rsidRPr="00754866">
          <w:rPr>
            <w:rStyle w:val="Hyperlink"/>
            <w:rFonts w:cs="Times New Roman"/>
            <w:webHidden/>
          </w:rPr>
          <w:instrText xml:space="preserve"> PAGEREF _Toc61207891 \h </w:instrText>
        </w:r>
        <w:r w:rsidR="00754866" w:rsidRPr="00754866">
          <w:rPr>
            <w:rStyle w:val="Hyperlink"/>
            <w:rFonts w:cs="Times New Roman"/>
            <w:webHidden/>
          </w:rPr>
        </w:r>
        <w:r w:rsidR="00754866" w:rsidRPr="00754866">
          <w:rPr>
            <w:rStyle w:val="Hyperlink"/>
            <w:rFonts w:cs="Times New Roman"/>
            <w:webHidden/>
          </w:rPr>
          <w:fldChar w:fldCharType="separate"/>
        </w:r>
        <w:r w:rsidR="00A845D7">
          <w:rPr>
            <w:rStyle w:val="Hyperlink"/>
            <w:rFonts w:cs="Times New Roman"/>
            <w:webHidden/>
          </w:rPr>
          <w:t>29</w:t>
        </w:r>
        <w:r w:rsidR="00754866" w:rsidRPr="00754866">
          <w:rPr>
            <w:rStyle w:val="Hyperlink"/>
            <w:rFonts w:cs="Times New Roman"/>
            <w:webHidden/>
          </w:rPr>
          <w:fldChar w:fldCharType="end"/>
        </w:r>
      </w:hyperlink>
    </w:p>
    <w:p w14:paraId="31B216A7" w14:textId="4B87D597" w:rsidR="00754866" w:rsidRPr="00754866" w:rsidRDefault="0097682B" w:rsidP="00754866">
      <w:pPr>
        <w:pStyle w:val="ListadeFiguras"/>
        <w:rPr>
          <w:rStyle w:val="Hyperlink"/>
          <w:rFonts w:cs="Times New Roman"/>
        </w:rPr>
      </w:pPr>
      <w:hyperlink w:anchor="_Toc61207892" w:history="1">
        <w:r w:rsidR="00754866" w:rsidRPr="00754866">
          <w:rPr>
            <w:rStyle w:val="Hyperlink"/>
            <w:rFonts w:cs="Times New Roman"/>
          </w:rPr>
          <w:t>Tabela 4 - Média de todas as bases de dados</w:t>
        </w:r>
        <w:r w:rsidR="00754866" w:rsidRPr="00754866">
          <w:rPr>
            <w:rStyle w:val="Hyperlink"/>
            <w:rFonts w:cs="Times New Roman"/>
            <w:webHidden/>
          </w:rPr>
          <w:tab/>
        </w:r>
        <w:r w:rsidR="00754866" w:rsidRPr="00754866">
          <w:rPr>
            <w:rStyle w:val="Hyperlink"/>
            <w:rFonts w:cs="Times New Roman"/>
            <w:webHidden/>
          </w:rPr>
          <w:fldChar w:fldCharType="begin"/>
        </w:r>
        <w:r w:rsidR="00754866" w:rsidRPr="00754866">
          <w:rPr>
            <w:rStyle w:val="Hyperlink"/>
            <w:rFonts w:cs="Times New Roman"/>
            <w:webHidden/>
          </w:rPr>
          <w:instrText xml:space="preserve"> PAGEREF _Toc61207892 \h </w:instrText>
        </w:r>
        <w:r w:rsidR="00754866" w:rsidRPr="00754866">
          <w:rPr>
            <w:rStyle w:val="Hyperlink"/>
            <w:rFonts w:cs="Times New Roman"/>
            <w:webHidden/>
          </w:rPr>
        </w:r>
        <w:r w:rsidR="00754866" w:rsidRPr="00754866">
          <w:rPr>
            <w:rStyle w:val="Hyperlink"/>
            <w:rFonts w:cs="Times New Roman"/>
            <w:webHidden/>
          </w:rPr>
          <w:fldChar w:fldCharType="separate"/>
        </w:r>
        <w:r w:rsidR="00A845D7">
          <w:rPr>
            <w:rStyle w:val="Hyperlink"/>
            <w:rFonts w:cs="Times New Roman"/>
            <w:webHidden/>
          </w:rPr>
          <w:t>30</w:t>
        </w:r>
        <w:r w:rsidR="00754866" w:rsidRPr="00754866">
          <w:rPr>
            <w:rStyle w:val="Hyperlink"/>
            <w:rFonts w:cs="Times New Roman"/>
            <w:webHidden/>
          </w:rPr>
          <w:fldChar w:fldCharType="end"/>
        </w:r>
      </w:hyperlink>
    </w:p>
    <w:p w14:paraId="31A0F994" w14:textId="5BD8DCED" w:rsidR="00F77289" w:rsidRPr="00CB5844" w:rsidRDefault="0049307D" w:rsidP="00CB5844">
      <w:pPr>
        <w:pStyle w:val="ListadeFiguras"/>
        <w:rPr>
          <w:rFonts w:cs="Times New Roman"/>
        </w:rPr>
      </w:pPr>
      <w:r w:rsidRPr="00754866">
        <w:rPr>
          <w:rStyle w:val="Hyperlink"/>
        </w:rPr>
        <w:fldChar w:fldCharType="end"/>
      </w:r>
    </w:p>
    <w:p w14:paraId="285AA7C0"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299723D4" w:rsidR="00F77289" w:rsidRPr="00B47208" w:rsidRDefault="00F77289" w:rsidP="00F77289">
      <w:pPr>
        <w:pStyle w:val="NormalTCC"/>
        <w:rPr>
          <w:rFonts w:cs="Times New Roman"/>
          <w:lang w:val="en-US"/>
        </w:rPr>
      </w:pPr>
      <w:r w:rsidRPr="00B47208">
        <w:rPr>
          <w:rFonts w:cs="Times New Roman"/>
          <w:lang w:val="en-US"/>
        </w:rPr>
        <w:t>SQL – Structured Query Languag</w:t>
      </w:r>
      <w:r w:rsidR="00E674CD" w:rsidRPr="00B47208">
        <w:rPr>
          <w:rFonts w:cs="Times New Roman"/>
          <w:lang w:val="en-US"/>
        </w:rPr>
        <w:t>e.</w:t>
      </w:r>
    </w:p>
    <w:p w14:paraId="124AFA55" w14:textId="41236448" w:rsidR="0031346E" w:rsidRPr="00CB5844" w:rsidRDefault="0031346E" w:rsidP="00F77289">
      <w:pPr>
        <w:pStyle w:val="NormalTCC"/>
        <w:rPr>
          <w:rFonts w:cs="Times New Roman"/>
          <w:lang w:val="en-US"/>
        </w:rPr>
      </w:pPr>
      <w:r w:rsidRPr="00CB5844">
        <w:rPr>
          <w:rFonts w:cs="Times New Roman"/>
          <w:lang w:val="en-US"/>
        </w:rPr>
        <w:t>TPC – Transaction Performance Council</w:t>
      </w:r>
      <w:r w:rsidR="00E674CD">
        <w:rPr>
          <w:rFonts w:cs="Times New Roman"/>
          <w:lang w:val="en-US"/>
        </w:rPr>
        <w:t>.</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C47A26" w:rsidRDefault="00ED685C" w:rsidP="005E2F02">
          <w:pPr>
            <w:spacing w:line="360" w:lineRule="auto"/>
            <w:jc w:val="center"/>
            <w:rPr>
              <w:rFonts w:ascii="Times New Roman" w:hAnsi="Times New Roman" w:cs="Times New Roman"/>
              <w:caps/>
              <w:sz w:val="24"/>
              <w:szCs w:val="24"/>
              <w:lang w:val="en-US" w:eastAsia="pt-BR"/>
            </w:rPr>
          </w:pPr>
          <w:r w:rsidRPr="00C47A26">
            <w:rPr>
              <w:rFonts w:ascii="Times New Roman" w:hAnsi="Times New Roman" w:cs="Times New Roman"/>
              <w:b/>
              <w:caps/>
              <w:sz w:val="24"/>
              <w:szCs w:val="24"/>
              <w:lang w:val="en-US"/>
            </w:rPr>
            <w:t>SUMÁRIO</w:t>
          </w:r>
        </w:p>
        <w:p w14:paraId="316D874B" w14:textId="3B8133AC" w:rsidR="00C47A26" w:rsidRPr="00C47A26" w:rsidRDefault="00ED685C">
          <w:pPr>
            <w:pStyle w:val="TOC1"/>
          </w:pPr>
          <w:r w:rsidRPr="00C47A26">
            <w:rPr>
              <w:caps/>
            </w:rPr>
            <w:fldChar w:fldCharType="begin"/>
          </w:r>
          <w:r w:rsidRPr="00C47A26">
            <w:rPr>
              <w:caps/>
            </w:rPr>
            <w:instrText xml:space="preserve"> TOC \o "1-3" \h \z \u </w:instrText>
          </w:r>
          <w:r w:rsidRPr="00C47A26">
            <w:rPr>
              <w:caps/>
            </w:rPr>
            <w:fldChar w:fldCharType="separate"/>
          </w:r>
          <w:hyperlink w:anchor="_Toc61208544" w:history="1">
            <w:r w:rsidR="00C47A26" w:rsidRPr="00C47A26">
              <w:rPr>
                <w:rStyle w:val="Hyperlink"/>
              </w:rPr>
              <w:t>1.</w:t>
            </w:r>
            <w:r w:rsidR="00C47A26" w:rsidRPr="00C47A26">
              <w:tab/>
            </w:r>
            <w:r w:rsidR="00C47A26" w:rsidRPr="00C47A26">
              <w:rPr>
                <w:rStyle w:val="Hyperlink"/>
              </w:rPr>
              <w:t>INTRODUÇÃO</w:t>
            </w:r>
            <w:r w:rsidR="00C47A26" w:rsidRPr="00C47A26">
              <w:rPr>
                <w:webHidden/>
              </w:rPr>
              <w:tab/>
            </w:r>
            <w:r w:rsidR="00C47A26" w:rsidRPr="00C47A26">
              <w:rPr>
                <w:webHidden/>
              </w:rPr>
              <w:fldChar w:fldCharType="begin"/>
            </w:r>
            <w:r w:rsidR="00C47A26" w:rsidRPr="00C47A26">
              <w:rPr>
                <w:webHidden/>
              </w:rPr>
              <w:instrText xml:space="preserve"> PAGEREF _Toc61208544 \h </w:instrText>
            </w:r>
            <w:r w:rsidR="00C47A26" w:rsidRPr="00C47A26">
              <w:rPr>
                <w:webHidden/>
              </w:rPr>
            </w:r>
            <w:r w:rsidR="00C47A26" w:rsidRPr="00C47A26">
              <w:rPr>
                <w:webHidden/>
              </w:rPr>
              <w:fldChar w:fldCharType="separate"/>
            </w:r>
            <w:r w:rsidR="00A845D7">
              <w:rPr>
                <w:webHidden/>
              </w:rPr>
              <w:t>7</w:t>
            </w:r>
            <w:r w:rsidR="00C47A26" w:rsidRPr="00C47A26">
              <w:rPr>
                <w:webHidden/>
              </w:rPr>
              <w:fldChar w:fldCharType="end"/>
            </w:r>
          </w:hyperlink>
        </w:p>
        <w:p w14:paraId="51EC253B" w14:textId="5D6C3C24" w:rsidR="00C47A26" w:rsidRPr="00C47A26" w:rsidRDefault="0097682B">
          <w:pPr>
            <w:pStyle w:val="TOC2"/>
            <w:rPr>
              <w:rFonts w:ascii="Times New Roman" w:hAnsi="Times New Roman"/>
              <w:noProof/>
              <w:sz w:val="24"/>
              <w:szCs w:val="24"/>
            </w:rPr>
          </w:pPr>
          <w:hyperlink w:anchor="_Toc61208545" w:history="1">
            <w:r w:rsidR="00C47A26" w:rsidRPr="00C47A26">
              <w:rPr>
                <w:rStyle w:val="Hyperlink"/>
                <w:rFonts w:ascii="Times New Roman" w:hAnsi="Times New Roman"/>
                <w:noProof/>
                <w:sz w:val="24"/>
                <w:szCs w:val="24"/>
              </w:rPr>
              <w:t>1.1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OBJETIVOS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_Toc61208545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7</w:t>
            </w:r>
            <w:r w:rsidR="00C47A26" w:rsidRPr="00C47A26">
              <w:rPr>
                <w:rFonts w:ascii="Times New Roman" w:hAnsi="Times New Roman"/>
                <w:noProof/>
                <w:webHidden/>
                <w:sz w:val="24"/>
                <w:szCs w:val="24"/>
              </w:rPr>
              <w:fldChar w:fldCharType="end"/>
            </w:r>
          </w:hyperlink>
        </w:p>
        <w:p w14:paraId="6B5D323B" w14:textId="2D0C4261" w:rsidR="00C47A26" w:rsidRPr="00C47A26" w:rsidRDefault="0097682B">
          <w:pPr>
            <w:pStyle w:val="TOC2"/>
            <w:rPr>
              <w:rFonts w:ascii="Times New Roman" w:hAnsi="Times New Roman"/>
              <w:noProof/>
              <w:sz w:val="24"/>
              <w:szCs w:val="24"/>
            </w:rPr>
          </w:pPr>
          <w:hyperlink w:anchor="_Toc61208546" w:history="1">
            <w:r w:rsidR="00C47A26" w:rsidRPr="00C47A26">
              <w:rPr>
                <w:rStyle w:val="Hyperlink"/>
                <w:rFonts w:ascii="Times New Roman" w:hAnsi="Times New Roman"/>
                <w:noProof/>
                <w:sz w:val="24"/>
                <w:szCs w:val="24"/>
              </w:rPr>
              <w:t>1.1.1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OBJETIVO GERAL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_Toc61208546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7</w:t>
            </w:r>
            <w:r w:rsidR="00C47A26" w:rsidRPr="00C47A26">
              <w:rPr>
                <w:rFonts w:ascii="Times New Roman" w:hAnsi="Times New Roman"/>
                <w:noProof/>
                <w:webHidden/>
                <w:sz w:val="24"/>
                <w:szCs w:val="24"/>
              </w:rPr>
              <w:fldChar w:fldCharType="end"/>
            </w:r>
          </w:hyperlink>
        </w:p>
        <w:p w14:paraId="715CED8D" w14:textId="2CDB07C7" w:rsidR="00C47A26" w:rsidRPr="00C47A26" w:rsidRDefault="0097682B">
          <w:pPr>
            <w:pStyle w:val="TOC2"/>
            <w:rPr>
              <w:rFonts w:ascii="Times New Roman" w:hAnsi="Times New Roman"/>
              <w:noProof/>
              <w:sz w:val="24"/>
              <w:szCs w:val="24"/>
            </w:rPr>
          </w:pPr>
          <w:hyperlink w:anchor="_Toc61208547" w:history="1">
            <w:r w:rsidR="00C47A26" w:rsidRPr="00C47A26">
              <w:rPr>
                <w:rStyle w:val="Hyperlink"/>
                <w:rFonts w:ascii="Times New Roman" w:hAnsi="Times New Roman"/>
                <w:noProof/>
                <w:sz w:val="24"/>
                <w:szCs w:val="24"/>
              </w:rPr>
              <w:t>1.1.2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OBJETIVOS ESPECÍFICOS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_Toc61208547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8</w:t>
            </w:r>
            <w:r w:rsidR="00C47A26" w:rsidRPr="00C47A26">
              <w:rPr>
                <w:rFonts w:ascii="Times New Roman" w:hAnsi="Times New Roman"/>
                <w:noProof/>
                <w:webHidden/>
                <w:sz w:val="24"/>
                <w:szCs w:val="24"/>
              </w:rPr>
              <w:fldChar w:fldCharType="end"/>
            </w:r>
          </w:hyperlink>
        </w:p>
        <w:p w14:paraId="15123EA0" w14:textId="7144274B" w:rsidR="00C47A26" w:rsidRPr="00C47A26" w:rsidRDefault="0097682B">
          <w:pPr>
            <w:pStyle w:val="TOC2"/>
            <w:rPr>
              <w:rFonts w:ascii="Times New Roman" w:hAnsi="Times New Roman"/>
              <w:noProof/>
              <w:sz w:val="24"/>
              <w:szCs w:val="24"/>
            </w:rPr>
          </w:pPr>
          <w:hyperlink w:anchor="_Toc61208548" w:history="1">
            <w:r w:rsidR="00C47A26" w:rsidRPr="00C47A26">
              <w:rPr>
                <w:rStyle w:val="Hyperlink"/>
                <w:rFonts w:ascii="Times New Roman" w:hAnsi="Times New Roman"/>
                <w:noProof/>
                <w:sz w:val="24"/>
                <w:szCs w:val="24"/>
              </w:rPr>
              <w:t>1.2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JUSTIFICATIVA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_Toc61208548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8</w:t>
            </w:r>
            <w:r w:rsidR="00C47A26" w:rsidRPr="00C47A26">
              <w:rPr>
                <w:rFonts w:ascii="Times New Roman" w:hAnsi="Times New Roman"/>
                <w:noProof/>
                <w:webHidden/>
                <w:sz w:val="24"/>
                <w:szCs w:val="24"/>
              </w:rPr>
              <w:fldChar w:fldCharType="end"/>
            </w:r>
          </w:hyperlink>
        </w:p>
        <w:p w14:paraId="77F93219" w14:textId="6125D988" w:rsidR="00C47A26" w:rsidRPr="00C47A26" w:rsidRDefault="0097682B">
          <w:pPr>
            <w:pStyle w:val="TOC1"/>
          </w:pPr>
          <w:hyperlink w:anchor="_Toc61208549" w:history="1">
            <w:r w:rsidR="00C47A26" w:rsidRPr="00C47A26">
              <w:rPr>
                <w:rStyle w:val="Hyperlink"/>
              </w:rPr>
              <w:t>2.</w:t>
            </w:r>
            <w:r w:rsidR="00C47A26" w:rsidRPr="00C47A26">
              <w:tab/>
            </w:r>
            <w:r w:rsidR="00C47A26" w:rsidRPr="00C47A26">
              <w:rPr>
                <w:rStyle w:val="Hyperlink"/>
              </w:rPr>
              <w:t>FUNDAMENTAÇÃO TEÓRICA</w:t>
            </w:r>
            <w:r w:rsidR="00C47A26" w:rsidRPr="00C47A26">
              <w:rPr>
                <w:webHidden/>
              </w:rPr>
              <w:tab/>
            </w:r>
            <w:r w:rsidR="00C47A26" w:rsidRPr="00C47A26">
              <w:rPr>
                <w:webHidden/>
              </w:rPr>
              <w:fldChar w:fldCharType="begin"/>
            </w:r>
            <w:r w:rsidR="00C47A26" w:rsidRPr="00C47A26">
              <w:rPr>
                <w:webHidden/>
              </w:rPr>
              <w:instrText xml:space="preserve"> PAGEREF _Toc61208549 \h </w:instrText>
            </w:r>
            <w:r w:rsidR="00C47A26" w:rsidRPr="00C47A26">
              <w:rPr>
                <w:webHidden/>
              </w:rPr>
            </w:r>
            <w:r w:rsidR="00C47A26" w:rsidRPr="00C47A26">
              <w:rPr>
                <w:webHidden/>
              </w:rPr>
              <w:fldChar w:fldCharType="separate"/>
            </w:r>
            <w:r w:rsidR="00A845D7">
              <w:rPr>
                <w:webHidden/>
              </w:rPr>
              <w:t>9</w:t>
            </w:r>
            <w:r w:rsidR="00C47A26" w:rsidRPr="00C47A26">
              <w:rPr>
                <w:webHidden/>
              </w:rPr>
              <w:fldChar w:fldCharType="end"/>
            </w:r>
          </w:hyperlink>
        </w:p>
        <w:p w14:paraId="2E03EF35" w14:textId="039AB547" w:rsidR="00C47A26" w:rsidRPr="00C47A26" w:rsidRDefault="0097682B">
          <w:pPr>
            <w:pStyle w:val="TOC2"/>
            <w:rPr>
              <w:rFonts w:ascii="Times New Roman" w:hAnsi="Times New Roman"/>
              <w:noProof/>
              <w:sz w:val="24"/>
              <w:szCs w:val="24"/>
            </w:rPr>
          </w:pPr>
          <w:hyperlink w:anchor="_Toc61208550" w:history="1">
            <w:r w:rsidR="00C47A26" w:rsidRPr="00C47A26">
              <w:rPr>
                <w:rStyle w:val="Hyperlink"/>
                <w:rFonts w:ascii="Times New Roman" w:hAnsi="Times New Roman"/>
                <w:noProof/>
                <w:sz w:val="24"/>
                <w:szCs w:val="24"/>
              </w:rPr>
              <w:t>2.1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SISTEMA DE GERENCIAMENTO DE BANCO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_Toc61208550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9</w:t>
            </w:r>
            <w:r w:rsidR="00C47A26" w:rsidRPr="00C47A26">
              <w:rPr>
                <w:rFonts w:ascii="Times New Roman" w:hAnsi="Times New Roman"/>
                <w:noProof/>
                <w:webHidden/>
                <w:sz w:val="24"/>
                <w:szCs w:val="24"/>
              </w:rPr>
              <w:fldChar w:fldCharType="end"/>
            </w:r>
          </w:hyperlink>
        </w:p>
        <w:p w14:paraId="67FC7D1F" w14:textId="01FC3094" w:rsidR="00C47A26" w:rsidRPr="00C47A26" w:rsidRDefault="0097682B">
          <w:pPr>
            <w:pStyle w:val="TOC2"/>
            <w:rPr>
              <w:rFonts w:ascii="Times New Roman" w:hAnsi="Times New Roman"/>
              <w:noProof/>
              <w:sz w:val="24"/>
              <w:szCs w:val="24"/>
            </w:rPr>
          </w:pPr>
          <w:hyperlink w:anchor="_Toc61208551" w:history="1">
            <w:r w:rsidR="00C47A26" w:rsidRPr="00C47A26">
              <w:rPr>
                <w:rStyle w:val="Hyperlink"/>
                <w:rFonts w:ascii="Times New Roman" w:hAnsi="Times New Roman"/>
                <w:noProof/>
                <w:sz w:val="24"/>
                <w:szCs w:val="24"/>
              </w:rPr>
              <w:t>2.2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BANCO DE DADOS MySQL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_Toc61208551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10</w:t>
            </w:r>
            <w:r w:rsidR="00C47A26" w:rsidRPr="00C47A26">
              <w:rPr>
                <w:rFonts w:ascii="Times New Roman" w:hAnsi="Times New Roman"/>
                <w:noProof/>
                <w:webHidden/>
                <w:sz w:val="24"/>
                <w:szCs w:val="24"/>
              </w:rPr>
              <w:fldChar w:fldCharType="end"/>
            </w:r>
          </w:hyperlink>
        </w:p>
        <w:p w14:paraId="5C59094B" w14:textId="3012C64C" w:rsidR="00C47A26" w:rsidRPr="00C47A26" w:rsidRDefault="0097682B">
          <w:pPr>
            <w:pStyle w:val="TOC2"/>
            <w:rPr>
              <w:rFonts w:ascii="Times New Roman" w:hAnsi="Times New Roman"/>
              <w:noProof/>
              <w:sz w:val="24"/>
              <w:szCs w:val="24"/>
            </w:rPr>
          </w:pPr>
          <w:hyperlink w:anchor="_Toc61208552" w:history="1">
            <w:r w:rsidR="00C47A26" w:rsidRPr="00C47A26">
              <w:rPr>
                <w:rStyle w:val="Hyperlink"/>
                <w:rFonts w:ascii="Times New Roman" w:hAnsi="Times New Roman"/>
                <w:noProof/>
                <w:sz w:val="24"/>
                <w:szCs w:val="24"/>
              </w:rPr>
              <w:t>2.2.1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DDL DATA DEFINITION LANGUAGE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_Toc61208552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11</w:t>
            </w:r>
            <w:r w:rsidR="00C47A26" w:rsidRPr="00C47A26">
              <w:rPr>
                <w:rFonts w:ascii="Times New Roman" w:hAnsi="Times New Roman"/>
                <w:noProof/>
                <w:webHidden/>
                <w:sz w:val="24"/>
                <w:szCs w:val="24"/>
              </w:rPr>
              <w:fldChar w:fldCharType="end"/>
            </w:r>
          </w:hyperlink>
        </w:p>
        <w:p w14:paraId="5EC665D3" w14:textId="5F813C7C" w:rsidR="00C47A26" w:rsidRPr="00C47A26" w:rsidRDefault="0097682B">
          <w:pPr>
            <w:pStyle w:val="TOC2"/>
            <w:rPr>
              <w:rFonts w:ascii="Times New Roman" w:hAnsi="Times New Roman"/>
              <w:noProof/>
              <w:sz w:val="24"/>
              <w:szCs w:val="24"/>
            </w:rPr>
          </w:pPr>
          <w:hyperlink w:anchor="_Toc61208553" w:history="1">
            <w:r w:rsidR="00C47A26" w:rsidRPr="00C47A26">
              <w:rPr>
                <w:rStyle w:val="Hyperlink"/>
                <w:rFonts w:ascii="Times New Roman" w:hAnsi="Times New Roman"/>
                <w:noProof/>
                <w:sz w:val="24"/>
                <w:szCs w:val="24"/>
              </w:rPr>
              <w:t>2.2.2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DML DATA MANIPULATION LANGUAGE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_Toc61208553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11</w:t>
            </w:r>
            <w:r w:rsidR="00C47A26" w:rsidRPr="00C47A26">
              <w:rPr>
                <w:rFonts w:ascii="Times New Roman" w:hAnsi="Times New Roman"/>
                <w:noProof/>
                <w:webHidden/>
                <w:sz w:val="24"/>
                <w:szCs w:val="24"/>
              </w:rPr>
              <w:fldChar w:fldCharType="end"/>
            </w:r>
          </w:hyperlink>
        </w:p>
        <w:p w14:paraId="7C3D38D9" w14:textId="4B7813B4" w:rsidR="00C47A26" w:rsidRPr="00C47A26" w:rsidRDefault="0097682B">
          <w:pPr>
            <w:pStyle w:val="TOC2"/>
            <w:rPr>
              <w:rFonts w:ascii="Times New Roman" w:hAnsi="Times New Roman"/>
              <w:noProof/>
              <w:sz w:val="24"/>
              <w:szCs w:val="24"/>
            </w:rPr>
          </w:pPr>
          <w:hyperlink w:anchor="_Toc61208554" w:history="1">
            <w:r w:rsidR="00C47A26" w:rsidRPr="00C47A26">
              <w:rPr>
                <w:rStyle w:val="Hyperlink"/>
                <w:rFonts w:ascii="Times New Roman" w:hAnsi="Times New Roman"/>
                <w:noProof/>
                <w:sz w:val="24"/>
                <w:szCs w:val="24"/>
              </w:rPr>
              <w:t>2.2.3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DCL DATA CONTROL LANGUAGE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_Toc61208554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11</w:t>
            </w:r>
            <w:r w:rsidR="00C47A26" w:rsidRPr="00C47A26">
              <w:rPr>
                <w:rFonts w:ascii="Times New Roman" w:hAnsi="Times New Roman"/>
                <w:noProof/>
                <w:webHidden/>
                <w:sz w:val="24"/>
                <w:szCs w:val="24"/>
              </w:rPr>
              <w:fldChar w:fldCharType="end"/>
            </w:r>
          </w:hyperlink>
        </w:p>
        <w:p w14:paraId="53BADDEF" w14:textId="76443A11" w:rsidR="00C47A26" w:rsidRPr="00C47A26" w:rsidRDefault="0097682B">
          <w:pPr>
            <w:pStyle w:val="TOC2"/>
            <w:rPr>
              <w:rFonts w:ascii="Times New Roman" w:hAnsi="Times New Roman"/>
              <w:noProof/>
              <w:sz w:val="24"/>
              <w:szCs w:val="24"/>
            </w:rPr>
          </w:pPr>
          <w:hyperlink w:anchor="_Toc61208555" w:history="1">
            <w:r w:rsidR="00C47A26" w:rsidRPr="00C47A26">
              <w:rPr>
                <w:rStyle w:val="Hyperlink"/>
                <w:rFonts w:ascii="Times New Roman" w:hAnsi="Times New Roman"/>
                <w:noProof/>
                <w:sz w:val="24"/>
                <w:szCs w:val="24"/>
              </w:rPr>
              <w:t>2.3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CHAVES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_Toc61208555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42E0F277" w14:textId="3FAA7873" w:rsidR="00C47A26" w:rsidRPr="00C47A26" w:rsidRDefault="0097682B">
          <w:pPr>
            <w:pStyle w:val="TOC2"/>
            <w:rPr>
              <w:rFonts w:ascii="Times New Roman" w:hAnsi="Times New Roman"/>
              <w:noProof/>
              <w:sz w:val="24"/>
              <w:szCs w:val="24"/>
            </w:rPr>
          </w:pPr>
          <w:hyperlink w:anchor="_Toc61208556" w:history="1">
            <w:r w:rsidR="00C47A26" w:rsidRPr="00C47A26">
              <w:rPr>
                <w:rStyle w:val="Hyperlink"/>
                <w:rFonts w:ascii="Times New Roman" w:hAnsi="Times New Roman"/>
                <w:noProof/>
                <w:sz w:val="24"/>
                <w:szCs w:val="24"/>
              </w:rPr>
              <w:t>2.3.1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CHAVE PRIMÁRIA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_Toc61208556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4AC29480" w14:textId="4C1632C4" w:rsidR="00C47A26" w:rsidRPr="00C47A26" w:rsidRDefault="0097682B">
          <w:pPr>
            <w:pStyle w:val="TOC2"/>
            <w:rPr>
              <w:rFonts w:ascii="Times New Roman" w:hAnsi="Times New Roman"/>
              <w:noProof/>
              <w:sz w:val="24"/>
              <w:szCs w:val="24"/>
            </w:rPr>
          </w:pPr>
          <w:hyperlink w:anchor="_Toc61208557" w:history="1">
            <w:r w:rsidR="00C47A26" w:rsidRPr="00C47A26">
              <w:rPr>
                <w:rStyle w:val="Hyperlink"/>
                <w:rFonts w:ascii="Times New Roman" w:hAnsi="Times New Roman"/>
                <w:noProof/>
                <w:sz w:val="24"/>
                <w:szCs w:val="24"/>
              </w:rPr>
              <w:t>2.3.2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CHAVE ESTRANGEIRA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_Toc61208557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25C7C11A" w14:textId="2F8DE800" w:rsidR="00C47A26" w:rsidRPr="00C47A26" w:rsidRDefault="0097682B">
          <w:pPr>
            <w:pStyle w:val="TOC2"/>
            <w:rPr>
              <w:rFonts w:ascii="Times New Roman" w:hAnsi="Times New Roman"/>
              <w:noProof/>
              <w:sz w:val="24"/>
              <w:szCs w:val="24"/>
            </w:rPr>
          </w:pPr>
          <w:hyperlink w:anchor="_Toc61208558" w:history="1">
            <w:r w:rsidR="00C47A26" w:rsidRPr="00C47A26">
              <w:rPr>
                <w:rStyle w:val="Hyperlink"/>
                <w:rFonts w:ascii="Times New Roman" w:hAnsi="Times New Roman"/>
                <w:noProof/>
                <w:sz w:val="24"/>
                <w:szCs w:val="24"/>
              </w:rPr>
              <w:t>2.3.3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INTEGRIDADE REFERENCIAL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_Toc61208558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7B47CAAC" w14:textId="09006F72" w:rsidR="00C47A26" w:rsidRPr="00C47A26" w:rsidRDefault="0097682B">
          <w:pPr>
            <w:pStyle w:val="TOC2"/>
            <w:rPr>
              <w:rFonts w:ascii="Times New Roman" w:hAnsi="Times New Roman"/>
              <w:noProof/>
              <w:sz w:val="24"/>
              <w:szCs w:val="24"/>
            </w:rPr>
          </w:pPr>
          <w:hyperlink w:anchor="_Toc61208559" w:history="1">
            <w:r w:rsidR="00C47A26" w:rsidRPr="00C47A26">
              <w:rPr>
                <w:rStyle w:val="Hyperlink"/>
                <w:rFonts w:ascii="Times New Roman" w:hAnsi="Times New Roman"/>
                <w:noProof/>
                <w:sz w:val="24"/>
                <w:szCs w:val="24"/>
              </w:rPr>
              <w:t>2.4</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VARIÁVEIS DE SISTEMA DO SERVIDOR MYSQL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_Toc61208559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0C372C96" w14:textId="160EBF16" w:rsidR="00C47A26" w:rsidRPr="00C47A26" w:rsidRDefault="0097682B">
          <w:pPr>
            <w:pStyle w:val="TOC2"/>
            <w:rPr>
              <w:rFonts w:ascii="Times New Roman" w:hAnsi="Times New Roman"/>
              <w:noProof/>
              <w:sz w:val="24"/>
              <w:szCs w:val="24"/>
            </w:rPr>
          </w:pPr>
          <w:hyperlink w:anchor="_Toc61208560" w:history="1">
            <w:r w:rsidR="00C47A26" w:rsidRPr="00C47A26">
              <w:rPr>
                <w:rStyle w:val="Hyperlink"/>
                <w:rFonts w:ascii="Times New Roman" w:hAnsi="Times New Roman"/>
                <w:noProof/>
                <w:sz w:val="24"/>
                <w:szCs w:val="24"/>
              </w:rPr>
              <w:t>2.4.1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INNODB_BUFFER_POOL_SIZE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_Toc61208560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15</w:t>
            </w:r>
            <w:r w:rsidR="00C47A26" w:rsidRPr="00C47A26">
              <w:rPr>
                <w:rFonts w:ascii="Times New Roman" w:hAnsi="Times New Roman"/>
                <w:noProof/>
                <w:webHidden/>
                <w:sz w:val="24"/>
                <w:szCs w:val="24"/>
              </w:rPr>
              <w:fldChar w:fldCharType="end"/>
            </w:r>
          </w:hyperlink>
        </w:p>
        <w:p w14:paraId="3BB632F6" w14:textId="0947BA44" w:rsidR="00C47A26" w:rsidRPr="00C47A26" w:rsidRDefault="0097682B">
          <w:pPr>
            <w:pStyle w:val="TOC2"/>
            <w:rPr>
              <w:rFonts w:ascii="Times New Roman" w:hAnsi="Times New Roman"/>
              <w:noProof/>
              <w:sz w:val="24"/>
              <w:szCs w:val="24"/>
            </w:rPr>
          </w:pPr>
          <w:hyperlink w:anchor="_Toc61208561" w:history="1">
            <w:r w:rsidR="00C47A26" w:rsidRPr="00C47A26">
              <w:rPr>
                <w:rStyle w:val="Hyperlink"/>
                <w:rFonts w:ascii="Times New Roman" w:hAnsi="Times New Roman"/>
                <w:noProof/>
                <w:sz w:val="24"/>
                <w:szCs w:val="24"/>
              </w:rPr>
              <w:t>2.4.2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INNODB_BUFFER_POOL_INSTANCES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_Toc61208561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17</w:t>
            </w:r>
            <w:r w:rsidR="00C47A26" w:rsidRPr="00C47A26">
              <w:rPr>
                <w:rFonts w:ascii="Times New Roman" w:hAnsi="Times New Roman"/>
                <w:noProof/>
                <w:webHidden/>
                <w:sz w:val="24"/>
                <w:szCs w:val="24"/>
              </w:rPr>
              <w:fldChar w:fldCharType="end"/>
            </w:r>
          </w:hyperlink>
        </w:p>
        <w:p w14:paraId="57CDD13F" w14:textId="599AEE81" w:rsidR="00C47A26" w:rsidRPr="00C47A26" w:rsidRDefault="0097682B">
          <w:pPr>
            <w:pStyle w:val="TOC2"/>
            <w:rPr>
              <w:rFonts w:ascii="Times New Roman" w:hAnsi="Times New Roman"/>
              <w:noProof/>
              <w:sz w:val="24"/>
              <w:szCs w:val="24"/>
            </w:rPr>
          </w:pPr>
          <w:hyperlink w:anchor="_Toc61208562" w:history="1">
            <w:r w:rsidR="00C47A26" w:rsidRPr="00C47A26">
              <w:rPr>
                <w:rStyle w:val="Hyperlink"/>
                <w:rFonts w:ascii="Times New Roman" w:hAnsi="Times New Roman"/>
                <w:noProof/>
                <w:sz w:val="24"/>
                <w:szCs w:val="24"/>
                <w:lang w:val="en-US"/>
              </w:rPr>
              <w:t>2.4.3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lang w:val="en-US"/>
              </w:rPr>
              <w:t>INNODB_BUFFER_POOL_CHUNK_SIZE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_Toc61208562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18</w:t>
            </w:r>
            <w:r w:rsidR="00C47A26" w:rsidRPr="00C47A26">
              <w:rPr>
                <w:rFonts w:ascii="Times New Roman" w:hAnsi="Times New Roman"/>
                <w:noProof/>
                <w:webHidden/>
                <w:sz w:val="24"/>
                <w:szCs w:val="24"/>
              </w:rPr>
              <w:fldChar w:fldCharType="end"/>
            </w:r>
          </w:hyperlink>
        </w:p>
        <w:p w14:paraId="0DE13B7A" w14:textId="0EFB318B" w:rsidR="00C47A26" w:rsidRPr="00C47A26" w:rsidRDefault="0097682B">
          <w:pPr>
            <w:pStyle w:val="TOC2"/>
            <w:rPr>
              <w:rFonts w:ascii="Times New Roman" w:hAnsi="Times New Roman"/>
              <w:noProof/>
              <w:sz w:val="24"/>
              <w:szCs w:val="24"/>
            </w:rPr>
          </w:pPr>
          <w:hyperlink w:anchor="_Toc61208563" w:history="1">
            <w:r w:rsidR="00C47A26" w:rsidRPr="00C47A26">
              <w:rPr>
                <w:rStyle w:val="Hyperlink"/>
                <w:rFonts w:ascii="Times New Roman" w:hAnsi="Times New Roman"/>
                <w:noProof/>
                <w:sz w:val="24"/>
                <w:szCs w:val="24"/>
              </w:rPr>
              <w:t>2.4.4</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THREAD_CACHE_SIZE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_Toc61208563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20</w:t>
            </w:r>
            <w:r w:rsidR="00C47A26" w:rsidRPr="00C47A26">
              <w:rPr>
                <w:rFonts w:ascii="Times New Roman" w:hAnsi="Times New Roman"/>
                <w:noProof/>
                <w:webHidden/>
                <w:sz w:val="24"/>
                <w:szCs w:val="24"/>
              </w:rPr>
              <w:fldChar w:fldCharType="end"/>
            </w:r>
          </w:hyperlink>
        </w:p>
        <w:p w14:paraId="14B365C7" w14:textId="36D35A7E" w:rsidR="00C47A26" w:rsidRPr="00C47A26" w:rsidRDefault="0097682B">
          <w:pPr>
            <w:pStyle w:val="TOC2"/>
            <w:rPr>
              <w:rFonts w:ascii="Times New Roman" w:hAnsi="Times New Roman"/>
              <w:noProof/>
              <w:sz w:val="24"/>
              <w:szCs w:val="24"/>
            </w:rPr>
          </w:pPr>
          <w:hyperlink w:anchor="_Toc61208564" w:history="1">
            <w:r w:rsidR="00C47A26" w:rsidRPr="00C47A26">
              <w:rPr>
                <w:rStyle w:val="Hyperlink"/>
                <w:rFonts w:ascii="Times New Roman" w:hAnsi="Times New Roman"/>
                <w:noProof/>
                <w:sz w:val="24"/>
                <w:szCs w:val="24"/>
              </w:rPr>
              <w:t>2.5</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TPC-H</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_Toc61208564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21</w:t>
            </w:r>
            <w:r w:rsidR="00C47A26" w:rsidRPr="00C47A26">
              <w:rPr>
                <w:rFonts w:ascii="Times New Roman" w:hAnsi="Times New Roman"/>
                <w:noProof/>
                <w:webHidden/>
                <w:sz w:val="24"/>
                <w:szCs w:val="24"/>
              </w:rPr>
              <w:fldChar w:fldCharType="end"/>
            </w:r>
          </w:hyperlink>
        </w:p>
        <w:p w14:paraId="41544E72" w14:textId="62E89EB6" w:rsidR="00C47A26" w:rsidRPr="00C47A26" w:rsidRDefault="0097682B">
          <w:pPr>
            <w:pStyle w:val="TOC2"/>
            <w:rPr>
              <w:rFonts w:ascii="Times New Roman" w:hAnsi="Times New Roman"/>
              <w:noProof/>
              <w:sz w:val="24"/>
              <w:szCs w:val="24"/>
            </w:rPr>
          </w:pPr>
          <w:hyperlink w:anchor="_Toc61208565" w:history="1">
            <w:r w:rsidR="00C47A26" w:rsidRPr="00C47A26">
              <w:rPr>
                <w:rStyle w:val="Hyperlink"/>
                <w:rFonts w:ascii="Times New Roman" w:hAnsi="Times New Roman"/>
                <w:noProof/>
                <w:sz w:val="24"/>
                <w:szCs w:val="24"/>
              </w:rPr>
              <w:t>2.5.1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ENTIDADES E RELACIONAMENTOS DO BANCO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_Toc61208565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22</w:t>
            </w:r>
            <w:r w:rsidR="00C47A26" w:rsidRPr="00C47A26">
              <w:rPr>
                <w:rFonts w:ascii="Times New Roman" w:hAnsi="Times New Roman"/>
                <w:noProof/>
                <w:webHidden/>
                <w:sz w:val="24"/>
                <w:szCs w:val="24"/>
              </w:rPr>
              <w:fldChar w:fldCharType="end"/>
            </w:r>
          </w:hyperlink>
        </w:p>
        <w:p w14:paraId="5A524C5F" w14:textId="36CB011B" w:rsidR="00C47A26" w:rsidRPr="00C47A26" w:rsidRDefault="0097682B">
          <w:pPr>
            <w:pStyle w:val="TOC2"/>
            <w:rPr>
              <w:rFonts w:ascii="Times New Roman" w:hAnsi="Times New Roman"/>
              <w:noProof/>
              <w:sz w:val="24"/>
              <w:szCs w:val="24"/>
            </w:rPr>
          </w:pPr>
          <w:hyperlink w:anchor="_Toc61208566" w:history="1">
            <w:r w:rsidR="00C47A26" w:rsidRPr="00C47A26">
              <w:rPr>
                <w:rStyle w:val="Hyperlink"/>
                <w:rFonts w:ascii="Times New Roman" w:hAnsi="Times New Roman"/>
                <w:noProof/>
                <w:sz w:val="24"/>
                <w:szCs w:val="24"/>
              </w:rPr>
              <w:t>2.5.2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GERAÇÃO DOS DADOS E POPULAÇÃO DAS TABELAS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_Toc61208566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23</w:t>
            </w:r>
            <w:r w:rsidR="00C47A26" w:rsidRPr="00C47A26">
              <w:rPr>
                <w:rFonts w:ascii="Times New Roman" w:hAnsi="Times New Roman"/>
                <w:noProof/>
                <w:webHidden/>
                <w:sz w:val="24"/>
                <w:szCs w:val="24"/>
              </w:rPr>
              <w:fldChar w:fldCharType="end"/>
            </w:r>
          </w:hyperlink>
        </w:p>
        <w:p w14:paraId="2248B400" w14:textId="13FAC7EA" w:rsidR="00C47A26" w:rsidRPr="00C47A26" w:rsidRDefault="0097682B">
          <w:pPr>
            <w:pStyle w:val="TOC1"/>
          </w:pPr>
          <w:hyperlink w:anchor="_Toc61208567" w:history="1">
            <w:r w:rsidR="00C47A26" w:rsidRPr="00C47A26">
              <w:rPr>
                <w:rStyle w:val="Hyperlink"/>
              </w:rPr>
              <w:t>3.</w:t>
            </w:r>
            <w:r w:rsidR="00C47A26" w:rsidRPr="00C47A26">
              <w:tab/>
            </w:r>
            <w:r w:rsidR="00C47A26" w:rsidRPr="00C47A26">
              <w:rPr>
                <w:rStyle w:val="Hyperlink"/>
              </w:rPr>
              <w:t>PROCEDIMENTOS METODOLÓGICOS</w:t>
            </w:r>
            <w:r w:rsidR="00C47A26" w:rsidRPr="00C47A26">
              <w:rPr>
                <w:webHidden/>
              </w:rPr>
              <w:tab/>
            </w:r>
            <w:r w:rsidR="00C47A26" w:rsidRPr="00C47A26">
              <w:rPr>
                <w:webHidden/>
              </w:rPr>
              <w:fldChar w:fldCharType="begin"/>
            </w:r>
            <w:r w:rsidR="00C47A26" w:rsidRPr="00C47A26">
              <w:rPr>
                <w:webHidden/>
              </w:rPr>
              <w:instrText xml:space="preserve"> PAGEREF _Toc61208567 \h </w:instrText>
            </w:r>
            <w:r w:rsidR="00C47A26" w:rsidRPr="00C47A26">
              <w:rPr>
                <w:webHidden/>
              </w:rPr>
            </w:r>
            <w:r w:rsidR="00C47A26" w:rsidRPr="00C47A26">
              <w:rPr>
                <w:webHidden/>
              </w:rPr>
              <w:fldChar w:fldCharType="separate"/>
            </w:r>
            <w:r w:rsidR="00A845D7">
              <w:rPr>
                <w:webHidden/>
              </w:rPr>
              <w:t>25</w:t>
            </w:r>
            <w:r w:rsidR="00C47A26" w:rsidRPr="00C47A26">
              <w:rPr>
                <w:webHidden/>
              </w:rPr>
              <w:fldChar w:fldCharType="end"/>
            </w:r>
          </w:hyperlink>
        </w:p>
        <w:p w14:paraId="5A2E3585" w14:textId="617C8D0B" w:rsidR="00C47A26" w:rsidRPr="00C47A26" w:rsidRDefault="0097682B">
          <w:pPr>
            <w:pStyle w:val="TOC2"/>
            <w:rPr>
              <w:rFonts w:ascii="Times New Roman" w:hAnsi="Times New Roman"/>
              <w:noProof/>
              <w:sz w:val="24"/>
              <w:szCs w:val="24"/>
            </w:rPr>
          </w:pPr>
          <w:hyperlink w:anchor="_Toc61208568" w:history="1">
            <w:r w:rsidR="00C47A26" w:rsidRPr="00C47A26">
              <w:rPr>
                <w:rStyle w:val="Hyperlink"/>
                <w:rFonts w:ascii="Times New Roman" w:hAnsi="Times New Roman"/>
                <w:noProof/>
                <w:sz w:val="24"/>
                <w:szCs w:val="24"/>
              </w:rPr>
              <w:t>3.1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METODOLOGIA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_Toc61208568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25</w:t>
            </w:r>
            <w:r w:rsidR="00C47A26" w:rsidRPr="00C47A26">
              <w:rPr>
                <w:rFonts w:ascii="Times New Roman" w:hAnsi="Times New Roman"/>
                <w:noProof/>
                <w:webHidden/>
                <w:sz w:val="24"/>
                <w:szCs w:val="24"/>
              </w:rPr>
              <w:fldChar w:fldCharType="end"/>
            </w:r>
          </w:hyperlink>
        </w:p>
        <w:p w14:paraId="39C82122" w14:textId="4AD51CE5" w:rsidR="00C47A26" w:rsidRPr="00C47A26" w:rsidRDefault="0097682B">
          <w:pPr>
            <w:pStyle w:val="TOC2"/>
            <w:rPr>
              <w:rFonts w:ascii="Times New Roman" w:hAnsi="Times New Roman"/>
              <w:noProof/>
              <w:sz w:val="24"/>
              <w:szCs w:val="24"/>
            </w:rPr>
          </w:pPr>
          <w:hyperlink w:anchor="_Toc61208569" w:history="1">
            <w:r w:rsidR="00C47A26" w:rsidRPr="00C47A26">
              <w:rPr>
                <w:rStyle w:val="Hyperlink"/>
                <w:rFonts w:ascii="Times New Roman" w:hAnsi="Times New Roman"/>
                <w:noProof/>
                <w:sz w:val="24"/>
                <w:szCs w:val="24"/>
              </w:rPr>
              <w:t>3.2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AMBIENTE DE TESTES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_Toc61208569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25</w:t>
            </w:r>
            <w:r w:rsidR="00C47A26" w:rsidRPr="00C47A26">
              <w:rPr>
                <w:rFonts w:ascii="Times New Roman" w:hAnsi="Times New Roman"/>
                <w:noProof/>
                <w:webHidden/>
                <w:sz w:val="24"/>
                <w:szCs w:val="24"/>
              </w:rPr>
              <w:fldChar w:fldCharType="end"/>
            </w:r>
          </w:hyperlink>
        </w:p>
        <w:p w14:paraId="4DABEBD1" w14:textId="747B0EA2" w:rsidR="00C47A26" w:rsidRPr="00C47A26" w:rsidRDefault="0097682B">
          <w:pPr>
            <w:pStyle w:val="TOC2"/>
            <w:rPr>
              <w:rFonts w:ascii="Times New Roman" w:hAnsi="Times New Roman"/>
              <w:noProof/>
              <w:sz w:val="24"/>
              <w:szCs w:val="24"/>
            </w:rPr>
          </w:pPr>
          <w:hyperlink w:anchor="_Toc61208570" w:history="1">
            <w:r w:rsidR="00C47A26" w:rsidRPr="00C47A26">
              <w:rPr>
                <w:rStyle w:val="Hyperlink"/>
                <w:rFonts w:ascii="Times New Roman" w:hAnsi="Times New Roman"/>
                <w:noProof/>
                <w:sz w:val="24"/>
                <w:szCs w:val="24"/>
              </w:rPr>
              <w:t>3.3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COLETA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_Toc61208570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26</w:t>
            </w:r>
            <w:r w:rsidR="00C47A26" w:rsidRPr="00C47A26">
              <w:rPr>
                <w:rFonts w:ascii="Times New Roman" w:hAnsi="Times New Roman"/>
                <w:noProof/>
                <w:webHidden/>
                <w:sz w:val="24"/>
                <w:szCs w:val="24"/>
              </w:rPr>
              <w:fldChar w:fldCharType="end"/>
            </w:r>
          </w:hyperlink>
        </w:p>
        <w:p w14:paraId="5782A24B" w14:textId="3E90C56C" w:rsidR="00C47A26" w:rsidRPr="00C47A26" w:rsidRDefault="0097682B">
          <w:pPr>
            <w:pStyle w:val="TOC2"/>
            <w:rPr>
              <w:rFonts w:ascii="Times New Roman" w:hAnsi="Times New Roman"/>
              <w:noProof/>
              <w:sz w:val="24"/>
              <w:szCs w:val="24"/>
            </w:rPr>
          </w:pPr>
          <w:hyperlink w:anchor="_Toc61208571" w:history="1">
            <w:r w:rsidR="00C47A26" w:rsidRPr="00C47A26">
              <w:rPr>
                <w:rStyle w:val="Hyperlink"/>
                <w:rFonts w:ascii="Times New Roman" w:hAnsi="Times New Roman"/>
                <w:noProof/>
                <w:sz w:val="24"/>
                <w:szCs w:val="24"/>
              </w:rPr>
              <w:t>3.3.1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BASE DE DADOS NÃO OTIMIZADA DE 10 GB</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_Toc61208571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26</w:t>
            </w:r>
            <w:r w:rsidR="00C47A26" w:rsidRPr="00C47A26">
              <w:rPr>
                <w:rFonts w:ascii="Times New Roman" w:hAnsi="Times New Roman"/>
                <w:noProof/>
                <w:webHidden/>
                <w:sz w:val="24"/>
                <w:szCs w:val="24"/>
              </w:rPr>
              <w:fldChar w:fldCharType="end"/>
            </w:r>
          </w:hyperlink>
        </w:p>
        <w:p w14:paraId="4998EA44" w14:textId="3EC8CB30" w:rsidR="00C47A26" w:rsidRPr="00C47A26" w:rsidRDefault="0097682B">
          <w:pPr>
            <w:pStyle w:val="TOC2"/>
            <w:rPr>
              <w:rFonts w:ascii="Times New Roman" w:hAnsi="Times New Roman"/>
              <w:noProof/>
              <w:sz w:val="24"/>
              <w:szCs w:val="24"/>
            </w:rPr>
          </w:pPr>
          <w:hyperlink w:anchor="_Toc61208572" w:history="1">
            <w:r w:rsidR="00C47A26" w:rsidRPr="00C47A26">
              <w:rPr>
                <w:rStyle w:val="Hyperlink"/>
                <w:rFonts w:ascii="Times New Roman" w:hAnsi="Times New Roman"/>
                <w:noProof/>
                <w:sz w:val="24"/>
                <w:szCs w:val="24"/>
              </w:rPr>
              <w:t>3.3.2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ANÁLISE DOS TEMPOS DA BASE DE DADOS NÃO OTIMIZADA DE 10 GB</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_Toc61208572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29</w:t>
            </w:r>
            <w:r w:rsidR="00C47A26" w:rsidRPr="00C47A26">
              <w:rPr>
                <w:rFonts w:ascii="Times New Roman" w:hAnsi="Times New Roman"/>
                <w:noProof/>
                <w:webHidden/>
                <w:sz w:val="24"/>
                <w:szCs w:val="24"/>
              </w:rPr>
              <w:fldChar w:fldCharType="end"/>
            </w:r>
          </w:hyperlink>
        </w:p>
        <w:p w14:paraId="0A601670" w14:textId="6A42AF0E" w:rsidR="00C47A26" w:rsidRPr="00C47A26" w:rsidRDefault="0097682B">
          <w:pPr>
            <w:pStyle w:val="TOC2"/>
            <w:rPr>
              <w:rFonts w:ascii="Times New Roman" w:hAnsi="Times New Roman"/>
              <w:noProof/>
              <w:sz w:val="24"/>
              <w:szCs w:val="24"/>
            </w:rPr>
          </w:pPr>
          <w:hyperlink w:anchor="_Toc61208573" w:history="1">
            <w:r w:rsidR="00C47A26" w:rsidRPr="00C47A26">
              <w:rPr>
                <w:rStyle w:val="Hyperlink"/>
                <w:rFonts w:ascii="Times New Roman" w:hAnsi="Times New Roman"/>
                <w:noProof/>
                <w:sz w:val="24"/>
                <w:szCs w:val="24"/>
              </w:rPr>
              <w:t>3.3.3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MÉDIAS DE TODAS AS BASES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_Toc61208573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29</w:t>
            </w:r>
            <w:r w:rsidR="00C47A26" w:rsidRPr="00C47A26">
              <w:rPr>
                <w:rFonts w:ascii="Times New Roman" w:hAnsi="Times New Roman"/>
                <w:noProof/>
                <w:webHidden/>
                <w:sz w:val="24"/>
                <w:szCs w:val="24"/>
              </w:rPr>
              <w:fldChar w:fldCharType="end"/>
            </w:r>
          </w:hyperlink>
        </w:p>
        <w:p w14:paraId="23497119" w14:textId="67E1042A" w:rsidR="00C47A26" w:rsidRPr="00C47A26" w:rsidRDefault="0097682B">
          <w:pPr>
            <w:pStyle w:val="TOC1"/>
          </w:pPr>
          <w:hyperlink w:anchor="_Toc61208574" w:history="1">
            <w:r w:rsidR="00C47A26" w:rsidRPr="00C47A26">
              <w:rPr>
                <w:rStyle w:val="Hyperlink"/>
              </w:rPr>
              <w:t>4.</w:t>
            </w:r>
            <w:r w:rsidR="00C47A26" w:rsidRPr="00C47A26">
              <w:tab/>
            </w:r>
            <w:r w:rsidR="00C47A26" w:rsidRPr="00C47A26">
              <w:rPr>
                <w:rStyle w:val="Hyperlink"/>
              </w:rPr>
              <w:t>ANÁLISE DOS DADOS DA PESQUISA (OBTIDOS)</w:t>
            </w:r>
            <w:r w:rsidR="00C47A26" w:rsidRPr="00C47A26">
              <w:rPr>
                <w:webHidden/>
              </w:rPr>
              <w:tab/>
            </w:r>
            <w:r w:rsidR="00C47A26" w:rsidRPr="00C47A26">
              <w:rPr>
                <w:webHidden/>
              </w:rPr>
              <w:fldChar w:fldCharType="begin"/>
            </w:r>
            <w:r w:rsidR="00C47A26" w:rsidRPr="00C47A26">
              <w:rPr>
                <w:webHidden/>
              </w:rPr>
              <w:instrText xml:space="preserve"> PAGEREF _Toc61208574 \h </w:instrText>
            </w:r>
            <w:r w:rsidR="00C47A26" w:rsidRPr="00C47A26">
              <w:rPr>
                <w:webHidden/>
              </w:rPr>
            </w:r>
            <w:r w:rsidR="00C47A26" w:rsidRPr="00C47A26">
              <w:rPr>
                <w:webHidden/>
              </w:rPr>
              <w:fldChar w:fldCharType="separate"/>
            </w:r>
            <w:r w:rsidR="00A845D7">
              <w:rPr>
                <w:webHidden/>
              </w:rPr>
              <w:t>31</w:t>
            </w:r>
            <w:r w:rsidR="00C47A26" w:rsidRPr="00C47A26">
              <w:rPr>
                <w:webHidden/>
              </w:rPr>
              <w:fldChar w:fldCharType="end"/>
            </w:r>
          </w:hyperlink>
        </w:p>
        <w:p w14:paraId="53849E94" w14:textId="77F759A7" w:rsidR="00C47A26" w:rsidRPr="00C47A26" w:rsidRDefault="0097682B">
          <w:pPr>
            <w:pStyle w:val="TOC1"/>
          </w:pPr>
          <w:hyperlink w:anchor="_Toc61208575" w:history="1">
            <w:r w:rsidR="00C47A26" w:rsidRPr="00C47A26">
              <w:rPr>
                <w:rStyle w:val="Hyperlink"/>
              </w:rPr>
              <w:t>5.</w:t>
            </w:r>
            <w:r w:rsidR="00C47A26" w:rsidRPr="00C47A26">
              <w:tab/>
            </w:r>
            <w:r w:rsidR="00C47A26" w:rsidRPr="00C47A26">
              <w:rPr>
                <w:rStyle w:val="Hyperlink"/>
              </w:rPr>
              <w:t>CONSIDERAÇÕES FINAIS</w:t>
            </w:r>
            <w:r w:rsidR="00C47A26" w:rsidRPr="00C47A26">
              <w:rPr>
                <w:webHidden/>
              </w:rPr>
              <w:tab/>
            </w:r>
            <w:r w:rsidR="00C47A26" w:rsidRPr="00C47A26">
              <w:rPr>
                <w:webHidden/>
              </w:rPr>
              <w:fldChar w:fldCharType="begin"/>
            </w:r>
            <w:r w:rsidR="00C47A26" w:rsidRPr="00C47A26">
              <w:rPr>
                <w:webHidden/>
              </w:rPr>
              <w:instrText xml:space="preserve"> PAGEREF _Toc61208575 \h </w:instrText>
            </w:r>
            <w:r w:rsidR="00C47A26" w:rsidRPr="00C47A26">
              <w:rPr>
                <w:webHidden/>
              </w:rPr>
            </w:r>
            <w:r w:rsidR="00C47A26" w:rsidRPr="00C47A26">
              <w:rPr>
                <w:webHidden/>
              </w:rPr>
              <w:fldChar w:fldCharType="separate"/>
            </w:r>
            <w:r w:rsidR="00A845D7">
              <w:rPr>
                <w:webHidden/>
              </w:rPr>
              <w:t>33</w:t>
            </w:r>
            <w:r w:rsidR="00C47A26" w:rsidRPr="00C47A26">
              <w:rPr>
                <w:webHidden/>
              </w:rPr>
              <w:fldChar w:fldCharType="end"/>
            </w:r>
          </w:hyperlink>
        </w:p>
        <w:p w14:paraId="21C46D15" w14:textId="4E1A9662" w:rsidR="00C47A26" w:rsidRPr="00C47A26" w:rsidRDefault="0097682B">
          <w:pPr>
            <w:pStyle w:val="TOC1"/>
          </w:pPr>
          <w:hyperlink w:anchor="_Toc61208576" w:history="1">
            <w:r w:rsidR="00C47A26" w:rsidRPr="00C47A26">
              <w:rPr>
                <w:rStyle w:val="Hyperlink"/>
              </w:rPr>
              <w:t>6.</w:t>
            </w:r>
            <w:r w:rsidR="00C47A26" w:rsidRPr="00C47A26">
              <w:tab/>
            </w:r>
            <w:r w:rsidR="00C47A26" w:rsidRPr="00C47A26">
              <w:rPr>
                <w:rStyle w:val="Hyperlink"/>
              </w:rPr>
              <w:t>REFERÊNCIAS</w:t>
            </w:r>
            <w:r w:rsidR="00C47A26" w:rsidRPr="00C47A26">
              <w:rPr>
                <w:webHidden/>
              </w:rPr>
              <w:tab/>
            </w:r>
            <w:r w:rsidR="00C47A26" w:rsidRPr="00C47A26">
              <w:rPr>
                <w:webHidden/>
              </w:rPr>
              <w:fldChar w:fldCharType="begin"/>
            </w:r>
            <w:r w:rsidR="00C47A26" w:rsidRPr="00C47A26">
              <w:rPr>
                <w:webHidden/>
              </w:rPr>
              <w:instrText xml:space="preserve"> PAGEREF _Toc61208576 \h </w:instrText>
            </w:r>
            <w:r w:rsidR="00C47A26" w:rsidRPr="00C47A26">
              <w:rPr>
                <w:webHidden/>
              </w:rPr>
            </w:r>
            <w:r w:rsidR="00C47A26" w:rsidRPr="00C47A26">
              <w:rPr>
                <w:webHidden/>
              </w:rPr>
              <w:fldChar w:fldCharType="separate"/>
            </w:r>
            <w:r w:rsidR="00A845D7">
              <w:rPr>
                <w:webHidden/>
              </w:rPr>
              <w:t>34</w:t>
            </w:r>
            <w:r w:rsidR="00C47A26" w:rsidRPr="00C47A26">
              <w:rPr>
                <w:webHidden/>
              </w:rPr>
              <w:fldChar w:fldCharType="end"/>
            </w:r>
          </w:hyperlink>
        </w:p>
        <w:p w14:paraId="0323A026" w14:textId="2CF440FA" w:rsidR="006934F9" w:rsidRPr="00CB5844" w:rsidRDefault="00ED685C" w:rsidP="00B201BF">
          <w:pPr>
            <w:spacing w:line="360" w:lineRule="auto"/>
            <w:jc w:val="both"/>
            <w:rPr>
              <w:rFonts w:ascii="Times New Roman" w:hAnsi="Times New Roman" w:cs="Times New Roman"/>
              <w:b/>
              <w:bCs/>
              <w:sz w:val="24"/>
              <w:szCs w:val="24"/>
            </w:rPr>
          </w:pPr>
          <w:r w:rsidRPr="00C47A26">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pgNumType w:start="7"/>
          <w:cols w:space="708"/>
          <w:docGrid w:linePitch="360"/>
        </w:sectPr>
      </w:pPr>
      <w:r w:rsidRPr="00CB5844">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1" w:name="_Toc61208544"/>
      <w:r w:rsidRPr="00CB5844">
        <w:lastRenderedPageBreak/>
        <w:t>INTRODUÇÃO</w:t>
      </w:r>
      <w:bookmarkEnd w:id="1"/>
    </w:p>
    <w:p w14:paraId="4E4C6E4C" w14:textId="5A1A8EE4" w:rsidR="00F77289" w:rsidRPr="00CB5844" w:rsidRDefault="00F77289" w:rsidP="00F77289">
      <w:pPr>
        <w:pStyle w:val="NormalTCC"/>
        <w:rPr>
          <w:rFonts w:cs="Times New Roman"/>
        </w:rPr>
      </w:pPr>
      <w:r w:rsidRPr="00CB5844">
        <w:rPr>
          <w:rFonts w:cs="Times New Roman"/>
        </w:rPr>
        <w:t>A utilização dos bancos de dados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CB0FAC" w:rsidRPr="00CB0FAC">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28DF056D" w14:textId="33C14883" w:rsidR="00AD7955" w:rsidRDefault="00F77289" w:rsidP="00AD7955">
      <w:pPr>
        <w:pStyle w:val="NormalTCC"/>
        <w:rPr>
          <w:rFonts w:cs="Times New Roman"/>
        </w:rPr>
      </w:pPr>
      <w:r w:rsidRPr="00CB5844">
        <w:rPr>
          <w:rFonts w:cs="Times New Roman"/>
        </w:rPr>
        <w:t>Então, já que os banco MySQL está entre os cinco mais utilizados no mercado</w:t>
      </w:r>
      <w:r w:rsidR="00CD4A30" w:rsidRPr="00CB5844">
        <w:rPr>
          <w:rFonts w:cs="Times New Roman"/>
        </w:rPr>
        <w:t xml:space="preserve"> </w:t>
      </w:r>
      <w:sdt>
        <w:sdtPr>
          <w:rPr>
            <w:rFonts w:cs="Times New Roman"/>
          </w:rPr>
          <w:id w:val="-155631386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CB0FAC" w:rsidRPr="00CB0FAC">
            <w:rPr>
              <w:rFonts w:cs="Times New Roman"/>
              <w:noProof/>
            </w:rPr>
            <w:t>(DB-ENGINES, 2020)</w:t>
          </w:r>
          <w:r w:rsidR="00CD4A30" w:rsidRPr="00CB5844">
            <w:rPr>
              <w:rFonts w:cs="Times New Roman"/>
            </w:rPr>
            <w:fldChar w:fldCharType="end"/>
          </w:r>
        </w:sdtContent>
      </w:sdt>
      <w:r w:rsidRPr="00CB5844">
        <w:rPr>
          <w:rFonts w:cs="Times New Roman"/>
        </w:rPr>
        <w:t>, 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p>
    <w:p w14:paraId="13BC07B6" w14:textId="77777777" w:rsidR="00AD7955" w:rsidRPr="00CB5844" w:rsidRDefault="00AD7955" w:rsidP="00AD7955">
      <w:pPr>
        <w:pStyle w:val="NormalTCC"/>
        <w:rPr>
          <w:rFonts w:cs="Times New Roman"/>
        </w:rPr>
      </w:pPr>
      <w:r w:rsidRPr="00CB5844">
        <w:rPr>
          <w:rFonts w:cs="Times New Roman"/>
        </w:rPr>
        <w:t>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1567011A" w14:textId="77777777" w:rsidR="00AD7955" w:rsidRPr="00CB5844" w:rsidRDefault="00AD7955" w:rsidP="00B47208">
      <w:pPr>
        <w:pStyle w:val="NormalTCC"/>
        <w:ind w:firstLine="0"/>
        <w:rPr>
          <w:rFonts w:cs="Times New Roman"/>
        </w:rPr>
      </w:pPr>
    </w:p>
    <w:p w14:paraId="361551C3" w14:textId="67552014" w:rsidR="00D461A6" w:rsidRPr="00CB5844" w:rsidRDefault="00D461A6" w:rsidP="0082284D">
      <w:pPr>
        <w:pStyle w:val="Ttulo2TCC"/>
      </w:pPr>
      <w:bookmarkStart w:id="2" w:name="_Toc61208545"/>
      <w:r w:rsidRPr="00CB5844">
        <w:t>OBJETIVOS</w:t>
      </w:r>
      <w:bookmarkEnd w:id="2"/>
    </w:p>
    <w:p w14:paraId="6AEE8080" w14:textId="6572CCE3" w:rsidR="00D461A6" w:rsidRDefault="006F5621" w:rsidP="00D461A6">
      <w:pPr>
        <w:spacing w:before="240" w:line="360" w:lineRule="auto"/>
        <w:jc w:val="both"/>
        <w:rPr>
          <w:rFonts w:ascii="Times New Roman" w:hAnsi="Times New Roman" w:cs="Times New Roman"/>
          <w:sz w:val="24"/>
          <w:szCs w:val="24"/>
        </w:rPr>
      </w:pPr>
      <w:bookmarkStart w:id="3"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002B01F3" w14:textId="77777777" w:rsidR="00754866" w:rsidRPr="00CB5844" w:rsidRDefault="00754866" w:rsidP="00D461A6">
      <w:pPr>
        <w:spacing w:before="240" w:line="360" w:lineRule="auto"/>
        <w:jc w:val="both"/>
        <w:rPr>
          <w:rFonts w:ascii="Times New Roman" w:hAnsi="Times New Roman" w:cs="Times New Roman"/>
          <w:sz w:val="24"/>
          <w:szCs w:val="24"/>
        </w:rPr>
      </w:pPr>
    </w:p>
    <w:p w14:paraId="5AC4A675" w14:textId="69322208" w:rsidR="00D461A6" w:rsidRPr="00CB5844" w:rsidRDefault="00D461A6" w:rsidP="0082284D">
      <w:pPr>
        <w:pStyle w:val="Ttulo3TCC"/>
        <w:rPr>
          <w:sz w:val="22"/>
        </w:rPr>
      </w:pPr>
      <w:bookmarkStart w:id="4" w:name="_Toc61208546"/>
      <w:bookmarkEnd w:id="3"/>
      <w:r w:rsidRPr="00CB5844">
        <w:t>OBJETIVO GERAL</w:t>
      </w:r>
      <w:bookmarkEnd w:id="4"/>
    </w:p>
    <w:p w14:paraId="0E9AD199" w14:textId="0D80223B" w:rsidR="00F77289" w:rsidRDefault="00655E5A" w:rsidP="00F77289">
      <w:pPr>
        <w:spacing w:before="240" w:line="360" w:lineRule="auto"/>
        <w:jc w:val="both"/>
        <w:rPr>
          <w:rStyle w:val="NormalTCCChar"/>
          <w:rFonts w:cs="Times New Roman"/>
        </w:rPr>
      </w:pPr>
      <w:r w:rsidRPr="00CB5844">
        <w:rPr>
          <w:rStyle w:val="NormalTCCChar"/>
          <w:rFonts w:cs="Times New Roman"/>
        </w:rPr>
        <w:t xml:space="preserve">Mensurar </w:t>
      </w:r>
      <w:r w:rsidR="00D81942">
        <w:rPr>
          <w:rStyle w:val="NormalTCCChar"/>
          <w:rFonts w:cs="Times New Roman"/>
        </w:rPr>
        <w:t>a variação de</w:t>
      </w:r>
      <w:r w:rsidRPr="00CB5844">
        <w:rPr>
          <w:rStyle w:val="NormalTCCChar"/>
          <w:rFonts w:cs="Times New Roman"/>
        </w:rPr>
        <w:t xml:space="preserve"> desempenho após </w:t>
      </w:r>
      <w:r w:rsidR="008339E0">
        <w:rPr>
          <w:rStyle w:val="NormalTCCChar"/>
          <w:rFonts w:cs="Times New Roman"/>
        </w:rPr>
        <w:t>alterações</w:t>
      </w:r>
      <w:r w:rsidR="00D81942">
        <w:rPr>
          <w:rStyle w:val="NormalTCCChar"/>
          <w:rFonts w:cs="Times New Roman"/>
        </w:rPr>
        <w:t xml:space="preserve"> dos valores das variáveis de configuração</w:t>
      </w:r>
      <w:r w:rsidR="008339E0">
        <w:rPr>
          <w:rStyle w:val="NormalTCCChar"/>
          <w:rFonts w:cs="Times New Roman"/>
        </w:rPr>
        <w:t xml:space="preserve"> </w:t>
      </w:r>
      <w:r w:rsidR="008339E0" w:rsidRPr="00CB5844">
        <w:rPr>
          <w:rStyle w:val="NormalTCCChar"/>
          <w:rFonts w:cs="Times New Roman"/>
        </w:rPr>
        <w:t>no</w:t>
      </w:r>
      <w:r w:rsidRPr="00CB5844">
        <w:rPr>
          <w:rStyle w:val="NormalTCCChar"/>
          <w:rFonts w:cs="Times New Roman"/>
        </w:rPr>
        <w:t xml:space="preserve">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07ADFB2B" w14:textId="77777777" w:rsidR="00754866" w:rsidRPr="00CB5844" w:rsidRDefault="00754866" w:rsidP="00F77289">
      <w:pPr>
        <w:spacing w:before="240" w:line="360" w:lineRule="auto"/>
        <w:jc w:val="both"/>
        <w:rPr>
          <w:rFonts w:ascii="Times New Roman" w:hAnsi="Times New Roman" w:cs="Times New Roman"/>
          <w:szCs w:val="24"/>
        </w:rPr>
      </w:pPr>
    </w:p>
    <w:p w14:paraId="4949FC19" w14:textId="407AE7E8" w:rsidR="00D461A6" w:rsidRPr="00CB5844" w:rsidRDefault="00D461A6" w:rsidP="0082284D">
      <w:pPr>
        <w:pStyle w:val="Ttulo3TCC"/>
        <w:rPr>
          <w:sz w:val="22"/>
        </w:rPr>
      </w:pPr>
      <w:bookmarkStart w:id="5" w:name="_Toc61208547"/>
      <w:r w:rsidRPr="00CB5844">
        <w:lastRenderedPageBreak/>
        <w:t>OBJETIVOS ESPECÍFICOS</w:t>
      </w:r>
      <w:bookmarkEnd w:id="5"/>
    </w:p>
    <w:p w14:paraId="164A2526" w14:textId="0E127A46"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t>Analisar os resultados obtidos;</w:t>
      </w:r>
    </w:p>
    <w:p w14:paraId="6A890564" w14:textId="27F76AB6" w:rsidR="00655E5A" w:rsidRPr="00CB5844" w:rsidRDefault="00655E5A" w:rsidP="00F77289">
      <w:pPr>
        <w:pStyle w:val="NormalTCC"/>
        <w:numPr>
          <w:ilvl w:val="0"/>
          <w:numId w:val="16"/>
        </w:numPr>
        <w:rPr>
          <w:rFonts w:cs="Times New Roman"/>
        </w:rPr>
      </w:pPr>
      <w:r w:rsidRPr="00CB5844">
        <w:rPr>
          <w:rFonts w:cs="Times New Roman"/>
        </w:rPr>
        <w:t xml:space="preserve">Realizar as </w:t>
      </w:r>
      <w:r w:rsidR="004330E2">
        <w:rPr>
          <w:rFonts w:cs="Times New Roman"/>
        </w:rPr>
        <w:t>alterações nas variáveis de sistema</w:t>
      </w:r>
      <w:r w:rsidRPr="00CB5844">
        <w:rPr>
          <w:rFonts w:cs="Times New Roman"/>
        </w:rPr>
        <w:t xml:space="preserve"> no mesmo banco de dados;</w:t>
      </w:r>
    </w:p>
    <w:p w14:paraId="28479CCD" w14:textId="59C59EF5" w:rsidR="00655E5A" w:rsidRDefault="0063248F" w:rsidP="00F77289">
      <w:pPr>
        <w:pStyle w:val="NormalTCC"/>
        <w:numPr>
          <w:ilvl w:val="0"/>
          <w:numId w:val="16"/>
        </w:numPr>
        <w:rPr>
          <w:rFonts w:cs="Times New Roman"/>
        </w:rPr>
      </w:pPr>
      <w:r>
        <w:rPr>
          <w:rFonts w:cs="Times New Roman"/>
        </w:rPr>
        <w:t>Analisar</w:t>
      </w:r>
      <w:r w:rsidR="00655E5A" w:rsidRPr="00CB5844">
        <w:rPr>
          <w:rFonts w:cs="Times New Roman"/>
        </w:rPr>
        <w:t xml:space="preserve"> o tempo gasto nessas consultas depois das otimizações.</w:t>
      </w:r>
    </w:p>
    <w:p w14:paraId="0D700ADA" w14:textId="77777777" w:rsidR="004330E2" w:rsidRPr="00CB5844" w:rsidRDefault="004330E2" w:rsidP="004330E2">
      <w:pPr>
        <w:pStyle w:val="NormalTCC"/>
        <w:ind w:left="720" w:firstLine="0"/>
        <w:rPr>
          <w:rFonts w:cs="Times New Roman"/>
        </w:rPr>
      </w:pPr>
    </w:p>
    <w:p w14:paraId="665480C8" w14:textId="19F30425" w:rsidR="00D461A6" w:rsidRPr="00CB5844" w:rsidRDefault="00D461A6" w:rsidP="0082284D">
      <w:pPr>
        <w:pStyle w:val="Ttulo2TCC"/>
        <w:rPr>
          <w:sz w:val="22"/>
        </w:rPr>
      </w:pPr>
      <w:bookmarkStart w:id="6" w:name="_Toc61208548"/>
      <w:r w:rsidRPr="00CB5844">
        <w:t>JUSTIFICATIVA</w:t>
      </w:r>
      <w:bookmarkEnd w:id="6"/>
    </w:p>
    <w:p w14:paraId="31DEDC9B" w14:textId="34B8EE4B" w:rsidR="0031346E"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59A9045" w14:textId="5AC564F8" w:rsidR="00D81942" w:rsidRPr="00CB5844" w:rsidRDefault="00D81942" w:rsidP="0031346E">
      <w:pPr>
        <w:pStyle w:val="NormalTCC"/>
        <w:rPr>
          <w:rFonts w:cs="Times New Roman"/>
        </w:rPr>
      </w:pPr>
      <w:r>
        <w:rPr>
          <w:rFonts w:cs="Times New Roman"/>
        </w:rPr>
        <w:t>Visando a otimização ao acesso dessa informação, os profissionais que trabalham com Banco de Dados procuram realizar configurações rápidas que já impact</w:t>
      </w:r>
      <w:r w:rsidR="004330E2">
        <w:rPr>
          <w:rFonts w:cs="Times New Roman"/>
        </w:rPr>
        <w:t>a</w:t>
      </w:r>
      <w:r>
        <w:rPr>
          <w:rFonts w:cs="Times New Roman"/>
        </w:rPr>
        <w:t>m positivamente no desempenho desta tecnologia</w:t>
      </w:r>
      <w:r w:rsidR="004330E2">
        <w:rPr>
          <w:rFonts w:cs="Times New Roman"/>
        </w:rPr>
        <w:t xml:space="preserve">, dentre elas, a alteração das variáveis do sistema como por exemplo, memória de acesso ao disco e memória compartilhada entre o sistema de Gerenciamento de Banco de Dados e o sistema operacional.  </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r>
        <w:br w:type="page"/>
      </w:r>
    </w:p>
    <w:p w14:paraId="78CBB47F" w14:textId="54129077" w:rsidR="00323B26" w:rsidRPr="00CB5844" w:rsidRDefault="007678AE" w:rsidP="0013514B">
      <w:pPr>
        <w:pStyle w:val="Ttulo1TCC"/>
        <w:ind w:left="426" w:hanging="426"/>
      </w:pPr>
      <w:bookmarkStart w:id="7" w:name="_Toc61208549"/>
      <w:r w:rsidRPr="00CB5844">
        <w:lastRenderedPageBreak/>
        <w:t>FUNDAMENTAÇÃO TEÓRICA</w:t>
      </w:r>
      <w:bookmarkEnd w:id="7"/>
    </w:p>
    <w:p w14:paraId="7C6E6343" w14:textId="3C8C0027" w:rsidR="009E066D" w:rsidRPr="00CB5844"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3AE40DEC" w14:textId="7C3A3C36" w:rsidR="00286208" w:rsidRPr="00CB5844" w:rsidRDefault="00286208" w:rsidP="0082284D">
      <w:pPr>
        <w:pStyle w:val="Ttulo2TCC"/>
      </w:pPr>
      <w:bookmarkStart w:id="8" w:name="_Toc61208550"/>
      <w:r w:rsidRPr="00CB5844">
        <w:t>SISTEMA DE GERENCIAMENTO DE BANCO DE DADOS</w:t>
      </w:r>
      <w:bookmarkEnd w:id="8"/>
    </w:p>
    <w:p w14:paraId="4233C760" w14:textId="2E1BAD3E" w:rsidR="00286208" w:rsidRPr="00CB5844" w:rsidRDefault="00AD7955" w:rsidP="00286208">
      <w:pPr>
        <w:pStyle w:val="NormalTCC"/>
        <w:rPr>
          <w:rFonts w:cs="Times New Roman"/>
        </w:rPr>
      </w:pPr>
      <w:r w:rsidRPr="00AD7955">
        <w:rPr>
          <w:rFonts w:cs="Times New Roman"/>
        </w:rPr>
        <w:t>Originalmente da sigla em inglês DBMS (Data Base Management System), ou Sistema de Gerenciamento de banco de dados (SGBD), é um pacote de software</w:t>
      </w:r>
      <w:r w:rsidR="00CF048D">
        <w:rPr>
          <w:rFonts w:cs="Times New Roman"/>
        </w:rPr>
        <w:t>s</w:t>
      </w:r>
      <w:r w:rsidRPr="00AD7955">
        <w:rPr>
          <w:rFonts w:cs="Times New Roman"/>
        </w:rPr>
        <w:t xml:space="preserve"> projetado cuja função é gerenciar uma base de dados. A</w:t>
      </w:r>
      <w:r w:rsidR="00CB0FAC">
        <w:rPr>
          <w:rFonts w:cs="Times New Roman"/>
        </w:rPr>
        <w:t>lgumas da</w:t>
      </w:r>
      <w:r w:rsidRPr="00AD7955">
        <w:rPr>
          <w:rFonts w:cs="Times New Roman"/>
        </w:rPr>
        <w:t xml:space="preserve">s vantagens do seu uso, de acordo com o </w:t>
      </w:r>
      <w:r>
        <w:rPr>
          <w:rFonts w:cs="Times New Roman"/>
        </w:rPr>
        <w:t xml:space="preserve">que é </w:t>
      </w:r>
      <w:r w:rsidR="00CB0FAC">
        <w:rPr>
          <w:rFonts w:cs="Times New Roman"/>
        </w:rPr>
        <w:t xml:space="preserve">proposto por </w:t>
      </w:r>
      <w:sdt>
        <w:sdtPr>
          <w:rPr>
            <w:rFonts w:cs="Times New Roman"/>
          </w:rPr>
          <w:id w:val="-1630240222"/>
          <w:citation/>
        </w:sdtPr>
        <w:sdtContent>
          <w:r w:rsidR="00CB0FAC">
            <w:rPr>
              <w:rFonts w:cs="Times New Roman"/>
            </w:rPr>
            <w:fldChar w:fldCharType="begin"/>
          </w:r>
          <w:r w:rsidR="00CB0FAC">
            <w:rPr>
              <w:rFonts w:cs="Times New Roman"/>
            </w:rPr>
            <w:instrText xml:space="preserve"> CITATION Placeholder1 \l 1046 </w:instrText>
          </w:r>
          <w:r w:rsidR="00CB0FAC">
            <w:rPr>
              <w:rFonts w:cs="Times New Roman"/>
            </w:rPr>
            <w:fldChar w:fldCharType="separate"/>
          </w:r>
          <w:r w:rsidR="00CB0FAC" w:rsidRPr="00CB0FAC">
            <w:rPr>
              <w:rFonts w:cs="Times New Roman"/>
              <w:noProof/>
            </w:rPr>
            <w:t>(RAMAKRISHNAN e GEHRKE, 2009)</w:t>
          </w:r>
          <w:r w:rsidR="00CB0FAC">
            <w:rPr>
              <w:rFonts w:cs="Times New Roman"/>
            </w:rPr>
            <w:fldChar w:fldCharType="end"/>
          </w:r>
        </w:sdtContent>
      </w:sdt>
      <w:r w:rsidR="00CB0FAC">
        <w:rPr>
          <w:rFonts w:cs="Times New Roman"/>
        </w:rPr>
        <w:t>:</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4D69BF64" w14:textId="77777777" w:rsidR="00286208" w:rsidRPr="00CB5844" w:rsidRDefault="00286208" w:rsidP="00286208">
      <w:pPr>
        <w:pStyle w:val="NormalTCC"/>
        <w:numPr>
          <w:ilvl w:val="0"/>
          <w:numId w:val="18"/>
        </w:numPr>
        <w:rPr>
          <w:rFonts w:cs="Times New Roman"/>
        </w:rPr>
      </w:pPr>
      <w:r w:rsidRPr="00CB5844">
        <w:rPr>
          <w:rFonts w:cs="Times New Roman"/>
        </w:rPr>
        <w:t xml:space="preserve">Administração de Dados: Quando diversos usuários compartilham dados, centralizar a administração dos dados pode oferecer melhorias significativas. </w:t>
      </w:r>
    </w:p>
    <w:p w14:paraId="6CE03951" w14:textId="77777777" w:rsidR="00286208" w:rsidRPr="00CB5844"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7103B808" w14:textId="77777777" w:rsidR="00286208" w:rsidRPr="00CB5844" w:rsidRDefault="00286208" w:rsidP="00286208">
      <w:pPr>
        <w:pStyle w:val="NormalTCC"/>
        <w:numPr>
          <w:ilvl w:val="0"/>
          <w:numId w:val="18"/>
        </w:numPr>
        <w:rPr>
          <w:rFonts w:cs="Times New Roman"/>
        </w:rPr>
      </w:pPr>
      <w:r w:rsidRPr="00CB5844">
        <w:rPr>
          <w:rFonts w:cs="Times New Roman"/>
        </w:rPr>
        <w:t xml:space="preserve">Tempo Reduzido de Desenvolvimento de Softwares: O SGBD suporta funções importantes que são comuns a várias linguagens de programação que acessam os dados no SGBD. </w:t>
      </w:r>
    </w:p>
    <w:p w14:paraId="410399E5" w14:textId="15338E75" w:rsidR="00286208" w:rsidRPr="00CB5844" w:rsidRDefault="004E7FE0" w:rsidP="0082284D">
      <w:pPr>
        <w:pStyle w:val="Ttulo2TCC"/>
      </w:pPr>
      <w:bookmarkStart w:id="9" w:name="_Toc61208551"/>
      <w:r w:rsidRPr="00CB5844">
        <w:lastRenderedPageBreak/>
        <w:t>BANCO DE DADOS MySQL</w:t>
      </w:r>
      <w:bookmarkEnd w:id="9"/>
    </w:p>
    <w:p w14:paraId="6A422053" w14:textId="43819AD1" w:rsidR="004E7FE0" w:rsidRPr="00CB5844" w:rsidRDefault="004E7FE0" w:rsidP="004E7FE0">
      <w:pPr>
        <w:pStyle w:val="NormalTCC"/>
        <w:rPr>
          <w:rFonts w:cs="Times New Roman"/>
        </w:rPr>
      </w:pPr>
      <w:r w:rsidRPr="00CB5844">
        <w:rPr>
          <w:rFonts w:cs="Times New Roman"/>
        </w:rPr>
        <w:t xml:space="preserve">O MySQL é um sistema de gerenciamento de banco de dados (SGBD), que utiliza a linguagem SQL (Linguagem de Consulta Estruturada, </w:t>
      </w:r>
      <w:r w:rsidR="00CF048D">
        <w:rPr>
          <w:rFonts w:cs="Times New Roman"/>
        </w:rPr>
        <w:t xml:space="preserve">ou </w:t>
      </w:r>
      <w:r w:rsidRPr="00CB5844">
        <w:rPr>
          <w:rFonts w:cs="Times New Roman"/>
        </w:rPr>
        <w:t xml:space="preserve">do inglês Structured Query Language) como interface. É atualmente um dos sistemas de gerenciamento de bancos de dados mais populares da Oracle Corporation, com mais de 10 milhões de instalações pelo mundo. </w:t>
      </w:r>
      <w:r w:rsidR="00CB0FAC">
        <w:rPr>
          <w:rFonts w:cs="Times New Roman"/>
        </w:rPr>
        <w:t xml:space="preserve">Segundo </w:t>
      </w:r>
      <w:sdt>
        <w:sdtPr>
          <w:rPr>
            <w:rFonts w:cs="Times New Roman"/>
          </w:rPr>
          <w:id w:val="885223457"/>
          <w:citation/>
        </w:sdtPr>
        <w:sdtContent>
          <w:r w:rsidR="00CB0FAC">
            <w:rPr>
              <w:rFonts w:cs="Times New Roman"/>
            </w:rPr>
            <w:fldChar w:fldCharType="begin"/>
          </w:r>
          <w:r w:rsidR="00CB0FAC">
            <w:rPr>
              <w:rFonts w:cs="Times New Roman"/>
            </w:rPr>
            <w:instrText xml:space="preserve"> CITATION Cab09 \l 1046 </w:instrText>
          </w:r>
          <w:r w:rsidR="00CB0FAC">
            <w:rPr>
              <w:rFonts w:cs="Times New Roman"/>
            </w:rPr>
            <w:fldChar w:fldCharType="separate"/>
          </w:r>
          <w:r w:rsidR="00CB0FAC" w:rsidRPr="00CB0FAC">
            <w:rPr>
              <w:rFonts w:cs="Times New Roman"/>
              <w:noProof/>
            </w:rPr>
            <w:t>(CABRAL e MURPHY, 2009)</w:t>
          </w:r>
          <w:r w:rsidR="00CB0FAC">
            <w:rPr>
              <w:rFonts w:cs="Times New Roman"/>
            </w:rPr>
            <w:fldChar w:fldCharType="end"/>
          </w:r>
        </w:sdtContent>
      </w:sdt>
      <w:r w:rsidR="00CB0FAC">
        <w:rPr>
          <w:rFonts w:cs="Times New Roman"/>
        </w:rPr>
        <w:t xml:space="preserve">, o MYSQL </w:t>
      </w:r>
      <w:r w:rsidR="00CF048D">
        <w:rPr>
          <w:rFonts w:cs="Times New Roman"/>
        </w:rPr>
        <w:t>p</w:t>
      </w:r>
      <w:r w:rsidR="00CB0FAC">
        <w:rPr>
          <w:rFonts w:cs="Times New Roman"/>
        </w:rPr>
        <w:t xml:space="preserve">ossui algumas </w:t>
      </w:r>
      <w:r w:rsidRPr="00CB5844">
        <w:rPr>
          <w:rFonts w:cs="Times New Roman"/>
        </w:rPr>
        <w:t>características</w:t>
      </w:r>
      <w:r w:rsidR="004330E2">
        <w:rPr>
          <w:rFonts w:cs="Times New Roman"/>
        </w:rPr>
        <w:t xml:space="preserve"> </w:t>
      </w:r>
      <w:r w:rsidR="00CB0FAC">
        <w:rPr>
          <w:rFonts w:cs="Times New Roman"/>
        </w:rPr>
        <w:t xml:space="preserve"> relevantes como por exemplo:</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62E7302C" w14:textId="6DFA77FB" w:rsidR="004E7FE0" w:rsidRPr="00CB0FAC" w:rsidRDefault="004E7FE0" w:rsidP="00CB0FAC">
      <w:pPr>
        <w:pStyle w:val="NormalTCC"/>
        <w:numPr>
          <w:ilvl w:val="0"/>
          <w:numId w:val="19"/>
        </w:numPr>
        <w:rPr>
          <w:rFonts w:cs="Times New Roman"/>
        </w:rPr>
      </w:pPr>
      <w:r w:rsidRPr="00CB5844">
        <w:rPr>
          <w:rFonts w:cs="Times New Roman"/>
        </w:rPr>
        <w:t>Suporta Triggers;</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739921B8" w14:textId="0347B05B" w:rsidR="004330E2" w:rsidRDefault="004E7FE0" w:rsidP="004E7FE0">
      <w:pPr>
        <w:pStyle w:val="NormalTCC"/>
        <w:rPr>
          <w:rFonts w:cs="Times New Roman"/>
        </w:rPr>
      </w:pPr>
      <w:r w:rsidRPr="00CB5844">
        <w:rPr>
          <w:rFonts w:cs="Times New Roman"/>
        </w:rPr>
        <w:t>A linguagem utilizada no MySQL é a Structured Query Language</w:t>
      </w:r>
      <w:r w:rsidR="00CB0FAC">
        <w:rPr>
          <w:rFonts w:cs="Times New Roman"/>
        </w:rPr>
        <w:t xml:space="preserve"> (SQL)</w:t>
      </w:r>
      <w:r w:rsidR="00CF048D">
        <w:rPr>
          <w:rFonts w:cs="Times New Roman"/>
        </w:rPr>
        <w:t xml:space="preserve"> </w:t>
      </w:r>
      <w:r w:rsidRPr="00CB5844">
        <w:rPr>
          <w:rFonts w:cs="Times New Roman"/>
        </w:rPr>
        <w:t>que representa a linguagem usada nos SGBDs por padrão. No entanto, cada um tem suas particularidades dentro da própria linguagem, tendo implementações diferentes. A linguagem SQL tem algumas divisões, que facilitam o entendimento da mesma, categorizando seus comandos</w:t>
      </w:r>
      <w:r w:rsidR="004330E2">
        <w:rPr>
          <w:rFonts w:cs="Times New Roman"/>
        </w:rPr>
        <w:t>.</w:t>
      </w:r>
    </w:p>
    <w:p w14:paraId="6A764109" w14:textId="77777777" w:rsidR="004330E2" w:rsidRPr="00CB5844" w:rsidRDefault="004330E2" w:rsidP="004E7FE0">
      <w:pPr>
        <w:pStyle w:val="NormalTCC"/>
        <w:rPr>
          <w:rFonts w:cs="Times New Roman"/>
        </w:rPr>
      </w:pPr>
    </w:p>
    <w:p w14:paraId="7AA2EEEF" w14:textId="3FDB6E12" w:rsidR="004E7FE0" w:rsidRPr="00CB5844" w:rsidRDefault="004E7FE0" w:rsidP="0082284D">
      <w:pPr>
        <w:pStyle w:val="Ttulo3TCC"/>
      </w:pPr>
      <w:bookmarkStart w:id="10" w:name="_Toc61208552"/>
      <w:r w:rsidRPr="00CB5844">
        <w:lastRenderedPageBreak/>
        <w:t>DDL DATA DEFINITION LANGUAGE</w:t>
      </w:r>
      <w:bookmarkEnd w:id="10"/>
    </w:p>
    <w:p w14:paraId="57B55184" w14:textId="0FBEBD1C"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CB0FAC" w:rsidRPr="00CB0FAC">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r w:rsidR="00132761">
        <w:rPr>
          <w:rFonts w:cs="Times New Roman"/>
        </w:rPr>
        <w:t xml:space="preserve"> </w:t>
      </w:r>
      <w:r w:rsidRPr="00CB5844">
        <w:rPr>
          <w:rFonts w:cs="Times New Roman"/>
        </w:rPr>
        <w:t>.</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1" w:name="_Toc61208553"/>
      <w:r w:rsidRPr="00CB5844">
        <w:t>DML DATA MANIPULATION LANGUAGE</w:t>
      </w:r>
      <w:bookmarkEnd w:id="11"/>
    </w:p>
    <w:p w14:paraId="46FC5D04" w14:textId="094F75A4" w:rsidR="004E7FE0"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CB0FAC" w:rsidRPr="00CB0FAC">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70FD38AF" w14:textId="77777777" w:rsidR="004330E2" w:rsidRPr="00CB5844" w:rsidRDefault="004330E2" w:rsidP="004E7FE0">
      <w:pPr>
        <w:pStyle w:val="NormalTCC"/>
        <w:rPr>
          <w:rFonts w:cs="Times New Roman"/>
        </w:rPr>
      </w:pPr>
    </w:p>
    <w:p w14:paraId="5A893459" w14:textId="6B6106E0" w:rsidR="004E7FE0" w:rsidRPr="00CB5844" w:rsidRDefault="004E7FE0" w:rsidP="0082284D">
      <w:pPr>
        <w:pStyle w:val="Ttulo3TCC"/>
      </w:pPr>
      <w:bookmarkStart w:id="12" w:name="_Toc61208554"/>
      <w:r w:rsidRPr="00CB5844">
        <w:t>DCL DATA CONTROL LANGUAGE</w:t>
      </w:r>
      <w:bookmarkEnd w:id="12"/>
    </w:p>
    <w:p w14:paraId="5CAA28A0" w14:textId="2494F41B" w:rsidR="004E7FE0" w:rsidRPr="00CB5844" w:rsidRDefault="004E7FE0" w:rsidP="004E7FE0">
      <w:pPr>
        <w:pStyle w:val="NormalTCC"/>
        <w:rPr>
          <w:rFonts w:cs="Times New Roman"/>
        </w:rPr>
      </w:pPr>
      <w:r w:rsidRPr="00CB5844">
        <w:rPr>
          <w:rFonts w:cs="Times New Roman"/>
        </w:rPr>
        <w:t>Linguagem de Controle de Dados, é a parte da linguagem SQL referente ao controle de acesso a objetos por usuários e seus respectivos privilégios</w:t>
      </w:r>
      <w:r w:rsidR="00C8665D">
        <w:rPr>
          <w:rFonts w:cs="Times New Roman"/>
        </w:rPr>
        <w:t xml:space="preserve"> </w:t>
      </w:r>
      <w:sdt>
        <w:sdtPr>
          <w:rPr>
            <w:rFonts w:cs="Times New Roman"/>
          </w:rPr>
          <w:id w:val="1850609898"/>
          <w:citation/>
        </w:sdtPr>
        <w:sdtContent>
          <w:r w:rsidR="00C8665D">
            <w:rPr>
              <w:rFonts w:cs="Times New Roman"/>
            </w:rPr>
            <w:fldChar w:fldCharType="begin"/>
          </w:r>
          <w:r w:rsidR="00C8665D">
            <w:rPr>
              <w:rFonts w:cs="Times New Roman"/>
            </w:rPr>
            <w:instrText xml:space="preserve"> CITATION Jul19 \l 1046 </w:instrText>
          </w:r>
          <w:r w:rsidR="00C8665D">
            <w:rPr>
              <w:rFonts w:cs="Times New Roman"/>
            </w:rPr>
            <w:fldChar w:fldCharType="separate"/>
          </w:r>
          <w:r w:rsidR="00CB0FAC" w:rsidRPr="00CB0FAC">
            <w:rPr>
              <w:rFonts w:cs="Times New Roman"/>
              <w:noProof/>
            </w:rPr>
            <w:t>(ATANAZIO, 2019)</w:t>
          </w:r>
          <w:r w:rsidR="00C8665D">
            <w:rPr>
              <w:rFonts w:cs="Times New Roman"/>
            </w:rPr>
            <w:fldChar w:fldCharType="end"/>
          </w:r>
        </w:sdtContent>
      </w:sdt>
      <w:r w:rsidRPr="00CB5844">
        <w:rPr>
          <w:rFonts w:cs="Times New Roman"/>
        </w:rPr>
        <w:t xml:space="preserve">.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84B1CD0" w14:textId="2302BE60" w:rsidR="004E7FE0" w:rsidRDefault="004E7FE0" w:rsidP="004330E2">
      <w:pPr>
        <w:pStyle w:val="NormalTCC"/>
        <w:numPr>
          <w:ilvl w:val="0"/>
          <w:numId w:val="21"/>
        </w:numPr>
        <w:rPr>
          <w:rFonts w:cs="Times New Roman"/>
        </w:rPr>
      </w:pPr>
      <w:r w:rsidRPr="00CB5844">
        <w:rPr>
          <w:rFonts w:cs="Times New Roman"/>
        </w:rPr>
        <w:t>REVOKE: Revoga (retira) direitos dados a um usuário. Os direitos dados a um usuário podem ser: ALL, CREATE, EXECUTE, REFERENCES, SELECT, TRIGGER, USAGE, CONNECT, DELETE, INSERT, RULE, TEMPORARY, UPDATE, etc.</w:t>
      </w:r>
    </w:p>
    <w:p w14:paraId="3B4E3574" w14:textId="77777777" w:rsidR="00754866" w:rsidRPr="004330E2" w:rsidRDefault="00754866" w:rsidP="00754866">
      <w:pPr>
        <w:pStyle w:val="NormalTCC"/>
        <w:ind w:left="720" w:firstLine="0"/>
        <w:rPr>
          <w:rFonts w:cs="Times New Roman"/>
        </w:rPr>
      </w:pPr>
    </w:p>
    <w:p w14:paraId="29285B48" w14:textId="2AFDFB7E" w:rsidR="00D81638" w:rsidRPr="00CB5844" w:rsidRDefault="002012FB" w:rsidP="0082284D">
      <w:pPr>
        <w:pStyle w:val="Ttulo2TCC"/>
      </w:pPr>
      <w:bookmarkStart w:id="13" w:name="_Toc61208555"/>
      <w:r w:rsidRPr="00CB5844">
        <w:rPr>
          <w:caps w:val="0"/>
        </w:rPr>
        <w:lastRenderedPageBreak/>
        <w:t>CHAVES</w:t>
      </w:r>
      <w:bookmarkEnd w:id="13"/>
    </w:p>
    <w:p w14:paraId="25097092" w14:textId="77230F1D" w:rsidR="00D81638" w:rsidRPr="00CB5844" w:rsidRDefault="002012FB" w:rsidP="0082284D">
      <w:pPr>
        <w:pStyle w:val="Ttulo3TCC"/>
      </w:pPr>
      <w:bookmarkStart w:id="14" w:name="_Toc61208556"/>
      <w:r w:rsidRPr="00CB5844">
        <w:rPr>
          <w:caps w:val="0"/>
        </w:rPr>
        <w:t>CHAVE PRIMÁRIA</w:t>
      </w:r>
      <w:bookmarkEnd w:id="14"/>
    </w:p>
    <w:p w14:paraId="1372C82C" w14:textId="7BA689E1" w:rsidR="00D81638" w:rsidRPr="00CB5844" w:rsidRDefault="00D81638" w:rsidP="00D81638">
      <w:pPr>
        <w:pStyle w:val="NormalTCC"/>
        <w:rPr>
          <w:rFonts w:cs="Times New Roman"/>
        </w:rPr>
      </w:pPr>
      <w:r w:rsidRPr="00CB5844">
        <w:rPr>
          <w:rFonts w:cs="Times New Roman"/>
        </w:rPr>
        <w:t>Uma chave primária é uma ou mais colunas que identificam exclusivamente uma linha. Nenhuma das colunas que fazem parte da chave primária pode ser anulável</w:t>
      </w:r>
      <w:r w:rsidR="003A1519">
        <w:rPr>
          <w:rFonts w:cs="Times New Roman"/>
        </w:rPr>
        <w:t>, ou seja, com ausência de algum valor</w:t>
      </w:r>
      <w:r w:rsidRPr="00CB5844">
        <w:rPr>
          <w:rFonts w:cs="Times New Roman"/>
        </w:rPr>
        <w:t xml:space="preserve">. Uma tabela não deve ter mais do que uma chave primária </w:t>
      </w:r>
      <w:sdt>
        <w:sdtPr>
          <w:rPr>
            <w:rFonts w:cs="Times New Roman"/>
          </w:rPr>
          <w:id w:val="-21289041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CB0FAC" w:rsidRPr="00CB0FAC">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5" w:name="_Toc61208557"/>
      <w:r w:rsidRPr="00CB5844">
        <w:rPr>
          <w:caps w:val="0"/>
        </w:rPr>
        <w:t>CHAVE ESTRANGEIRA</w:t>
      </w:r>
      <w:bookmarkEnd w:id="15"/>
    </w:p>
    <w:p w14:paraId="17C47C05" w14:textId="052EE16D" w:rsidR="00D81638" w:rsidRPr="00CB5844" w:rsidRDefault="00D81638" w:rsidP="00D81638">
      <w:pPr>
        <w:pStyle w:val="NormalTCC"/>
        <w:rPr>
          <w:rFonts w:cs="Times New Roman"/>
        </w:rPr>
      </w:pPr>
      <w:r w:rsidRPr="00CB5844">
        <w:rPr>
          <w:rFonts w:cs="Times New Roman"/>
        </w:rPr>
        <w:t xml:space="preserve">Uma chave estrangeira é uma coluna ou combinação de colunas usada para estabelecer </w:t>
      </w:r>
      <w:r w:rsidR="003A1519">
        <w:rPr>
          <w:rFonts w:cs="Times New Roman"/>
        </w:rPr>
        <w:t xml:space="preserve">a relação </w:t>
      </w:r>
      <w:r w:rsidRPr="00CB5844">
        <w:rPr>
          <w:rFonts w:cs="Times New Roman"/>
        </w:rPr>
        <w:t xml:space="preserve">entre os dados em duas tabelas. </w:t>
      </w:r>
      <w:r w:rsidR="006431F2">
        <w:rPr>
          <w:rFonts w:cs="Times New Roman"/>
        </w:rPr>
        <w:t xml:space="preserve">Isso é possível </w:t>
      </w:r>
      <w:r w:rsidRPr="00CB5844">
        <w:rPr>
          <w:rFonts w:cs="Times New Roman"/>
        </w:rPr>
        <w:t xml:space="preserve">adicionando a coluna ou colunas que contêm os valores de chave primária de uma tabela à outra tabela. Esta coluna se torna uma chave estrangeira na segunda tabela. Também pode ser referido como uma restrição de chave estrangeira </w:t>
      </w:r>
      <w:sdt>
        <w:sdtPr>
          <w:rPr>
            <w:rFonts w:cs="Times New Roman"/>
          </w:rPr>
          <w:id w:val="-1939827606"/>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CB0FAC" w:rsidRPr="00CB0FAC">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6" w:name="_Toc61208558"/>
      <w:r w:rsidRPr="00CB5844">
        <w:rPr>
          <w:caps w:val="0"/>
        </w:rPr>
        <w:t>INTEGRIDADE REFERENCIAL</w:t>
      </w:r>
      <w:bookmarkEnd w:id="16"/>
    </w:p>
    <w:p w14:paraId="4722FEC0" w14:textId="129B562A" w:rsidR="00C40409" w:rsidRDefault="00D81638" w:rsidP="00EF655B">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CB0FAC" w:rsidRPr="00CB0FAC">
            <w:rPr>
              <w:rFonts w:cs="Times New Roman"/>
              <w:noProof/>
            </w:rPr>
            <w:t>(TPC, 2018)</w:t>
          </w:r>
          <w:r w:rsidRPr="00CB5844">
            <w:rPr>
              <w:rFonts w:cs="Times New Roman"/>
            </w:rPr>
            <w:fldChar w:fldCharType="end"/>
          </w:r>
        </w:sdtContent>
      </w:sdt>
      <w:r w:rsidRPr="00CB5844">
        <w:rPr>
          <w:rFonts w:cs="Times New Roman"/>
        </w:rPr>
        <w:t>.</w:t>
      </w:r>
    </w:p>
    <w:p w14:paraId="7281E7B4" w14:textId="77777777" w:rsidR="00B41504" w:rsidRDefault="00B41504" w:rsidP="00EF655B">
      <w:pPr>
        <w:pStyle w:val="NormalTCC"/>
        <w:rPr>
          <w:rFonts w:cs="Times New Roman"/>
        </w:rPr>
      </w:pPr>
    </w:p>
    <w:p w14:paraId="1972B818" w14:textId="07CBBA91" w:rsidR="00D81942" w:rsidRPr="00D81942" w:rsidRDefault="00D81942" w:rsidP="00D81942">
      <w:pPr>
        <w:pStyle w:val="Ttulo2TCC"/>
      </w:pPr>
      <w:bookmarkStart w:id="17" w:name="_Toc61208559"/>
      <w:r w:rsidRPr="00D81942">
        <w:rPr>
          <w:caps w:val="0"/>
        </w:rPr>
        <w:t xml:space="preserve">VARIÁVEIS DE SISTEMA DO SERVIDOR </w:t>
      </w:r>
      <w:r w:rsidR="00274087">
        <w:rPr>
          <w:caps w:val="0"/>
        </w:rPr>
        <w:t>MYSQL</w:t>
      </w:r>
      <w:bookmarkEnd w:id="17"/>
    </w:p>
    <w:p w14:paraId="71ADB49C" w14:textId="18633B9B" w:rsidR="00D81942" w:rsidRDefault="00D81942" w:rsidP="00D81942">
      <w:pPr>
        <w:pStyle w:val="NormalTCC"/>
      </w:pPr>
      <w:r>
        <w:t xml:space="preserve">O servidor MySQL mantém muitas variáveis de sistema que configuram sua operação. Cada variável do sistema possui um valor padrão. As variáveis do sistema podem ser definidas na inicialização do servidor usando opções na linha de comando ou em um arquivo de opções </w:t>
      </w:r>
      <w:sdt>
        <w:sdtPr>
          <w:id w:val="1717304573"/>
          <w:citation/>
        </w:sdtPr>
        <w:sdtContent>
          <w:r>
            <w:fldChar w:fldCharType="begin"/>
          </w:r>
          <w:r>
            <w:instrText xml:space="preserve"> CITATION MyS \l 1046 </w:instrText>
          </w:r>
          <w:r>
            <w:fldChar w:fldCharType="separate"/>
          </w:r>
          <w:r w:rsidR="00CB0FAC">
            <w:rPr>
              <w:noProof/>
            </w:rPr>
            <w:t>(MYSQL, 2020)</w:t>
          </w:r>
          <w:r>
            <w:fldChar w:fldCharType="end"/>
          </w:r>
        </w:sdtContent>
      </w:sdt>
      <w:r>
        <w:t>. A maioria deles pode ser alterada dinamicamente em tempo de execução usando a instrução SET</w:t>
      </w:r>
      <w:r w:rsidR="00C8665D">
        <w:t xml:space="preserve"> </w:t>
      </w:r>
      <w:r>
        <w:t xml:space="preserve">que permite modificar a operação do servidor sem precisar interrompê-lo e reiniciá-lo. </w:t>
      </w:r>
      <w:r w:rsidR="00C8665D">
        <w:t>Também é possível realizar a alteração dos valores dessas variáveis através ou de um arquivo de configuração no Debian localizado &lt;</w:t>
      </w:r>
      <w:r w:rsidR="00C8665D" w:rsidRPr="00C8665D">
        <w:rPr>
          <w:b/>
          <w:bCs/>
        </w:rPr>
        <w:t>devo ou não colocar a localização</w:t>
      </w:r>
      <w:r w:rsidR="00C8665D">
        <w:t>&gt;. Porém neste último caso, é necessário reiniciar o servidor (serviço em execução do MySQL).</w:t>
      </w:r>
    </w:p>
    <w:p w14:paraId="5D5F5EC3" w14:textId="77777777" w:rsidR="00132761" w:rsidRDefault="00C8665D" w:rsidP="00031F5D">
      <w:pPr>
        <w:pStyle w:val="NormalTCC"/>
      </w:pPr>
      <w:r>
        <w:lastRenderedPageBreak/>
        <w:t xml:space="preserve">Como </w:t>
      </w:r>
      <w:r w:rsidR="00031F5D">
        <w:t>na</w:t>
      </w:r>
      <w:r>
        <w:t xml:space="preserve"> alteração </w:t>
      </w:r>
      <w:r w:rsidR="00031F5D">
        <w:t xml:space="preserve">destes valores </w:t>
      </w:r>
      <w:r>
        <w:t xml:space="preserve">pode comprometer a integridade do Banco de Dados e/ou do sistema operacional, por motivos de segurança, é indispensável </w:t>
      </w:r>
      <w:r w:rsidR="00031F5D">
        <w:t xml:space="preserve">que o usuário que executa tais alterações tenha os </w:t>
      </w:r>
      <w:r w:rsidR="00D81942">
        <w:t>privilégio</w:t>
      </w:r>
      <w:r w:rsidR="00D94045">
        <w:t>s</w:t>
      </w:r>
      <w:r w:rsidR="00D81942">
        <w:t xml:space="preserve"> </w:t>
      </w:r>
      <w:r w:rsidR="00031F5D">
        <w:t xml:space="preserve">administrador </w:t>
      </w:r>
      <w:r w:rsidR="00754866">
        <w:t>ou de superusuá</w:t>
      </w:r>
      <w:r>
        <w:t>rio</w:t>
      </w:r>
      <w:r w:rsidR="00031F5D">
        <w:t xml:space="preserve"> </w:t>
      </w:r>
      <w:r w:rsidR="00D94045">
        <w:t>. Já para d</w:t>
      </w:r>
      <w:r w:rsidR="00D81942">
        <w:t xml:space="preserve">efinir um valor de variável de tempo de execução do sistema de sessão normalmente não requer privilégios especiais e pode ser feito por qualquer usuário, embora haja exceções </w:t>
      </w:r>
      <w:sdt>
        <w:sdtPr>
          <w:id w:val="-644200170"/>
          <w:citation/>
        </w:sdtPr>
        <w:sdtContent>
          <w:r w:rsidR="00D81942">
            <w:fldChar w:fldCharType="begin"/>
          </w:r>
          <w:r w:rsidR="00D81942">
            <w:instrText xml:space="preserve"> CITATION MyS \l 1046 </w:instrText>
          </w:r>
          <w:r w:rsidR="00D81942">
            <w:fldChar w:fldCharType="separate"/>
          </w:r>
          <w:r w:rsidR="00CB0FAC">
            <w:rPr>
              <w:noProof/>
            </w:rPr>
            <w:t>(MYSQL, 2020)</w:t>
          </w:r>
          <w:r w:rsidR="00D81942">
            <w:fldChar w:fldCharType="end"/>
          </w:r>
        </w:sdtContent>
      </w:sdt>
      <w:r w:rsidR="00D81942">
        <w:t>.</w:t>
      </w:r>
    </w:p>
    <w:p w14:paraId="619543D8" w14:textId="1F7EC52F" w:rsidR="00031F5D" w:rsidRDefault="00031F5D" w:rsidP="00031F5D">
      <w:pPr>
        <w:pStyle w:val="NormalTCC"/>
      </w:pPr>
      <w:r>
        <w:t xml:space="preserve">Tendo em vista que para </w:t>
      </w:r>
      <w:r w:rsidR="006008AF">
        <w:t>otimização</w:t>
      </w:r>
      <w:r>
        <w:t xml:space="preserve"> de um parâmetro que este possui, percebe-se uma grande possibilidade de valores existentes para configuração, são inúmeros valores para cada parâmetro. Pensando no SGBDR </w:t>
      </w:r>
      <w:r w:rsidR="006008AF">
        <w:t>MySQL que possui mais de 100 variáveis que podem ser configuradas</w:t>
      </w:r>
      <w:r>
        <w:t>, se fosse</w:t>
      </w:r>
      <w:r w:rsidR="006008AF">
        <w:t>m</w:t>
      </w:r>
      <w:r>
        <w:t xml:space="preserve"> escolhido</w:t>
      </w:r>
      <w:r w:rsidR="006008AF">
        <w:t>s</w:t>
      </w:r>
      <w:r>
        <w:t xml:space="preserve"> apenas dois valores para cada parâmetro existente no SGBDR, a quantidade dos testes realizados seriam 2</w:t>
      </w:r>
      <w:r w:rsidRPr="006008AF">
        <w:rPr>
          <w:vertAlign w:val="superscript"/>
        </w:rPr>
        <w:t>100</w:t>
      </w:r>
      <w:r>
        <w:t>, um trabalho que levaria muito tempo e esforço.</w:t>
      </w:r>
    </w:p>
    <w:p w14:paraId="4D0C03EE" w14:textId="60FFAAA9" w:rsidR="00CB598D" w:rsidRDefault="00CB598D" w:rsidP="00031F5D">
      <w:pPr>
        <w:pStyle w:val="NormalTCC"/>
      </w:pPr>
    </w:p>
    <w:p w14:paraId="37FA7009" w14:textId="77777777" w:rsidR="00CB598D" w:rsidRPr="00CB598D" w:rsidRDefault="00CB598D" w:rsidP="00CB598D">
      <w:pPr>
        <w:pStyle w:val="NormalTCC"/>
        <w:rPr>
          <w:lang w:val="en-US"/>
        </w:rPr>
      </w:pPr>
      <w:r w:rsidRPr="00CB598D">
        <w:rPr>
          <w:lang w:val="en-US"/>
        </w:rPr>
        <w:t>Tablespace configuration variables</w:t>
      </w:r>
    </w:p>
    <w:p w14:paraId="1DA8DE8A" w14:textId="77777777" w:rsidR="00CB598D" w:rsidRPr="00CB598D" w:rsidRDefault="00CB598D" w:rsidP="00CB598D">
      <w:pPr>
        <w:pStyle w:val="NormalTCC"/>
        <w:rPr>
          <w:lang w:val="en-US"/>
        </w:rPr>
      </w:pPr>
      <w:r w:rsidRPr="00CB598D">
        <w:rPr>
          <w:lang w:val="en-US"/>
        </w:rPr>
        <w:t>With the InnoDB storage engine you have control over the format and the location of the tablespace. A tablespace is a logical group of one or more data files in a database. Table 11-3 lists the variables used to configure the tablespace. The full path to each shared tablespace is formed by adding innodb_data_home_dir to each path specified in the innodb_data_file_path. The file sizes are specified in kilobytes, megabytes, or gigabytes by appending K or M or G to the size value, otherwise numbers are assumed to be in bytes. The centralized data files must add up to 10Mb or more. A raw disk partition can be used as a shared tablespace. By default if innodb_data_file_path is not defined, a 10Mb ibdata1 file is created in the data directory (datadir). The maximum size of an InnoDB shared tablespace depends on</w:t>
      </w:r>
    </w:p>
    <w:p w14:paraId="4B42F022" w14:textId="726E22BB" w:rsidR="00CB598D" w:rsidRPr="00CB598D" w:rsidRDefault="00CB598D" w:rsidP="00CB598D">
      <w:pPr>
        <w:pStyle w:val="NormalTCC"/>
        <w:rPr>
          <w:lang w:val="en-US"/>
        </w:rPr>
      </w:pPr>
      <w:r w:rsidRPr="00CB598D">
        <w:rPr>
          <w:lang w:val="en-US"/>
        </w:rPr>
        <w:t>the operating system.</w:t>
      </w:r>
    </w:p>
    <w:p w14:paraId="4AA0185F" w14:textId="0B05DFEE" w:rsidR="00CB598D" w:rsidRDefault="00CB598D" w:rsidP="00CB598D">
      <w:pPr>
        <w:pStyle w:val="NormalTCC"/>
      </w:pPr>
      <w:r>
        <w:t xml:space="preserve">Com o mecanismo de armazenamento InnoDB, você tem controle sobre o formato e a localização do espaço de tabela. Um espaço de tabela é um grupo lógico de um ou mais arquivos de dados em um banco de dados. A Tabela 11-3 lista as variáveis usadas para configurar o espaço de tabela. O caminho completo para cada espaço de tabela compartilhado é formado adicionando </w:t>
      </w:r>
      <w:r w:rsidRPr="00CB598D">
        <w:rPr>
          <w:b/>
          <w:bCs/>
        </w:rPr>
        <w:t>innodb_data_home_dir</w:t>
      </w:r>
      <w:r>
        <w:t xml:space="preserve"> a cada caminho especificado no innodb_data_file_path. Os tamanhos dos arquivos são especificados em kilobytes, megabytes ou gigabytes, </w:t>
      </w:r>
      <w:r>
        <w:lastRenderedPageBreak/>
        <w:t>acrescentando K ou M ou G ao valor do tamanho, caso contrário, os números são assumido estar em bytes. Os arquivos de dados centralizados devem adicionar até 10 Mb ou mais. Um disco bruto partição pode ser usada como um espaço de tabela compartilhado.</w:t>
      </w:r>
    </w:p>
    <w:p w14:paraId="5FC433A9" w14:textId="2672304A" w:rsidR="00D94045" w:rsidRDefault="00CB598D" w:rsidP="00CB598D">
      <w:pPr>
        <w:pStyle w:val="NormalTCC"/>
      </w:pPr>
      <w:r>
        <w:t>Por padrão, se innodb_data_file_path não for definido, um arquivo ibdata1 de 10 MB é criado em o diretório de dados (datadir). O tamanho máximo de um espaço de tabela compartilhado InnoDB depende de o sistema operacional.</w:t>
      </w:r>
    </w:p>
    <w:p w14:paraId="05B353D7" w14:textId="4BA40F82" w:rsidR="002609A6" w:rsidRDefault="002609A6" w:rsidP="00CB598D">
      <w:pPr>
        <w:pStyle w:val="NormalTCC"/>
      </w:pPr>
    </w:p>
    <w:p w14:paraId="6FF3D51A" w14:textId="78432F58" w:rsidR="002609A6" w:rsidRDefault="002609A6" w:rsidP="00CB598D">
      <w:pPr>
        <w:pStyle w:val="NormalTCC"/>
      </w:pPr>
    </w:p>
    <w:p w14:paraId="447C2832" w14:textId="77777777" w:rsidR="002609A6" w:rsidRDefault="002609A6" w:rsidP="00CB598D">
      <w:pPr>
        <w:pStyle w:val="NormalTCC"/>
      </w:pPr>
    </w:p>
    <w:p w14:paraId="045FF1ED" w14:textId="77777777" w:rsidR="002609A6" w:rsidRDefault="002609A6" w:rsidP="002609A6">
      <w:pPr>
        <w:pStyle w:val="NormalTCC"/>
      </w:pPr>
      <w:r>
        <w:t>Alocando memória para caches</w:t>
      </w:r>
    </w:p>
    <w:p w14:paraId="6FD0BE21" w14:textId="77777777" w:rsidR="002609A6" w:rsidRDefault="002609A6" w:rsidP="002609A6">
      <w:pPr>
        <w:pStyle w:val="NormalTCC"/>
      </w:pPr>
      <w:r>
        <w:t>Se o servidor for dedicado ao MySQL, qualquer memória que você não reservar para o sistema operacional ou para processamento de consultas estará disponível para caches.</w:t>
      </w:r>
    </w:p>
    <w:p w14:paraId="5F48FD91" w14:textId="5CA222D5" w:rsidR="00F66D25" w:rsidRDefault="002609A6" w:rsidP="00F66D25">
      <w:pPr>
        <w:pStyle w:val="NormalTCC"/>
      </w:pPr>
      <w:r>
        <w:t>O MySQL precisa de mais memória para caches do que qualquer outra coisa. Ele usa caches para evitar o acesso ao disco, que é muito mais lento do que o acesso aos dados na memória. O sistema operacional pode armazenar em cache alguns dados em nome do MySQL (especialmente para MyISAM), mas o MySQL precisa de muita memória para si também. A seguir estão os caches mais importantes a serem considerados para a maioria das instalações</w:t>
      </w:r>
      <w:r w:rsidR="00F66D25">
        <w:t xml:space="preserve"> </w:t>
      </w:r>
      <w:sdt>
        <w:sdtPr>
          <w:id w:val="2119641067"/>
          <w:citation/>
        </w:sdtPr>
        <w:sdtContent>
          <w:r w:rsidR="00F66D25">
            <w:fldChar w:fldCharType="begin"/>
          </w:r>
          <w:r w:rsidR="00F66D25">
            <w:instrText xml:space="preserve"> CITATION Sch12 \l 1046 </w:instrText>
          </w:r>
          <w:r w:rsidR="00F66D25">
            <w:fldChar w:fldCharType="separate"/>
          </w:r>
          <w:r w:rsidR="00CB0FAC">
            <w:rPr>
              <w:noProof/>
            </w:rPr>
            <w:t>(SCHWARTZ, TKACHENKO e ZAITSEV, 2012)</w:t>
          </w:r>
          <w:r w:rsidR="00F66D25">
            <w:fldChar w:fldCharType="end"/>
          </w:r>
        </w:sdtContent>
      </w:sdt>
      <w:r>
        <w:t>:</w:t>
      </w:r>
    </w:p>
    <w:p w14:paraId="17AD7DFE" w14:textId="77777777" w:rsidR="00F66D25" w:rsidRDefault="002609A6" w:rsidP="0097682B">
      <w:pPr>
        <w:pStyle w:val="NormalTCC"/>
        <w:numPr>
          <w:ilvl w:val="0"/>
          <w:numId w:val="33"/>
        </w:numPr>
      </w:pPr>
      <w:r>
        <w:t>O pool de buffer InnoDB</w:t>
      </w:r>
      <w:r w:rsidR="00F66D25">
        <w:t>;</w:t>
      </w:r>
    </w:p>
    <w:p w14:paraId="4A6BD7FC" w14:textId="77777777" w:rsidR="00F66D25" w:rsidRDefault="002609A6" w:rsidP="00F66D25">
      <w:pPr>
        <w:pStyle w:val="NormalTCC"/>
        <w:numPr>
          <w:ilvl w:val="0"/>
          <w:numId w:val="33"/>
        </w:numPr>
      </w:pPr>
      <w:r>
        <w:t>Os caches do sistema operacional para arquivos de log InnoDB e dados MyISAM</w:t>
      </w:r>
      <w:r w:rsidR="00F66D25">
        <w:t>;</w:t>
      </w:r>
    </w:p>
    <w:p w14:paraId="49F73335" w14:textId="77777777" w:rsidR="00F66D25" w:rsidRDefault="002609A6" w:rsidP="0097682B">
      <w:pPr>
        <w:pStyle w:val="NormalTCC"/>
        <w:numPr>
          <w:ilvl w:val="0"/>
          <w:numId w:val="33"/>
        </w:numPr>
      </w:pPr>
      <w:r>
        <w:t>Caches de chave MyISAM</w:t>
      </w:r>
      <w:r w:rsidR="00F66D25">
        <w:t>;</w:t>
      </w:r>
    </w:p>
    <w:p w14:paraId="0C70CA9B" w14:textId="77777777" w:rsidR="00F66D25" w:rsidRDefault="002609A6" w:rsidP="0097682B">
      <w:pPr>
        <w:pStyle w:val="NormalTCC"/>
        <w:numPr>
          <w:ilvl w:val="0"/>
          <w:numId w:val="33"/>
        </w:numPr>
      </w:pPr>
      <w:r>
        <w:t>O cache de consulta</w:t>
      </w:r>
      <w:r w:rsidR="00F66D25">
        <w:t>;</w:t>
      </w:r>
    </w:p>
    <w:p w14:paraId="2256FD31" w14:textId="5E194C09" w:rsidR="002609A6" w:rsidRDefault="002609A6" w:rsidP="0097682B">
      <w:pPr>
        <w:pStyle w:val="NormalTCC"/>
        <w:numPr>
          <w:ilvl w:val="0"/>
          <w:numId w:val="33"/>
        </w:numPr>
      </w:pPr>
      <w:r>
        <w:t>Caches que você não pode realmente configurar, como caches de logs binários e arquivos de definição de tabela do sistema operacional</w:t>
      </w:r>
      <w:r w:rsidR="00F66D25">
        <w:t>.</w:t>
      </w:r>
    </w:p>
    <w:p w14:paraId="68DAD86D" w14:textId="0BD95563" w:rsidR="002609A6" w:rsidRDefault="002609A6" w:rsidP="002609A6">
      <w:pPr>
        <w:pStyle w:val="NormalTCC"/>
      </w:pPr>
      <w:r>
        <w:lastRenderedPageBreak/>
        <w:t>Existem outros caches, mas geralmente não usam muita memória. Discutimos o cache de consulta em detalhes no capítulo anterior, portanto, as seções a seguir se concentram nos caches que InnoDB e MyISAM precisam para funcionar bem. É muito mais fácil configurar um servidor se você estiver usando apenas um mecanismo de armazenamento. Se você estiver usando apenas tabelas MyISAM, você pode desativar o InnoDB completamente, e se você estiver usando apenas InnoDB, você precisa alocar apenas recursos mínimos para MyISAM (MySQL usa Tabelas MyISAM internamente para algumas operações). Mas se você estiver usando uma mistura de mecanismos de armazenamento, pode ser muito difícil descobrir o equilíbrio certo entre eles. A melhor abordagem que encontramos é fazer um palpite e, em seguida, observar o servidor em operação</w:t>
      </w:r>
      <w:sdt>
        <w:sdtPr>
          <w:id w:val="-224613675"/>
          <w:citation/>
        </w:sdtPr>
        <w:sdtContent>
          <w:r>
            <w:fldChar w:fldCharType="begin"/>
          </w:r>
          <w:r>
            <w:instrText xml:space="preserve"> CITATION Sch12 \l 1046 </w:instrText>
          </w:r>
          <w:r>
            <w:fldChar w:fldCharType="separate"/>
          </w:r>
          <w:r w:rsidR="00CB0FAC">
            <w:rPr>
              <w:noProof/>
            </w:rPr>
            <w:t xml:space="preserve"> (SCHWARTZ, TKACHENKO e ZAITSEV, 2012)</w:t>
          </w:r>
          <w:r>
            <w:fldChar w:fldCharType="end"/>
          </w:r>
        </w:sdtContent>
      </w:sdt>
      <w:r>
        <w:t xml:space="preserve"> – 349.</w:t>
      </w:r>
    </w:p>
    <w:p w14:paraId="5753817A" w14:textId="77777777" w:rsidR="002609A6" w:rsidRDefault="002609A6" w:rsidP="00CB598D">
      <w:pPr>
        <w:pStyle w:val="NormalTCC"/>
      </w:pPr>
    </w:p>
    <w:p w14:paraId="624C4425" w14:textId="24180446" w:rsidR="00274087" w:rsidRDefault="007D7DC3" w:rsidP="00274087">
      <w:pPr>
        <w:pStyle w:val="Ttulo3TCC"/>
      </w:pPr>
      <w:bookmarkStart w:id="18" w:name="_Toc61208560"/>
      <w:r w:rsidRPr="007D7DC3">
        <w:rPr>
          <w:caps w:val="0"/>
        </w:rPr>
        <w:t>INNODB_BUFFER_POOL_SIZE</w:t>
      </w:r>
      <w:bookmarkEnd w:id="18"/>
    </w:p>
    <w:p w14:paraId="6F2365B3" w14:textId="73919C69" w:rsidR="00274087" w:rsidRDefault="00274087" w:rsidP="00274087">
      <w:pPr>
        <w:pStyle w:val="NormalTCC"/>
      </w:pPr>
      <w:r>
        <w:t>Espaço de memória que contém muitas estruturas de dados em memória do InnoDB, buffers, caches, índices e até mesmo dados de linha. innodb_buffer_pool_size é o parâmetro de configuração do MySQL que especifica a quantidade de memória alocada para o pool de buffer InnoDB pelo MySQL. Esta é uma das configurações mais importantes na configuração de hospedagem MySQL e deve ser definida com base na RAM do sistema disponível (SCALEGRID, 2018).</w:t>
      </w:r>
      <w:r w:rsidR="00CB598D">
        <w:t xml:space="preserve"> </w:t>
      </w:r>
    </w:p>
    <w:p w14:paraId="342A62A7" w14:textId="46C818EB" w:rsidR="00CB598D" w:rsidRDefault="00CB598D" w:rsidP="00274087">
      <w:pPr>
        <w:pStyle w:val="NormalTCC"/>
      </w:pPr>
      <w:r w:rsidRPr="00CB598D">
        <w:t>Determina o tamanho do buffer que o mecanismo de armazenamento InnoDB usa para armazenar dados e índices em cache.</w:t>
      </w:r>
    </w:p>
    <w:p w14:paraId="0570DAD2" w14:textId="77777777" w:rsidR="002609A6" w:rsidRDefault="002609A6" w:rsidP="00274087">
      <w:pPr>
        <w:pStyle w:val="NormalTCC"/>
      </w:pPr>
    </w:p>
    <w:p w14:paraId="75C0918E" w14:textId="6EFF7A8D" w:rsidR="00CB598D" w:rsidRPr="00CB598D" w:rsidRDefault="00CB598D" w:rsidP="00274087">
      <w:pPr>
        <w:pStyle w:val="NormalTCC"/>
        <w:rPr>
          <w:b/>
          <w:bCs/>
        </w:rPr>
      </w:pPr>
      <w:r w:rsidRPr="00CB598D">
        <w:rPr>
          <w:b/>
          <w:bCs/>
        </w:rPr>
        <w:t xml:space="preserve">VALOR PADRAO </w:t>
      </w:r>
    </w:p>
    <w:p w14:paraId="12CC6EC8" w14:textId="1A0CC031" w:rsidR="00CB598D" w:rsidRDefault="00CB598D" w:rsidP="00274087">
      <w:pPr>
        <w:pStyle w:val="NormalTCC"/>
      </w:pPr>
      <w:r w:rsidRPr="00CB598D">
        <w:t xml:space="preserve">Um buffer maior configurado por innodb_buffer_pool_size significa que há menos E / S necessária para acessar os dados nas tabelas. Isso ocorre porque o mecanismo de armazenamento InnoDB armazena seus dados usados com frequência na memória. Em um servidor de banco de dados dedicado usando principalmente tabelas InnoDB, esta deve ser uma porcentagem significativa da memória total disponível para o mysqld. Tenha muito cuidado com esta configuração porque se ela for configurada para usar muita memória, ela causará a troca pelo sistema operacional, o que é muito ruim para o desempenho do mysqld. Na pior das </w:t>
      </w:r>
      <w:r w:rsidRPr="00CB598D">
        <w:lastRenderedPageBreak/>
        <w:t xml:space="preserve">hipóteses, usar muita memória fará com que o mysqld trave. </w:t>
      </w:r>
      <w:sdt>
        <w:sdtPr>
          <w:id w:val="-1153990854"/>
          <w:citation/>
        </w:sdtPr>
        <w:sdtContent>
          <w:r>
            <w:fldChar w:fldCharType="begin"/>
          </w:r>
          <w:r>
            <w:instrText xml:space="preserve"> CITATION Cab09 \l 1046 </w:instrText>
          </w:r>
          <w:r>
            <w:fldChar w:fldCharType="separate"/>
          </w:r>
          <w:r w:rsidR="00CB0FAC">
            <w:rPr>
              <w:noProof/>
            </w:rPr>
            <w:t>(CABRAL e MURPHY, 2009)</w:t>
          </w:r>
          <w:r>
            <w:fldChar w:fldCharType="end"/>
          </w:r>
        </w:sdtContent>
      </w:sdt>
      <w:r>
        <w:t xml:space="preserve"> – 385 </w:t>
      </w:r>
      <w:r w:rsidRPr="00CB598D">
        <w:t>.</w:t>
      </w:r>
    </w:p>
    <w:p w14:paraId="3BE38943" w14:textId="77777777" w:rsidR="002609A6" w:rsidRDefault="002609A6" w:rsidP="002609A6">
      <w:pPr>
        <w:pStyle w:val="NormalTCC"/>
      </w:pPr>
      <w:r>
        <w:t>Se você usa principalmente tabelas InnoDB, o buffer pool do InnoDB provavelmente precisa de mais memória do que qualquer outra coisa. O pool de buffer do InnoDB não armazena apenas índices em cache: ele também contém dados de linha, o índice de hash adaptável, o buffer de inserção, bloqueios e outras estruturas internas. O InnoDB também usa o buffer pool para ajudá-lo a atrasar as gravações, de modo que possa mesclar muitas gravações e executá-las sequencialmente. Resumindo, o InnoDB depende muito do buffer pool, e você deve ter certeza de alocar memória suficiente para ele, normalmente com um processo como o mostrado anteriormente neste capítulo. Você pode usar variáveis ​​de comandos SHOW ou ferramentas como innotop para monitorar o uso de memória do pool de buffer do InnoDB.</w:t>
      </w:r>
    </w:p>
    <w:p w14:paraId="2315AE47" w14:textId="77777777" w:rsidR="002609A6" w:rsidRDefault="002609A6" w:rsidP="002609A6">
      <w:pPr>
        <w:pStyle w:val="NormalTCC"/>
      </w:pPr>
      <w:r>
        <w:t>Se você não tem muitos dados e sabe que seus dados não crescerão rapidamente, não é necessário alocar memória no buffer pool. Não é realmente benéfico torná-lo muito maior do que o tamanho das tabelas e índices que ele conterá. Não há nada de errado em planejar com antecedência um banco de dados em rápido crescimento, é claro, mas às vezes</w:t>
      </w:r>
    </w:p>
    <w:p w14:paraId="11CB9297" w14:textId="77777777" w:rsidR="002609A6" w:rsidRDefault="002609A6" w:rsidP="002609A6">
      <w:pPr>
        <w:pStyle w:val="NormalTCC"/>
      </w:pPr>
      <w:r>
        <w:t>vemos enormes pools de buffer com uma pequena quantidade de dados. Isso não é necessário. Grandes pools de buffer apresentam alguns desafios, como longos períodos de desligamento e aquecimento. Se houver muitas páginas sujas (modificadas) no pool de buffer, o InnoDB pode levar muito tempo para encerrar, porque grava as páginas sujas nos arquivos de dados durante o encerramento.</w:t>
      </w:r>
    </w:p>
    <w:p w14:paraId="49C3788E" w14:textId="77777777" w:rsidR="002609A6" w:rsidRDefault="002609A6" w:rsidP="002609A6">
      <w:pPr>
        <w:pStyle w:val="NormalTCC"/>
      </w:pPr>
      <w:r>
        <w:t xml:space="preserve">Você pode forçar o desligamento rápido, mas então ele só precisa fazer mais recuperação quando for reiniciado, então você não pode realmente acelerar o desligamento e reiniciar o tempo de ciclo. Se você sabe com antecedência quando precisa desligar, pode alterar a variável innodb_max_dirty_pages_pct em tempo de execução para um valor mais baixo, esperar que o encadeamento de liberação limpe o buffer pool e, em seguida, desligar quando o número de páginas sujas ficar pequeno. Você pode monitorar o número de páginas sujas observando a variável de status do servidor Innodb _buffer_pool_pages_dirty ou usando innotop para monitorar SHOW INNODB STATUS. Reduzir o valor da variável innodb_max_dirty_pages_pct não garante realmente que o InnoDB manterá menos páginas sujas no buffer pool. Em vez disso, ele controla o limite no qual o InnoDB deixa de ser “preguiçoso”. O comportamento padrão do InnoDB é liberar as páginas sujas com um thread </w:t>
      </w:r>
      <w:r>
        <w:lastRenderedPageBreak/>
        <w:t>de segundo plano, mesclando as gravações e realizando-as sequencialmente para maior eficiência. Este comportamento é chamado de “preguiçoso” porque permite que o InnoDB retarde a liberação de páginas sujas no buffer pool, a menos que precise usar o espaço para alguns outros dados. Quando a porcentagem de páginas sujas excede o limite, o InnoDB irá liberar as páginas o mais rápido possível para tentar manter a contagem de páginas sujas mais baixa. O InnoDB também entrará no modo de "descarga furiosa" quando não houver espaço suficiente nos logs de transações, o que é um dos motivos pelos quais logs grandes podem melhorar o desempenho.</w:t>
      </w:r>
    </w:p>
    <w:p w14:paraId="47DC9A94" w14:textId="0D2D8D2B" w:rsidR="002609A6" w:rsidRDefault="002609A6" w:rsidP="002609A6">
      <w:pPr>
        <w:pStyle w:val="NormalTCC"/>
      </w:pPr>
      <w:r>
        <w:t>Quando você tem um buffer pool grande, especialmente em combinação com discos lentos, o servidor pode levar muito tempo (muitas horas ou mesmo dias) para aquecer após uma reinicialização. Nesses casos, você pode se beneficiar do uso do recurso do Percona Server para recarregar as páginas após a reinicialização. Isso pode reduzir o tempo de aquecimento para alguns minutos. O MySQL 5.6 apresentará um recurso semelhante. Isso é especialmente benéfico em réplicas, que pagam uma penalidade de aquecimento extra devido à natureza de replicação de thread único</w:t>
      </w:r>
      <w:sdt>
        <w:sdtPr>
          <w:id w:val="-509445448"/>
          <w:citation/>
        </w:sdtPr>
        <w:sdtContent>
          <w:r>
            <w:fldChar w:fldCharType="begin"/>
          </w:r>
          <w:r>
            <w:instrText xml:space="preserve"> CITATION Sch12 \l 1046 </w:instrText>
          </w:r>
          <w:r>
            <w:fldChar w:fldCharType="separate"/>
          </w:r>
          <w:r w:rsidR="00CB0FAC">
            <w:rPr>
              <w:noProof/>
            </w:rPr>
            <w:t xml:space="preserve"> (SCHWARTZ, TKACHENKO e ZAITSEV, 2012)</w:t>
          </w:r>
          <w:r>
            <w:fldChar w:fldCharType="end"/>
          </w:r>
        </w:sdtContent>
      </w:sdt>
      <w:r>
        <w:t xml:space="preserve"> – 350 .</w:t>
      </w:r>
    </w:p>
    <w:p w14:paraId="207C31C3" w14:textId="77777777" w:rsidR="00D30124" w:rsidRDefault="00D30124" w:rsidP="00274087">
      <w:pPr>
        <w:pStyle w:val="NormalTCC"/>
      </w:pPr>
    </w:p>
    <w:p w14:paraId="4443F7B9" w14:textId="40B51FFA" w:rsidR="00DD4729" w:rsidRDefault="00DD4729" w:rsidP="00DD4729">
      <w:pPr>
        <w:pStyle w:val="Ttulo3TCC"/>
        <w:rPr>
          <w:caps w:val="0"/>
        </w:rPr>
      </w:pPr>
      <w:bookmarkStart w:id="19" w:name="_Toc61208561"/>
      <w:r w:rsidRPr="00DD4729">
        <w:rPr>
          <w:caps w:val="0"/>
        </w:rPr>
        <w:t>INNODB_BUFFER_POOL_INSTANCES</w:t>
      </w:r>
      <w:bookmarkEnd w:id="19"/>
    </w:p>
    <w:p w14:paraId="2EB42DE0" w14:textId="698D20DD" w:rsidR="00DD4729" w:rsidRDefault="00D30124" w:rsidP="00DD4729">
      <w:pPr>
        <w:pStyle w:val="NormalTCC"/>
      </w:pPr>
      <w:r>
        <w:t>Essa variável representa o</w:t>
      </w:r>
      <w:r w:rsidR="00DD4729">
        <w:t xml:space="preserve"> número de regiões nas quais o buffer pool do InnoDB é dividido. Para sistemas com buffer pools em</w:t>
      </w:r>
      <w:r w:rsidR="008339E0">
        <w:t xml:space="preserve"> </w:t>
      </w:r>
      <w:r w:rsidR="00DD4729">
        <w:t>o intervalo de vários gigabytes, dividindo o pool de buffer em instâncias separadas pode melhorar a simultaneidade,</w:t>
      </w:r>
      <w:r w:rsidR="008339E0">
        <w:t xml:space="preserve"> </w:t>
      </w:r>
      <w:r w:rsidR="00DD4729">
        <w:t>reduzindo a contenção à medida que diferentes threads leem e gravam nas páginas em cache. Cada página que é armazenada</w:t>
      </w:r>
      <w:r w:rsidR="008339E0">
        <w:t xml:space="preserve"> </w:t>
      </w:r>
      <w:r w:rsidR="00DD4729">
        <w:t>em ou lido do buffer pool é atribuído a uma das instâncias do buffer pool aleatoriame</w:t>
      </w:r>
      <w:r>
        <w:t xml:space="preserve">nte, usando uma função de hash </w:t>
      </w:r>
      <w:sdt>
        <w:sdtPr>
          <w:id w:val="-1606796759"/>
          <w:citation/>
        </w:sdtPr>
        <w:sdtContent>
          <w:r w:rsidR="004330E2">
            <w:fldChar w:fldCharType="begin"/>
          </w:r>
          <w:r w:rsidR="004330E2">
            <w:instrText xml:space="preserve"> CITATION MyS \l 1046 </w:instrText>
          </w:r>
          <w:r w:rsidR="004330E2">
            <w:fldChar w:fldCharType="separate"/>
          </w:r>
          <w:r w:rsidR="00CB0FAC">
            <w:rPr>
              <w:noProof/>
            </w:rPr>
            <w:t>(MYSQL, 2020)</w:t>
          </w:r>
          <w:r w:rsidR="004330E2">
            <w:fldChar w:fldCharType="end"/>
          </w:r>
        </w:sdtContent>
      </w:sdt>
      <w:r w:rsidR="00DD4729">
        <w:t>.</w:t>
      </w:r>
    </w:p>
    <w:p w14:paraId="1CF505F7" w14:textId="77777777" w:rsidR="001141B7" w:rsidRDefault="001141B7" w:rsidP="001141B7">
      <w:pPr>
        <w:pStyle w:val="NormalTCC"/>
      </w:pPr>
      <w:r>
        <w:t>innodb_buffer_pool_instances</w:t>
      </w:r>
    </w:p>
    <w:p w14:paraId="7EF29F5B" w14:textId="77777777" w:rsidR="001141B7" w:rsidRDefault="001141B7" w:rsidP="001141B7">
      <w:pPr>
        <w:pStyle w:val="NormalTCC"/>
      </w:pPr>
      <w:r>
        <w:t>Essa configuração divide o pool de buffer em vários segmentos no MySQL 5.5 e mais recente e é provavelmente uma das maneiras mais importantes de melhorar a escalabilidade do MySQL em máquinas com vários núcleos com uma carga de trabalho altamente simultânea. Vários buffer pools particionam a carga de trabalho para que alguns dos mutexes globais não sejam esses pontos de contenção quentes.</w:t>
      </w:r>
    </w:p>
    <w:p w14:paraId="3CD870CA" w14:textId="77777777" w:rsidR="001141B7" w:rsidRDefault="001141B7" w:rsidP="001141B7">
      <w:pPr>
        <w:pStyle w:val="NormalTCC"/>
      </w:pPr>
      <w:r>
        <w:lastRenderedPageBreak/>
        <w:t>Ainda não está claro que tipo de diretrizes devemos desenvolver para escolher o número de instâncias do buffer pool. Executamos a maioria de nossos benchmarks com oito instâncias, mas provavelmente não entenderemos algumas das sutilezas de várias instâncias de buffer pool até que o MySQL 5.5 tenha sido implantado de forma mais ampla por um longo tempo.</w:t>
      </w:r>
    </w:p>
    <w:p w14:paraId="566BC7E1" w14:textId="77777777" w:rsidR="001141B7" w:rsidRDefault="001141B7" w:rsidP="001141B7">
      <w:pPr>
        <w:pStyle w:val="NormalTCC"/>
      </w:pPr>
      <w:r>
        <w:t>Não queremos dizer que isso significa que o MySQL 5.5 não é amplamente implantado na produção. Acontece que os casos mais extremos de contenção de mutex que ajudamos a resolver foram para usuários muito grandes e conservadores, para os quais uma atualização pode levar muitos meses para planejar, validar e executar. Esses usuários às vezes estão executando uma versão altamente personalizada do MySQL, o que torna duplamente importante para eles serem</w:t>
      </w:r>
    </w:p>
    <w:p w14:paraId="7FDFDC0D" w14:textId="77777777" w:rsidR="001141B7" w:rsidRDefault="001141B7" w:rsidP="001141B7">
      <w:pPr>
        <w:pStyle w:val="NormalTCC"/>
      </w:pPr>
      <w:r>
        <w:t>cuidado com as atualizações. Quando mais dessas pessoas fizerem upgrade para o MySQL 5.5 e o enfatizarem de suas próprias maneiras exclusivas, provavelmente aprenderemos algumas coisas interessantes sobre vários buffer pools que ainda não vimos. Até então, podemos dizer que parece ser muito benéfico executar com oito instâncias de buffer pool. É importante notar que o Percona Server tem uma abordagem diferente para resolver os problemas de contenção mutex do InnoDB. Em vez de particionar o pool de buffer - um reconhecidamente</w:t>
      </w:r>
    </w:p>
    <w:p w14:paraId="40FA8936" w14:textId="41179967" w:rsidR="001141B7" w:rsidRDefault="001141B7" w:rsidP="001141B7">
      <w:pPr>
        <w:pStyle w:val="NormalTCC"/>
      </w:pPr>
      <w:r>
        <w:t xml:space="preserve">Abordagem testada e comprovada em muitos sistemas como InnoDB - optamos por dividir alguns dos mutexes globais em mutexes menores e de uso mais especial. Nossos benchmarks mostram que a melhor melhoria de todas vem de uma combinação das duas abordagens, que está disponível no Percona Server versão 5.5: vários buffer pools e mutexes mais refinados </w:t>
      </w:r>
      <w:sdt>
        <w:sdtPr>
          <w:id w:val="1567306960"/>
          <w:citation/>
        </w:sdtPr>
        <w:sdtContent>
          <w:r>
            <w:fldChar w:fldCharType="begin"/>
          </w:r>
          <w:r>
            <w:instrText xml:space="preserve"> CITATION Sch12 \l 1046 </w:instrText>
          </w:r>
          <w:r>
            <w:fldChar w:fldCharType="separate"/>
          </w:r>
          <w:r w:rsidR="00CB0FAC">
            <w:rPr>
              <w:noProof/>
            </w:rPr>
            <w:t>(SCHWARTZ, TKACHENKO e ZAITSEV, 2012)</w:t>
          </w:r>
          <w:r>
            <w:fldChar w:fldCharType="end"/>
          </w:r>
        </w:sdtContent>
      </w:sdt>
      <w:r>
        <w:t xml:space="preserve"> – 384 .</w:t>
      </w:r>
    </w:p>
    <w:p w14:paraId="38636F58" w14:textId="5B3D15B2" w:rsidR="001141B7" w:rsidRDefault="001141B7" w:rsidP="00DD4729">
      <w:pPr>
        <w:pStyle w:val="NormalTCC"/>
      </w:pPr>
    </w:p>
    <w:p w14:paraId="51762268" w14:textId="77777777" w:rsidR="001141B7" w:rsidRDefault="001141B7" w:rsidP="00DD4729">
      <w:pPr>
        <w:pStyle w:val="NormalTCC"/>
      </w:pPr>
    </w:p>
    <w:p w14:paraId="417707FA" w14:textId="77777777" w:rsidR="00DD4729" w:rsidRPr="00DD4729" w:rsidRDefault="00DD4729" w:rsidP="00DD4729">
      <w:pPr>
        <w:pStyle w:val="NormalTCC"/>
      </w:pPr>
    </w:p>
    <w:p w14:paraId="13B3F158" w14:textId="08AB0489" w:rsidR="008814CF" w:rsidRPr="00DD4729" w:rsidRDefault="00DD4729" w:rsidP="008814CF">
      <w:pPr>
        <w:pStyle w:val="Ttulo3TCC"/>
        <w:rPr>
          <w:lang w:val="en-US"/>
        </w:rPr>
      </w:pPr>
      <w:bookmarkStart w:id="20" w:name="_Toc61208562"/>
      <w:r w:rsidRPr="00DD4729">
        <w:rPr>
          <w:caps w:val="0"/>
          <w:lang w:val="en-US"/>
        </w:rPr>
        <w:t>INNODB_BUFFER_POOL_CHUNK_SIZE</w:t>
      </w:r>
      <w:bookmarkEnd w:id="20"/>
    </w:p>
    <w:p w14:paraId="5CC94EB2" w14:textId="71E1F685" w:rsidR="008814CF" w:rsidRPr="00754866" w:rsidRDefault="008814CF" w:rsidP="008814CF">
      <w:pPr>
        <w:pStyle w:val="NormalTCC"/>
      </w:pPr>
      <w:r w:rsidRPr="00754866">
        <w:t>innodb_buffer_pool_chunk_size define o tamanho do bloco para redimensionamento do buffer pool do InnoDB operações.</w:t>
      </w:r>
    </w:p>
    <w:p w14:paraId="0109D248" w14:textId="21FED06D" w:rsidR="008814CF" w:rsidRPr="00031F5D" w:rsidRDefault="008814CF" w:rsidP="008814CF">
      <w:pPr>
        <w:pStyle w:val="NormalTCC"/>
        <w:rPr>
          <w:lang w:val="en-US"/>
        </w:rPr>
      </w:pPr>
      <w:r w:rsidRPr="00754866">
        <w:lastRenderedPageBreak/>
        <w:t xml:space="preserve">Para evitar a cópia de todas as páginas do buffer pool durante as operações de redimensionamento, a operação é executada em “pedaços”. </w:t>
      </w:r>
      <w:r w:rsidRPr="00031F5D">
        <w:rPr>
          <w:lang w:val="en-US"/>
        </w:rPr>
        <w:t>Por padrão, innodb_buffer_pool_chunk_size é 128 MB (134217728 bytes).</w:t>
      </w:r>
    </w:p>
    <w:p w14:paraId="6BF80653" w14:textId="1B371D01" w:rsidR="008814CF" w:rsidRPr="00754866" w:rsidRDefault="008814CF" w:rsidP="008814CF">
      <w:pPr>
        <w:pStyle w:val="NormalTCC"/>
      </w:pPr>
      <w:r w:rsidRPr="00754866">
        <w:t xml:space="preserve">O número de páginas contidas em um </w:t>
      </w:r>
      <w:r w:rsidR="00A30210">
        <w:t>bloco</w:t>
      </w:r>
      <w:r w:rsidRPr="00754866">
        <w:t xml:space="preserve"> depende do valor de innodb_page_size.</w:t>
      </w:r>
      <w:r w:rsidR="00DD4729" w:rsidRPr="00754866">
        <w:t xml:space="preserve"> </w:t>
      </w:r>
      <w:r w:rsidRPr="00754866">
        <w:t>innodb_buffer_pool_chunk_size pode ser aumentado ou diminuído em unidades de 1 MB (1048576</w:t>
      </w:r>
      <w:r w:rsidR="00DD4729" w:rsidRPr="00754866">
        <w:t xml:space="preserve"> </w:t>
      </w:r>
      <w:r w:rsidRPr="00754866">
        <w:t>bytes).</w:t>
      </w:r>
      <w:r w:rsidR="00DD4729" w:rsidRPr="00754866">
        <w:t xml:space="preserve"> </w:t>
      </w:r>
      <w:r w:rsidRPr="00754866">
        <w:t>As seguintes condições se aplicam ao alterar o valor innodb_buffer_pool_chunk_size:</w:t>
      </w:r>
    </w:p>
    <w:p w14:paraId="1C73322C" w14:textId="03DD6AA2" w:rsidR="00C94D50" w:rsidRDefault="00C94D50" w:rsidP="00DD4729">
      <w:pPr>
        <w:pStyle w:val="NormalTCC"/>
      </w:pPr>
      <w:r w:rsidRPr="00754866">
        <w:t>Desde o MySQL 5.7.5, podemos redimensionar dinamicamente o pool de buffers do InnoDB. Esse novo recurso também introduziu uma nova variável innodb_buffer_pool_chunk_size - que define o tamanho do bloco pelo qual o buffer pool é ampliado ou reduzido. Esta variável não é dinâmica e se for configurada incorretamente, pode levar a situações indesejadas. A representação da interação entre as o innodb_buffer_pool_size, innodb_buffer_pool_instances e innodb_buffer_pool_chunk_size interagem:</w:t>
      </w:r>
    </w:p>
    <w:p w14:paraId="605087A4" w14:textId="77777777" w:rsidR="00754866" w:rsidRPr="00754866" w:rsidRDefault="00754866" w:rsidP="00DD4729">
      <w:pPr>
        <w:pStyle w:val="NormalTCC"/>
      </w:pPr>
    </w:p>
    <w:p w14:paraId="30E2CA30" w14:textId="5D1CD475" w:rsidR="00C94D50" w:rsidRDefault="003B62AC" w:rsidP="003B62AC">
      <w:pPr>
        <w:pStyle w:val="Caption"/>
        <w:rPr>
          <w:noProof/>
          <w:lang w:eastAsia="pt-BR"/>
        </w:rPr>
      </w:pPr>
      <w:r>
        <w:rPr>
          <w:noProof/>
          <w:lang w:eastAsia="pt-BR"/>
        </w:rPr>
        <mc:AlternateContent>
          <mc:Choice Requires="wps">
            <w:drawing>
              <wp:anchor distT="0" distB="0" distL="114300" distR="114300" simplePos="0" relativeHeight="251664384" behindDoc="0" locked="0" layoutInCell="1" allowOverlap="1" wp14:anchorId="6F507121" wp14:editId="257D9A51">
                <wp:simplePos x="0" y="0"/>
                <wp:positionH relativeFrom="column">
                  <wp:posOffset>450850</wp:posOffset>
                </wp:positionH>
                <wp:positionV relativeFrom="paragraph">
                  <wp:posOffset>1635125</wp:posOffset>
                </wp:positionV>
                <wp:extent cx="53403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40350" cy="635"/>
                        </a:xfrm>
                        <a:prstGeom prst="rect">
                          <a:avLst/>
                        </a:prstGeom>
                        <a:solidFill>
                          <a:prstClr val="white"/>
                        </a:solidFill>
                        <a:ln>
                          <a:noFill/>
                        </a:ln>
                      </wps:spPr>
                      <wps:txbx>
                        <w:txbxContent>
                          <w:p w14:paraId="7782E643" w14:textId="05CAB128" w:rsidR="0097682B" w:rsidRPr="00A8454E" w:rsidRDefault="0097682B" w:rsidP="003B62AC">
                            <w:pPr>
                              <w:pStyle w:val="Caption"/>
                              <w:rPr>
                                <w:noProof/>
                              </w:rPr>
                            </w:pPr>
                            <w:bookmarkStart w:id="21" w:name="_Toc61207787"/>
                            <w:r>
                              <w:t xml:space="preserve">Figura </w:t>
                            </w:r>
                            <w:fldSimple w:instr=" SEQ Figura \* ARABIC ">
                              <w:r w:rsidR="00A845D7">
                                <w:rPr>
                                  <w:noProof/>
                                </w:rPr>
                                <w:t>1</w:t>
                              </w:r>
                            </w:fldSimple>
                            <w:r w:rsidRPr="00FF6D32">
                              <w:t xml:space="preserve"> - Modelo simplificado Memória Buffer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507121" id="_x0000_t202" coordsize="21600,21600" o:spt="202" path="m,l,21600r21600,l21600,xe">
                <v:stroke joinstyle="miter"/>
                <v:path gradientshapeok="t" o:connecttype="rect"/>
              </v:shapetype>
              <v:shape id="Text Box 6" o:spid="_x0000_s1026" type="#_x0000_t202" style="position:absolute;left:0;text-align:left;margin-left:35.5pt;margin-top:128.75pt;width:42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" stroked="f">
                <v:textbox style="mso-fit-shape-to-text:t" inset="0,0,0,0">
                  <w:txbxContent>
                    <w:p w14:paraId="7782E643" w14:textId="05CAB128" w:rsidR="0097682B" w:rsidRPr="00A8454E" w:rsidRDefault="0097682B" w:rsidP="003B62AC">
                      <w:pPr>
                        <w:pStyle w:val="Caption"/>
                        <w:rPr>
                          <w:noProof/>
                        </w:rPr>
                      </w:pPr>
                      <w:bookmarkStart w:id="22" w:name="_Toc61207787"/>
                      <w:r>
                        <w:t xml:space="preserve">Figura </w:t>
                      </w:r>
                      <w:fldSimple w:instr=" SEQ Figura \* ARABIC ">
                        <w:r w:rsidR="00A845D7">
                          <w:rPr>
                            <w:noProof/>
                          </w:rPr>
                          <w:t>1</w:t>
                        </w:r>
                      </w:fldSimple>
                      <w:r w:rsidRPr="00FF6D32">
                        <w:t xml:space="preserve"> - Modelo simplificado Memória Buffer</w:t>
                      </w:r>
                      <w:bookmarkEnd w:id="22"/>
                    </w:p>
                  </w:txbxContent>
                </v:textbox>
                <w10:wrap type="square"/>
              </v:shape>
            </w:pict>
          </mc:Fallback>
        </mc:AlternateContent>
      </w:r>
      <w:r w:rsidR="00C94D50">
        <w:rPr>
          <w:noProof/>
          <w:lang w:eastAsia="pt-BR"/>
        </w:rPr>
        <w:drawing>
          <wp:anchor distT="0" distB="0" distL="114300" distR="114300" simplePos="0" relativeHeight="251661312" behindDoc="0" locked="0" layoutInCell="1" allowOverlap="1" wp14:anchorId="45252897" wp14:editId="42B817C6">
            <wp:simplePos x="0" y="0"/>
            <wp:positionH relativeFrom="column">
              <wp:posOffset>451345</wp:posOffset>
            </wp:positionH>
            <wp:positionV relativeFrom="paragraph">
              <wp:posOffset>-2443</wp:posOffset>
            </wp:positionV>
            <wp:extent cx="5340350" cy="1579880"/>
            <wp:effectExtent l="0" t="0" r="0" b="1270"/>
            <wp:wrapSquare wrapText="bothSides"/>
            <wp:docPr id="2" name="Picture 2" descr="InnoDB Buffer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Buffer P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0350" cy="157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1E82E8" w14:textId="77777777" w:rsidR="003B62AC" w:rsidRDefault="003B62AC" w:rsidP="00C94D50">
      <w:pPr>
        <w:pStyle w:val="NormalTCC"/>
      </w:pPr>
    </w:p>
    <w:p w14:paraId="25FEE5F0" w14:textId="1690EFCD" w:rsidR="00C94D50" w:rsidRDefault="00C94D50" w:rsidP="00C94D50">
      <w:pPr>
        <w:pStyle w:val="NormalTCC"/>
      </w:pPr>
      <w:r w:rsidRPr="00C94D50">
        <w:t>O b</w:t>
      </w:r>
      <w:r>
        <w:t xml:space="preserve">uffer </w:t>
      </w:r>
      <w:r w:rsidRPr="00C94D50">
        <w:t>pool pode conter várias instâncias e cada instância é dividida em partes. Existem algumas informações que devemos levar em consideração: o número de instâncias pode ir de 1 a 64 e a quantidade total de blocos não deve exceder 1000.</w:t>
      </w:r>
    </w:p>
    <w:p w14:paraId="514C4624" w14:textId="41BDB1C7" w:rsidR="003B62AC" w:rsidRPr="00C94D50" w:rsidRDefault="003B62AC" w:rsidP="00C94D50">
      <w:pPr>
        <w:pStyle w:val="NormalTCC"/>
      </w:pPr>
      <w:r>
        <w:rPr>
          <w:noProof/>
          <w:lang w:eastAsia="pt-BR"/>
        </w:rPr>
        <w:lastRenderedPageBreak/>
        <w:drawing>
          <wp:anchor distT="0" distB="0" distL="114300" distR="114300" simplePos="0" relativeHeight="251662336" behindDoc="0" locked="0" layoutInCell="1" allowOverlap="1" wp14:anchorId="46FF1961" wp14:editId="465486BC">
            <wp:simplePos x="0" y="0"/>
            <wp:positionH relativeFrom="column">
              <wp:posOffset>-82082</wp:posOffset>
            </wp:positionH>
            <wp:positionV relativeFrom="paragraph">
              <wp:posOffset>412750</wp:posOffset>
            </wp:positionV>
            <wp:extent cx="5760000" cy="1191600"/>
            <wp:effectExtent l="0" t="0" r="0" b="0"/>
            <wp:wrapSquare wrapText="bothSides"/>
            <wp:docPr id="4" name="Picture 4" descr="https://www.percona.com/blog/wp-content/uploads/2018/04/bp8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rcona.com/blog/wp-content/uploads/2018/04/bp8instan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119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93329" w14:textId="2AC13AED" w:rsidR="003B62AC" w:rsidRDefault="003B62AC" w:rsidP="003B62AC">
      <w:pPr>
        <w:pStyle w:val="Caption"/>
      </w:pPr>
      <w:bookmarkStart w:id="23" w:name="_Toc61207788"/>
      <w:r>
        <w:t xml:space="preserve">Figura </w:t>
      </w:r>
      <w:fldSimple w:instr=" SEQ Figura \* ARABIC ">
        <w:r w:rsidR="00A845D7">
          <w:rPr>
            <w:noProof/>
          </w:rPr>
          <w:t>2</w:t>
        </w:r>
      </w:fldSimple>
      <w:r w:rsidRPr="001549BF">
        <w:t xml:space="preserve"> - Modelo </w:t>
      </w:r>
      <w:r>
        <w:t>detalhado da</w:t>
      </w:r>
      <w:r w:rsidRPr="001549BF">
        <w:t xml:space="preserve"> Memória Buffer</w:t>
      </w:r>
      <w:bookmarkEnd w:id="23"/>
    </w:p>
    <w:p w14:paraId="1D3CF1D2" w14:textId="77777777" w:rsidR="003B62AC" w:rsidRDefault="003B62AC" w:rsidP="00C94D50">
      <w:pPr>
        <w:pStyle w:val="NormalTCC"/>
      </w:pPr>
    </w:p>
    <w:p w14:paraId="491AA11D" w14:textId="0099A851" w:rsidR="00F92ED1" w:rsidRDefault="00C94D50" w:rsidP="00754866">
      <w:pPr>
        <w:pStyle w:val="NormalTCC"/>
      </w:pPr>
      <w:r w:rsidRPr="00C94D50">
        <w:t>Portanto, para um servidor com 3 GB de RAM, um pool de buffer de 2 GB com 8 instâncias e blocos no valor padrão (128 MB), obteremos 2 blocos por instância</w:t>
      </w:r>
      <w:r w:rsidR="003B62AC">
        <w:t>, que acarreta, de acordo com o exemplo,</w:t>
      </w:r>
      <w:r w:rsidR="00F92ED1">
        <w:t xml:space="preserve"> </w:t>
      </w:r>
      <w:r w:rsidR="00A5299B">
        <w:t>1</w:t>
      </w:r>
      <w:r w:rsidR="00F92ED1">
        <w:t>6 blocos</w:t>
      </w:r>
      <w:r w:rsidR="003B62AC">
        <w:t xml:space="preserve"> de memória</w:t>
      </w:r>
      <w:r w:rsidR="00754866">
        <w:t>.</w:t>
      </w:r>
    </w:p>
    <w:p w14:paraId="1DA3A4D0" w14:textId="0A1989DC" w:rsidR="00F92ED1" w:rsidRDefault="00754866" w:rsidP="00F92ED1">
      <w:pPr>
        <w:pStyle w:val="NormalTCC"/>
      </w:pPr>
      <w:r>
        <w:t xml:space="preserve">Dentre os vários </w:t>
      </w:r>
      <w:r w:rsidR="00F92ED1">
        <w:t>benefícios de ter várias instâncias</w:t>
      </w:r>
      <w:r>
        <w:t xml:space="preserve"> são </w:t>
      </w:r>
      <w:sdt>
        <w:sdtPr>
          <w:id w:val="-771708670"/>
          <w:citation/>
        </w:sdtPr>
        <w:sdtContent>
          <w:r>
            <w:fldChar w:fldCharType="begin"/>
          </w:r>
          <w:r>
            <w:instrText xml:space="preserve"> CITATION Dav18 \l 1046 </w:instrText>
          </w:r>
          <w:r>
            <w:fldChar w:fldCharType="separate"/>
          </w:r>
          <w:r w:rsidR="00CB0FAC">
            <w:rPr>
              <w:noProof/>
            </w:rPr>
            <w:t>(DAVID DUCOS, 2018)</w:t>
          </w:r>
          <w:r>
            <w:fldChar w:fldCharType="end"/>
          </w:r>
        </w:sdtContent>
      </w:sdt>
      <w:r w:rsidR="00F92ED1">
        <w:t>:</w:t>
      </w:r>
    </w:p>
    <w:p w14:paraId="09B8B060" w14:textId="3B2D4792" w:rsidR="00F92ED1" w:rsidRDefault="00754866" w:rsidP="00B25526">
      <w:pPr>
        <w:pStyle w:val="NormalTCC"/>
        <w:numPr>
          <w:ilvl w:val="0"/>
          <w:numId w:val="31"/>
        </w:numPr>
      </w:pPr>
      <w:r>
        <w:t>Em</w:t>
      </w:r>
      <w:r w:rsidR="00F92ED1">
        <w:t xml:space="preserve"> um servidor virtual, </w:t>
      </w:r>
      <w:r>
        <w:t>é possível</w:t>
      </w:r>
      <w:r w:rsidR="00F92ED1">
        <w:t xml:space="preserve"> adicionar memória dinamicamente;</w:t>
      </w:r>
    </w:p>
    <w:p w14:paraId="15B5D9A3" w14:textId="60D75FE9" w:rsidR="00F92ED1" w:rsidRDefault="00754866" w:rsidP="00B25526">
      <w:pPr>
        <w:pStyle w:val="NormalTCC"/>
        <w:numPr>
          <w:ilvl w:val="0"/>
          <w:numId w:val="31"/>
        </w:numPr>
      </w:pPr>
      <w:r>
        <w:t>Para</w:t>
      </w:r>
      <w:r w:rsidR="00F92ED1">
        <w:t xml:space="preserve"> um servidor físico, você pode querer reduzir o uso de memória do banco de dados para abrir caminho para outros processos;</w:t>
      </w:r>
    </w:p>
    <w:p w14:paraId="73B24A96" w14:textId="4AF1D17F" w:rsidR="00DD4729" w:rsidRDefault="00DD4729" w:rsidP="00DD4729">
      <w:pPr>
        <w:pStyle w:val="NormalTCC"/>
      </w:pPr>
    </w:p>
    <w:p w14:paraId="39FED0ED" w14:textId="6C1D9127" w:rsidR="00DD4729" w:rsidRDefault="00DD4729" w:rsidP="00DD4729">
      <w:pPr>
        <w:pStyle w:val="Ttulo3TCC"/>
        <w:rPr>
          <w:caps w:val="0"/>
        </w:rPr>
      </w:pPr>
      <w:bookmarkStart w:id="24" w:name="_Toc61208563"/>
      <w:r w:rsidRPr="00DD4729">
        <w:rPr>
          <w:caps w:val="0"/>
        </w:rPr>
        <w:t>THREAD_CACHE_SIZE</w:t>
      </w:r>
      <w:bookmarkEnd w:id="24"/>
    </w:p>
    <w:p w14:paraId="45566620" w14:textId="76E9BE83" w:rsidR="00DD4729" w:rsidRDefault="00A30210" w:rsidP="00D30124">
      <w:pPr>
        <w:pStyle w:val="NormalTCC"/>
      </w:pPr>
      <w:r>
        <w:t>Esta variável dimensiona q</w:t>
      </w:r>
      <w:r w:rsidR="007141DC">
        <w:t>uantos threads o servidor deve armazenar em cache para reutilização</w:t>
      </w:r>
      <w:r>
        <w:t xml:space="preserve"> de comandos.</w:t>
      </w:r>
      <w:r w:rsidR="007141DC">
        <w:t xml:space="preserve"> </w:t>
      </w:r>
      <w:r>
        <w:t xml:space="preserve">Ela </w:t>
      </w:r>
      <w:r w:rsidR="007141DC">
        <w:t xml:space="preserve">pode ser aumentada para melhorar o desempenho se você tiver muitas novas conexões. Normalmente, isso não fornece um desempenho notável melhoria se você tiver uma boa implementação de thread. No entanto, se o seu servidor vê centenas de conexões por segundo, você normalmente deve definir thread_cache_size alto o suficiente para que a maioria novas conexões usam threads em cache. </w:t>
      </w:r>
    </w:p>
    <w:p w14:paraId="7E05B082" w14:textId="70B6F4AA" w:rsidR="006C1EF6" w:rsidRDefault="006C1EF6" w:rsidP="006C1EF6">
      <w:pPr>
        <w:pStyle w:val="NormalTCC"/>
      </w:pPr>
      <w:r>
        <w:t xml:space="preserve">O cache de encadeamentos contém encadeamentos que não estão associados a uma conexão, mas estão prontos para atender a novas conexões. Quando há um thread no cache e uma nova conexão é criada, o MySQL remove o thread do cache e o entrega para a nova conexão. Quando a conexão é fechada, o MySQL coloca a thread de volta no cache, se houver espaço. Se não houver espaço, o MySQL destrói o thread. Contanto que o MySQL tenha um thread livre no cache, ele pode responder rapidamente às solicitações de conexão, porque não </w:t>
      </w:r>
      <w:r>
        <w:lastRenderedPageBreak/>
        <w:t xml:space="preserve">precisa criar um novo thread para cada conexão. A variável thread_cache_size especifica o número de threads que o MySQL pode manter no cache. Você provavelmente não precisará configurar esse valor, a menos que seu servidor receba muitas solicitações de conexão. Para verificar se o cache de thread é grande o suficiente, observe a variável de status Threads_created. Geralmente tentamos manter o cache de thread grande o suficiente para ver menos de 10 novos threads criados a cada segundo, mas muitas vezes é muito fácil para obter este número inferior a 1 por segundo. Uma boa abordagem é observar a variável Threads_connected e tentar definir o thread _cache_size grande o suficiente para lidar com a flutuação típica em sua carga de trabalho. Por exemplo, se Threads_connected normalmente fica entre 100 e 120, você pode definir o tamanho do cache para 20. Se ficar entre 500 e 700, um cache de thread de 200 deve ser grande o suficiente. Pense desta forma: em 700 conexões, provavelmente não há threads no cache; em 500 conexões, há 200 threads em cache prontos para serem usados ​​se a carga aumentar para 700 novamente. Tornar o cache de thread muito grande provavelmente não é necessário para a maioria dos usos, mas mantê-lo pequeno não economiza muita memória, então há poucos benefícios em fazer isso. Cada thread que está no cache de thread ou em espera normalmente usa cerca de 256 KB de memória. Isso não é muito comparado à quantidade de memória que um thread pode usar quando uma conexão está processando ativamente uma consulta. Em geral, você deve manter seu cache de thread grande o suficiente para que Threads_created não aumente com muita frequência. Se este for um número muito grande, no entanto (por exemplo, muitos milhares de threads), você pode querer diminuí-lo porque alguns sistemas operacionais não lidam bem com um grande número de threads, mesmo quando a maioria deles está inativo </w:t>
      </w:r>
      <w:sdt>
        <w:sdtPr>
          <w:id w:val="-931595599"/>
          <w:citation/>
        </w:sdtPr>
        <w:sdtContent>
          <w:r>
            <w:fldChar w:fldCharType="begin"/>
          </w:r>
          <w:r>
            <w:instrText xml:space="preserve"> CITATION Sch12 \l 1046 </w:instrText>
          </w:r>
          <w:r>
            <w:fldChar w:fldCharType="separate"/>
          </w:r>
          <w:r w:rsidR="00CB0FAC">
            <w:rPr>
              <w:noProof/>
            </w:rPr>
            <w:t>(SCHWARTZ, TKACHENKO e ZAITSEV, 2012)</w:t>
          </w:r>
          <w:r>
            <w:fldChar w:fldCharType="end"/>
          </w:r>
        </w:sdtContent>
      </w:sdt>
      <w:r>
        <w:t xml:space="preserve"> – 354 .</w:t>
      </w:r>
    </w:p>
    <w:p w14:paraId="003EA327" w14:textId="77777777" w:rsidR="006C1EF6" w:rsidRDefault="006C1EF6" w:rsidP="00D30124">
      <w:pPr>
        <w:pStyle w:val="NormalTCC"/>
      </w:pPr>
    </w:p>
    <w:p w14:paraId="2DC3AF95" w14:textId="77777777" w:rsidR="006C1EF6" w:rsidRDefault="006C1EF6" w:rsidP="00D30124">
      <w:pPr>
        <w:pStyle w:val="NormalTCC"/>
      </w:pPr>
    </w:p>
    <w:p w14:paraId="78A19A9B" w14:textId="373E1888" w:rsidR="007141DC" w:rsidRDefault="007141DC" w:rsidP="00D30124">
      <w:pPr>
        <w:pStyle w:val="NormalTCC"/>
        <w:ind w:firstLine="0"/>
      </w:pPr>
    </w:p>
    <w:p w14:paraId="775974A6" w14:textId="08C31E03" w:rsidR="009E066D" w:rsidRPr="00CB5844" w:rsidRDefault="0028205C" w:rsidP="0082284D">
      <w:pPr>
        <w:pStyle w:val="Ttulo2TCC"/>
      </w:pPr>
      <w:bookmarkStart w:id="25" w:name="_Toc61208564"/>
      <w:r w:rsidRPr="00CB5844">
        <w:t>TPC-H</w:t>
      </w:r>
      <w:bookmarkEnd w:id="25"/>
    </w:p>
    <w:p w14:paraId="769D607C" w14:textId="47F40BC6" w:rsidR="0062200C" w:rsidRPr="00CB5844" w:rsidRDefault="0062200C" w:rsidP="0062200C">
      <w:pPr>
        <w:pStyle w:val="NormalTCC"/>
        <w:rPr>
          <w:rFonts w:cs="Times New Roman"/>
        </w:rPr>
      </w:pPr>
      <w:r w:rsidRPr="00CB5844">
        <w:rPr>
          <w:rFonts w:cs="Times New Roman"/>
        </w:rPr>
        <w:t>O TPC-H é um benchmark de suporte à decisão</w:t>
      </w:r>
      <w:r w:rsidR="00132761">
        <w:rPr>
          <w:rFonts w:cs="Times New Roman"/>
        </w:rPr>
        <w:t xml:space="preserve"> que</w:t>
      </w:r>
      <w:r w:rsidRPr="00CB5844">
        <w:rPr>
          <w:rFonts w:cs="Times New Roman"/>
        </w:rPr>
        <w:t xml:space="preserve"> consiste em um conjunto de consultas orientadas para os negócios e modificações de dados simultâneas </w:t>
      </w:r>
      <w:sdt>
        <w:sdtPr>
          <w:rPr>
            <w:rFonts w:cs="Times New Roman"/>
          </w:rPr>
          <w:id w:val="-292673073"/>
          <w:citation/>
        </w:sdt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00CB0FAC" w:rsidRPr="00CB0FAC">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w:t>
      </w:r>
      <w:r w:rsidRPr="00CB5844">
        <w:rPr>
          <w:rFonts w:cs="Times New Roman"/>
        </w:rPr>
        <w:lastRenderedPageBreak/>
        <w:t xml:space="preserve">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CB0FAC" w:rsidRPr="00CB0FAC">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3CB39FC1" w14:textId="260425AC" w:rsidR="00C94B7A" w:rsidRPr="00CB5844" w:rsidRDefault="00C94B7A" w:rsidP="00C94B7A">
      <w:pPr>
        <w:pStyle w:val="NormalTCC"/>
        <w:rPr>
          <w:rFonts w:cs="Times New Roman"/>
        </w:rPr>
      </w:pPr>
      <w:r w:rsidRPr="00CB5844">
        <w:rPr>
          <w:rFonts w:cs="Times New Roman"/>
        </w:rPr>
        <w:t>Apesar do fato de que este benchmark oferece</w:t>
      </w:r>
      <w:r w:rsidR="00132761">
        <w:rPr>
          <w:rFonts w:cs="Times New Roman"/>
        </w:rPr>
        <w:t>r</w:t>
      </w:r>
      <w:r w:rsidRPr="00CB5844">
        <w:rPr>
          <w:rFonts w:cs="Times New Roman"/>
        </w:rPr>
        <w:t xml:space="preserve"> um ambiente rico representativo de muitos sistemas de suporte à decisão, este benchmark não reflete toda a gama de requisitos de suporte à decisão. Além disso, até que ponto um cliente pode alcançar os resultados relatados por um fornecedor depende muito da proximidade da TPC-H com o aplicativo do cliente. O desempenho relativo dos sistemas derivados deste benchmark não se aplica necessariamente a outras cargas de trabalho ou ambientes. Extrapolações para qualquer outro ambiente não são recomendadas</w:t>
      </w:r>
      <w:sdt>
        <w:sdtPr>
          <w:rPr>
            <w:rFonts w:cs="Times New Roman"/>
          </w:rPr>
          <w:id w:val="220802291"/>
          <w:citation/>
        </w:sdtPr>
        <w:sdtContent>
          <w:r w:rsidR="00132761">
            <w:rPr>
              <w:rFonts w:cs="Times New Roman"/>
            </w:rPr>
            <w:fldChar w:fldCharType="begin"/>
          </w:r>
          <w:r w:rsidR="00132761">
            <w:rPr>
              <w:rFonts w:cs="Times New Roman"/>
            </w:rPr>
            <w:instrText xml:space="preserve"> CITATION TPC18 \l 1046 </w:instrText>
          </w:r>
          <w:r w:rsidR="00132761">
            <w:rPr>
              <w:rFonts w:cs="Times New Roman"/>
            </w:rPr>
            <w:fldChar w:fldCharType="separate"/>
          </w:r>
          <w:r w:rsidR="00132761">
            <w:rPr>
              <w:rFonts w:cs="Times New Roman"/>
              <w:noProof/>
            </w:rPr>
            <w:t xml:space="preserve"> </w:t>
          </w:r>
          <w:r w:rsidR="00132761" w:rsidRPr="00132761">
            <w:rPr>
              <w:rFonts w:cs="Times New Roman"/>
              <w:noProof/>
            </w:rPr>
            <w:t>(TPC, 2018)</w:t>
          </w:r>
          <w:r w:rsidR="00132761">
            <w:rPr>
              <w:rFonts w:cs="Times New Roman"/>
            </w:rPr>
            <w:fldChar w:fldCharType="end"/>
          </w:r>
        </w:sdtContent>
      </w:sdt>
      <w:r w:rsidRPr="00CB5844">
        <w:rPr>
          <w:rFonts w:cs="Times New Roman"/>
        </w:rPr>
        <w:t>.</w:t>
      </w:r>
    </w:p>
    <w:p w14:paraId="520494F1" w14:textId="09E13804" w:rsidR="00C94B7A" w:rsidRDefault="00C94B7A" w:rsidP="00C94B7A">
      <w:pPr>
        <w:pStyle w:val="NormalTCC"/>
        <w:rPr>
          <w:rFonts w:cs="Times New Roman"/>
        </w:rPr>
      </w:pPr>
      <w:r w:rsidRPr="00CB5844">
        <w:rPr>
          <w:rFonts w:cs="Times New Roman"/>
        </w:rPr>
        <w:t>Os resultados do benchmark são altamente dependentes da carga de trabalho, requisitos de aplicativos específicos e</w:t>
      </w:r>
      <w:r w:rsidR="00971AB1">
        <w:rPr>
          <w:rFonts w:cs="Times New Roman"/>
        </w:rPr>
        <w:t xml:space="preserve"> da implementação de sistemas, fazendo com que o</w:t>
      </w:r>
      <w:r w:rsidRPr="00CB5844">
        <w:rPr>
          <w:rFonts w:cs="Times New Roman"/>
        </w:rPr>
        <w:t xml:space="preserve"> desempenho relativo do sistema v</w:t>
      </w:r>
      <w:r w:rsidR="00971AB1">
        <w:rPr>
          <w:rFonts w:cs="Times New Roman"/>
        </w:rPr>
        <w:t>arie</w:t>
      </w:r>
      <w:r w:rsidRPr="00CB5844">
        <w:rPr>
          <w:rFonts w:cs="Times New Roman"/>
        </w:rPr>
        <w:t xml:space="preserve"> </w:t>
      </w:r>
      <w:r w:rsidR="00971AB1">
        <w:rPr>
          <w:rFonts w:cs="Times New Roman"/>
        </w:rPr>
        <w:t xml:space="preserve">de acordo com esses </w:t>
      </w:r>
      <w:r w:rsidRPr="00CB5844">
        <w:rPr>
          <w:rFonts w:cs="Times New Roman"/>
        </w:rPr>
        <w:t xml:space="preserve">e outros fatores. </w:t>
      </w:r>
    </w:p>
    <w:p w14:paraId="6C91D7FC" w14:textId="77777777" w:rsidR="00971AB1" w:rsidRPr="00CB5844" w:rsidRDefault="00971AB1" w:rsidP="00C94B7A">
      <w:pPr>
        <w:pStyle w:val="NormalTCC"/>
        <w:rPr>
          <w:rFonts w:cs="Times New Roman"/>
        </w:rPr>
      </w:pPr>
    </w:p>
    <w:p w14:paraId="58B0F793" w14:textId="653AFC04" w:rsidR="00866756" w:rsidRPr="00CB5844" w:rsidRDefault="00FF41B4" w:rsidP="00EF0274">
      <w:pPr>
        <w:pStyle w:val="Ttulo3TCC"/>
      </w:pPr>
      <w:bookmarkStart w:id="26" w:name="_Toc61208565"/>
      <w:r>
        <w:rPr>
          <w:caps w:val="0"/>
        </w:rPr>
        <w:t>ENTIDADES E</w:t>
      </w:r>
      <w:r w:rsidR="0048707D" w:rsidRPr="00CB5844">
        <w:rPr>
          <w:caps w:val="0"/>
        </w:rPr>
        <w:t xml:space="preserve"> RELACIONAMENTOS DO BANCO DE DADOS</w:t>
      </w:r>
      <w:bookmarkEnd w:id="26"/>
    </w:p>
    <w:p w14:paraId="34198285" w14:textId="5ABA5A73"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que compõem o esquema do banco de dados do benchmark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abaixo </w:t>
      </w:r>
      <w:sdt>
        <w:sdtPr>
          <w:rPr>
            <w:rFonts w:cs="Times New Roman"/>
          </w:rPr>
          <w:id w:val="-796833660"/>
          <w:citation/>
        </w:sdt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CB0FAC" w:rsidRPr="00CB0FAC">
            <w:rPr>
              <w:rFonts w:cs="Times New Roman"/>
              <w:noProof/>
            </w:rPr>
            <w:t>(TPC, 2018)</w:t>
          </w:r>
          <w:r w:rsidR="00EF0274" w:rsidRPr="00CB5844">
            <w:rPr>
              <w:rFonts w:cs="Times New Roman"/>
            </w:rPr>
            <w:fldChar w:fldCharType="end"/>
          </w:r>
        </w:sdtContent>
      </w:sdt>
      <w:r w:rsidR="00EF0274" w:rsidRPr="00CB5844">
        <w:rPr>
          <w:rFonts w:cs="Times New Roman"/>
        </w:rPr>
        <w:t>.</w:t>
      </w:r>
    </w:p>
    <w:p w14:paraId="1F036E0F" w14:textId="36D6BBB3" w:rsidR="00C322E6" w:rsidRPr="00CB5844" w:rsidRDefault="003B62AC" w:rsidP="00ED00BD">
      <w:pPr>
        <w:pStyle w:val="NormalTCC"/>
        <w:ind w:firstLine="0"/>
        <w:rPr>
          <w:rFonts w:cs="Times New Roman"/>
        </w:rPr>
      </w:pPr>
      <w:r>
        <w:rPr>
          <w:noProof/>
          <w:lang w:eastAsia="pt-BR"/>
        </w:rPr>
        <w:lastRenderedPageBreak/>
        <mc:AlternateContent>
          <mc:Choice Requires="wps">
            <w:drawing>
              <wp:anchor distT="0" distB="0" distL="114300" distR="114300" simplePos="0" relativeHeight="251666432" behindDoc="0" locked="0" layoutInCell="1" allowOverlap="1" wp14:anchorId="66EB9126" wp14:editId="795252E9">
                <wp:simplePos x="0" y="0"/>
                <wp:positionH relativeFrom="column">
                  <wp:posOffset>375285</wp:posOffset>
                </wp:positionH>
                <wp:positionV relativeFrom="paragraph">
                  <wp:posOffset>4088130</wp:posOffset>
                </wp:positionV>
                <wp:extent cx="42354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AFA13D0" w14:textId="10391481" w:rsidR="0097682B" w:rsidRPr="00CC2307" w:rsidRDefault="0097682B" w:rsidP="003B62AC">
                            <w:pPr>
                              <w:pStyle w:val="Caption"/>
                              <w:rPr>
                                <w:rFonts w:cs="Times New Roman"/>
                                <w:noProof/>
                                <w:sz w:val="24"/>
                              </w:rPr>
                            </w:pPr>
                            <w:bookmarkStart w:id="27" w:name="_Toc61207789"/>
                            <w:r>
                              <w:t xml:space="preserve">Figura </w:t>
                            </w:r>
                            <w:fldSimple w:instr=" SEQ Figura \* ARABIC ">
                              <w:r w:rsidR="00A845D7">
                                <w:rPr>
                                  <w:noProof/>
                                </w:rPr>
                                <w:t>3</w:t>
                              </w:r>
                            </w:fldSimple>
                            <w:r>
                              <w:t xml:space="preserve"> –</w:t>
                            </w:r>
                            <w:r w:rsidRPr="00062F86">
                              <w:t xml:space="preserve"> </w:t>
                            </w:r>
                            <w:r>
                              <w:t xml:space="preserve">Modelo do </w:t>
                            </w:r>
                            <w:r w:rsidRPr="00062F86">
                              <w:t xml:space="preserve">TPC-H – </w:t>
                            </w:r>
                            <w:bookmarkEnd w:id="27"/>
                            <w:sdt>
                              <w:sdtPr>
                                <w:id w:val="1609392573"/>
                                <w:citation/>
                              </w:sdtPr>
                              <w:sdtContent>
                                <w:r>
                                  <w:fldChar w:fldCharType="begin"/>
                                </w:r>
                                <w:r>
                                  <w:instrText xml:space="preserve"> CITATION TPC18 \l 1046 </w:instrText>
                                </w:r>
                                <w:r>
                                  <w:fldChar w:fldCharType="separate"/>
                                </w:r>
                                <w:r>
                                  <w:rPr>
                                    <w:noProof/>
                                  </w:rPr>
                                  <w:t>(TPC, 2018)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B9126" id="Text Box 7" o:spid="_x0000_s1027" type="#_x0000_t202" style="position:absolute;left:0;text-align:left;margin-left:29.55pt;margin-top:321.9pt;width:33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" stroked="f">
                <v:textbox style="mso-fit-shape-to-text:t" inset="0,0,0,0">
                  <w:txbxContent>
                    <w:p w14:paraId="0AFA13D0" w14:textId="10391481" w:rsidR="0097682B" w:rsidRPr="00CC2307" w:rsidRDefault="0097682B" w:rsidP="003B62AC">
                      <w:pPr>
                        <w:pStyle w:val="Caption"/>
                        <w:rPr>
                          <w:rFonts w:cs="Times New Roman"/>
                          <w:noProof/>
                          <w:sz w:val="24"/>
                        </w:rPr>
                      </w:pPr>
                      <w:bookmarkStart w:id="28" w:name="_Toc61207789"/>
                      <w:r>
                        <w:t xml:space="preserve">Figura </w:t>
                      </w:r>
                      <w:fldSimple w:instr=" SEQ Figura \* ARABIC ">
                        <w:r w:rsidR="00A845D7">
                          <w:rPr>
                            <w:noProof/>
                          </w:rPr>
                          <w:t>3</w:t>
                        </w:r>
                      </w:fldSimple>
                      <w:r>
                        <w:t xml:space="preserve"> –</w:t>
                      </w:r>
                      <w:r w:rsidRPr="00062F86">
                        <w:t xml:space="preserve"> </w:t>
                      </w:r>
                      <w:r>
                        <w:t xml:space="preserve">Modelo do </w:t>
                      </w:r>
                      <w:r w:rsidRPr="00062F86">
                        <w:t xml:space="preserve">TPC-H – </w:t>
                      </w:r>
                      <w:bookmarkEnd w:id="28"/>
                      <w:sdt>
                        <w:sdtPr>
                          <w:id w:val="1609392573"/>
                          <w:citation/>
                        </w:sdtPr>
                        <w:sdtContent>
                          <w:r>
                            <w:fldChar w:fldCharType="begin"/>
                          </w:r>
                          <w:r>
                            <w:instrText xml:space="preserve"> CITATION TPC18 \l 1046 </w:instrText>
                          </w:r>
                          <w:r>
                            <w:fldChar w:fldCharType="separate"/>
                          </w:r>
                          <w:r>
                            <w:rPr>
                              <w:noProof/>
                            </w:rPr>
                            <w:t>(TPC, 2018)</w:t>
                          </w:r>
                          <w:r>
                            <w:fldChar w:fldCharType="end"/>
                          </w:r>
                        </w:sdtContent>
                      </w:sdt>
                    </w:p>
                  </w:txbxContent>
                </v:textbox>
                <w10:wrap type="topAndBottom"/>
              </v:shape>
            </w:pict>
          </mc:Fallback>
        </mc:AlternateContent>
      </w:r>
      <w:r w:rsidR="00ED00BD" w:rsidRPr="00CB5844">
        <w:rPr>
          <w:rFonts w:cs="Times New Roman"/>
          <w:noProof/>
          <w:lang w:eastAsia="pt-BR"/>
        </w:rPr>
        <w:drawing>
          <wp:anchor distT="0" distB="0" distL="114300" distR="114300" simplePos="0" relativeHeight="251658240" behindDoc="1" locked="0" layoutInCell="1" allowOverlap="1" wp14:anchorId="0D8DA65E" wp14:editId="693C794F">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B1C47D" w14:textId="47A44A1B" w:rsidR="00927F61" w:rsidRDefault="00927F61" w:rsidP="00927F61">
      <w:pPr>
        <w:pStyle w:val="Ttulo3TCC"/>
      </w:pPr>
      <w:bookmarkStart w:id="29" w:name="_Toc61208566"/>
      <w:r>
        <w:rPr>
          <w:caps w:val="0"/>
        </w:rPr>
        <w:t>GERAÇÃO DOS DADOS E POPULAÇÃO DAS TABELAS</w:t>
      </w:r>
      <w:bookmarkEnd w:id="29"/>
    </w:p>
    <w:p w14:paraId="67B9FD73" w14:textId="5819CB3F"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(D</w:t>
      </w:r>
      <w:r w:rsidRPr="00BB7684">
        <w:rPr>
          <w:rFonts w:cs="Times New Roman"/>
        </w:rPr>
        <w:t xml:space="preserve">atabase </w:t>
      </w:r>
      <w:r w:rsidR="00927F61">
        <w:rPr>
          <w:rFonts w:cs="Times New Roman"/>
        </w:rPr>
        <w:t>G</w:t>
      </w:r>
      <w:r w:rsidRPr="00BB7684">
        <w:rPr>
          <w:rFonts w:cs="Times New Roman"/>
        </w:rPr>
        <w:t>enerator)</w:t>
      </w:r>
      <w:r w:rsidR="00927F61">
        <w:rPr>
          <w:rFonts w:cs="Times New Roman"/>
        </w:rPr>
        <w:t>. E</w:t>
      </w:r>
      <w:r w:rsidR="00841068">
        <w:rPr>
          <w:rFonts w:cs="Times New Roman"/>
        </w:rPr>
        <w:t>ste programa</w:t>
      </w:r>
      <w:r w:rsidR="0097682B">
        <w:rPr>
          <w:rFonts w:cs="Times New Roman"/>
        </w:rPr>
        <w:t>, depois de compilado e executado,</w:t>
      </w:r>
      <w:r w:rsidR="00927F61">
        <w:rPr>
          <w:rFonts w:cs="Times New Roman"/>
        </w:rPr>
        <w:t xml:space="preserve"> tem a função</w:t>
      </w:r>
      <w:r w:rsidRPr="00BB7684">
        <w:rPr>
          <w:rFonts w:cs="Times New Roman"/>
        </w:rPr>
        <w:t xml:space="preserve"> </w:t>
      </w:r>
      <w:r w:rsidR="00927F61">
        <w:rPr>
          <w:rFonts w:cs="Times New Roman"/>
        </w:rPr>
        <w:t xml:space="preserve">de automatizar a criação dos dados </w:t>
      </w:r>
      <w:r w:rsidR="0097682B">
        <w:rPr>
          <w:rFonts w:cs="Times New Roman"/>
        </w:rPr>
        <w:t>para população das</w:t>
      </w:r>
      <w:r w:rsidR="00841068">
        <w:rPr>
          <w:rFonts w:cs="Times New Roman"/>
        </w:rPr>
        <w:t>.</w:t>
      </w:r>
      <w:r w:rsidR="00F67A21">
        <w:rPr>
          <w:rFonts w:cs="Times New Roman"/>
        </w:rPr>
        <w:t xml:space="preserve"> </w:t>
      </w:r>
    </w:p>
    <w:p w14:paraId="6474369C" w14:textId="52494CE6" w:rsidR="0097682B" w:rsidRDefault="00A71519" w:rsidP="0097682B">
      <w:pPr>
        <w:pStyle w:val="NormalTCC"/>
        <w:rPr>
          <w:rFonts w:cs="Times New Roman"/>
        </w:rPr>
      </w:pPr>
      <w:r w:rsidRPr="00A71519">
        <w:rPr>
          <w:rFonts w:cs="Times New Roman"/>
        </w:rPr>
        <w:t xml:space="preserve">O tamanho do banco de dados é definido com referência ao </w:t>
      </w:r>
      <w:r w:rsidR="0097682B">
        <w:rPr>
          <w:rFonts w:cs="Times New Roman"/>
        </w:rPr>
        <w:t>Scale Factor (</w:t>
      </w:r>
      <w:r w:rsidRPr="00A71519">
        <w:rPr>
          <w:rFonts w:cs="Times New Roman"/>
        </w:rPr>
        <w:t>fator de escala</w:t>
      </w:r>
      <w:r w:rsidR="0097682B">
        <w:rPr>
          <w:rFonts w:cs="Times New Roman"/>
        </w:rPr>
        <w:t xml:space="preserve">) igual a 1, </w:t>
      </w:r>
      <w:r w:rsidRPr="00A71519">
        <w:rPr>
          <w:rFonts w:cs="Times New Roman"/>
        </w:rPr>
        <w:t xml:space="preserve">ou seja, </w:t>
      </w:r>
      <w:r w:rsidR="0097682B">
        <w:rPr>
          <w:rFonts w:cs="Times New Roman"/>
        </w:rPr>
        <w:t xml:space="preserve">representando uma base de dados com tamanho de aproximadamente 1 GB. </w:t>
      </w:r>
      <w:r w:rsidRPr="00A71519">
        <w:rPr>
          <w:rFonts w:cs="Times New Roman"/>
        </w:rPr>
        <w:t xml:space="preserve"> </w:t>
      </w:r>
      <w:r>
        <w:rPr>
          <w:rFonts w:cs="Times New Roman"/>
        </w:rPr>
        <w:t>Assim, os espaço</w:t>
      </w:r>
      <w:r w:rsidR="00F67A21">
        <w:rPr>
          <w:rFonts w:cs="Times New Roman"/>
        </w:rPr>
        <w:t>s</w:t>
      </w:r>
      <w:r>
        <w:rPr>
          <w:rFonts w:cs="Times New Roman"/>
        </w:rPr>
        <w:t xml:space="preserve"> de armazenamento </w:t>
      </w:r>
      <w:r w:rsidR="00F67A21">
        <w:rPr>
          <w:rFonts w:cs="Times New Roman"/>
        </w:rPr>
        <w:t xml:space="preserve">aproximados dos fatores de escala </w:t>
      </w:r>
      <w:r w:rsidR="0097682B">
        <w:rPr>
          <w:rFonts w:cs="Times New Roman"/>
        </w:rPr>
        <w:t>geralmente utilizados</w:t>
      </w:r>
      <w:r w:rsidR="00F67A21">
        <w:rPr>
          <w:rFonts w:cs="Times New Roman"/>
        </w:rPr>
        <w:t xml:space="preserve"> são </w:t>
      </w:r>
      <w:r w:rsidRPr="00A71519">
        <w:rPr>
          <w:rFonts w:cs="Times New Roman"/>
        </w:rPr>
        <w:t>1 GB, 10 GB, 30 GB, 100 GB, 300 GB, 1000 GB, 3000 GB, 10.000 GB, 30000 GB</w:t>
      </w:r>
      <w:r w:rsidR="00F67A21">
        <w:rPr>
          <w:rFonts w:cs="Times New Roman"/>
        </w:rPr>
        <w:t xml:space="preserve"> ou</w:t>
      </w:r>
      <w:r w:rsidRPr="00A71519">
        <w:rPr>
          <w:rFonts w:cs="Times New Roman"/>
        </w:rPr>
        <w:t xml:space="preserve"> 100000 GB</w:t>
      </w:r>
      <w:r w:rsidR="00F67A21">
        <w:rPr>
          <w:rFonts w:cs="Times New Roman"/>
        </w:rPr>
        <w:t>.</w:t>
      </w:r>
      <w:r w:rsidR="0097682B">
        <w:rPr>
          <w:rFonts w:cs="Times New Roman"/>
        </w:rPr>
        <w:t xml:space="preserve"> </w:t>
      </w:r>
    </w:p>
    <w:p w14:paraId="3F131263" w14:textId="5A10022D" w:rsidR="00F7076E" w:rsidRDefault="00F7076E" w:rsidP="00F7076E">
      <w:pPr>
        <w:pStyle w:val="NormalTCC"/>
        <w:rPr>
          <w:rFonts w:cs="Times New Roman"/>
        </w:rPr>
      </w:pPr>
      <w:r w:rsidRPr="00BB7684">
        <w:rPr>
          <w:rFonts w:cs="Times New Roman"/>
        </w:rPr>
        <w:t xml:space="preserve">O fator de escala escolhido para a geração do banco de dados, é multiplicado pelo tamanho de cada tabela, como se pode ver na </w:t>
      </w:r>
      <w:r w:rsidR="002465FE">
        <w:rPr>
          <w:rFonts w:cs="Times New Roman"/>
        </w:rPr>
        <w:t>tabela</w:t>
      </w:r>
      <w:r w:rsidRPr="00BB7684">
        <w:rPr>
          <w:rFonts w:cs="Times New Roman"/>
        </w:rPr>
        <w:t xml:space="preserve"> 1.</w:t>
      </w:r>
    </w:p>
    <w:p w14:paraId="20AC7FA0" w14:textId="77777777" w:rsidR="00310FB9" w:rsidRDefault="00310FB9" w:rsidP="00F7076E">
      <w:pPr>
        <w:pStyle w:val="NormalTCC"/>
        <w:rPr>
          <w:rFonts w:cs="Times New Roman"/>
        </w:rPr>
      </w:pPr>
    </w:p>
    <w:p w14:paraId="7DEBD8AC" w14:textId="0C2C511B" w:rsidR="00310FB9" w:rsidRPr="00310FB9" w:rsidRDefault="00310FB9" w:rsidP="00310FB9">
      <w:pPr>
        <w:pStyle w:val="Caption"/>
        <w:keepNext/>
        <w:rPr>
          <w:rFonts w:cs="Times New Roman"/>
          <w:i w:val="0"/>
        </w:rPr>
      </w:pPr>
      <w:bookmarkStart w:id="30" w:name="_Toc61207889"/>
      <w:r w:rsidRPr="00310FB9">
        <w:rPr>
          <w:rFonts w:cs="Times New Roman"/>
          <w:i w:val="0"/>
        </w:rPr>
        <w:lastRenderedPageBreak/>
        <w:t xml:space="preserve">Tabela </w:t>
      </w:r>
      <w:r w:rsidRPr="00310FB9">
        <w:rPr>
          <w:rFonts w:cs="Times New Roman"/>
          <w:i w:val="0"/>
        </w:rPr>
        <w:fldChar w:fldCharType="begin"/>
      </w:r>
      <w:r w:rsidRPr="00310FB9">
        <w:rPr>
          <w:rFonts w:cs="Times New Roman"/>
          <w:i w:val="0"/>
        </w:rPr>
        <w:instrText xml:space="preserve"> SEQ Tabela \* ARABIC </w:instrText>
      </w:r>
      <w:r w:rsidRPr="00310FB9">
        <w:rPr>
          <w:rFonts w:cs="Times New Roman"/>
          <w:i w:val="0"/>
        </w:rPr>
        <w:fldChar w:fldCharType="separate"/>
      </w:r>
      <w:r w:rsidR="00A845D7">
        <w:rPr>
          <w:rFonts w:cs="Times New Roman"/>
          <w:i w:val="0"/>
          <w:noProof/>
        </w:rPr>
        <w:t>1</w:t>
      </w:r>
      <w:r w:rsidRPr="00310FB9">
        <w:rPr>
          <w:rFonts w:cs="Times New Roman"/>
          <w:i w:val="0"/>
        </w:rPr>
        <w:fldChar w:fldCharType="end"/>
      </w:r>
      <w:r w:rsidRPr="00310FB9">
        <w:rPr>
          <w:rFonts w:cs="Times New Roman"/>
          <w:i w:val="0"/>
        </w:rPr>
        <w:t xml:space="preserve"> - Tamanho Estimado Banco de Dados Fator Escala 10GB (em tuplas)</w:t>
      </w:r>
      <w:bookmarkEnd w:id="30"/>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212192EA" w14:textId="77777777" w:rsidR="0097682B" w:rsidRDefault="0097682B" w:rsidP="00F7076E">
      <w:pPr>
        <w:pStyle w:val="NormalTCC"/>
        <w:rPr>
          <w:rFonts w:cs="Times New Roman"/>
        </w:rPr>
      </w:pPr>
    </w:p>
    <w:p w14:paraId="13A68142" w14:textId="4EA1680D" w:rsidR="00310FB9" w:rsidRDefault="00657697" w:rsidP="00F7076E">
      <w:pPr>
        <w:pStyle w:val="NormalTCC"/>
        <w:rPr>
          <w:rFonts w:cs="Times New Roman"/>
        </w:rPr>
      </w:pPr>
      <w:r>
        <w:rPr>
          <w:rFonts w:cs="Times New Roman"/>
        </w:rPr>
        <w:t xml:space="preserve">Os valores do resultante do produto </w:t>
      </w:r>
      <w:r w:rsidRPr="00657697">
        <w:rPr>
          <w:rFonts w:cs="Times New Roman"/>
        </w:rPr>
        <w:t>TUPLAS * FS</w:t>
      </w:r>
      <w:r>
        <w:rPr>
          <w:rFonts w:cs="Times New Roman"/>
        </w:rPr>
        <w:t xml:space="preserve"> podem ser encontrados na parte superior de cada </w:t>
      </w:r>
      <w:r w:rsidR="00A30210">
        <w:rPr>
          <w:rFonts w:cs="Times New Roman"/>
        </w:rPr>
        <w:t xml:space="preserve">tabela, de acordo com a figura 3 </w:t>
      </w:r>
      <w:sdt>
        <w:sdtPr>
          <w:rPr>
            <w:rFonts w:cs="Times New Roman"/>
          </w:rPr>
          <w:id w:val="-1468582659"/>
          <w:citation/>
        </w:sdtPr>
        <w:sdtContent>
          <w:r w:rsidR="00144D75">
            <w:rPr>
              <w:rFonts w:cs="Times New Roman"/>
            </w:rPr>
            <w:fldChar w:fldCharType="begin"/>
          </w:r>
          <w:r w:rsidR="00144D75">
            <w:rPr>
              <w:rFonts w:cs="Times New Roman"/>
            </w:rPr>
            <w:instrText xml:space="preserve"> CITATION TPC18 \l 1046 </w:instrText>
          </w:r>
          <w:r w:rsidR="00144D75">
            <w:rPr>
              <w:rFonts w:cs="Times New Roman"/>
            </w:rPr>
            <w:fldChar w:fldCharType="separate"/>
          </w:r>
          <w:r w:rsidR="00CB0FAC" w:rsidRPr="00CB0FAC">
            <w:rPr>
              <w:rFonts w:cs="Times New Roman"/>
              <w:noProof/>
            </w:rPr>
            <w:t>(TPC, 2018)</w:t>
          </w:r>
          <w:r w:rsidR="00144D75">
            <w:rPr>
              <w:rFonts w:cs="Times New Roman"/>
            </w:rPr>
            <w:fldChar w:fldCharType="end"/>
          </w:r>
        </w:sdtContent>
      </w:sdt>
      <w:r w:rsidR="00A30210">
        <w:rPr>
          <w:rFonts w:cs="Times New Roman"/>
        </w:rPr>
        <w:t>.</w:t>
      </w:r>
    </w:p>
    <w:p w14:paraId="3EDFCAD0" w14:textId="546DD4F3" w:rsidR="00ED00BD" w:rsidRPr="00144D75" w:rsidRDefault="00144D75" w:rsidP="00F7076E">
      <w:pPr>
        <w:pStyle w:val="NormalTCC"/>
        <w:rPr>
          <w:rFonts w:cs="Times New Roman"/>
          <w:bCs/>
        </w:rPr>
      </w:pPr>
      <w:r w:rsidRPr="00144D75">
        <w:rPr>
          <w:rFonts w:cs="Times New Roman"/>
          <w:bCs/>
        </w:rPr>
        <w:t>Neste</w:t>
      </w:r>
      <w:r>
        <w:rPr>
          <w:rFonts w:cs="Times New Roman"/>
          <w:bCs/>
        </w:rPr>
        <w:t xml:space="preserve"> momento, com a base totalmente criada e populada, já é possível a realização de </w:t>
      </w:r>
      <w:r w:rsidR="00A30210">
        <w:rPr>
          <w:rFonts w:cs="Times New Roman"/>
          <w:bCs/>
        </w:rPr>
        <w:t>medição</w:t>
      </w:r>
      <w:r>
        <w:rPr>
          <w:rFonts w:cs="Times New Roman"/>
          <w:bCs/>
        </w:rPr>
        <w:t xml:space="preserve"> dos tempos das consultas. </w:t>
      </w:r>
    </w:p>
    <w:p w14:paraId="1AF8604E" w14:textId="23B06EC6" w:rsidR="00C322E6" w:rsidRPr="00CB5844" w:rsidRDefault="00C322E6" w:rsidP="00EF0274">
      <w:pPr>
        <w:pStyle w:val="NormalTCC"/>
        <w:rPr>
          <w:rFonts w:cs="Times New Roman"/>
        </w:rPr>
      </w:pPr>
    </w:p>
    <w:p w14:paraId="2E67C18E" w14:textId="77777777" w:rsidR="00ED00BD" w:rsidRDefault="00ED00BD">
      <w:pPr>
        <w:rPr>
          <w:rFonts w:ascii="Times New Roman" w:eastAsiaTheme="majorEastAsia" w:hAnsi="Times New Roman" w:cs="Times New Roman"/>
          <w:b/>
          <w:caps/>
          <w:sz w:val="32"/>
          <w:szCs w:val="32"/>
          <w:lang w:eastAsia="pt-BR"/>
        </w:rPr>
      </w:pPr>
      <w:r>
        <w:br w:type="page"/>
      </w:r>
    </w:p>
    <w:p w14:paraId="3EFC97D2" w14:textId="7448F83A" w:rsidR="004C6FC9" w:rsidRPr="00CB5844" w:rsidRDefault="004C6FC9" w:rsidP="004C6FC9">
      <w:pPr>
        <w:pStyle w:val="Ttulo1TCC"/>
      </w:pPr>
      <w:bookmarkStart w:id="31" w:name="_Toc61208567"/>
      <w:r w:rsidRPr="00CB5844">
        <w:lastRenderedPageBreak/>
        <w:t>PROCEDIMENTOS METODOLÓGICOS</w:t>
      </w:r>
      <w:bookmarkEnd w:id="31"/>
    </w:p>
    <w:p w14:paraId="34EA93B7" w14:textId="18CB04DA" w:rsidR="00C0480D" w:rsidRPr="00CB5844" w:rsidRDefault="00C0480D" w:rsidP="0082284D">
      <w:pPr>
        <w:pStyle w:val="Ttulo2TCC"/>
        <w:rPr>
          <w:lang w:eastAsia="pt-BR"/>
        </w:rPr>
      </w:pPr>
      <w:bookmarkStart w:id="32" w:name="_Toc61208568"/>
      <w:r w:rsidRPr="00CB5844">
        <w:rPr>
          <w:lang w:eastAsia="pt-BR"/>
        </w:rPr>
        <w:t>METODOLOGIA</w:t>
      </w:r>
      <w:bookmarkEnd w:id="32"/>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65B5E969"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r w:rsidR="0097682B">
        <w:rPr>
          <w:rFonts w:cs="Times New Roman"/>
        </w:rPr>
        <w:t xml:space="preserve"> de uma base de dados de tamanho de 10GB</w:t>
      </w:r>
      <w:r w:rsidR="00ED536C">
        <w:rPr>
          <w:rFonts w:cs="Times New Roman"/>
        </w:rPr>
        <w:t xml:space="preserve"> e outra de 1GB</w:t>
      </w:r>
      <w:r w:rsidRPr="00CB5844">
        <w:rPr>
          <w:rFonts w:cs="Times New Roman"/>
        </w:rPr>
        <w:t>;</w:t>
      </w:r>
    </w:p>
    <w:p w14:paraId="663B70D5" w14:textId="704F9899" w:rsidR="00614F36" w:rsidRPr="00CB5844"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w:t>
      </w:r>
      <w:r w:rsidR="00ED536C">
        <w:rPr>
          <w:rFonts w:cs="Times New Roman"/>
        </w:rPr>
        <w:t xml:space="preserve"> nestas bases recém-criadas </w:t>
      </w:r>
      <w:r w:rsidR="00144D75">
        <w:rPr>
          <w:rFonts w:cs="Times New Roman"/>
        </w:rPr>
        <w:t>utilizando as confi</w:t>
      </w:r>
      <w:r w:rsidR="00A30210">
        <w:rPr>
          <w:rFonts w:cs="Times New Roman"/>
        </w:rPr>
        <w:t>gurações que vêm por padrão no MySQL</w:t>
      </w:r>
      <w:r w:rsidR="00144D75">
        <w:rPr>
          <w:rFonts w:cs="Times New Roman"/>
        </w:rPr>
        <w:t xml:space="preserve"> depois de instalado;</w:t>
      </w:r>
    </w:p>
    <w:p w14:paraId="5D66555E" w14:textId="58B44AB9" w:rsidR="00C0480D" w:rsidRDefault="00C0480D" w:rsidP="00E957EC">
      <w:pPr>
        <w:pStyle w:val="NormalTCC"/>
        <w:numPr>
          <w:ilvl w:val="0"/>
          <w:numId w:val="24"/>
        </w:numPr>
        <w:rPr>
          <w:rFonts w:cs="Times New Roman"/>
        </w:rPr>
      </w:pPr>
      <w:r w:rsidRPr="00CB5844">
        <w:rPr>
          <w:rFonts w:cs="Times New Roman"/>
        </w:rPr>
        <w:t xml:space="preserve">Etapa 5: </w:t>
      </w:r>
      <w:r w:rsidR="00144D75">
        <w:rPr>
          <w:rFonts w:cs="Times New Roman"/>
        </w:rPr>
        <w:t>Alte</w:t>
      </w:r>
      <w:r w:rsidR="00ED536C">
        <w:rPr>
          <w:rFonts w:cs="Times New Roman"/>
        </w:rPr>
        <w:t>rada os valores das variáveis de configuração do MYSQL proposta neste trabalho</w:t>
      </w:r>
      <w:r w:rsidR="00144D75">
        <w:rPr>
          <w:rFonts w:cs="Times New Roman"/>
        </w:rPr>
        <w:t>;</w:t>
      </w:r>
    </w:p>
    <w:p w14:paraId="16433D58" w14:textId="4278A280" w:rsidR="00144D75" w:rsidRPr="00CB5844" w:rsidRDefault="00144D75" w:rsidP="00E957EC">
      <w:pPr>
        <w:pStyle w:val="NormalTCC"/>
        <w:numPr>
          <w:ilvl w:val="0"/>
          <w:numId w:val="24"/>
        </w:numPr>
        <w:rPr>
          <w:rFonts w:cs="Times New Roman"/>
        </w:rPr>
      </w:pPr>
      <w:r>
        <w:rPr>
          <w:rFonts w:cs="Times New Roman"/>
        </w:rPr>
        <w:t xml:space="preserve">Etapa 6: </w:t>
      </w:r>
      <w:r w:rsidR="00A30210">
        <w:rPr>
          <w:rFonts w:cs="Times New Roman"/>
        </w:rPr>
        <w:t>Execução</w:t>
      </w:r>
      <w:r>
        <w:rPr>
          <w:rFonts w:cs="Times New Roman"/>
        </w:rPr>
        <w:t xml:space="preserve"> novamente das consultas propostas pelo benchmark TPC-H;</w:t>
      </w:r>
    </w:p>
    <w:p w14:paraId="39E5CD8B" w14:textId="4E3C594A" w:rsidR="00C0480D" w:rsidRPr="00CB5844" w:rsidRDefault="00144D75" w:rsidP="00C0480D">
      <w:pPr>
        <w:pStyle w:val="NormalTCC"/>
        <w:numPr>
          <w:ilvl w:val="0"/>
          <w:numId w:val="24"/>
        </w:numPr>
        <w:rPr>
          <w:rFonts w:cs="Times New Roman"/>
        </w:rPr>
      </w:pPr>
      <w:r>
        <w:rPr>
          <w:rFonts w:cs="Times New Roman"/>
        </w:rPr>
        <w:t>Etapa 7</w:t>
      </w:r>
      <w:r w:rsidR="00C0480D" w:rsidRPr="00CB5844">
        <w:rPr>
          <w:rFonts w:cs="Times New Roman"/>
        </w:rPr>
        <w:t>: Coleta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33" w:name="_Toc61208569"/>
      <w:r w:rsidRPr="00CB5844">
        <w:t>AMBIENTE DE TESTES</w:t>
      </w:r>
      <w:bookmarkEnd w:id="33"/>
    </w:p>
    <w:p w14:paraId="3FA9A6D5" w14:textId="3BDBD89A" w:rsidR="004642CE" w:rsidRPr="00CB5844" w:rsidRDefault="00C0480D" w:rsidP="00C0480D">
      <w:pPr>
        <w:pStyle w:val="NormalTCC"/>
        <w:rPr>
          <w:rFonts w:cs="Times New Roman"/>
        </w:rPr>
      </w:pPr>
      <w:r w:rsidRPr="00CB5844">
        <w:rPr>
          <w:rFonts w:cs="Times New Roman"/>
        </w:rPr>
        <w:t xml:space="preserve">Para </w:t>
      </w:r>
      <w:r w:rsidR="00D30124">
        <w:rPr>
          <w:rFonts w:cs="Times New Roman"/>
        </w:rPr>
        <w:t xml:space="preserve">a </w:t>
      </w:r>
      <w:r w:rsidR="00A30210">
        <w:rPr>
          <w:rFonts w:cs="Times New Roman"/>
        </w:rPr>
        <w:t>realização</w:t>
      </w:r>
      <w:r w:rsidR="00D30124">
        <w:rPr>
          <w:rFonts w:cs="Times New Roman"/>
        </w:rPr>
        <w:t xml:space="preserve"> d</w:t>
      </w:r>
      <w:r w:rsidRPr="00CB5844">
        <w:rPr>
          <w:rFonts w:cs="Times New Roman"/>
        </w:rPr>
        <w:t>os testes foi utilizado o sistema com as seguintes características</w:t>
      </w:r>
      <w:r w:rsidR="00144D75">
        <w:rPr>
          <w:rFonts w:cs="Times New Roman"/>
        </w:rPr>
        <w:t xml:space="preserve"> no que tange aos softwares utilizados</w:t>
      </w:r>
      <w:r w:rsidR="004642CE">
        <w:rPr>
          <w:rFonts w:cs="Times New Roman"/>
        </w:rPr>
        <w:t>:</w:t>
      </w:r>
    </w:p>
    <w:p w14:paraId="3B015993" w14:textId="77777777" w:rsidR="00C0480D" w:rsidRPr="00CB5844" w:rsidRDefault="00C0480D" w:rsidP="00C0480D">
      <w:pPr>
        <w:pStyle w:val="NormalTCC"/>
        <w:numPr>
          <w:ilvl w:val="0"/>
          <w:numId w:val="26"/>
        </w:numPr>
        <w:rPr>
          <w:rFonts w:cs="Times New Roman"/>
        </w:rPr>
      </w:pPr>
      <w:r w:rsidRPr="00CB5844">
        <w:rPr>
          <w:rFonts w:cs="Times New Roman"/>
        </w:rPr>
        <w:t>OS: Debian GNU/Linux 10 (Buster) x86_64;</w:t>
      </w:r>
    </w:p>
    <w:p w14:paraId="3DD62216" w14:textId="6B5BEBEE" w:rsidR="00C0480D" w:rsidRDefault="00C0480D" w:rsidP="00C0480D">
      <w:pPr>
        <w:pStyle w:val="NormalTCC"/>
        <w:numPr>
          <w:ilvl w:val="0"/>
          <w:numId w:val="26"/>
        </w:numPr>
        <w:rPr>
          <w:rFonts w:cs="Times New Roman"/>
        </w:rPr>
      </w:pPr>
      <w:r w:rsidRPr="00CB5844">
        <w:rPr>
          <w:rFonts w:cs="Times New Roman"/>
        </w:rPr>
        <w:t>Kernel: 4.19.0-10-amd64;</w:t>
      </w:r>
    </w:p>
    <w:p w14:paraId="40770C23" w14:textId="16CF3D6D" w:rsidR="00144D75" w:rsidRDefault="00144D75" w:rsidP="00144D75">
      <w:pPr>
        <w:pStyle w:val="NormalTCC"/>
        <w:numPr>
          <w:ilvl w:val="0"/>
          <w:numId w:val="26"/>
        </w:numPr>
        <w:rPr>
          <w:rFonts w:cs="Times New Roman"/>
          <w:lang w:val="en-US"/>
        </w:rPr>
      </w:pPr>
      <w:r w:rsidRPr="00CB5844">
        <w:rPr>
          <w:rFonts w:cs="Times New Roman"/>
          <w:lang w:val="en-US"/>
        </w:rPr>
        <w:t>MySQL: 8.0.21 for Linux on x86_64</w:t>
      </w:r>
      <w:r>
        <w:rPr>
          <w:rFonts w:cs="Times New Roman"/>
          <w:lang w:val="en-US"/>
        </w:rPr>
        <w:t xml:space="preserve"> (MySQL Community Server - GPL);</w:t>
      </w:r>
    </w:p>
    <w:p w14:paraId="27743B5E" w14:textId="1CC7EF63" w:rsidR="00CB0FAC" w:rsidRPr="00CB0FAC" w:rsidRDefault="00CB0FAC" w:rsidP="00CB0FAC">
      <w:pPr>
        <w:pStyle w:val="NormalTCC"/>
        <w:numPr>
          <w:ilvl w:val="0"/>
          <w:numId w:val="26"/>
        </w:numPr>
        <w:rPr>
          <w:rFonts w:cs="Times New Roman"/>
        </w:rPr>
      </w:pPr>
      <w:r w:rsidRPr="00CB5844">
        <w:rPr>
          <w:rFonts w:cs="Times New Roman"/>
        </w:rPr>
        <w:t>Engine utilizado nas tabelas: InnoDB;</w:t>
      </w:r>
    </w:p>
    <w:p w14:paraId="5AE67CFC" w14:textId="77777777" w:rsidR="00C0480D" w:rsidRPr="00CB5844" w:rsidRDefault="00C0480D" w:rsidP="00C0480D">
      <w:pPr>
        <w:pStyle w:val="NormalTCC"/>
        <w:numPr>
          <w:ilvl w:val="0"/>
          <w:numId w:val="26"/>
        </w:numPr>
        <w:rPr>
          <w:rFonts w:cs="Times New Roman"/>
        </w:rPr>
      </w:pPr>
      <w:r w:rsidRPr="00CB5844">
        <w:rPr>
          <w:rFonts w:cs="Times New Roman"/>
        </w:rPr>
        <w:t>Packages: 1426 (dpkg);</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lastRenderedPageBreak/>
        <w:t>Shell: bash 5.0.3;</w:t>
      </w:r>
    </w:p>
    <w:p w14:paraId="63C0C11C" w14:textId="4D8FCA63" w:rsidR="00144D75" w:rsidRPr="00CB0FAC" w:rsidRDefault="00C0480D" w:rsidP="00CB0FAC">
      <w:pPr>
        <w:pStyle w:val="NormalTCC"/>
        <w:numPr>
          <w:ilvl w:val="0"/>
          <w:numId w:val="26"/>
        </w:numPr>
        <w:rPr>
          <w:rFonts w:cs="Times New Roman"/>
        </w:rPr>
      </w:pPr>
      <w:r w:rsidRPr="00CB5844">
        <w:rPr>
          <w:rFonts w:cs="Times New Roman"/>
        </w:rPr>
        <w:t xml:space="preserve">DE: </w:t>
      </w:r>
      <w:r w:rsidR="00144D75" w:rsidRPr="00CB5844">
        <w:rPr>
          <w:rFonts w:cs="Times New Roman"/>
        </w:rPr>
        <w:t>XFCE4</w:t>
      </w:r>
      <w:r w:rsidRPr="00CB5844">
        <w:rPr>
          <w:rFonts w:cs="Times New Roman"/>
        </w:rPr>
        <w:t>;</w:t>
      </w:r>
    </w:p>
    <w:p w14:paraId="53565899" w14:textId="7B8FBB45" w:rsidR="00144D75" w:rsidRPr="00CB5844" w:rsidRDefault="00144D75" w:rsidP="00144D75">
      <w:pPr>
        <w:pStyle w:val="NormalTCC"/>
        <w:rPr>
          <w:rFonts w:cs="Times New Roman"/>
        </w:rPr>
      </w:pPr>
      <w:r>
        <w:rPr>
          <w:rFonts w:cs="Times New Roman"/>
        </w:rPr>
        <w:t>Já no que se refere ao hardware, o teste foi executado nas seguintes configurações:</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CPU: AMD Ryzen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705EF54F" w:rsidR="00C0480D" w:rsidRPr="00CB5844" w:rsidRDefault="00D30124" w:rsidP="00C0480D">
      <w:pPr>
        <w:pStyle w:val="NormalTCC"/>
        <w:numPr>
          <w:ilvl w:val="0"/>
          <w:numId w:val="26"/>
        </w:numPr>
        <w:rPr>
          <w:rFonts w:cs="Times New Roman"/>
        </w:rPr>
      </w:pPr>
      <w:r>
        <w:rPr>
          <w:rFonts w:cs="Times New Roman"/>
        </w:rPr>
        <w:t>Memória do Sistema</w:t>
      </w:r>
      <w:r w:rsidR="00C0480D" w:rsidRPr="00CB5844">
        <w:rPr>
          <w:rFonts w:cs="Times New Roman"/>
        </w:rPr>
        <w:t>: 15026MiB;</w:t>
      </w:r>
    </w:p>
    <w:p w14:paraId="413C6044" w14:textId="77777777" w:rsidR="00957E64" w:rsidRPr="00CB5844" w:rsidRDefault="00957E64" w:rsidP="00CB0FAC">
      <w:pPr>
        <w:pStyle w:val="NormalTCC"/>
        <w:ind w:firstLine="0"/>
        <w:rPr>
          <w:rFonts w:cs="Times New Roman"/>
        </w:rPr>
      </w:pPr>
    </w:p>
    <w:p w14:paraId="6E2EBAE0" w14:textId="7241ED0D" w:rsidR="00C0480D" w:rsidRPr="00CB5844" w:rsidRDefault="00C0480D" w:rsidP="0082284D">
      <w:pPr>
        <w:pStyle w:val="Ttulo2TCC"/>
      </w:pPr>
      <w:bookmarkStart w:id="34" w:name="_Toc61208570"/>
      <w:r w:rsidRPr="00CB5844">
        <w:t>COLETA DE DADOS</w:t>
      </w:r>
      <w:bookmarkEnd w:id="34"/>
    </w:p>
    <w:p w14:paraId="4CE88B6A" w14:textId="5BB016B2" w:rsidR="00230B48" w:rsidRDefault="00FB3D17" w:rsidP="00FB3D17">
      <w:pPr>
        <w:pStyle w:val="NormalTCC"/>
        <w:rPr>
          <w:rFonts w:cs="Times New Roman"/>
        </w:rPr>
      </w:pPr>
      <w:r w:rsidRPr="00CB5844">
        <w:rPr>
          <w:rFonts w:cs="Times New Roman"/>
        </w:rPr>
        <w:t xml:space="preserve">Para medição do tempo médio de cada consulta foi implementado um script (arquivo) .sql que automatiza a repetição de uma determinada consulta. </w:t>
      </w:r>
    </w:p>
    <w:p w14:paraId="663005C7" w14:textId="4AE903BA" w:rsidR="00FB3D17" w:rsidRDefault="00230B48" w:rsidP="00FB3D17">
      <w:pPr>
        <w:pStyle w:val="NormalTCC"/>
        <w:rPr>
          <w:rFonts w:cs="Times New Roman"/>
        </w:rPr>
      </w:pPr>
      <w:r w:rsidRPr="00CB5844">
        <w:rPr>
          <w:rFonts w:cs="Times New Roman"/>
        </w:rPr>
        <w:t>Do ponto de vista estatístico, quanto maior o número de testes mais próximo da realidade o benchmark se torna. Porém, este número de repetições (iterações) não pode ser alto, uma vez que comprometeria o prazo de entrega deste teste. Desta forma, foram realizadas 30 (trinta) repetições da mesma consulta objetivando obter o tempo médio de determinada consulta.</w:t>
      </w:r>
      <w:r>
        <w:rPr>
          <w:rFonts w:cs="Times New Roman"/>
        </w:rPr>
        <w:t xml:space="preserve"> O resultado ao final da execução do script, é obtido o resultado dos tempos acumulados da consultada executada. Assim, </w:t>
      </w:r>
      <w:r w:rsidR="00FB3D17" w:rsidRPr="00CB5844">
        <w:rPr>
          <w:rFonts w:cs="Times New Roman"/>
        </w:rPr>
        <w:t xml:space="preserve">para se determinar o tempo de cada </w:t>
      </w:r>
      <w:r>
        <w:rPr>
          <w:rFonts w:cs="Times New Roman"/>
        </w:rPr>
        <w:t>consulta</w:t>
      </w:r>
      <w:r w:rsidR="00FB3D17" w:rsidRPr="00CB5844">
        <w:rPr>
          <w:rFonts w:cs="Times New Roman"/>
        </w:rPr>
        <w:t>, deve-se subtrair o tempo atual com o valor da iteração anterior.</w:t>
      </w:r>
    </w:p>
    <w:p w14:paraId="3314B899" w14:textId="77777777" w:rsidR="00230B48" w:rsidRPr="00CB5844" w:rsidRDefault="00230B48" w:rsidP="00FB3D17">
      <w:pPr>
        <w:pStyle w:val="NormalTCC"/>
        <w:rPr>
          <w:rFonts w:cs="Times New Roman"/>
        </w:rPr>
      </w:pPr>
    </w:p>
    <w:p w14:paraId="721A42E1" w14:textId="527ABA4B" w:rsidR="004A1F00" w:rsidRPr="00CB5844" w:rsidRDefault="00230B48" w:rsidP="00F50512">
      <w:pPr>
        <w:pStyle w:val="Ttulo3TCC"/>
      </w:pPr>
      <w:bookmarkStart w:id="35" w:name="_Toc61208571"/>
      <w:r w:rsidRPr="00CB5844">
        <w:t>BASE DE DADOS NÃO OTIMIZADA</w:t>
      </w:r>
      <w:r>
        <w:t xml:space="preserve"> DE 10 GB</w:t>
      </w:r>
      <w:bookmarkEnd w:id="35"/>
    </w:p>
    <w:p w14:paraId="4C834F7E" w14:textId="3DCF9DD7" w:rsidR="00FC73B4" w:rsidRPr="00CB5844" w:rsidRDefault="00FC73B4" w:rsidP="004A1F00">
      <w:pPr>
        <w:pStyle w:val="NormalTCC"/>
        <w:rPr>
          <w:rFonts w:cs="Times New Roman"/>
        </w:rPr>
      </w:pPr>
      <w:r w:rsidRPr="00CB5844">
        <w:rPr>
          <w:rFonts w:cs="Times New Roman"/>
        </w:rPr>
        <w:t>Como exemplo</w:t>
      </w:r>
      <w:r w:rsidR="009F7F4C" w:rsidRPr="00CB5844">
        <w:rPr>
          <w:rFonts w:cs="Times New Roman"/>
        </w:rPr>
        <w:t>,</w:t>
      </w:r>
      <w:r w:rsidRPr="00CB5844">
        <w:rPr>
          <w:rFonts w:cs="Times New Roman"/>
        </w:rPr>
        <w:t xml:space="preserve"> o</w:t>
      </w:r>
      <w:r w:rsidR="009F7F4C" w:rsidRPr="00CB5844">
        <w:rPr>
          <w:rFonts w:cs="Times New Roman"/>
        </w:rPr>
        <w:t>s valores de</w:t>
      </w:r>
      <w:r w:rsidRPr="00CB5844">
        <w:rPr>
          <w:rFonts w:cs="Times New Roman"/>
        </w:rPr>
        <w:t xml:space="preserve"> retorno</w:t>
      </w:r>
      <w:r w:rsidR="009F7F4C" w:rsidRPr="00CB5844">
        <w:rPr>
          <w:rFonts w:cs="Times New Roman"/>
        </w:rPr>
        <w:t xml:space="preserve"> d</w:t>
      </w:r>
      <w:r w:rsidRPr="00CB5844">
        <w:rPr>
          <w:rFonts w:cs="Times New Roman"/>
        </w:rPr>
        <w:t>a primeira consulta</w:t>
      </w:r>
      <w:r w:rsidR="009F7F4C" w:rsidRPr="00CB5844">
        <w:rPr>
          <w:rFonts w:cs="Times New Roman"/>
        </w:rPr>
        <w:t xml:space="preserve"> (Query 01)</w:t>
      </w:r>
      <w:r w:rsidR="00230B48">
        <w:rPr>
          <w:rFonts w:cs="Times New Roman"/>
        </w:rPr>
        <w:t xml:space="preserve"> quando executadas na base de dados de tamanho de 10 GB</w:t>
      </w:r>
      <w:r w:rsidRPr="00CB5844">
        <w:rPr>
          <w:rFonts w:cs="Times New Roman"/>
        </w:rPr>
        <w:t xml:space="preserve"> </w:t>
      </w:r>
      <w:r w:rsidR="009F7F4C" w:rsidRPr="00CB5844">
        <w:rPr>
          <w:rFonts w:cs="Times New Roman"/>
        </w:rPr>
        <w:t>são apresentados na tabela abaixo</w:t>
      </w:r>
      <w:r w:rsidRPr="00CB5844">
        <w:rPr>
          <w:rFonts w:cs="Times New Roman"/>
        </w:rPr>
        <w:t>:</w:t>
      </w:r>
    </w:p>
    <w:p w14:paraId="0512299A" w14:textId="1C7A766E" w:rsidR="009F7F4C" w:rsidRPr="00CB5844" w:rsidRDefault="009F7F4C" w:rsidP="009F7F4C">
      <w:pPr>
        <w:pStyle w:val="Caption"/>
        <w:keepNext/>
        <w:rPr>
          <w:rFonts w:cs="Times New Roman"/>
          <w:i w:val="0"/>
        </w:rPr>
      </w:pPr>
      <w:bookmarkStart w:id="36" w:name="_Toc61207890"/>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A845D7">
        <w:rPr>
          <w:rFonts w:cs="Times New Roman"/>
          <w:i w:val="0"/>
          <w:noProof/>
        </w:rPr>
        <w:t>2</w:t>
      </w:r>
      <w:r w:rsidRPr="00CB5844">
        <w:rPr>
          <w:rFonts w:cs="Times New Roman"/>
          <w:i w:val="0"/>
        </w:rPr>
        <w:fldChar w:fldCharType="end"/>
      </w:r>
      <w:r w:rsidR="00A845D7">
        <w:rPr>
          <w:rFonts w:cs="Times New Roman"/>
          <w:i w:val="0"/>
        </w:rPr>
        <w:t xml:space="preserve"> – Tempos de consulta </w:t>
      </w:r>
      <w:r w:rsidRPr="00CB5844">
        <w:rPr>
          <w:rFonts w:cs="Times New Roman"/>
          <w:i w:val="0"/>
        </w:rPr>
        <w:t>da Query 01</w:t>
      </w:r>
      <w:bookmarkEnd w:id="36"/>
      <w:r w:rsidR="00A845D7">
        <w:rPr>
          <w:rFonts w:cs="Times New Roman"/>
          <w:i w:val="0"/>
        </w:rPr>
        <w:t xml:space="preserve"> </w:t>
      </w:r>
      <w:r w:rsidR="00ED536C">
        <w:rPr>
          <w:rFonts w:cs="Times New Roman"/>
          <w:i w:val="0"/>
        </w:rPr>
        <w:t>da Base de Dados de 10 GB</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CB5844" w:rsidRPr="00CB5844" w14:paraId="73E2330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6B723" w14:textId="1157356E"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69CA01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1B58AD0" w14:textId="3B319095"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000178E6"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4C9B10D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CB5844" w:rsidRPr="00CB5844" w14:paraId="0C20628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7CC06A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282B9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51CB0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08B468A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A15E0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71B3C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20AE37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C4FD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E4218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682E49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1A1DC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9356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45C4A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43971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857C60"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68974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lastRenderedPageBreak/>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3B39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23F65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0FAEFF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413C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701405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60D74A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D406B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6B7488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CC306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19764F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09A0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693FC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4C1184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9BC9E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6ADC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94543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FB50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297F6D9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D579F3"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B9D04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CAFF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3B2165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0210569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FC0C0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B43C7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48176C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B5A0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63E6DEB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CDC8DA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266E6D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B2FF6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DFCF3D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C22C49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08D4CB"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4330D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9A7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C45F7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58E2AB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4ED2D2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D839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51C0D3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0344F5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21D5DF8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97342A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EA66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59A04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9663C9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222FA9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8B73A2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5D12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425B71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E68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61E051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C85A1A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83E8D0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B4715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F6C50B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2960AAC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FEC1AF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D96CD4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4DAF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83F722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50B5C9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C401688"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D472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8D0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CCC7AA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B8B5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C8D983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1AD2B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B690F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87EE67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675BEC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DF122D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16218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F11B2F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50C06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596DA21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BB151C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D2E9C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5E3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1B764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4E966B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FB91C4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9C6B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7E6764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54B80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50246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DA28DE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7DDFC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6FE99E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06401A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79F198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A1B900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29E20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D118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DB756D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D8BDF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1E71FB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E70FDB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C301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70BE47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4E49023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94A50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B9B07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0B383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1B737A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CDEE8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26B93A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78B1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EE8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1179E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307DBA9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A9257E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40D8B3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6A1E93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7C93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2379D1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5C2F4E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42AC2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D43F3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4893CE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5FF143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06F369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3AFFB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96FE9B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6D9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55B65F3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2D099"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58D28F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6AB4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F8A226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01568E6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4B6418E1" w14:textId="41DCA894" w:rsidR="00FC73B4" w:rsidRDefault="00FC73B4" w:rsidP="00ED536C">
      <w:pPr>
        <w:pStyle w:val="NormalTCC"/>
        <w:ind w:firstLine="0"/>
        <w:rPr>
          <w:rFonts w:cs="Times New Roman"/>
        </w:rPr>
      </w:pPr>
    </w:p>
    <w:p w14:paraId="493C0C4F" w14:textId="77777777" w:rsidR="000B4C63" w:rsidRDefault="000B4C63" w:rsidP="00ED536C">
      <w:pPr>
        <w:pStyle w:val="NormalTCC"/>
        <w:ind w:firstLine="0"/>
        <w:rPr>
          <w:rFonts w:cs="Times New Roman"/>
        </w:rPr>
      </w:pPr>
    </w:p>
    <w:p w14:paraId="43B60700" w14:textId="77777777" w:rsidR="0023598F" w:rsidRPr="00CB5844" w:rsidRDefault="0023598F" w:rsidP="0023598F">
      <w:pPr>
        <w:pStyle w:val="Ttulo3TCC"/>
      </w:pPr>
      <w:bookmarkStart w:id="37" w:name="_Toc61208572"/>
      <w:r>
        <w:rPr>
          <w:caps w:val="0"/>
        </w:rPr>
        <w:t xml:space="preserve">VALORES DOS TEMPO MÉDIO DE TODAS AS CONSULTAS DA </w:t>
      </w:r>
      <w:r w:rsidRPr="00F50512">
        <w:rPr>
          <w:caps w:val="0"/>
        </w:rPr>
        <w:t>BASE DE DADOS NÃO OTIMIZADA DE 10 GB</w:t>
      </w:r>
      <w:bookmarkEnd w:id="37"/>
    </w:p>
    <w:p w14:paraId="3937715A" w14:textId="77777777" w:rsidR="0023598F" w:rsidRPr="00CB5844" w:rsidRDefault="0023598F" w:rsidP="0023598F">
      <w:pPr>
        <w:pStyle w:val="NormalTCC"/>
        <w:rPr>
          <w:rFonts w:cs="Times New Roman"/>
        </w:rPr>
      </w:pPr>
      <w:r>
        <w:rPr>
          <w:rFonts w:cs="Times New Roman"/>
        </w:rPr>
        <w:t xml:space="preserve">Nesta etapa depois de concluído o teste da base dados de 10 GB, os valores dos </w:t>
      </w:r>
      <w:r w:rsidRPr="00CB5844">
        <w:rPr>
          <w:rFonts w:cs="Times New Roman"/>
        </w:rPr>
        <w:t xml:space="preserve">tempos gastos das consultas no banco de dados não otimizado </w:t>
      </w:r>
      <w:r>
        <w:rPr>
          <w:rFonts w:cs="Times New Roman"/>
        </w:rPr>
        <w:t xml:space="preserve">de tamanho 10 GB </w:t>
      </w:r>
      <w:r w:rsidRPr="00CB5844">
        <w:rPr>
          <w:rFonts w:cs="Times New Roman"/>
        </w:rPr>
        <w:t>são representados na tabela abaixo:</w:t>
      </w:r>
    </w:p>
    <w:p w14:paraId="1F04682F" w14:textId="77777777" w:rsidR="0023598F" w:rsidRPr="00CB5844" w:rsidRDefault="0023598F" w:rsidP="0023598F">
      <w:pPr>
        <w:pStyle w:val="Caption"/>
        <w:keepNext/>
        <w:rPr>
          <w:rFonts w:cs="Times New Roman"/>
          <w:i w:val="0"/>
        </w:rPr>
      </w:pPr>
      <w:bookmarkStart w:id="38" w:name="_Toc61207891"/>
      <w:r w:rsidRPr="00CB5844">
        <w:rPr>
          <w:rFonts w:cs="Times New Roman"/>
          <w:i w:val="0"/>
        </w:rPr>
        <w:lastRenderedPageBreak/>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Pr>
          <w:rFonts w:cs="Times New Roman"/>
          <w:i w:val="0"/>
          <w:noProof/>
        </w:rPr>
        <w:t>4</w:t>
      </w:r>
      <w:r w:rsidRPr="00CB5844">
        <w:rPr>
          <w:rFonts w:cs="Times New Roman"/>
          <w:i w:val="0"/>
        </w:rPr>
        <w:fldChar w:fldCharType="end"/>
      </w:r>
      <w:r w:rsidRPr="00CB5844">
        <w:rPr>
          <w:rFonts w:cs="Times New Roman"/>
          <w:i w:val="0"/>
        </w:rPr>
        <w:t xml:space="preserve"> - Tempo Médio das Consultas da Base de Dados não Otimizada</w:t>
      </w:r>
      <w:bookmarkEnd w:id="38"/>
      <w:r>
        <w:rPr>
          <w:rFonts w:cs="Times New Roman"/>
          <w:i w:val="0"/>
        </w:rPr>
        <w:t xml:space="preserve"> de tamanho 10 GB</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23598F" w:rsidRPr="00CB5844" w14:paraId="4666EB09"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71D886D"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3077DAA"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16CA1DA"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5F89D96C"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23598F" w:rsidRPr="00CB5844" w14:paraId="233F8B31"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5539A33"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34F7FE1"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E99D33"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0C408BCA"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23598F" w:rsidRPr="00CB5844" w14:paraId="65BAE989"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CBA33A"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A41CC66"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94B4737"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27F7BA83"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23598F" w:rsidRPr="00CB5844" w14:paraId="00D0FBA9"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E9E2494"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3EE2C9E"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3325DA1"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3E3E8DC1"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23598F" w:rsidRPr="00CB5844" w14:paraId="2F95A675"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C534501"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18B238F"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1E0156A"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6CA275FF"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23598F" w:rsidRPr="00CB5844" w14:paraId="530F401F"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B1FA2DC"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7B788EC"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70C85A6"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467008D2"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23598F" w:rsidRPr="00CB5844" w14:paraId="7487EA11"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B1BCB51"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453A509"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7EF3677"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0F09582A"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23598F" w:rsidRPr="00CB5844" w14:paraId="3FFF9611"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D2B91D4"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B862B0A"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2DDAE0"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5B329EB6"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23598F" w:rsidRPr="00CB5844" w14:paraId="52B315B4"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B2CDDDF"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34889BC"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0D89CFA"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710B1F0C"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23598F" w:rsidRPr="00CB5844" w14:paraId="47D16304"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B548E75"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5E9DFD8"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83D23EE"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0C983FB9"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23598F" w:rsidRPr="00CB5844" w14:paraId="1FA8ABF5"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6D05CE1"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2880811"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7AA5654"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5CBED2C5"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23598F" w:rsidRPr="00CB5844" w14:paraId="332E0D1B"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D9880F"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84567D0"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9AC7187"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578C0F26"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23598F" w:rsidRPr="00CB5844" w14:paraId="143050B4"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B998A8"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3222252"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F8B93F5"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08B7F4A0"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23598F" w:rsidRPr="00CB5844" w14:paraId="35E575B3"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C94D42C"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49C5A1A"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D39612D"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2D51CAFF"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23598F" w:rsidRPr="00CB5844" w14:paraId="34F1C4EE"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EE11E6E"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D5949F6"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57740B4"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0AFA072B"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23598F" w:rsidRPr="00CB5844" w14:paraId="077EBFE3"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A1C9CCD"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6B8431B"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5F34C76"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31C902D7"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23598F" w:rsidRPr="00CB5844" w14:paraId="73B0681B"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940969"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E39BF7C"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873D6AE"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3EFFBADC"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23598F" w:rsidRPr="00CB5844" w14:paraId="39A0AD1B"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196BA03"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E6AD5A4"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392B22C"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2DCA014D"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23598F" w:rsidRPr="00CB5844" w14:paraId="4118792C"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41DBF3F"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43EB6F1"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4FD1A56"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0CE82678"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23598F" w:rsidRPr="00CB5844" w14:paraId="7C575F9B"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2ED73EF"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A8587B1"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FB37267"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2238E935"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23598F" w:rsidRPr="00CB5844" w14:paraId="47A77C36"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EFBB6D8"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9A247EC"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1ADFF34"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4B2438E5"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23598F" w:rsidRPr="00CB5844" w14:paraId="6F500E93"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F550758"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C07B21A"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E488874"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4FA7B177"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23598F" w:rsidRPr="00CB5844" w14:paraId="59FED1A7" w14:textId="77777777" w:rsidTr="00323840">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D4C1044"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A18EC14"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92579FB"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3DC56D4C" w14:textId="77777777" w:rsidR="0023598F" w:rsidRPr="008B68C1" w:rsidRDefault="0023598F" w:rsidP="00323840">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1FBDD3BA" w14:textId="77777777" w:rsidR="0023598F" w:rsidRPr="00CB5844" w:rsidRDefault="0023598F" w:rsidP="0023598F">
      <w:pPr>
        <w:pStyle w:val="NormalTCC"/>
        <w:rPr>
          <w:rFonts w:cs="Times New Roman"/>
        </w:rPr>
      </w:pPr>
    </w:p>
    <w:p w14:paraId="717779FC" w14:textId="77777777" w:rsidR="0023598F" w:rsidRDefault="0023598F" w:rsidP="00ED536C">
      <w:pPr>
        <w:pStyle w:val="NormalTCC"/>
        <w:ind w:firstLine="0"/>
        <w:rPr>
          <w:rFonts w:cs="Times New Roman"/>
        </w:rPr>
      </w:pPr>
      <w:bookmarkStart w:id="39" w:name="_GoBack"/>
      <w:bookmarkEnd w:id="39"/>
    </w:p>
    <w:p w14:paraId="57191B37" w14:textId="28FA7259" w:rsidR="00ED536C" w:rsidRDefault="00ED536C" w:rsidP="00ED536C">
      <w:pPr>
        <w:pStyle w:val="Ttulo3TCC"/>
      </w:pPr>
      <w:r w:rsidRPr="00CB5844">
        <w:t>BASE DE DADOS NÃO OTIMIZADA</w:t>
      </w:r>
      <w:r>
        <w:t xml:space="preserve"> DE 1</w:t>
      </w:r>
      <w:r>
        <w:t xml:space="preserve"> GB</w:t>
      </w:r>
    </w:p>
    <w:p w14:paraId="0A1696E0" w14:textId="5CC8B083" w:rsidR="00ED536C" w:rsidRDefault="00ED536C" w:rsidP="00ED536C">
      <w:pPr>
        <w:pStyle w:val="NormalTCC"/>
      </w:pPr>
      <w:r>
        <w:t xml:space="preserve">Da mesma forma, </w:t>
      </w:r>
      <w:r w:rsidRPr="00ED536C">
        <w:t xml:space="preserve">os valores </w:t>
      </w:r>
      <w:r>
        <w:t>obtidos do</w:t>
      </w:r>
      <w:r w:rsidRPr="00ED536C">
        <w:t xml:space="preserve"> retorno da primeira consulta (Query 01) quando executadas n</w:t>
      </w:r>
      <w:r>
        <w:t>a base de dados de tamanho de 1</w:t>
      </w:r>
      <w:r w:rsidRPr="00ED536C">
        <w:t xml:space="preserve"> GB são apresentados na tabela abaixo:</w:t>
      </w:r>
    </w:p>
    <w:p w14:paraId="04C07796" w14:textId="4FB2BC16" w:rsidR="00ED536C" w:rsidRDefault="00ED536C" w:rsidP="00ED536C">
      <w:pPr>
        <w:pStyle w:val="NormalTCC"/>
      </w:pPr>
    </w:p>
    <w:p w14:paraId="16E66EB0" w14:textId="0FDE5B87" w:rsidR="00ED536C" w:rsidRDefault="00ED536C" w:rsidP="00ED536C">
      <w:pPr>
        <w:pStyle w:val="NormalTCC"/>
      </w:pPr>
    </w:p>
    <w:p w14:paraId="51E53DEA" w14:textId="537D4C5E" w:rsidR="00A845D7" w:rsidRDefault="00A845D7" w:rsidP="00A845D7">
      <w:pPr>
        <w:pStyle w:val="Caption"/>
        <w:keepNext/>
      </w:pPr>
      <w:r>
        <w:lastRenderedPageBreak/>
        <w:t xml:space="preserve">Tabela </w:t>
      </w:r>
      <w:fldSimple w:instr=" SEQ Tabela \* ARABIC ">
        <w:r>
          <w:rPr>
            <w:noProof/>
          </w:rPr>
          <w:t>3</w:t>
        </w:r>
      </w:fldSimple>
      <w:r>
        <w:t xml:space="preserve"> - </w:t>
      </w:r>
      <w:r w:rsidRPr="00F211FA">
        <w:t>Tempos de consulta da Query 01 da Base de Dados de 1 GB</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ED536C" w:rsidRPr="00CB5844" w14:paraId="16A85969"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FEA0AD" w14:textId="77777777" w:rsidR="00ED536C" w:rsidRPr="00ED536C" w:rsidRDefault="00ED536C" w:rsidP="00323840">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666EB42" w14:textId="77777777" w:rsidR="00ED536C" w:rsidRPr="00ED536C" w:rsidRDefault="00ED536C" w:rsidP="00323840">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5C17B8" w14:textId="77777777" w:rsidR="00ED536C" w:rsidRPr="00ED536C" w:rsidRDefault="00ED536C" w:rsidP="00323840">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(segundos)</w:t>
            </w:r>
          </w:p>
        </w:tc>
        <w:tc>
          <w:tcPr>
            <w:tcW w:w="2126" w:type="dxa"/>
            <w:tcBorders>
              <w:top w:val="single" w:sz="6" w:space="0" w:color="000000"/>
              <w:left w:val="single" w:sz="6" w:space="0" w:color="000000"/>
              <w:bottom w:val="single" w:sz="6" w:space="0" w:color="000000"/>
            </w:tcBorders>
            <w:vAlign w:val="center"/>
            <w:hideMark/>
          </w:tcPr>
          <w:p w14:paraId="7906D863" w14:textId="77777777" w:rsidR="00ED536C" w:rsidRPr="00ED536C" w:rsidRDefault="00ED536C" w:rsidP="00323840">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(minutos)</w:t>
            </w:r>
          </w:p>
        </w:tc>
      </w:tr>
      <w:tr w:rsidR="00ED536C" w:rsidRPr="00CB5844" w14:paraId="6F59F225"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37AC5F8"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809971C" w14:textId="24EC5372"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2F6C2C0" w14:textId="492DB9D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126" w:type="dxa"/>
            <w:tcBorders>
              <w:top w:val="single" w:sz="6" w:space="0" w:color="000000"/>
              <w:left w:val="single" w:sz="6" w:space="0" w:color="000000"/>
              <w:bottom w:val="single" w:sz="6" w:space="0" w:color="000000"/>
            </w:tcBorders>
            <w:vAlign w:val="center"/>
            <w:hideMark/>
          </w:tcPr>
          <w:p w14:paraId="1F99EE5C" w14:textId="59AB0F33"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ED536C" w:rsidRPr="00CB5844" w14:paraId="2C581EDF"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8AB7485"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4A1EE8E" w14:textId="61BBD120"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26,92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3498811" w14:textId="65BDDA66"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13,48</w:t>
            </w:r>
          </w:p>
        </w:tc>
        <w:tc>
          <w:tcPr>
            <w:tcW w:w="2126" w:type="dxa"/>
            <w:tcBorders>
              <w:top w:val="single" w:sz="6" w:space="0" w:color="000000"/>
              <w:left w:val="single" w:sz="6" w:space="0" w:color="000000"/>
              <w:bottom w:val="single" w:sz="6" w:space="0" w:color="000000"/>
            </w:tcBorders>
            <w:vAlign w:val="center"/>
            <w:hideMark/>
          </w:tcPr>
          <w:p w14:paraId="56F5BCC8" w14:textId="552A933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ED536C" w:rsidRPr="00CB5844" w14:paraId="04A6C31D"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BA51F29"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8A9530B" w14:textId="7FC06AE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2E39D18" w14:textId="6C1072DC"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610E823A" w14:textId="576EE58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5A2316F5"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C97F36C"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C623F71" w14:textId="56A5D3E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54,22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0289749" w14:textId="6CD47E90"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13,7</w:t>
            </w:r>
          </w:p>
        </w:tc>
        <w:tc>
          <w:tcPr>
            <w:tcW w:w="2126" w:type="dxa"/>
            <w:tcBorders>
              <w:top w:val="single" w:sz="6" w:space="0" w:color="000000"/>
              <w:left w:val="single" w:sz="6" w:space="0" w:color="000000"/>
              <w:bottom w:val="single" w:sz="6" w:space="0" w:color="000000"/>
            </w:tcBorders>
            <w:vAlign w:val="center"/>
            <w:hideMark/>
          </w:tcPr>
          <w:p w14:paraId="50409F10" w14:textId="6D4BF9D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5E7DC133"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F348F4C"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E6A055D" w14:textId="07E8CE03"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67,74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5CA7CF" w14:textId="2A8CB6ED"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219EA71D" w14:textId="3D4CE4AA"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4782220F"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969AE2D"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64BB65D" w14:textId="27ED0316"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81,32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19FC23D" w14:textId="649D62A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08EB5756" w14:textId="6D49CB9C"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14FA7CE8"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616C8B"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8DFB32" w14:textId="1B5AF2CC"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94,88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BEA79D0" w14:textId="172D90FF"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4D5019CC" w14:textId="550E31E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52956CD6"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89682EE"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129DC91" w14:textId="6E96787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108,43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DFFAD65" w14:textId="7F34846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04ABEC50" w14:textId="51969A92"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7ECBD462"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97D3B49"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584EC9" w14:textId="43EB9ED1"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122,04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AD36B1C" w14:textId="2F6B5E56"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0BC0CED7" w14:textId="66E2918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3843EB8F"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C9FC256"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7EF5E7E" w14:textId="24BB3DF1"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08EE5A" w14:textId="563112C9"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02ACBFBA" w14:textId="2F34660D"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01B72577"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0B08E24"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049C69B" w14:textId="7B67B60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149,26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95505BF" w14:textId="5841B37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13,64</w:t>
            </w:r>
          </w:p>
        </w:tc>
        <w:tc>
          <w:tcPr>
            <w:tcW w:w="2126" w:type="dxa"/>
            <w:tcBorders>
              <w:top w:val="single" w:sz="6" w:space="0" w:color="000000"/>
              <w:left w:val="single" w:sz="6" w:space="0" w:color="000000"/>
              <w:bottom w:val="single" w:sz="6" w:space="0" w:color="000000"/>
            </w:tcBorders>
            <w:vAlign w:val="center"/>
            <w:hideMark/>
          </w:tcPr>
          <w:p w14:paraId="6DCA3744" w14:textId="4D24F7EA"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2A9554A3"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A250026"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8839B4F" w14:textId="3D398CF0"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162,92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BE9E696" w14:textId="3A7AD853"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13,66</w:t>
            </w:r>
          </w:p>
        </w:tc>
        <w:tc>
          <w:tcPr>
            <w:tcW w:w="2126" w:type="dxa"/>
            <w:tcBorders>
              <w:top w:val="single" w:sz="6" w:space="0" w:color="000000"/>
              <w:left w:val="single" w:sz="6" w:space="0" w:color="000000"/>
              <w:bottom w:val="single" w:sz="6" w:space="0" w:color="000000"/>
            </w:tcBorders>
            <w:vAlign w:val="center"/>
            <w:hideMark/>
          </w:tcPr>
          <w:p w14:paraId="373FEDDF" w14:textId="7532E0D3"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5599CA55"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DDCB5C6"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7364E7C" w14:textId="4EEC6083"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176,52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96DD7EB" w14:textId="61DD058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66012949" w14:textId="47F056C2"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55C0F37F"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7F3FF8A"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69F10BF" w14:textId="475F392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190,05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F525165" w14:textId="2A6C53F1"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13,53</w:t>
            </w:r>
          </w:p>
        </w:tc>
        <w:tc>
          <w:tcPr>
            <w:tcW w:w="2126" w:type="dxa"/>
            <w:tcBorders>
              <w:top w:val="single" w:sz="6" w:space="0" w:color="000000"/>
              <w:left w:val="single" w:sz="6" w:space="0" w:color="000000"/>
              <w:bottom w:val="single" w:sz="6" w:space="0" w:color="000000"/>
            </w:tcBorders>
            <w:vAlign w:val="center"/>
            <w:hideMark/>
          </w:tcPr>
          <w:p w14:paraId="640959A5" w14:textId="70B96F7D"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5CF5B5C8"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4A1FD5"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B42045" w14:textId="6188D65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203,66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D46D480" w14:textId="26E0B883"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31531FBF" w14:textId="7CEAA659"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3A2754BF"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4B99DD"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5A95D1" w14:textId="058EE0F9"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217,29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232474B" w14:textId="628F2BA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13,63</w:t>
            </w:r>
          </w:p>
        </w:tc>
        <w:tc>
          <w:tcPr>
            <w:tcW w:w="2126" w:type="dxa"/>
            <w:tcBorders>
              <w:top w:val="single" w:sz="6" w:space="0" w:color="000000"/>
              <w:left w:val="single" w:sz="6" w:space="0" w:color="000000"/>
              <w:bottom w:val="single" w:sz="6" w:space="0" w:color="000000"/>
            </w:tcBorders>
            <w:vAlign w:val="center"/>
            <w:hideMark/>
          </w:tcPr>
          <w:p w14:paraId="3DE5F651" w14:textId="49E16CF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4C4B85F8"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1EAFCA1"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EEA6CC6" w14:textId="64B0F441"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230,84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25BE24B" w14:textId="0E2967C9"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A04FC30" w14:textId="60805F1D"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7A4D0CA0"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85F6559"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EBFAA2C" w14:textId="6BA81F0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244,25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9F04595" w14:textId="5EE349D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13,41</w:t>
            </w:r>
          </w:p>
        </w:tc>
        <w:tc>
          <w:tcPr>
            <w:tcW w:w="2126" w:type="dxa"/>
            <w:tcBorders>
              <w:top w:val="single" w:sz="6" w:space="0" w:color="000000"/>
              <w:left w:val="single" w:sz="6" w:space="0" w:color="000000"/>
              <w:bottom w:val="single" w:sz="6" w:space="0" w:color="000000"/>
            </w:tcBorders>
            <w:vAlign w:val="center"/>
            <w:hideMark/>
          </w:tcPr>
          <w:p w14:paraId="01AA38AE" w14:textId="6307427D"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ED536C" w:rsidRPr="00CB5844" w14:paraId="0A209AF6"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8EA56C6"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10FF106" w14:textId="04110E46"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257,86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B9E6033" w14:textId="1EDA9F6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35DD6962" w14:textId="0D0BD53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77AA7BF1"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FE5985A"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6126506" w14:textId="0C741F8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271,29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ABA7716" w14:textId="6A9D3AB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13,43</w:t>
            </w:r>
          </w:p>
        </w:tc>
        <w:tc>
          <w:tcPr>
            <w:tcW w:w="2126" w:type="dxa"/>
            <w:tcBorders>
              <w:top w:val="single" w:sz="6" w:space="0" w:color="000000"/>
              <w:left w:val="single" w:sz="6" w:space="0" w:color="000000"/>
              <w:bottom w:val="single" w:sz="6" w:space="0" w:color="000000"/>
            </w:tcBorders>
            <w:vAlign w:val="center"/>
            <w:hideMark/>
          </w:tcPr>
          <w:p w14:paraId="6E777403" w14:textId="2FC8A899"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ED536C" w:rsidRPr="00CB5844" w14:paraId="241FB388"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61B945"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A0D7B7C" w14:textId="4565A8FC"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284,85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24721B5" w14:textId="648297A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0DE4F88B" w14:textId="1D52B23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292AF4E3"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37235F"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154F1D8" w14:textId="1860764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298,46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2CEA88A" w14:textId="76AD0922"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D246B08" w14:textId="42561E79"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416732EF"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001805A"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4A5FF60" w14:textId="1880D72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312,01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F42B0F5" w14:textId="7F74B160"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6C8B91D9" w14:textId="4996E85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692DDD95"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19D377"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CD25181" w14:textId="01BC783F"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325,56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B8D6A19" w14:textId="42780B55"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7B2C2FAC" w14:textId="4767AAE0"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49B22B72"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F9A7FF6"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2BCA40" w14:textId="4CEB71F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339,08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BFAB078" w14:textId="67C446D0"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5B50E6C6" w14:textId="238EC3CF"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30DD84E5"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339955F"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32438FF" w14:textId="46F91F6A"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352,73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AB8685" w14:textId="7EA40E5D"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13,65</w:t>
            </w:r>
          </w:p>
        </w:tc>
        <w:tc>
          <w:tcPr>
            <w:tcW w:w="2126" w:type="dxa"/>
            <w:tcBorders>
              <w:top w:val="single" w:sz="6" w:space="0" w:color="000000"/>
              <w:left w:val="single" w:sz="6" w:space="0" w:color="000000"/>
              <w:bottom w:val="single" w:sz="6" w:space="0" w:color="000000"/>
            </w:tcBorders>
            <w:vAlign w:val="center"/>
            <w:hideMark/>
          </w:tcPr>
          <w:p w14:paraId="72548E21" w14:textId="71589B2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61D25DDA"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D40173D"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EC85507" w14:textId="353034A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366,28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72CD87" w14:textId="535E780A"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3D4381AB" w14:textId="4C3E416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7AE72A36"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E676124"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F067FF7" w14:textId="7CB499B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379,86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67F10E" w14:textId="07EBCCAA"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6997AD7B" w14:textId="24CBAFB0"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05F7579E" w14:textId="77777777" w:rsidTr="00323840">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14B545A"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1EFC88E" w14:textId="1A570126"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393,4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6EDAA7B" w14:textId="558ECD4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13,54</w:t>
            </w:r>
          </w:p>
        </w:tc>
        <w:tc>
          <w:tcPr>
            <w:tcW w:w="2126" w:type="dxa"/>
            <w:tcBorders>
              <w:top w:val="single" w:sz="6" w:space="0" w:color="000000"/>
              <w:left w:val="single" w:sz="6" w:space="0" w:color="000000"/>
              <w:bottom w:val="single" w:sz="6" w:space="0" w:color="000000"/>
            </w:tcBorders>
            <w:vAlign w:val="center"/>
            <w:hideMark/>
          </w:tcPr>
          <w:p w14:paraId="56B201AE" w14:textId="131CF46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2C5D30E3" w14:textId="77777777" w:rsidTr="00A845D7">
        <w:trPr>
          <w:trHeight w:val="255"/>
          <w:tblCellSpacing w:w="0" w:type="dxa"/>
          <w:jc w:val="center"/>
        </w:trPr>
        <w:tc>
          <w:tcPr>
            <w:tcW w:w="1701" w:type="dxa"/>
            <w:tcBorders>
              <w:top w:val="single" w:sz="6" w:space="0" w:color="000000"/>
              <w:bottom w:val="single" w:sz="4" w:space="0" w:color="auto"/>
              <w:right w:val="single" w:sz="6" w:space="0" w:color="000000"/>
            </w:tcBorders>
            <w:vAlign w:val="center"/>
            <w:hideMark/>
          </w:tcPr>
          <w:p w14:paraId="7CE8EEFC"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4" w:space="0" w:color="auto"/>
              <w:right w:val="single" w:sz="6" w:space="0" w:color="000000"/>
            </w:tcBorders>
            <w:vAlign w:val="center"/>
            <w:hideMark/>
          </w:tcPr>
          <w:p w14:paraId="0F25284B" w14:textId="0160F17D"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406,97</w:t>
            </w:r>
          </w:p>
        </w:tc>
        <w:tc>
          <w:tcPr>
            <w:tcW w:w="2409" w:type="dxa"/>
            <w:tcBorders>
              <w:top w:val="single" w:sz="6" w:space="0" w:color="000000"/>
              <w:left w:val="single" w:sz="6" w:space="0" w:color="000000"/>
              <w:bottom w:val="single" w:sz="4" w:space="0" w:color="auto"/>
              <w:right w:val="single" w:sz="6" w:space="0" w:color="000000"/>
            </w:tcBorders>
            <w:vAlign w:val="center"/>
            <w:hideMark/>
          </w:tcPr>
          <w:p w14:paraId="1F878AB5" w14:textId="184DEA3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13,57</w:t>
            </w:r>
          </w:p>
        </w:tc>
        <w:tc>
          <w:tcPr>
            <w:tcW w:w="2126" w:type="dxa"/>
            <w:tcBorders>
              <w:top w:val="single" w:sz="6" w:space="0" w:color="000000"/>
              <w:left w:val="single" w:sz="6" w:space="0" w:color="000000"/>
              <w:bottom w:val="single" w:sz="4" w:space="0" w:color="auto"/>
            </w:tcBorders>
            <w:vAlign w:val="center"/>
            <w:hideMark/>
          </w:tcPr>
          <w:p w14:paraId="2DE103D8" w14:textId="665C554A"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bl>
    <w:p w14:paraId="606A1040" w14:textId="77777777" w:rsidR="00ED536C" w:rsidRDefault="00ED536C" w:rsidP="00ED536C">
      <w:pPr>
        <w:pStyle w:val="NormalTCC"/>
      </w:pPr>
    </w:p>
    <w:p w14:paraId="4AB5F36C" w14:textId="640948D5" w:rsidR="00B14675" w:rsidRDefault="0023598F" w:rsidP="00B14675">
      <w:pPr>
        <w:pStyle w:val="Ttulo3TCC"/>
      </w:pPr>
      <w:bookmarkStart w:id="40" w:name="_Toc61208573"/>
      <w:r>
        <w:rPr>
          <w:caps w:val="0"/>
        </w:rPr>
        <w:t>RELAÇÃO ENTRE TODAS AS BASES DE DADOS</w:t>
      </w:r>
      <w:bookmarkEnd w:id="40"/>
    </w:p>
    <w:p w14:paraId="0B849C60" w14:textId="6E5F3B97" w:rsidR="00B14675" w:rsidRDefault="00B14675" w:rsidP="00B14675">
      <w:pPr>
        <w:pStyle w:val="NormalTCC"/>
      </w:pPr>
      <w:r>
        <w:t xml:space="preserve">Depois de todos os testes, os valores obtidos </w:t>
      </w:r>
      <w:r w:rsidR="0023598F">
        <w:t xml:space="preserve">de todos os bancos criados </w:t>
      </w:r>
      <w:r>
        <w:t>estão representados na tabela abaixo:</w:t>
      </w:r>
    </w:p>
    <w:p w14:paraId="06E14A95" w14:textId="1EC8225D" w:rsidR="00B14675" w:rsidRDefault="00B14675" w:rsidP="00B14675">
      <w:pPr>
        <w:pStyle w:val="Caption"/>
        <w:keepNext/>
      </w:pPr>
      <w:bookmarkStart w:id="41" w:name="_Toc61207892"/>
      <w:r>
        <w:lastRenderedPageBreak/>
        <w:t xml:space="preserve">Tabela </w:t>
      </w:r>
      <w:fldSimple w:instr=" SEQ Tabela \* ARABIC ">
        <w:r w:rsidR="00A845D7">
          <w:rPr>
            <w:noProof/>
          </w:rPr>
          <w:t>5</w:t>
        </w:r>
      </w:fldSimple>
      <w:r>
        <w:t xml:space="preserve"> - Média de todas as bases de dados</w:t>
      </w:r>
      <w:bookmarkEnd w:id="41"/>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6"/>
        <w:gridCol w:w="1423"/>
        <w:gridCol w:w="1484"/>
        <w:gridCol w:w="1218"/>
        <w:gridCol w:w="1423"/>
        <w:gridCol w:w="1484"/>
        <w:gridCol w:w="1203"/>
      </w:tblGrid>
      <w:tr w:rsidR="00B14675" w:rsidRPr="00B14675" w14:paraId="1D31D82D" w14:textId="77777777" w:rsidTr="00B14675">
        <w:trPr>
          <w:trHeight w:val="450"/>
          <w:tblCellSpacing w:w="0" w:type="dxa"/>
        </w:trPr>
        <w:tc>
          <w:tcPr>
            <w:tcW w:w="0" w:type="auto"/>
            <w:gridSpan w:val="4"/>
            <w:vMerge w:val="restart"/>
            <w:tcBorders>
              <w:top w:val="single" w:sz="6" w:space="0" w:color="000000"/>
              <w:bottom w:val="single" w:sz="6" w:space="0" w:color="000000"/>
              <w:right w:val="single" w:sz="6" w:space="0" w:color="000000"/>
            </w:tcBorders>
            <w:vAlign w:val="center"/>
            <w:hideMark/>
          </w:tcPr>
          <w:p w14:paraId="231D603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1GB</w:t>
            </w:r>
          </w:p>
        </w:tc>
        <w:tc>
          <w:tcPr>
            <w:tcW w:w="0" w:type="auto"/>
            <w:gridSpan w:val="3"/>
            <w:vMerge w:val="restart"/>
            <w:tcBorders>
              <w:top w:val="single" w:sz="6" w:space="0" w:color="000000"/>
              <w:left w:val="single" w:sz="6" w:space="0" w:color="000000"/>
              <w:bottom w:val="single" w:sz="6" w:space="0" w:color="000000"/>
            </w:tcBorders>
            <w:vAlign w:val="center"/>
            <w:hideMark/>
          </w:tcPr>
          <w:p w14:paraId="390202C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10GB</w:t>
            </w:r>
          </w:p>
        </w:tc>
      </w:tr>
      <w:tr w:rsidR="00B14675" w:rsidRPr="00B14675" w14:paraId="61A99EDF" w14:textId="77777777" w:rsidTr="00B14675">
        <w:trPr>
          <w:trHeight w:val="450"/>
          <w:tblCellSpacing w:w="0" w:type="dxa"/>
        </w:trPr>
        <w:tc>
          <w:tcPr>
            <w:tcW w:w="0" w:type="auto"/>
            <w:gridSpan w:val="4"/>
            <w:vMerge/>
            <w:tcBorders>
              <w:top w:val="single" w:sz="6" w:space="0" w:color="000000"/>
              <w:bottom w:val="single" w:sz="6" w:space="0" w:color="000000"/>
              <w:right w:val="single" w:sz="6" w:space="0" w:color="000000"/>
            </w:tcBorders>
            <w:vAlign w:val="center"/>
            <w:hideMark/>
          </w:tcPr>
          <w:p w14:paraId="1C3EF331" w14:textId="77777777" w:rsidR="00B14675" w:rsidRPr="00B14675" w:rsidRDefault="00B14675" w:rsidP="00B14675">
            <w:pPr>
              <w:spacing w:after="0" w:line="240" w:lineRule="auto"/>
              <w:rPr>
                <w:rFonts w:ascii="Liberation Sans" w:eastAsia="Times New Roman" w:hAnsi="Liberation Sans" w:cs="Liberation Sans"/>
                <w:sz w:val="20"/>
                <w:szCs w:val="20"/>
                <w:lang w:eastAsia="pt-BR"/>
              </w:rPr>
            </w:pPr>
          </w:p>
        </w:tc>
        <w:tc>
          <w:tcPr>
            <w:tcW w:w="0" w:type="auto"/>
            <w:gridSpan w:val="3"/>
            <w:vMerge/>
            <w:tcBorders>
              <w:top w:val="single" w:sz="6" w:space="0" w:color="000000"/>
              <w:left w:val="single" w:sz="6" w:space="0" w:color="000000"/>
              <w:bottom w:val="single" w:sz="6" w:space="0" w:color="000000"/>
            </w:tcBorders>
            <w:vAlign w:val="center"/>
            <w:hideMark/>
          </w:tcPr>
          <w:p w14:paraId="36046529" w14:textId="77777777" w:rsidR="00B14675" w:rsidRPr="00B14675" w:rsidRDefault="00B14675" w:rsidP="00B14675">
            <w:pPr>
              <w:spacing w:after="0" w:line="240" w:lineRule="auto"/>
              <w:rPr>
                <w:rFonts w:ascii="Liberation Sans" w:eastAsia="Times New Roman" w:hAnsi="Liberation Sans" w:cs="Liberation Sans"/>
                <w:sz w:val="20"/>
                <w:szCs w:val="20"/>
                <w:lang w:eastAsia="pt-BR"/>
              </w:rPr>
            </w:pPr>
          </w:p>
        </w:tc>
      </w:tr>
      <w:tr w:rsidR="00B14675" w:rsidRPr="00B14675" w14:paraId="78BEF125" w14:textId="77777777" w:rsidTr="00B14675">
        <w:trPr>
          <w:trHeight w:val="2175"/>
          <w:tblCellSpacing w:w="0" w:type="dxa"/>
        </w:trPr>
        <w:tc>
          <w:tcPr>
            <w:tcW w:w="0" w:type="auto"/>
            <w:tcBorders>
              <w:top w:val="single" w:sz="6" w:space="0" w:color="000000"/>
              <w:bottom w:val="single" w:sz="6" w:space="0" w:color="000000"/>
              <w:right w:val="single" w:sz="6" w:space="0" w:color="000000"/>
            </w:tcBorders>
            <w:vAlign w:val="center"/>
            <w:hideMark/>
          </w:tcPr>
          <w:p w14:paraId="4340CE1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Consulta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E421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Sem otimização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A0CA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Depois da Otimização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4212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8E81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Sem otimização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D0ED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Depois da Otimização</w:t>
            </w:r>
          </w:p>
        </w:tc>
        <w:tc>
          <w:tcPr>
            <w:tcW w:w="0" w:type="auto"/>
            <w:tcBorders>
              <w:top w:val="single" w:sz="6" w:space="0" w:color="000000"/>
              <w:left w:val="single" w:sz="6" w:space="0" w:color="000000"/>
              <w:bottom w:val="single" w:sz="6" w:space="0" w:color="000000"/>
            </w:tcBorders>
            <w:vAlign w:val="center"/>
            <w:hideMark/>
          </w:tcPr>
          <w:p w14:paraId="3B4FA02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r>
      <w:tr w:rsidR="00B14675" w:rsidRPr="00B14675" w14:paraId="5AA4708D"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50360C8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8A98A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E950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747D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CD6D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138,5893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A724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w:t>
            </w:r>
          </w:p>
        </w:tc>
        <w:tc>
          <w:tcPr>
            <w:tcW w:w="0" w:type="auto"/>
            <w:tcBorders>
              <w:top w:val="single" w:sz="6" w:space="0" w:color="000000"/>
              <w:left w:val="single" w:sz="6" w:space="0" w:color="000000"/>
              <w:bottom w:val="single" w:sz="6" w:space="0" w:color="000000"/>
            </w:tcBorders>
            <w:vAlign w:val="center"/>
            <w:hideMark/>
          </w:tcPr>
          <w:p w14:paraId="241F2A3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w:t>
            </w:r>
          </w:p>
        </w:tc>
      </w:tr>
      <w:tr w:rsidR="00B14675" w:rsidRPr="00B14675" w14:paraId="27295E3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17EBDD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6D60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D7F1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095A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8AFA4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138,4093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FFC9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1,368</w:t>
            </w:r>
          </w:p>
        </w:tc>
        <w:tc>
          <w:tcPr>
            <w:tcW w:w="0" w:type="auto"/>
            <w:tcBorders>
              <w:top w:val="single" w:sz="6" w:space="0" w:color="000000"/>
              <w:left w:val="single" w:sz="6" w:space="0" w:color="000000"/>
              <w:bottom w:val="single" w:sz="6" w:space="0" w:color="000000"/>
            </w:tcBorders>
            <w:vAlign w:val="center"/>
            <w:hideMark/>
          </w:tcPr>
          <w:p w14:paraId="7F7ADAD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-99,01%</w:t>
            </w:r>
          </w:p>
        </w:tc>
      </w:tr>
      <w:tr w:rsidR="00B14675" w:rsidRPr="00B14675" w14:paraId="2F2E03C5"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910392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E3AF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97B8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5143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C4FC2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57,549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99E1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89,5033</w:t>
            </w:r>
          </w:p>
        </w:tc>
        <w:tc>
          <w:tcPr>
            <w:tcW w:w="0" w:type="auto"/>
            <w:tcBorders>
              <w:top w:val="single" w:sz="6" w:space="0" w:color="000000"/>
              <w:left w:val="single" w:sz="6" w:space="0" w:color="000000"/>
              <w:bottom w:val="single" w:sz="6" w:space="0" w:color="000000"/>
            </w:tcBorders>
            <w:vAlign w:val="center"/>
            <w:hideMark/>
          </w:tcPr>
          <w:p w14:paraId="5B03786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55,53%</w:t>
            </w:r>
          </w:p>
        </w:tc>
      </w:tr>
      <w:tr w:rsidR="00B14675" w:rsidRPr="00B14675" w14:paraId="08A544B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5370F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06EE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B1A8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44ECD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E7EA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12,9313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8E577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7,305</w:t>
            </w:r>
          </w:p>
        </w:tc>
        <w:tc>
          <w:tcPr>
            <w:tcW w:w="0" w:type="auto"/>
            <w:tcBorders>
              <w:top w:val="single" w:sz="6" w:space="0" w:color="000000"/>
              <w:left w:val="single" w:sz="6" w:space="0" w:color="000000"/>
              <w:bottom w:val="single" w:sz="6" w:space="0" w:color="000000"/>
            </w:tcBorders>
            <w:vAlign w:val="center"/>
            <w:hideMark/>
          </w:tcPr>
          <w:p w14:paraId="68BF296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-43,51%</w:t>
            </w:r>
          </w:p>
        </w:tc>
      </w:tr>
      <w:tr w:rsidR="00B14675" w:rsidRPr="00B14675" w14:paraId="1BBD34AA"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7490B1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3AAA6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2,7257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A7E45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0D7C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-68,35%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92707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06AA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11,4407</w:t>
            </w:r>
          </w:p>
        </w:tc>
        <w:tc>
          <w:tcPr>
            <w:tcW w:w="0" w:type="auto"/>
            <w:tcBorders>
              <w:top w:val="single" w:sz="6" w:space="0" w:color="000000"/>
              <w:left w:val="single" w:sz="6" w:space="0" w:color="000000"/>
              <w:bottom w:val="single" w:sz="6" w:space="0" w:color="000000"/>
            </w:tcBorders>
            <w:vAlign w:val="center"/>
            <w:hideMark/>
          </w:tcPr>
          <w:p w14:paraId="7C386D1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-69,35%</w:t>
            </w:r>
          </w:p>
        </w:tc>
      </w:tr>
      <w:tr w:rsidR="00B14675" w:rsidRPr="00B14675" w14:paraId="6A58EA1B"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49A319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DC49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1C11C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1C95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F6F41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EE12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20,2969</w:t>
            </w:r>
          </w:p>
        </w:tc>
        <w:tc>
          <w:tcPr>
            <w:tcW w:w="0" w:type="auto"/>
            <w:tcBorders>
              <w:top w:val="single" w:sz="6" w:space="0" w:color="000000"/>
              <w:left w:val="single" w:sz="6" w:space="0" w:color="000000"/>
              <w:bottom w:val="single" w:sz="6" w:space="0" w:color="000000"/>
            </w:tcBorders>
            <w:vAlign w:val="center"/>
            <w:hideMark/>
          </w:tcPr>
          <w:p w14:paraId="040FB9D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-5,02%</w:t>
            </w:r>
          </w:p>
        </w:tc>
      </w:tr>
      <w:tr w:rsidR="00B14675" w:rsidRPr="00B14675" w14:paraId="435EFFED"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01A03D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16C5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6834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0,7714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5FDD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75DC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21,0213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1436E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9,077</w:t>
            </w:r>
          </w:p>
        </w:tc>
        <w:tc>
          <w:tcPr>
            <w:tcW w:w="0" w:type="auto"/>
            <w:tcBorders>
              <w:top w:val="single" w:sz="6" w:space="0" w:color="000000"/>
              <w:left w:val="single" w:sz="6" w:space="0" w:color="000000"/>
              <w:bottom w:val="single" w:sz="6" w:space="0" w:color="000000"/>
            </w:tcBorders>
            <w:vAlign w:val="center"/>
            <w:hideMark/>
          </w:tcPr>
          <w:p w14:paraId="1F8B704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-56,82%</w:t>
            </w:r>
          </w:p>
        </w:tc>
      </w:tr>
      <w:tr w:rsidR="00B14675" w:rsidRPr="00B14675" w14:paraId="169F455F"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2E8D006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5A9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6,5713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E941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2,3937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38F0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27EC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712A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30,7483</w:t>
            </w:r>
          </w:p>
        </w:tc>
        <w:tc>
          <w:tcPr>
            <w:tcW w:w="0" w:type="auto"/>
            <w:tcBorders>
              <w:top w:val="single" w:sz="6" w:space="0" w:color="000000"/>
              <w:left w:val="single" w:sz="6" w:space="0" w:color="000000"/>
              <w:bottom w:val="single" w:sz="6" w:space="0" w:color="000000"/>
            </w:tcBorders>
            <w:vAlign w:val="center"/>
            <w:hideMark/>
          </w:tcPr>
          <w:p w14:paraId="2E127F0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40,74%</w:t>
            </w:r>
          </w:p>
        </w:tc>
      </w:tr>
      <w:tr w:rsidR="00B14675" w:rsidRPr="00B14675" w14:paraId="24C75ED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735189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FD32D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7,5917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4682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C784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F536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269,6007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E4EF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377,461</w:t>
            </w:r>
          </w:p>
        </w:tc>
        <w:tc>
          <w:tcPr>
            <w:tcW w:w="0" w:type="auto"/>
            <w:tcBorders>
              <w:top w:val="single" w:sz="6" w:space="0" w:color="000000"/>
              <w:left w:val="single" w:sz="6" w:space="0" w:color="000000"/>
              <w:bottom w:val="single" w:sz="6" w:space="0" w:color="000000"/>
            </w:tcBorders>
            <w:vAlign w:val="center"/>
            <w:hideMark/>
          </w:tcPr>
          <w:p w14:paraId="7967F8F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40,01%</w:t>
            </w:r>
          </w:p>
        </w:tc>
      </w:tr>
      <w:tr w:rsidR="00B14675" w:rsidRPr="00B14675" w14:paraId="31F9973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F8E5E0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94EE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14445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8E8A5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5DB8B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43C8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14,1997</w:t>
            </w:r>
          </w:p>
        </w:tc>
        <w:tc>
          <w:tcPr>
            <w:tcW w:w="0" w:type="auto"/>
            <w:tcBorders>
              <w:top w:val="single" w:sz="6" w:space="0" w:color="000000"/>
              <w:left w:val="single" w:sz="6" w:space="0" w:color="000000"/>
              <w:bottom w:val="single" w:sz="6" w:space="0" w:color="000000"/>
            </w:tcBorders>
            <w:vAlign w:val="center"/>
            <w:hideMark/>
          </w:tcPr>
          <w:p w14:paraId="64126D5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-35,01%</w:t>
            </w:r>
          </w:p>
        </w:tc>
      </w:tr>
      <w:tr w:rsidR="00B14675" w:rsidRPr="00B14675" w14:paraId="6820ADF1"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F2A24E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D7175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0,4513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7923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11C8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CF302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4,9117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6C68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1,9287</w:t>
            </w:r>
          </w:p>
        </w:tc>
        <w:tc>
          <w:tcPr>
            <w:tcW w:w="0" w:type="auto"/>
            <w:tcBorders>
              <w:top w:val="single" w:sz="6" w:space="0" w:color="000000"/>
              <w:left w:val="single" w:sz="6" w:space="0" w:color="000000"/>
              <w:bottom w:val="single" w:sz="6" w:space="0" w:color="000000"/>
            </w:tcBorders>
            <w:vAlign w:val="center"/>
            <w:hideMark/>
          </w:tcPr>
          <w:p w14:paraId="18AAB64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-60,73%</w:t>
            </w:r>
          </w:p>
        </w:tc>
      </w:tr>
      <w:tr w:rsidR="00B14675" w:rsidRPr="00B14675" w14:paraId="37109F2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8BDEE1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62AAC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ECC1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287DD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0D27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6D08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132,0593</w:t>
            </w:r>
          </w:p>
        </w:tc>
        <w:tc>
          <w:tcPr>
            <w:tcW w:w="0" w:type="auto"/>
            <w:tcBorders>
              <w:top w:val="single" w:sz="6" w:space="0" w:color="000000"/>
              <w:left w:val="single" w:sz="6" w:space="0" w:color="000000"/>
              <w:bottom w:val="single" w:sz="6" w:space="0" w:color="000000"/>
            </w:tcBorders>
            <w:vAlign w:val="center"/>
            <w:hideMark/>
          </w:tcPr>
          <w:p w14:paraId="57BADF2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279,12%</w:t>
            </w:r>
          </w:p>
        </w:tc>
      </w:tr>
      <w:tr w:rsidR="00B14675" w:rsidRPr="00B14675" w14:paraId="615870E5"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B6AB4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4C1C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A5E4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2,8777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9FE77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EBA7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C4F81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35,5354</w:t>
            </w:r>
          </w:p>
        </w:tc>
        <w:tc>
          <w:tcPr>
            <w:tcW w:w="0" w:type="auto"/>
            <w:tcBorders>
              <w:top w:val="single" w:sz="6" w:space="0" w:color="000000"/>
              <w:left w:val="single" w:sz="6" w:space="0" w:color="000000"/>
              <w:bottom w:val="single" w:sz="6" w:space="0" w:color="000000"/>
            </w:tcBorders>
            <w:vAlign w:val="center"/>
            <w:hideMark/>
          </w:tcPr>
          <w:p w14:paraId="506F85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w:t>
            </w:r>
          </w:p>
        </w:tc>
      </w:tr>
      <w:tr w:rsidR="00B14675" w:rsidRPr="00B14675" w14:paraId="7B9E32F6"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8EFF05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2EED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1E71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BBC5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B5450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31,4677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5D4D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105,8877</w:t>
            </w:r>
          </w:p>
        </w:tc>
        <w:tc>
          <w:tcPr>
            <w:tcW w:w="0" w:type="auto"/>
            <w:tcBorders>
              <w:top w:val="single" w:sz="6" w:space="0" w:color="000000"/>
              <w:left w:val="single" w:sz="6" w:space="0" w:color="000000"/>
              <w:bottom w:val="single" w:sz="6" w:space="0" w:color="000000"/>
            </w:tcBorders>
            <w:vAlign w:val="center"/>
            <w:hideMark/>
          </w:tcPr>
          <w:p w14:paraId="3363180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236,50%</w:t>
            </w:r>
          </w:p>
        </w:tc>
      </w:tr>
      <w:tr w:rsidR="00B14675" w:rsidRPr="00B14675" w14:paraId="12F31C3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F1606D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107F1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8058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9992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68B4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46,294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AB9A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39,0483</w:t>
            </w:r>
          </w:p>
        </w:tc>
        <w:tc>
          <w:tcPr>
            <w:tcW w:w="0" w:type="auto"/>
            <w:tcBorders>
              <w:top w:val="single" w:sz="6" w:space="0" w:color="000000"/>
              <w:left w:val="single" w:sz="6" w:space="0" w:color="000000"/>
              <w:bottom w:val="single" w:sz="6" w:space="0" w:color="000000"/>
            </w:tcBorders>
            <w:vAlign w:val="center"/>
            <w:hideMark/>
          </w:tcPr>
          <w:p w14:paraId="4231FE3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-15,65%</w:t>
            </w:r>
          </w:p>
        </w:tc>
      </w:tr>
      <w:tr w:rsidR="00B14675" w:rsidRPr="00B14675" w14:paraId="35B7E1C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8E2A5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B4CE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333E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C19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521B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5,7837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CA1A3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3,6267</w:t>
            </w:r>
          </w:p>
        </w:tc>
        <w:tc>
          <w:tcPr>
            <w:tcW w:w="0" w:type="auto"/>
            <w:tcBorders>
              <w:top w:val="single" w:sz="6" w:space="0" w:color="000000"/>
              <w:left w:val="single" w:sz="6" w:space="0" w:color="000000"/>
              <w:bottom w:val="single" w:sz="6" w:space="0" w:color="000000"/>
            </w:tcBorders>
            <w:vAlign w:val="center"/>
            <w:hideMark/>
          </w:tcPr>
          <w:p w14:paraId="485D133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-37,29%</w:t>
            </w:r>
          </w:p>
        </w:tc>
      </w:tr>
      <w:tr w:rsidR="00B14675" w:rsidRPr="00B14675" w14:paraId="53959A0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A5D683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4909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B3BE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516D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9B90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11,867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C1EA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2,3441</w:t>
            </w:r>
          </w:p>
        </w:tc>
        <w:tc>
          <w:tcPr>
            <w:tcW w:w="0" w:type="auto"/>
            <w:tcBorders>
              <w:top w:val="single" w:sz="6" w:space="0" w:color="000000"/>
              <w:left w:val="single" w:sz="6" w:space="0" w:color="000000"/>
              <w:bottom w:val="single" w:sz="6" w:space="0" w:color="000000"/>
            </w:tcBorders>
            <w:vAlign w:val="center"/>
            <w:hideMark/>
          </w:tcPr>
          <w:p w14:paraId="6611CA9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-80,25%</w:t>
            </w:r>
          </w:p>
        </w:tc>
      </w:tr>
      <w:tr w:rsidR="00B14675" w:rsidRPr="00B14675" w14:paraId="066BD84E"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2D421D7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01BF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CC69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2,6623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C5B9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3631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33,1013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C2C2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129,46</w:t>
            </w:r>
          </w:p>
        </w:tc>
        <w:tc>
          <w:tcPr>
            <w:tcW w:w="0" w:type="auto"/>
            <w:tcBorders>
              <w:top w:val="single" w:sz="6" w:space="0" w:color="000000"/>
              <w:left w:val="single" w:sz="6" w:space="0" w:color="000000"/>
              <w:bottom w:val="single" w:sz="6" w:space="0" w:color="000000"/>
            </w:tcBorders>
            <w:vAlign w:val="center"/>
            <w:hideMark/>
          </w:tcPr>
          <w:p w14:paraId="5AD7087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291,10%</w:t>
            </w:r>
          </w:p>
        </w:tc>
      </w:tr>
      <w:tr w:rsidR="00B14675" w:rsidRPr="00B14675" w14:paraId="478FD061"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255E87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C4566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29AC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8D8C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20A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3,8523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73AFF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2,284</w:t>
            </w:r>
          </w:p>
        </w:tc>
        <w:tc>
          <w:tcPr>
            <w:tcW w:w="0" w:type="auto"/>
            <w:tcBorders>
              <w:top w:val="single" w:sz="6" w:space="0" w:color="000000"/>
              <w:left w:val="single" w:sz="6" w:space="0" w:color="000000"/>
              <w:bottom w:val="single" w:sz="6" w:space="0" w:color="000000"/>
            </w:tcBorders>
            <w:vAlign w:val="center"/>
            <w:hideMark/>
          </w:tcPr>
          <w:p w14:paraId="5332310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-40,71%</w:t>
            </w:r>
          </w:p>
        </w:tc>
      </w:tr>
      <w:tr w:rsidR="00B14675" w:rsidRPr="00B14675" w14:paraId="44DF493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339F63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7D2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438AF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7C3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423A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11,1193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9685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6,9877</w:t>
            </w:r>
          </w:p>
        </w:tc>
        <w:tc>
          <w:tcPr>
            <w:tcW w:w="0" w:type="auto"/>
            <w:tcBorders>
              <w:top w:val="single" w:sz="6" w:space="0" w:color="000000"/>
              <w:left w:val="single" w:sz="6" w:space="0" w:color="000000"/>
              <w:bottom w:val="single" w:sz="6" w:space="0" w:color="000000"/>
            </w:tcBorders>
            <w:vAlign w:val="center"/>
            <w:hideMark/>
          </w:tcPr>
          <w:p w14:paraId="49545F7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-37,16%</w:t>
            </w:r>
          </w:p>
        </w:tc>
      </w:tr>
      <w:tr w:rsidR="00B14675" w:rsidRPr="00B14675" w14:paraId="494DE866"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508E64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5F73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A149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5,199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5626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541,85%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D55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78,8357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CB7E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151,268</w:t>
            </w:r>
          </w:p>
        </w:tc>
        <w:tc>
          <w:tcPr>
            <w:tcW w:w="0" w:type="auto"/>
            <w:tcBorders>
              <w:top w:val="single" w:sz="6" w:space="0" w:color="000000"/>
              <w:left w:val="single" w:sz="6" w:space="0" w:color="000000"/>
              <w:bottom w:val="single" w:sz="6" w:space="0" w:color="000000"/>
            </w:tcBorders>
            <w:vAlign w:val="center"/>
            <w:hideMark/>
          </w:tcPr>
          <w:p w14:paraId="04D70E5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91,88%</w:t>
            </w:r>
          </w:p>
        </w:tc>
      </w:tr>
      <w:tr w:rsidR="00B14675" w:rsidRPr="00B14675" w14:paraId="702AFE30"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CD969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B1774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0,2087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A54A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0,1633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DA3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D4E6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B6ACE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w:t>
            </w:r>
          </w:p>
        </w:tc>
        <w:tc>
          <w:tcPr>
            <w:tcW w:w="0" w:type="auto"/>
            <w:tcBorders>
              <w:top w:val="single" w:sz="6" w:space="0" w:color="000000"/>
              <w:left w:val="single" w:sz="6" w:space="0" w:color="000000"/>
              <w:bottom w:val="single" w:sz="6" w:space="0" w:color="000000"/>
            </w:tcBorders>
            <w:vAlign w:val="center"/>
            <w:hideMark/>
          </w:tcPr>
          <w:p w14:paraId="1814C73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-18,59%</w:t>
            </w:r>
          </w:p>
        </w:tc>
      </w:tr>
    </w:tbl>
    <w:p w14:paraId="1E7759BF" w14:textId="706B1885" w:rsidR="00B14675" w:rsidRDefault="00B14675" w:rsidP="00B14675"/>
    <w:p w14:paraId="57989AC1" w14:textId="0827D2AC" w:rsidR="00B14675" w:rsidRDefault="00B14675" w:rsidP="00B14675"/>
    <w:p w14:paraId="7AC9CE4C" w14:textId="77777777" w:rsidR="00B14675" w:rsidRPr="00B14675" w:rsidRDefault="00B14675" w:rsidP="00B14675"/>
    <w:p w14:paraId="07E8A559" w14:textId="06216896" w:rsidR="0063248F" w:rsidRDefault="0063248F" w:rsidP="00384F42">
      <w:pPr>
        <w:pStyle w:val="NormalTCC"/>
        <w:ind w:firstLine="0"/>
      </w:pPr>
    </w:p>
    <w:p w14:paraId="3E9280CA" w14:textId="0AC866A5" w:rsidR="0023598F" w:rsidRDefault="0023598F">
      <w:pPr>
        <w:rPr>
          <w:rFonts w:ascii="Times New Roman" w:eastAsiaTheme="majorEastAsia" w:hAnsi="Times New Roman" w:cs="Times New Roman"/>
          <w:b/>
          <w:caps/>
          <w:sz w:val="32"/>
          <w:szCs w:val="32"/>
          <w:lang w:eastAsia="pt-BR"/>
        </w:rPr>
      </w:pPr>
      <w:r>
        <w:rPr>
          <w:rFonts w:ascii="Times New Roman" w:eastAsiaTheme="majorEastAsia" w:hAnsi="Times New Roman" w:cs="Times New Roman"/>
          <w:b/>
          <w:caps/>
          <w:sz w:val="32"/>
          <w:szCs w:val="32"/>
          <w:lang w:eastAsia="pt-BR"/>
        </w:rPr>
        <w:br w:type="page"/>
      </w:r>
    </w:p>
    <w:p w14:paraId="25D3D79A" w14:textId="28B376FE" w:rsidR="00C0480D" w:rsidRPr="00CB5844" w:rsidRDefault="00C0480D" w:rsidP="00C0480D">
      <w:pPr>
        <w:pStyle w:val="Ttulo1TCC"/>
      </w:pPr>
      <w:bookmarkStart w:id="42" w:name="_Toc61208574"/>
      <w:r w:rsidRPr="00CB5844">
        <w:lastRenderedPageBreak/>
        <w:t>ANÁLISE DOS DADOS DA PESQUISA (OBTIDOS)</w:t>
      </w:r>
      <w:bookmarkEnd w:id="42"/>
    </w:p>
    <w:p w14:paraId="665A2760" w14:textId="4057DE8F" w:rsidR="0063248F" w:rsidRDefault="00384F42" w:rsidP="00D30124">
      <w:pPr>
        <w:pStyle w:val="NormalTCC"/>
      </w:pPr>
      <w:r>
        <w:t>Com base nos valores médios dos tempos de consultas, pode-se observar que uma base de dados menor pode sofrer uma maior interferência quando ajustados os valores das variáveis deste estudo. Mesmo os valores de tempo médio de algumas consultas ter aumentado, na grande maioria dos valores obtidos se mostraram com ganhos no tempo de consulta.</w:t>
      </w:r>
    </w:p>
    <w:p w14:paraId="37396D68" w14:textId="476AEF33" w:rsidR="00384F42" w:rsidRDefault="00384F42">
      <w:pPr>
        <w:rPr>
          <w:rFonts w:ascii="Times New Roman" w:hAnsi="Times New Roman"/>
          <w:sz w:val="24"/>
        </w:rPr>
      </w:pPr>
      <w:r>
        <w:br w:type="page"/>
      </w:r>
    </w:p>
    <w:p w14:paraId="25B21427" w14:textId="2BA56E16" w:rsidR="00C0480D" w:rsidRPr="00CB5844" w:rsidRDefault="00C0480D" w:rsidP="00C0480D">
      <w:pPr>
        <w:pStyle w:val="Ttulo1TCC"/>
      </w:pPr>
      <w:bookmarkStart w:id="43" w:name="_Toc61208575"/>
      <w:r w:rsidRPr="00CB5844">
        <w:lastRenderedPageBreak/>
        <w:t>CONSIDERAÇÕES FINAIS</w:t>
      </w:r>
      <w:bookmarkEnd w:id="43"/>
    </w:p>
    <w:p w14:paraId="7105F95B" w14:textId="3E5C8EF8" w:rsidR="00384F42" w:rsidRDefault="00384F42" w:rsidP="00384F42">
      <w:pPr>
        <w:pStyle w:val="NormalTCC"/>
      </w:pPr>
      <w:r>
        <w:t xml:space="preserve">O estudo se tornou bastante frutífero, pois foi capaz </w:t>
      </w:r>
      <w:r w:rsidR="00CB0FAC">
        <w:t>de demostrar</w:t>
      </w:r>
      <w:r>
        <w:t xml:space="preserve"> que não se torna determinante o ganho de performance nas consultas apenas aumentando a memória disponível para o SGBD.</w:t>
      </w:r>
    </w:p>
    <w:p w14:paraId="31A573C1" w14:textId="77777777" w:rsidR="00384F42" w:rsidRDefault="00384F42">
      <w:pPr>
        <w:rPr>
          <w:rFonts w:ascii="Times New Roman" w:hAnsi="Times New Roman"/>
          <w:sz w:val="24"/>
        </w:rPr>
      </w:pPr>
      <w:r>
        <w:br w:type="page"/>
      </w:r>
    </w:p>
    <w:p w14:paraId="2286E6A4" w14:textId="5F7C106E" w:rsidR="00C0480D" w:rsidRPr="00CB5844" w:rsidRDefault="00C0480D" w:rsidP="00C0480D">
      <w:pPr>
        <w:pStyle w:val="Ttulo1TCC"/>
      </w:pPr>
      <w:bookmarkStart w:id="44" w:name="_Toc61208576"/>
      <w:r w:rsidRPr="00CB5844">
        <w:lastRenderedPageBreak/>
        <w:t>REFERÊNCIAS</w:t>
      </w:r>
      <w:bookmarkEnd w:id="44"/>
    </w:p>
    <w:bookmarkStart w:id="45"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ascii="Times New Roman" w:eastAsiaTheme="minorHAnsi" w:hAnsi="Times New Roman"/>
          <w:noProof/>
          <w:color w:val="auto"/>
          <w:sz w:val="24"/>
          <w:szCs w:val="22"/>
          <w:lang w:eastAsia="en-US"/>
        </w:rPr>
      </w:sdtEndPr>
      <w:sdtContent>
        <w:sdt>
          <w:sdtPr>
            <w:rPr>
              <w:rFonts w:cs="Times New Roman"/>
            </w:rPr>
            <w:id w:val="-1582288550"/>
            <w:docPartObj>
              <w:docPartGallery w:val="Bibliographies"/>
              <w:docPartUnique/>
            </w:docPartObj>
          </w:sdtPr>
          <w:sdtEndPr>
            <w:rPr>
              <w:rFonts w:ascii="Times New Roman" w:hAnsi="Times New Roman"/>
              <w:noProof/>
              <w:sz w:val="24"/>
            </w:rPr>
          </w:sdtEndPr>
          <w:sdtContent>
            <w:sdt>
              <w:sdtPr>
                <w:rPr>
                  <w:rFonts w:cs="Times New Roman"/>
                </w:rPr>
                <w:id w:val="-573587230"/>
                <w:bibliography/>
              </w:sdtPr>
              <w:sdtEndPr>
                <w:rPr>
                  <w:rFonts w:ascii="Times New Roman" w:hAnsi="Times New Roman"/>
                  <w:noProof/>
                  <w:sz w:val="24"/>
                </w:rPr>
              </w:sdtEndPr>
              <w:sdtContent>
                <w:p w14:paraId="3A48031F" w14:textId="77777777" w:rsidR="00CB0FAC" w:rsidRDefault="003C20E0" w:rsidP="00CB0FAC">
                  <w:pPr>
                    <w:pStyle w:val="Bibliography"/>
                    <w:rPr>
                      <w:noProof/>
                      <w:sz w:val="24"/>
                      <w:szCs w:val="24"/>
                    </w:rPr>
                  </w:pPr>
                  <w:r w:rsidRPr="00CB5844">
                    <w:rPr>
                      <w:rFonts w:cs="Times New Roman"/>
                      <w:szCs w:val="24"/>
                    </w:rPr>
                    <w:fldChar w:fldCharType="begin"/>
                  </w:r>
                  <w:r w:rsidRPr="00C94D50">
                    <w:rPr>
                      <w:rFonts w:cs="Times New Roman"/>
                      <w:szCs w:val="24"/>
                    </w:rPr>
                    <w:instrText xml:space="preserve"> BIBLIOGRAPHY </w:instrText>
                  </w:r>
                  <w:r w:rsidRPr="00CB5844">
                    <w:rPr>
                      <w:rFonts w:cs="Times New Roman"/>
                      <w:szCs w:val="24"/>
                    </w:rPr>
                    <w:fldChar w:fldCharType="separate"/>
                  </w:r>
                  <w:r w:rsidR="00CB0FAC">
                    <w:rPr>
                      <w:noProof/>
                    </w:rPr>
                    <w:t xml:space="preserve">ATANAZIO, J. </w:t>
                  </w:r>
                  <w:r w:rsidR="00CB0FAC">
                    <w:rPr>
                      <w:b/>
                      <w:bCs/>
                      <w:noProof/>
                    </w:rPr>
                    <w:t>PostgreSQL - SQL Básico</w:t>
                  </w:r>
                  <w:r w:rsidR="00CB0FAC">
                    <w:rPr>
                      <w:noProof/>
                    </w:rPr>
                    <w:t>. [S.l.]: [s.n.], 2019. Disponivel em: &lt;https://github.com/juliano777/pgsql_fs2w/blob/master/postgresql_sql_basico.pdf&gt;. Acesso em: 10 Outubro 2020.</w:t>
                  </w:r>
                </w:p>
                <w:p w14:paraId="77AC7DD2" w14:textId="77777777" w:rsidR="00CB0FAC" w:rsidRPr="00CB0FAC" w:rsidRDefault="00CB0FAC" w:rsidP="00CB0FAC">
                  <w:pPr>
                    <w:pStyle w:val="Bibliography"/>
                    <w:rPr>
                      <w:noProof/>
                      <w:lang w:val="en-US"/>
                    </w:rPr>
                  </w:pPr>
                  <w:r>
                    <w:rPr>
                      <w:noProof/>
                    </w:rPr>
                    <w:t xml:space="preserve">CABRAL, S.; MURPHY, K. </w:t>
                  </w:r>
                  <w:r>
                    <w:rPr>
                      <w:b/>
                      <w:bCs/>
                      <w:noProof/>
                    </w:rPr>
                    <w:t>MySQL Administrator’s Bible</w:t>
                  </w:r>
                  <w:r>
                    <w:rPr>
                      <w:noProof/>
                    </w:rPr>
                    <w:t xml:space="preserve">. </w:t>
                  </w:r>
                  <w:r w:rsidRPr="00CB0FAC">
                    <w:rPr>
                      <w:noProof/>
                      <w:lang w:val="en-US"/>
                    </w:rPr>
                    <w:t>Indianapolis: Wiley, 2009.</w:t>
                  </w:r>
                </w:p>
                <w:p w14:paraId="2F63DF05" w14:textId="77777777" w:rsidR="00CB0FAC" w:rsidRDefault="00CB0FAC" w:rsidP="00CB0FAC">
                  <w:pPr>
                    <w:pStyle w:val="Bibliography"/>
                    <w:rPr>
                      <w:noProof/>
                    </w:rPr>
                  </w:pPr>
                  <w:r w:rsidRPr="00CB0FAC">
                    <w:rPr>
                      <w:noProof/>
                      <w:lang w:val="en-US"/>
                    </w:rPr>
                    <w:t xml:space="preserve">DAVID DUCOS. Percona. </w:t>
                  </w:r>
                  <w:r w:rsidRPr="00CB0FAC">
                    <w:rPr>
                      <w:b/>
                      <w:bCs/>
                      <w:noProof/>
                      <w:lang w:val="en-US"/>
                    </w:rPr>
                    <w:t>InnoDB Buffer Pool Resizing:</w:t>
                  </w:r>
                  <w:r w:rsidRPr="00CB0FAC">
                    <w:rPr>
                      <w:noProof/>
                      <w:lang w:val="en-US"/>
                    </w:rPr>
                    <w:t xml:space="preserve"> Chunk Change, 2018. </w:t>
                  </w:r>
                  <w:r>
                    <w:rPr>
                      <w:noProof/>
                    </w:rPr>
                    <w:t>Disponivel em: &lt;https://www.percona.com/blog/2018/06/19/chunk-change-innodb-buffer-pool-resizing/&gt;. Acesso em: 08 Janeiro 2021.</w:t>
                  </w:r>
                </w:p>
                <w:p w14:paraId="256F94DD" w14:textId="77777777" w:rsidR="00CB0FAC" w:rsidRDefault="00CB0FAC" w:rsidP="00CB0FAC">
                  <w:pPr>
                    <w:pStyle w:val="Bibliography"/>
                    <w:rPr>
                      <w:noProof/>
                    </w:rPr>
                  </w:pPr>
                  <w:r>
                    <w:rPr>
                      <w:noProof/>
                    </w:rPr>
                    <w:t xml:space="preserve">DB-ENGINES. </w:t>
                  </w:r>
                  <w:r>
                    <w:rPr>
                      <w:b/>
                      <w:bCs/>
                      <w:noProof/>
                    </w:rPr>
                    <w:t>DB-Engines Ranking</w:t>
                  </w:r>
                  <w:r>
                    <w:rPr>
                      <w:noProof/>
                    </w:rPr>
                    <w:t>, 14 Junho 2020. Disponivel em: &lt;https://db-engines.com/en/ranking&gt;. Acesso em: 14 Junho 2020.</w:t>
                  </w:r>
                </w:p>
                <w:p w14:paraId="44AEB827" w14:textId="77777777" w:rsidR="00CB0FAC" w:rsidRDefault="00CB0FAC" w:rsidP="00CB0FAC">
                  <w:pPr>
                    <w:pStyle w:val="Bibliography"/>
                    <w:rPr>
                      <w:noProof/>
                    </w:rPr>
                  </w:pPr>
                  <w:r>
                    <w:rPr>
                      <w:noProof/>
                    </w:rPr>
                    <w:t xml:space="preserve">MYSQL. </w:t>
                  </w:r>
                  <w:r>
                    <w:rPr>
                      <w:b/>
                      <w:bCs/>
                      <w:noProof/>
                    </w:rPr>
                    <w:t>MySQL 8.0 Reference Manual</w:t>
                  </w:r>
                  <w:r>
                    <w:rPr>
                      <w:noProof/>
                    </w:rPr>
                    <w:t>, 09 Setembro 2020. Disponivel em: &lt;https://downloads.mysql.com/docs/refman-8.0-en.pdf&gt;. Acesso em: 2020.</w:t>
                  </w:r>
                </w:p>
                <w:p w14:paraId="7DDB9026" w14:textId="77777777" w:rsidR="00CB0FAC" w:rsidRPr="00CB0FAC" w:rsidRDefault="00CB0FAC" w:rsidP="00CB0FAC">
                  <w:pPr>
                    <w:pStyle w:val="Bibliography"/>
                    <w:rPr>
                      <w:noProof/>
                      <w:lang w:val="en-US"/>
                    </w:rPr>
                  </w:pPr>
                  <w:r>
                    <w:rPr>
                      <w:noProof/>
                    </w:rPr>
                    <w:t xml:space="preserve">RAMAKRISHNAN, R.; GEHRKE, J. </w:t>
                  </w:r>
                  <w:r>
                    <w:rPr>
                      <w:b/>
                      <w:bCs/>
                      <w:noProof/>
                    </w:rPr>
                    <w:t>Sistemas de Gerenciamento Sistemas de Gerenciamento de Banco de Dados</w:t>
                  </w:r>
                  <w:r>
                    <w:rPr>
                      <w:noProof/>
                    </w:rPr>
                    <w:t xml:space="preserve">. </w:t>
                  </w:r>
                  <w:r w:rsidRPr="00CB0FAC">
                    <w:rPr>
                      <w:noProof/>
                      <w:lang w:val="en-US"/>
                    </w:rPr>
                    <w:t>São Paulo: McGraw-Hill, 2009.</w:t>
                  </w:r>
                </w:p>
                <w:p w14:paraId="6B35F5CB" w14:textId="77777777" w:rsidR="00CB0FAC" w:rsidRPr="00CB0FAC" w:rsidRDefault="00CB0FAC" w:rsidP="00CB0FAC">
                  <w:pPr>
                    <w:pStyle w:val="Bibliography"/>
                    <w:rPr>
                      <w:noProof/>
                      <w:lang w:val="en-US"/>
                    </w:rPr>
                  </w:pPr>
                  <w:r w:rsidRPr="00CB0FAC">
                    <w:rPr>
                      <w:noProof/>
                      <w:lang w:val="en-US"/>
                    </w:rPr>
                    <w:t xml:space="preserve">SCALEGRID. </w:t>
                  </w:r>
                  <w:r w:rsidRPr="00CB0FAC">
                    <w:rPr>
                      <w:b/>
                      <w:bCs/>
                      <w:noProof/>
                      <w:lang w:val="en-US"/>
                    </w:rPr>
                    <w:t>What is an InnoDB Buffer Pool?</w:t>
                  </w:r>
                  <w:r w:rsidRPr="00CB0FAC">
                    <w:rPr>
                      <w:noProof/>
                      <w:lang w:val="en-US"/>
                    </w:rPr>
                    <w:t xml:space="preserve">, 2018. </w:t>
                  </w:r>
                  <w:r>
                    <w:rPr>
                      <w:noProof/>
                    </w:rPr>
                    <w:t xml:space="preserve">Disponivel em: &lt;https://scalegrid.io/blog/calculating-innodb-buffer-pool-size-for-your-mysql-server/&gt;. </w:t>
                  </w:r>
                  <w:r w:rsidRPr="00CB0FAC">
                    <w:rPr>
                      <w:noProof/>
                      <w:lang w:val="en-US"/>
                    </w:rPr>
                    <w:t>Acesso em: 08 Janeiro 2020.</w:t>
                  </w:r>
                </w:p>
                <w:p w14:paraId="10234D7B" w14:textId="77777777" w:rsidR="00CB0FAC" w:rsidRDefault="00CB0FAC" w:rsidP="00CB0FAC">
                  <w:pPr>
                    <w:pStyle w:val="Bibliography"/>
                    <w:rPr>
                      <w:noProof/>
                    </w:rPr>
                  </w:pPr>
                  <w:r w:rsidRPr="00CB0FAC">
                    <w:rPr>
                      <w:noProof/>
                      <w:lang w:val="en-US"/>
                    </w:rPr>
                    <w:t xml:space="preserve">SCHWARTZ, B.; TKACHENKO, ; ZAITSEV,. </w:t>
                  </w:r>
                  <w:r w:rsidRPr="00CB0FAC">
                    <w:rPr>
                      <w:b/>
                      <w:bCs/>
                      <w:noProof/>
                      <w:lang w:val="en-US"/>
                    </w:rPr>
                    <w:t>High Performance MySQL</w:t>
                  </w:r>
                  <w:r w:rsidRPr="00CB0FAC">
                    <w:rPr>
                      <w:noProof/>
                      <w:lang w:val="en-US"/>
                    </w:rPr>
                    <w:t xml:space="preserve">. Third Edition. ed. </w:t>
                  </w:r>
                  <w:r>
                    <w:rPr>
                      <w:noProof/>
                    </w:rPr>
                    <w:t>Sebastopol: O’Reilly Media, 2012.</w:t>
                  </w:r>
                </w:p>
                <w:p w14:paraId="35602E58" w14:textId="77777777" w:rsidR="00CB0FAC" w:rsidRPr="00CB0FAC" w:rsidRDefault="00CB0FAC" w:rsidP="00CB0FAC">
                  <w:pPr>
                    <w:pStyle w:val="Bibliography"/>
                    <w:rPr>
                      <w:noProof/>
                      <w:lang w:val="en-US"/>
                    </w:rPr>
                  </w:pPr>
                  <w:r>
                    <w:rPr>
                      <w:noProof/>
                    </w:rPr>
                    <w:t xml:space="preserve">TARGETTRUST. </w:t>
                  </w:r>
                  <w:r>
                    <w:rPr>
                      <w:b/>
                      <w:bCs/>
                      <w:noProof/>
                    </w:rPr>
                    <w:t>Performance e Otimização de Banco de Dados MySQL</w:t>
                  </w:r>
                  <w:r>
                    <w:rPr>
                      <w:noProof/>
                    </w:rPr>
                    <w:t xml:space="preserve">, 2017. Disponivel em: &lt;http://materiais.targettrust.com.br/ebook-otimizacao-banco-de-dados-mysql-lp&gt;. </w:t>
                  </w:r>
                  <w:r w:rsidRPr="00CB0FAC">
                    <w:rPr>
                      <w:noProof/>
                      <w:lang w:val="en-US"/>
                    </w:rPr>
                    <w:t>Acesso em: 19 Setembro 2020.</w:t>
                  </w:r>
                </w:p>
                <w:p w14:paraId="45DEA475" w14:textId="77777777" w:rsidR="00CB0FAC" w:rsidRDefault="00CB0FAC" w:rsidP="00CB0FAC">
                  <w:pPr>
                    <w:pStyle w:val="Bibliography"/>
                    <w:rPr>
                      <w:noProof/>
                    </w:rPr>
                  </w:pPr>
                  <w:r w:rsidRPr="00CB0FAC">
                    <w:rPr>
                      <w:noProof/>
                      <w:lang w:val="en-US"/>
                    </w:rPr>
                    <w:t xml:space="preserve">TPC. </w:t>
                  </w:r>
                  <w:r w:rsidRPr="00CB0FAC">
                    <w:rPr>
                      <w:b/>
                      <w:bCs/>
                      <w:noProof/>
                      <w:lang w:val="en-US"/>
                    </w:rPr>
                    <w:t>BENCHMARK (Decision Support) Standard Specification Revision</w:t>
                  </w:r>
                  <w:r w:rsidRPr="00CB0FAC">
                    <w:rPr>
                      <w:noProof/>
                      <w:lang w:val="en-US"/>
                    </w:rPr>
                    <w:t xml:space="preserve">, 2018. </w:t>
                  </w:r>
                  <w:r>
                    <w:rPr>
                      <w:noProof/>
                    </w:rPr>
                    <w:t>Disponivel em: &lt;http://www.tpc.org/tpc_documents_current_versions/pdf/tpc-h_v2.18.0.pdf&gt;.</w:t>
                  </w:r>
                </w:p>
                <w:p w14:paraId="09580914" w14:textId="77777777" w:rsidR="00CB0FAC" w:rsidRDefault="00CB0FAC" w:rsidP="00CB0FAC">
                  <w:pPr>
                    <w:pStyle w:val="Bibliography"/>
                    <w:rPr>
                      <w:noProof/>
                    </w:rPr>
                  </w:pPr>
                  <w:r>
                    <w:rPr>
                      <w:noProof/>
                    </w:rPr>
                    <w:t xml:space="preserve">WIKIPEDIA. </w:t>
                  </w:r>
                  <w:r>
                    <w:rPr>
                      <w:b/>
                      <w:bCs/>
                      <w:noProof/>
                    </w:rPr>
                    <w:t>David DeWitt</w:t>
                  </w:r>
                  <w:r>
                    <w:rPr>
                      <w:noProof/>
                    </w:rPr>
                    <w:t>, 14 Julho 2020. Disponivel em: &lt;https://en.wikipedia.org/wiki/David_DeWitt&gt;. Acesso em: 01 Setembro 2020.</w:t>
                  </w:r>
                </w:p>
                <w:p w14:paraId="19F293F4" w14:textId="18379A06" w:rsidR="003C20E0" w:rsidRPr="00CB5844" w:rsidRDefault="003C20E0" w:rsidP="00CB0FAC">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97682B" w:rsidP="00681AB1">
          <w:pPr>
            <w:pStyle w:val="bibliografia"/>
            <w:rPr>
              <w:rFonts w:cs="Times New Roman"/>
              <w:caps/>
              <w:noProof w:val="0"/>
              <w:szCs w:val="24"/>
              <w:lang w:val="en-US"/>
            </w:rPr>
          </w:pPr>
        </w:p>
      </w:sdtContent>
    </w:sdt>
    <w:bookmarkEnd w:id="45" w:displacedByCustomXml="prev"/>
    <w:sectPr w:rsidR="00C0480D" w:rsidRPr="00670F76" w:rsidSect="006D4BFC">
      <w:headerReference w:type="default" r:id="rId19"/>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F24CDE" w14:textId="77777777" w:rsidR="00A16333" w:rsidRDefault="00A16333" w:rsidP="00945981">
      <w:pPr>
        <w:spacing w:after="0" w:line="240" w:lineRule="auto"/>
      </w:pPr>
      <w:r>
        <w:separator/>
      </w:r>
    </w:p>
  </w:endnote>
  <w:endnote w:type="continuationSeparator" w:id="0">
    <w:p w14:paraId="1B5DCE37" w14:textId="77777777" w:rsidR="00A16333" w:rsidRDefault="00A16333"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EF25" w14:textId="77777777" w:rsidR="0097682B" w:rsidRDefault="009768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E1C3B" w14:textId="77777777" w:rsidR="0097682B" w:rsidRDefault="009768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A5E8" w14:textId="77777777" w:rsidR="0097682B" w:rsidRDefault="00976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1C8E60" w14:textId="77777777" w:rsidR="00A16333" w:rsidRDefault="00A16333" w:rsidP="00945981">
      <w:pPr>
        <w:spacing w:after="0" w:line="240" w:lineRule="auto"/>
      </w:pPr>
      <w:r>
        <w:separator/>
      </w:r>
    </w:p>
  </w:footnote>
  <w:footnote w:type="continuationSeparator" w:id="0">
    <w:p w14:paraId="7D4D04BC" w14:textId="77777777" w:rsidR="00A16333" w:rsidRDefault="00A16333"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9CA2F" w14:textId="77777777" w:rsidR="0097682B" w:rsidRDefault="009768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42DF9" w14:textId="4A253401" w:rsidR="0097682B" w:rsidRDefault="0097682B">
    <w:pPr>
      <w:pStyle w:val="Header"/>
      <w:jc w:val="right"/>
    </w:pPr>
  </w:p>
  <w:p w14:paraId="7C3463D3" w14:textId="77777777" w:rsidR="0097682B" w:rsidRDefault="0097682B"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3435E" w14:textId="77777777" w:rsidR="0097682B" w:rsidRDefault="009768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19FA5E2C" w:rsidR="0097682B" w:rsidRPr="0031346E" w:rsidRDefault="0097682B">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sidR="000B4C63">
          <w:rPr>
            <w:rFonts w:ascii="Times New Roman" w:hAnsi="Times New Roman" w:cs="Times New Roman"/>
            <w:noProof/>
          </w:rPr>
          <w:t>30</w:t>
        </w:r>
        <w:r w:rsidRPr="0031346E">
          <w:rPr>
            <w:rFonts w:ascii="Times New Roman" w:hAnsi="Times New Roman" w:cs="Times New Roman"/>
            <w:noProof/>
          </w:rPr>
          <w:fldChar w:fldCharType="end"/>
        </w:r>
      </w:p>
    </w:sdtContent>
  </w:sdt>
  <w:p w14:paraId="23A2C53D" w14:textId="77777777" w:rsidR="0097682B" w:rsidRDefault="0097682B"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340F46"/>
    <w:multiLevelType w:val="hybridMultilevel"/>
    <w:tmpl w:val="6C3CBC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58F862B3"/>
    <w:multiLevelType w:val="hybridMultilevel"/>
    <w:tmpl w:val="6252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AED21D7"/>
    <w:multiLevelType w:val="hybridMultilevel"/>
    <w:tmpl w:val="FA680B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2"/>
  </w:num>
  <w:num w:numId="4">
    <w:abstractNumId w:val="2"/>
  </w:num>
  <w:num w:numId="5">
    <w:abstractNumId w:val="10"/>
  </w:num>
  <w:num w:numId="6">
    <w:abstractNumId w:val="25"/>
  </w:num>
  <w:num w:numId="7">
    <w:abstractNumId w:val="29"/>
  </w:num>
  <w:num w:numId="8">
    <w:abstractNumId w:val="23"/>
  </w:num>
  <w:num w:numId="9">
    <w:abstractNumId w:val="1"/>
  </w:num>
  <w:num w:numId="10">
    <w:abstractNumId w:val="12"/>
  </w:num>
  <w:num w:numId="11">
    <w:abstractNumId w:val="9"/>
  </w:num>
  <w:num w:numId="12">
    <w:abstractNumId w:val="17"/>
  </w:num>
  <w:num w:numId="13">
    <w:abstractNumId w:val="22"/>
  </w:num>
  <w:num w:numId="14">
    <w:abstractNumId w:val="11"/>
  </w:num>
  <w:num w:numId="15">
    <w:abstractNumId w:val="27"/>
  </w:num>
  <w:num w:numId="16">
    <w:abstractNumId w:val="7"/>
  </w:num>
  <w:num w:numId="17">
    <w:abstractNumId w:val="20"/>
  </w:num>
  <w:num w:numId="18">
    <w:abstractNumId w:val="14"/>
  </w:num>
  <w:num w:numId="19">
    <w:abstractNumId w:val="6"/>
  </w:num>
  <w:num w:numId="20">
    <w:abstractNumId w:val="3"/>
  </w:num>
  <w:num w:numId="21">
    <w:abstractNumId w:val="21"/>
  </w:num>
  <w:num w:numId="22">
    <w:abstractNumId w:val="5"/>
  </w:num>
  <w:num w:numId="23">
    <w:abstractNumId w:val="15"/>
  </w:num>
  <w:num w:numId="24">
    <w:abstractNumId w:val="8"/>
  </w:num>
  <w:num w:numId="25">
    <w:abstractNumId w:val="31"/>
  </w:num>
  <w:num w:numId="26">
    <w:abstractNumId w:val="19"/>
  </w:num>
  <w:num w:numId="27">
    <w:abstractNumId w:val="28"/>
  </w:num>
  <w:num w:numId="28">
    <w:abstractNumId w:val="13"/>
  </w:num>
  <w:num w:numId="29">
    <w:abstractNumId w:val="0"/>
  </w:num>
  <w:num w:numId="30">
    <w:abstractNumId w:val="26"/>
  </w:num>
  <w:num w:numId="31">
    <w:abstractNumId w:val="18"/>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61"/>
    <w:rsid w:val="00000090"/>
    <w:rsid w:val="000026F0"/>
    <w:rsid w:val="00011A51"/>
    <w:rsid w:val="00014723"/>
    <w:rsid w:val="0001506E"/>
    <w:rsid w:val="000178E6"/>
    <w:rsid w:val="00026DF8"/>
    <w:rsid w:val="00031F5D"/>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6F90"/>
    <w:rsid w:val="00097C6C"/>
    <w:rsid w:val="00097C97"/>
    <w:rsid w:val="000A087F"/>
    <w:rsid w:val="000A4770"/>
    <w:rsid w:val="000A5B36"/>
    <w:rsid w:val="000B0AC6"/>
    <w:rsid w:val="000B4C63"/>
    <w:rsid w:val="000C05E7"/>
    <w:rsid w:val="000C06A8"/>
    <w:rsid w:val="000C15AE"/>
    <w:rsid w:val="000C47C5"/>
    <w:rsid w:val="000C4B5F"/>
    <w:rsid w:val="000C4CF1"/>
    <w:rsid w:val="000C4D22"/>
    <w:rsid w:val="000C66E7"/>
    <w:rsid w:val="000D174B"/>
    <w:rsid w:val="000D2681"/>
    <w:rsid w:val="000D6E8E"/>
    <w:rsid w:val="000E2097"/>
    <w:rsid w:val="000E223F"/>
    <w:rsid w:val="000E4679"/>
    <w:rsid w:val="000E572B"/>
    <w:rsid w:val="000E5B2B"/>
    <w:rsid w:val="000E73D2"/>
    <w:rsid w:val="000F0BB5"/>
    <w:rsid w:val="000F23A4"/>
    <w:rsid w:val="000F3208"/>
    <w:rsid w:val="00101756"/>
    <w:rsid w:val="00104DBA"/>
    <w:rsid w:val="00105D6C"/>
    <w:rsid w:val="00107FB8"/>
    <w:rsid w:val="00111F3E"/>
    <w:rsid w:val="00113B0C"/>
    <w:rsid w:val="001141B7"/>
    <w:rsid w:val="00122ECF"/>
    <w:rsid w:val="0012307B"/>
    <w:rsid w:val="00124A69"/>
    <w:rsid w:val="0012560A"/>
    <w:rsid w:val="0012589A"/>
    <w:rsid w:val="0013092F"/>
    <w:rsid w:val="00130D31"/>
    <w:rsid w:val="001322F2"/>
    <w:rsid w:val="00132761"/>
    <w:rsid w:val="0013514B"/>
    <w:rsid w:val="00135DAC"/>
    <w:rsid w:val="001375F3"/>
    <w:rsid w:val="00137C9F"/>
    <w:rsid w:val="001429D2"/>
    <w:rsid w:val="00144D75"/>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5379"/>
    <w:rsid w:val="001B54C6"/>
    <w:rsid w:val="001B73BB"/>
    <w:rsid w:val="001C1163"/>
    <w:rsid w:val="001C1257"/>
    <w:rsid w:val="001D54BA"/>
    <w:rsid w:val="001D63B0"/>
    <w:rsid w:val="001E160F"/>
    <w:rsid w:val="001E2718"/>
    <w:rsid w:val="001E3EAF"/>
    <w:rsid w:val="001E71F2"/>
    <w:rsid w:val="001F0F05"/>
    <w:rsid w:val="001F5EB3"/>
    <w:rsid w:val="001F5FC5"/>
    <w:rsid w:val="002012FB"/>
    <w:rsid w:val="00202F83"/>
    <w:rsid w:val="00203DB2"/>
    <w:rsid w:val="002059E6"/>
    <w:rsid w:val="00207246"/>
    <w:rsid w:val="00207331"/>
    <w:rsid w:val="00207901"/>
    <w:rsid w:val="002123F8"/>
    <w:rsid w:val="00216691"/>
    <w:rsid w:val="0022039F"/>
    <w:rsid w:val="00220C25"/>
    <w:rsid w:val="00230214"/>
    <w:rsid w:val="00230B48"/>
    <w:rsid w:val="002326AA"/>
    <w:rsid w:val="00232882"/>
    <w:rsid w:val="00233AFC"/>
    <w:rsid w:val="0023598F"/>
    <w:rsid w:val="0023674C"/>
    <w:rsid w:val="00240747"/>
    <w:rsid w:val="00241670"/>
    <w:rsid w:val="0024173D"/>
    <w:rsid w:val="002465FE"/>
    <w:rsid w:val="0024724C"/>
    <w:rsid w:val="0025295A"/>
    <w:rsid w:val="00260634"/>
    <w:rsid w:val="002609A6"/>
    <w:rsid w:val="002624DA"/>
    <w:rsid w:val="002624DF"/>
    <w:rsid w:val="00262CEC"/>
    <w:rsid w:val="002649A4"/>
    <w:rsid w:val="0026616A"/>
    <w:rsid w:val="00273AEF"/>
    <w:rsid w:val="00274087"/>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418B"/>
    <w:rsid w:val="002A5949"/>
    <w:rsid w:val="002A5F1F"/>
    <w:rsid w:val="002A6FAD"/>
    <w:rsid w:val="002A773C"/>
    <w:rsid w:val="002B31E2"/>
    <w:rsid w:val="002B4363"/>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346E"/>
    <w:rsid w:val="00313D54"/>
    <w:rsid w:val="00316EB6"/>
    <w:rsid w:val="0032017A"/>
    <w:rsid w:val="00323095"/>
    <w:rsid w:val="00323B26"/>
    <w:rsid w:val="003317E0"/>
    <w:rsid w:val="0033624E"/>
    <w:rsid w:val="003363BA"/>
    <w:rsid w:val="003404FF"/>
    <w:rsid w:val="003405E0"/>
    <w:rsid w:val="003415BA"/>
    <w:rsid w:val="00341CEC"/>
    <w:rsid w:val="003423EC"/>
    <w:rsid w:val="00344ABB"/>
    <w:rsid w:val="003518C1"/>
    <w:rsid w:val="00352B58"/>
    <w:rsid w:val="00353971"/>
    <w:rsid w:val="00353EE2"/>
    <w:rsid w:val="003577B0"/>
    <w:rsid w:val="0036535E"/>
    <w:rsid w:val="00372891"/>
    <w:rsid w:val="00372EEA"/>
    <w:rsid w:val="003740CD"/>
    <w:rsid w:val="003809FA"/>
    <w:rsid w:val="00384F42"/>
    <w:rsid w:val="00386DD0"/>
    <w:rsid w:val="003920AC"/>
    <w:rsid w:val="003924F3"/>
    <w:rsid w:val="00393D49"/>
    <w:rsid w:val="003949D9"/>
    <w:rsid w:val="00394C6D"/>
    <w:rsid w:val="0039541B"/>
    <w:rsid w:val="00395D99"/>
    <w:rsid w:val="003A1519"/>
    <w:rsid w:val="003A23EC"/>
    <w:rsid w:val="003B1FAC"/>
    <w:rsid w:val="003B2F11"/>
    <w:rsid w:val="003B353E"/>
    <w:rsid w:val="003B62AC"/>
    <w:rsid w:val="003B7C23"/>
    <w:rsid w:val="003B7CFC"/>
    <w:rsid w:val="003C20E0"/>
    <w:rsid w:val="003C67FB"/>
    <w:rsid w:val="003D0430"/>
    <w:rsid w:val="003D1CCE"/>
    <w:rsid w:val="003D3F86"/>
    <w:rsid w:val="003D6818"/>
    <w:rsid w:val="003D6EB6"/>
    <w:rsid w:val="003E0451"/>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330E2"/>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294F"/>
    <w:rsid w:val="00475EA4"/>
    <w:rsid w:val="00477768"/>
    <w:rsid w:val="00482757"/>
    <w:rsid w:val="004829FB"/>
    <w:rsid w:val="00483136"/>
    <w:rsid w:val="00484611"/>
    <w:rsid w:val="0048707D"/>
    <w:rsid w:val="00491328"/>
    <w:rsid w:val="004918B7"/>
    <w:rsid w:val="0049307D"/>
    <w:rsid w:val="0049363A"/>
    <w:rsid w:val="0049618D"/>
    <w:rsid w:val="004A1F00"/>
    <w:rsid w:val="004A4A8D"/>
    <w:rsid w:val="004A4F57"/>
    <w:rsid w:val="004A5E36"/>
    <w:rsid w:val="004B1521"/>
    <w:rsid w:val="004B47B6"/>
    <w:rsid w:val="004B4F7D"/>
    <w:rsid w:val="004B5BBF"/>
    <w:rsid w:val="004C03A7"/>
    <w:rsid w:val="004C0CE8"/>
    <w:rsid w:val="004C2A45"/>
    <w:rsid w:val="004C4CBF"/>
    <w:rsid w:val="004C6831"/>
    <w:rsid w:val="004C6FC9"/>
    <w:rsid w:val="004D16F1"/>
    <w:rsid w:val="004D2D05"/>
    <w:rsid w:val="004D61ED"/>
    <w:rsid w:val="004E0A4E"/>
    <w:rsid w:val="004E5F7E"/>
    <w:rsid w:val="004E73F1"/>
    <w:rsid w:val="004E7FE0"/>
    <w:rsid w:val="004F6841"/>
    <w:rsid w:val="004F6902"/>
    <w:rsid w:val="004F7A7A"/>
    <w:rsid w:val="00501562"/>
    <w:rsid w:val="00513394"/>
    <w:rsid w:val="00513CBB"/>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1828"/>
    <w:rsid w:val="00552762"/>
    <w:rsid w:val="005538B6"/>
    <w:rsid w:val="005601CC"/>
    <w:rsid w:val="00560E8B"/>
    <w:rsid w:val="0056291B"/>
    <w:rsid w:val="00564155"/>
    <w:rsid w:val="00564972"/>
    <w:rsid w:val="005719BB"/>
    <w:rsid w:val="00577359"/>
    <w:rsid w:val="0058011B"/>
    <w:rsid w:val="00580EEE"/>
    <w:rsid w:val="00585104"/>
    <w:rsid w:val="00587203"/>
    <w:rsid w:val="005934E4"/>
    <w:rsid w:val="005A3373"/>
    <w:rsid w:val="005A7C68"/>
    <w:rsid w:val="005B0E09"/>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08AF"/>
    <w:rsid w:val="0060141D"/>
    <w:rsid w:val="00601FAA"/>
    <w:rsid w:val="006029F9"/>
    <w:rsid w:val="0060340D"/>
    <w:rsid w:val="00607144"/>
    <w:rsid w:val="00614F36"/>
    <w:rsid w:val="00615992"/>
    <w:rsid w:val="0062200C"/>
    <w:rsid w:val="006245DC"/>
    <w:rsid w:val="0062504E"/>
    <w:rsid w:val="00625ACB"/>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397E"/>
    <w:rsid w:val="00674BF4"/>
    <w:rsid w:val="00676810"/>
    <w:rsid w:val="00680962"/>
    <w:rsid w:val="006811E1"/>
    <w:rsid w:val="00681AB1"/>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1EF6"/>
    <w:rsid w:val="006C4534"/>
    <w:rsid w:val="006C4764"/>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141DC"/>
    <w:rsid w:val="00722059"/>
    <w:rsid w:val="00722A88"/>
    <w:rsid w:val="00724C7E"/>
    <w:rsid w:val="00727B29"/>
    <w:rsid w:val="007309FC"/>
    <w:rsid w:val="0073208A"/>
    <w:rsid w:val="0073755D"/>
    <w:rsid w:val="00741D06"/>
    <w:rsid w:val="00743072"/>
    <w:rsid w:val="00754866"/>
    <w:rsid w:val="00754875"/>
    <w:rsid w:val="00754B51"/>
    <w:rsid w:val="0075525F"/>
    <w:rsid w:val="0075535D"/>
    <w:rsid w:val="00755931"/>
    <w:rsid w:val="007610E3"/>
    <w:rsid w:val="0076259B"/>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D7DC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64F7"/>
    <w:rsid w:val="008172B7"/>
    <w:rsid w:val="00821DA0"/>
    <w:rsid w:val="0082284D"/>
    <w:rsid w:val="0082749F"/>
    <w:rsid w:val="00827BC4"/>
    <w:rsid w:val="008339E0"/>
    <w:rsid w:val="00836C3F"/>
    <w:rsid w:val="00841068"/>
    <w:rsid w:val="00842802"/>
    <w:rsid w:val="00842AD1"/>
    <w:rsid w:val="00842EAB"/>
    <w:rsid w:val="008518F9"/>
    <w:rsid w:val="00851FD2"/>
    <w:rsid w:val="00853825"/>
    <w:rsid w:val="008547BE"/>
    <w:rsid w:val="00856E4C"/>
    <w:rsid w:val="008571EF"/>
    <w:rsid w:val="00860116"/>
    <w:rsid w:val="00861D22"/>
    <w:rsid w:val="00866756"/>
    <w:rsid w:val="008704DF"/>
    <w:rsid w:val="008814CF"/>
    <w:rsid w:val="008823E0"/>
    <w:rsid w:val="0088295F"/>
    <w:rsid w:val="00882ACC"/>
    <w:rsid w:val="00883F01"/>
    <w:rsid w:val="00883F76"/>
    <w:rsid w:val="00884DE2"/>
    <w:rsid w:val="00886C77"/>
    <w:rsid w:val="00893503"/>
    <w:rsid w:val="008955EE"/>
    <w:rsid w:val="00895787"/>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71AB1"/>
    <w:rsid w:val="00973DD9"/>
    <w:rsid w:val="0097682B"/>
    <w:rsid w:val="00976BFD"/>
    <w:rsid w:val="00976CDF"/>
    <w:rsid w:val="00977987"/>
    <w:rsid w:val="009829C0"/>
    <w:rsid w:val="009852C9"/>
    <w:rsid w:val="00985A05"/>
    <w:rsid w:val="00987667"/>
    <w:rsid w:val="00990CE2"/>
    <w:rsid w:val="00991524"/>
    <w:rsid w:val="00992B10"/>
    <w:rsid w:val="009944C4"/>
    <w:rsid w:val="00996B7E"/>
    <w:rsid w:val="00997507"/>
    <w:rsid w:val="009A26A2"/>
    <w:rsid w:val="009A4A61"/>
    <w:rsid w:val="009A77A7"/>
    <w:rsid w:val="009B00D2"/>
    <w:rsid w:val="009B1D98"/>
    <w:rsid w:val="009B2982"/>
    <w:rsid w:val="009B2A70"/>
    <w:rsid w:val="009B3B26"/>
    <w:rsid w:val="009B42B8"/>
    <w:rsid w:val="009B5294"/>
    <w:rsid w:val="009B733C"/>
    <w:rsid w:val="009C04E7"/>
    <w:rsid w:val="009C207F"/>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16333"/>
    <w:rsid w:val="00A21CE9"/>
    <w:rsid w:val="00A2293F"/>
    <w:rsid w:val="00A23CB4"/>
    <w:rsid w:val="00A2408A"/>
    <w:rsid w:val="00A2690D"/>
    <w:rsid w:val="00A27E25"/>
    <w:rsid w:val="00A30210"/>
    <w:rsid w:val="00A314F8"/>
    <w:rsid w:val="00A35F10"/>
    <w:rsid w:val="00A36BC5"/>
    <w:rsid w:val="00A37B2D"/>
    <w:rsid w:val="00A40CC2"/>
    <w:rsid w:val="00A412DD"/>
    <w:rsid w:val="00A465F2"/>
    <w:rsid w:val="00A52481"/>
    <w:rsid w:val="00A5299B"/>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45D7"/>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FC"/>
    <w:rsid w:val="00AF75E8"/>
    <w:rsid w:val="00B005FF"/>
    <w:rsid w:val="00B0224A"/>
    <w:rsid w:val="00B028FA"/>
    <w:rsid w:val="00B07653"/>
    <w:rsid w:val="00B10157"/>
    <w:rsid w:val="00B14675"/>
    <w:rsid w:val="00B15532"/>
    <w:rsid w:val="00B201BF"/>
    <w:rsid w:val="00B23506"/>
    <w:rsid w:val="00B252AB"/>
    <w:rsid w:val="00B25526"/>
    <w:rsid w:val="00B268C0"/>
    <w:rsid w:val="00B316A7"/>
    <w:rsid w:val="00B34CF2"/>
    <w:rsid w:val="00B35BD9"/>
    <w:rsid w:val="00B407B5"/>
    <w:rsid w:val="00B41504"/>
    <w:rsid w:val="00B418FA"/>
    <w:rsid w:val="00B47208"/>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3EC8"/>
    <w:rsid w:val="00B947E3"/>
    <w:rsid w:val="00B96071"/>
    <w:rsid w:val="00B964DA"/>
    <w:rsid w:val="00BA5422"/>
    <w:rsid w:val="00BB5484"/>
    <w:rsid w:val="00BB7684"/>
    <w:rsid w:val="00BC0DC5"/>
    <w:rsid w:val="00BC1729"/>
    <w:rsid w:val="00BC2DDB"/>
    <w:rsid w:val="00BC4115"/>
    <w:rsid w:val="00BD122C"/>
    <w:rsid w:val="00BE06CF"/>
    <w:rsid w:val="00BE093F"/>
    <w:rsid w:val="00BE24C1"/>
    <w:rsid w:val="00BE585D"/>
    <w:rsid w:val="00BE7DC9"/>
    <w:rsid w:val="00BF48D0"/>
    <w:rsid w:val="00C0254F"/>
    <w:rsid w:val="00C031C9"/>
    <w:rsid w:val="00C045C8"/>
    <w:rsid w:val="00C0480D"/>
    <w:rsid w:val="00C065E7"/>
    <w:rsid w:val="00C06D8A"/>
    <w:rsid w:val="00C146EB"/>
    <w:rsid w:val="00C170FF"/>
    <w:rsid w:val="00C24D2E"/>
    <w:rsid w:val="00C24D83"/>
    <w:rsid w:val="00C26101"/>
    <w:rsid w:val="00C31AC5"/>
    <w:rsid w:val="00C322E6"/>
    <w:rsid w:val="00C33503"/>
    <w:rsid w:val="00C348F9"/>
    <w:rsid w:val="00C36A78"/>
    <w:rsid w:val="00C36E45"/>
    <w:rsid w:val="00C40409"/>
    <w:rsid w:val="00C40B10"/>
    <w:rsid w:val="00C47A26"/>
    <w:rsid w:val="00C512FA"/>
    <w:rsid w:val="00C573DF"/>
    <w:rsid w:val="00C63A7C"/>
    <w:rsid w:val="00C718A7"/>
    <w:rsid w:val="00C72A17"/>
    <w:rsid w:val="00C81150"/>
    <w:rsid w:val="00C81966"/>
    <w:rsid w:val="00C8665D"/>
    <w:rsid w:val="00C877A2"/>
    <w:rsid w:val="00C94B7A"/>
    <w:rsid w:val="00C94D50"/>
    <w:rsid w:val="00CA27E7"/>
    <w:rsid w:val="00CA5AFD"/>
    <w:rsid w:val="00CA64F0"/>
    <w:rsid w:val="00CB0722"/>
    <w:rsid w:val="00CB0FAC"/>
    <w:rsid w:val="00CB116F"/>
    <w:rsid w:val="00CB5844"/>
    <w:rsid w:val="00CB598D"/>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77DD"/>
    <w:rsid w:val="00D22BE3"/>
    <w:rsid w:val="00D23DB1"/>
    <w:rsid w:val="00D25962"/>
    <w:rsid w:val="00D26F03"/>
    <w:rsid w:val="00D27B3C"/>
    <w:rsid w:val="00D30124"/>
    <w:rsid w:val="00D304CC"/>
    <w:rsid w:val="00D31D9A"/>
    <w:rsid w:val="00D31E44"/>
    <w:rsid w:val="00D32D31"/>
    <w:rsid w:val="00D34F2B"/>
    <w:rsid w:val="00D356F4"/>
    <w:rsid w:val="00D36D35"/>
    <w:rsid w:val="00D375BE"/>
    <w:rsid w:val="00D379D2"/>
    <w:rsid w:val="00D40D78"/>
    <w:rsid w:val="00D40DDE"/>
    <w:rsid w:val="00D43385"/>
    <w:rsid w:val="00D4350F"/>
    <w:rsid w:val="00D461A6"/>
    <w:rsid w:val="00D46795"/>
    <w:rsid w:val="00D477ED"/>
    <w:rsid w:val="00D50751"/>
    <w:rsid w:val="00D56868"/>
    <w:rsid w:val="00D618AE"/>
    <w:rsid w:val="00D70788"/>
    <w:rsid w:val="00D708BE"/>
    <w:rsid w:val="00D7325C"/>
    <w:rsid w:val="00D778EB"/>
    <w:rsid w:val="00D81638"/>
    <w:rsid w:val="00D81942"/>
    <w:rsid w:val="00D835A8"/>
    <w:rsid w:val="00D877A9"/>
    <w:rsid w:val="00D92257"/>
    <w:rsid w:val="00D94045"/>
    <w:rsid w:val="00D948EC"/>
    <w:rsid w:val="00D978C5"/>
    <w:rsid w:val="00DA6C64"/>
    <w:rsid w:val="00DA6E31"/>
    <w:rsid w:val="00DB02DE"/>
    <w:rsid w:val="00DB050D"/>
    <w:rsid w:val="00DB07F9"/>
    <w:rsid w:val="00DB0A99"/>
    <w:rsid w:val="00DB1659"/>
    <w:rsid w:val="00DB27AB"/>
    <w:rsid w:val="00DB2BBF"/>
    <w:rsid w:val="00DB3762"/>
    <w:rsid w:val="00DB448E"/>
    <w:rsid w:val="00DB477A"/>
    <w:rsid w:val="00DD4183"/>
    <w:rsid w:val="00DD4729"/>
    <w:rsid w:val="00DD48ED"/>
    <w:rsid w:val="00DE0099"/>
    <w:rsid w:val="00DE382B"/>
    <w:rsid w:val="00DE4378"/>
    <w:rsid w:val="00DF401C"/>
    <w:rsid w:val="00DF4027"/>
    <w:rsid w:val="00E03488"/>
    <w:rsid w:val="00E0478A"/>
    <w:rsid w:val="00E059A1"/>
    <w:rsid w:val="00E074A1"/>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674CD"/>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C007A"/>
    <w:rsid w:val="00EC12A8"/>
    <w:rsid w:val="00EC5330"/>
    <w:rsid w:val="00EC72BF"/>
    <w:rsid w:val="00ED00BD"/>
    <w:rsid w:val="00ED47D0"/>
    <w:rsid w:val="00ED47FC"/>
    <w:rsid w:val="00ED536C"/>
    <w:rsid w:val="00ED685C"/>
    <w:rsid w:val="00ED79B8"/>
    <w:rsid w:val="00EE3A7A"/>
    <w:rsid w:val="00EE4C3A"/>
    <w:rsid w:val="00EF0274"/>
    <w:rsid w:val="00EF655B"/>
    <w:rsid w:val="00F00659"/>
    <w:rsid w:val="00F01E29"/>
    <w:rsid w:val="00F03B53"/>
    <w:rsid w:val="00F03C3B"/>
    <w:rsid w:val="00F16C7F"/>
    <w:rsid w:val="00F213A7"/>
    <w:rsid w:val="00F22E17"/>
    <w:rsid w:val="00F23BCC"/>
    <w:rsid w:val="00F24A47"/>
    <w:rsid w:val="00F26DFC"/>
    <w:rsid w:val="00F3267E"/>
    <w:rsid w:val="00F3291F"/>
    <w:rsid w:val="00F33BC0"/>
    <w:rsid w:val="00F3568E"/>
    <w:rsid w:val="00F36DFF"/>
    <w:rsid w:val="00F374BB"/>
    <w:rsid w:val="00F40C0A"/>
    <w:rsid w:val="00F4307C"/>
    <w:rsid w:val="00F4788E"/>
    <w:rsid w:val="00F50512"/>
    <w:rsid w:val="00F533F3"/>
    <w:rsid w:val="00F555E7"/>
    <w:rsid w:val="00F5590A"/>
    <w:rsid w:val="00F56D5B"/>
    <w:rsid w:val="00F57B52"/>
    <w:rsid w:val="00F6031D"/>
    <w:rsid w:val="00F65FD5"/>
    <w:rsid w:val="00F66D2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2ED1"/>
    <w:rsid w:val="00F93108"/>
    <w:rsid w:val="00F9619E"/>
    <w:rsid w:val="00F963D5"/>
    <w:rsid w:val="00F966EF"/>
    <w:rsid w:val="00F97A0D"/>
    <w:rsid w:val="00FA0F57"/>
    <w:rsid w:val="00FA2B96"/>
    <w:rsid w:val="00FB1C50"/>
    <w:rsid w:val="00FB26DD"/>
    <w:rsid w:val="00FB3D17"/>
    <w:rsid w:val="00FB3E8F"/>
    <w:rsid w:val="00FB5E15"/>
    <w:rsid w:val="00FC007F"/>
    <w:rsid w:val="00FC73B4"/>
    <w:rsid w:val="00FC7C26"/>
    <w:rsid w:val="00FD35CA"/>
    <w:rsid w:val="00FE0440"/>
    <w:rsid w:val="00FE3C24"/>
    <w:rsid w:val="00FE4305"/>
    <w:rsid w:val="00FE7B7C"/>
    <w:rsid w:val="00FF1CC0"/>
    <w:rsid w:val="00FF2474"/>
    <w:rsid w:val="00FF41B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3B62AC"/>
    <w:pPr>
      <w:spacing w:after="200" w:line="240" w:lineRule="auto"/>
      <w:jc w:val="center"/>
    </w:pPr>
    <w:rPr>
      <w:rFonts w:ascii="Times New Roman" w:hAnsi="Times New Roman"/>
      <w:i/>
      <w:iCs/>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63248F"/>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i w:val="0"/>
      <w:sz w:val="24"/>
    </w:rPr>
  </w:style>
  <w:style w:type="character" w:customStyle="1" w:styleId="CaptionChar">
    <w:name w:val="Caption Char"/>
    <w:basedOn w:val="DefaultParagraphFont"/>
    <w:link w:val="Caption"/>
    <w:uiPriority w:val="35"/>
    <w:rsid w:val="003B62AC"/>
    <w:rPr>
      <w:rFonts w:ascii="Times New Roman" w:hAnsi="Times New Roman"/>
      <w:i/>
      <w:iCs/>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80">
      <w:bodyDiv w:val="1"/>
      <w:marLeft w:val="0"/>
      <w:marRight w:val="0"/>
      <w:marTop w:val="0"/>
      <w:marBottom w:val="0"/>
      <w:divBdr>
        <w:top w:val="none" w:sz="0" w:space="0" w:color="auto"/>
        <w:left w:val="none" w:sz="0" w:space="0" w:color="auto"/>
        <w:bottom w:val="none" w:sz="0" w:space="0" w:color="auto"/>
        <w:right w:val="none" w:sz="0" w:space="0" w:color="auto"/>
      </w:divBdr>
    </w:div>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002257">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18896862">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4336246">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1800642">
      <w:bodyDiv w:val="1"/>
      <w:marLeft w:val="0"/>
      <w:marRight w:val="0"/>
      <w:marTop w:val="0"/>
      <w:marBottom w:val="0"/>
      <w:divBdr>
        <w:top w:val="none" w:sz="0" w:space="0" w:color="auto"/>
        <w:left w:val="none" w:sz="0" w:space="0" w:color="auto"/>
        <w:bottom w:val="none" w:sz="0" w:space="0" w:color="auto"/>
        <w:right w:val="none" w:sz="0" w:space="0" w:color="auto"/>
      </w:divBdr>
    </w:div>
    <w:div w:id="62607252">
      <w:bodyDiv w:val="1"/>
      <w:marLeft w:val="0"/>
      <w:marRight w:val="0"/>
      <w:marTop w:val="0"/>
      <w:marBottom w:val="0"/>
      <w:divBdr>
        <w:top w:val="none" w:sz="0" w:space="0" w:color="auto"/>
        <w:left w:val="none" w:sz="0" w:space="0" w:color="auto"/>
        <w:bottom w:val="none" w:sz="0" w:space="0" w:color="auto"/>
        <w:right w:val="none" w:sz="0" w:space="0" w:color="auto"/>
      </w:divBdr>
    </w:div>
    <w:div w:id="62722212">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5418416">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69893589">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7405895">
      <w:bodyDiv w:val="1"/>
      <w:marLeft w:val="0"/>
      <w:marRight w:val="0"/>
      <w:marTop w:val="0"/>
      <w:marBottom w:val="0"/>
      <w:divBdr>
        <w:top w:val="none" w:sz="0" w:space="0" w:color="auto"/>
        <w:left w:val="none" w:sz="0" w:space="0" w:color="auto"/>
        <w:bottom w:val="none" w:sz="0" w:space="0" w:color="auto"/>
        <w:right w:val="none" w:sz="0" w:space="0" w:color="auto"/>
      </w:divBdr>
    </w:div>
    <w:div w:id="79062313">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1688678">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3497501">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2164896">
      <w:bodyDiv w:val="1"/>
      <w:marLeft w:val="0"/>
      <w:marRight w:val="0"/>
      <w:marTop w:val="0"/>
      <w:marBottom w:val="0"/>
      <w:divBdr>
        <w:top w:val="none" w:sz="0" w:space="0" w:color="auto"/>
        <w:left w:val="none" w:sz="0" w:space="0" w:color="auto"/>
        <w:bottom w:val="none" w:sz="0" w:space="0" w:color="auto"/>
        <w:right w:val="none" w:sz="0" w:space="0" w:color="auto"/>
      </w:divBdr>
    </w:div>
    <w:div w:id="9517209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344429">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2965262">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1754504">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2843237">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365904">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68563238">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0335348">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30076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66238">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4101734">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09149342">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3661517">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30818">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7544382">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59878451">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5694255">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4101490">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6331366">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50985">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4313939">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2952611">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2414084">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503689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6949394">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364294">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5571554">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3891486">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5977497">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42376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4980404">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4378070">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006006">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3867790">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8768">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0902206">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05345">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59885841">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3013224">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150049">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78694723">
      <w:bodyDiv w:val="1"/>
      <w:marLeft w:val="0"/>
      <w:marRight w:val="0"/>
      <w:marTop w:val="0"/>
      <w:marBottom w:val="0"/>
      <w:divBdr>
        <w:top w:val="none" w:sz="0" w:space="0" w:color="auto"/>
        <w:left w:val="none" w:sz="0" w:space="0" w:color="auto"/>
        <w:bottom w:val="none" w:sz="0" w:space="0" w:color="auto"/>
        <w:right w:val="none" w:sz="0" w:space="0" w:color="auto"/>
      </w:divBdr>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3497293">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126306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0454912">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815205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1190329">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3658582">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5533301">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091179">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2835130">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7907195">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505198">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8705755">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3414078">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8828186">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697662424">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273758">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2510003">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0176405">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1457590">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1598984">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8884371">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000688">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7672216">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450404">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3830381">
      <w:bodyDiv w:val="1"/>
      <w:marLeft w:val="0"/>
      <w:marRight w:val="0"/>
      <w:marTop w:val="0"/>
      <w:marBottom w:val="0"/>
      <w:divBdr>
        <w:top w:val="none" w:sz="0" w:space="0" w:color="auto"/>
        <w:left w:val="none" w:sz="0" w:space="0" w:color="auto"/>
        <w:bottom w:val="none" w:sz="0" w:space="0" w:color="auto"/>
        <w:right w:val="none" w:sz="0" w:space="0" w:color="auto"/>
      </w:divBdr>
    </w:div>
    <w:div w:id="865679463">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0999674">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070234">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5093425">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3998757">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5622423">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4992107">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2752719">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19284410">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4553813">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6559605">
      <w:bodyDiv w:val="1"/>
      <w:marLeft w:val="0"/>
      <w:marRight w:val="0"/>
      <w:marTop w:val="0"/>
      <w:marBottom w:val="0"/>
      <w:divBdr>
        <w:top w:val="none" w:sz="0" w:space="0" w:color="auto"/>
        <w:left w:val="none" w:sz="0" w:space="0" w:color="auto"/>
        <w:bottom w:val="none" w:sz="0" w:space="0" w:color="auto"/>
        <w:right w:val="none" w:sz="0" w:space="0" w:color="auto"/>
      </w:divBdr>
    </w:div>
    <w:div w:id="1027952005">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0976304">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17833">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0180842">
      <w:bodyDiv w:val="1"/>
      <w:marLeft w:val="0"/>
      <w:marRight w:val="0"/>
      <w:marTop w:val="0"/>
      <w:marBottom w:val="0"/>
      <w:divBdr>
        <w:top w:val="none" w:sz="0" w:space="0" w:color="auto"/>
        <w:left w:val="none" w:sz="0" w:space="0" w:color="auto"/>
        <w:bottom w:val="none" w:sz="0" w:space="0" w:color="auto"/>
        <w:right w:val="none" w:sz="0" w:space="0" w:color="auto"/>
      </w:divBdr>
    </w:div>
    <w:div w:id="1052770525">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253013">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253437">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8722746">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291092">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6630388">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5488694">
      <w:bodyDiv w:val="1"/>
      <w:marLeft w:val="0"/>
      <w:marRight w:val="0"/>
      <w:marTop w:val="0"/>
      <w:marBottom w:val="0"/>
      <w:divBdr>
        <w:top w:val="none" w:sz="0" w:space="0" w:color="auto"/>
        <w:left w:val="none" w:sz="0" w:space="0" w:color="auto"/>
        <w:bottom w:val="none" w:sz="0" w:space="0" w:color="auto"/>
        <w:right w:val="none" w:sz="0" w:space="0" w:color="auto"/>
      </w:divBdr>
    </w:div>
    <w:div w:id="1117289945">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6800321">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2137910">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551990">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4734754">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1796785">
      <w:bodyDiv w:val="1"/>
      <w:marLeft w:val="0"/>
      <w:marRight w:val="0"/>
      <w:marTop w:val="0"/>
      <w:marBottom w:val="0"/>
      <w:divBdr>
        <w:top w:val="none" w:sz="0" w:space="0" w:color="auto"/>
        <w:left w:val="none" w:sz="0" w:space="0" w:color="auto"/>
        <w:bottom w:val="none" w:sz="0" w:space="0" w:color="auto"/>
        <w:right w:val="none" w:sz="0" w:space="0" w:color="auto"/>
      </w:divBdr>
    </w:div>
    <w:div w:id="1171869374">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091920">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155719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0536585">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026316">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34972294">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366117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82965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1328327">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070017">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94218444">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109137">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305308485">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548997">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2174529">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581316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0938130">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8817546">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171008">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3336524">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58255606">
      <w:bodyDiv w:val="1"/>
      <w:marLeft w:val="0"/>
      <w:marRight w:val="0"/>
      <w:marTop w:val="0"/>
      <w:marBottom w:val="0"/>
      <w:divBdr>
        <w:top w:val="none" w:sz="0" w:space="0" w:color="auto"/>
        <w:left w:val="none" w:sz="0" w:space="0" w:color="auto"/>
        <w:bottom w:val="none" w:sz="0" w:space="0" w:color="auto"/>
        <w:right w:val="none" w:sz="0" w:space="0" w:color="auto"/>
      </w:divBdr>
    </w:div>
    <w:div w:id="145871676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1612139">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182109">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85661276">
      <w:bodyDiv w:val="1"/>
      <w:marLeft w:val="0"/>
      <w:marRight w:val="0"/>
      <w:marTop w:val="0"/>
      <w:marBottom w:val="0"/>
      <w:divBdr>
        <w:top w:val="none" w:sz="0" w:space="0" w:color="auto"/>
        <w:left w:val="none" w:sz="0" w:space="0" w:color="auto"/>
        <w:bottom w:val="none" w:sz="0" w:space="0" w:color="auto"/>
        <w:right w:val="none" w:sz="0" w:space="0" w:color="auto"/>
      </w:divBdr>
    </w:div>
    <w:div w:id="1489445453">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0708790">
      <w:bodyDiv w:val="1"/>
      <w:marLeft w:val="0"/>
      <w:marRight w:val="0"/>
      <w:marTop w:val="0"/>
      <w:marBottom w:val="0"/>
      <w:divBdr>
        <w:top w:val="none" w:sz="0" w:space="0" w:color="auto"/>
        <w:left w:val="none" w:sz="0" w:space="0" w:color="auto"/>
        <w:bottom w:val="none" w:sz="0" w:space="0" w:color="auto"/>
        <w:right w:val="none" w:sz="0" w:space="0" w:color="auto"/>
      </w:divBdr>
    </w:div>
    <w:div w:id="1492257095">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079638">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8059854">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2337904">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1353346">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6560426">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140926">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89374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6180878">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107548">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3831764">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08924742">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171797">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18832750">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006269">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59073728">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3852322">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1564194">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061044">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0182247">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38162649">
      <w:bodyDiv w:val="1"/>
      <w:marLeft w:val="0"/>
      <w:marRight w:val="0"/>
      <w:marTop w:val="0"/>
      <w:marBottom w:val="0"/>
      <w:divBdr>
        <w:top w:val="none" w:sz="0" w:space="0" w:color="auto"/>
        <w:left w:val="none" w:sz="0" w:space="0" w:color="auto"/>
        <w:bottom w:val="none" w:sz="0" w:space="0" w:color="auto"/>
        <w:right w:val="none" w:sz="0" w:space="0" w:color="auto"/>
      </w:divBdr>
    </w:div>
    <w:div w:id="1740666302">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47991333">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5999455">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771003">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0614576">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4449616">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2961817">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4662770">
      <w:bodyDiv w:val="1"/>
      <w:marLeft w:val="0"/>
      <w:marRight w:val="0"/>
      <w:marTop w:val="0"/>
      <w:marBottom w:val="0"/>
      <w:divBdr>
        <w:top w:val="none" w:sz="0" w:space="0" w:color="auto"/>
        <w:left w:val="none" w:sz="0" w:space="0" w:color="auto"/>
        <w:bottom w:val="none" w:sz="0" w:space="0" w:color="auto"/>
        <w:right w:val="none" w:sz="0" w:space="0" w:color="auto"/>
      </w:divBdr>
    </w:div>
    <w:div w:id="1826512130">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606084">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3785178">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276186">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15630146">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573020">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6250208">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2101999">
      <w:bodyDiv w:val="1"/>
      <w:marLeft w:val="0"/>
      <w:marRight w:val="0"/>
      <w:marTop w:val="0"/>
      <w:marBottom w:val="0"/>
      <w:divBdr>
        <w:top w:val="none" w:sz="0" w:space="0" w:color="auto"/>
        <w:left w:val="none" w:sz="0" w:space="0" w:color="auto"/>
        <w:bottom w:val="none" w:sz="0" w:space="0" w:color="auto"/>
        <w:right w:val="none" w:sz="0" w:space="0" w:color="auto"/>
      </w:divBdr>
    </w:div>
    <w:div w:id="19632687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8392000">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07855177">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3434198">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4017711">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8794367">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0101936">
      <w:bodyDiv w:val="1"/>
      <w:marLeft w:val="0"/>
      <w:marRight w:val="0"/>
      <w:marTop w:val="0"/>
      <w:marBottom w:val="0"/>
      <w:divBdr>
        <w:top w:val="none" w:sz="0" w:space="0" w:color="auto"/>
        <w:left w:val="none" w:sz="0" w:space="0" w:color="auto"/>
        <w:bottom w:val="none" w:sz="0" w:space="0" w:color="auto"/>
        <w:right w:val="none" w:sz="0" w:space="0" w:color="auto"/>
      </w:divBdr>
    </w:div>
    <w:div w:id="2052145202">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6752052">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136772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794244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1141717">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b7p\git\TPC-H\final-doc\alexsandro-matias-final-doc.docx"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file:///C:\Users\pb7p\git\TPC-H\final-doc\alexsandro-matias-final-doc.docx"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5</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6</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4</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9</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3</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10</b:RefOrder>
  </b:Source>
  <b:Source>
    <b:Tag>Dav18</b:Tag>
    <b:SourceType>InternetSite</b:SourceType>
    <b:Guid>{48421144-A041-43A2-ABBC-2B16B359F350}</b:Guid>
    <b:Title>Percona</b:Title>
    <b:Year>2018</b:Year>
    <b:Author>
      <b:Author>
        <b:Corporate> David Ducos</b:Corporate>
      </b:Author>
    </b:Author>
    <b:InternetSiteTitle>InnoDB Buffer Pool Resizing: Chunk Change</b:InternetSiteTitle>
    <b:YearAccessed>2021</b:YearAccessed>
    <b:MonthAccessed>Janeiro</b:MonthAccessed>
    <b:DayAccessed>08</b:DayAccessed>
    <b:URL>https://www.percona.com/blog/2018/06/19/chunk-change-innodb-buffer-pool-resizing/</b:URL>
    <b:RefOrder>8</b:RefOrder>
  </b:Source>
  <b:Source>
    <b:Tag>Sca18</b:Tag>
    <b:SourceType>InternetSite</b:SourceType>
    <b:Guid>{C8F88E53-CCFD-4376-B07F-C2A14BAF7CD0}</b:Guid>
    <b:Author>
      <b:Author>
        <b:Corporate>ScaleGrid</b:Corporate>
      </b:Author>
    </b:Author>
    <b:Year>2018</b:Year>
    <b:YearAccessed>2020</b:YearAccessed>
    <b:MonthAccessed>Janeiro</b:MonthAccessed>
    <b:DayAccessed>08</b:DayAccessed>
    <b:URL>https://scalegrid.io/blog/calculating-innodb-buffer-pool-size-for-your-mysql-server/</b:URL>
    <b:InternetSiteTitle>What is an InnoDB Buffer Pool?</b:InternetSiteTitle>
    <b:RefOrder>11</b:RefOrder>
  </b:Source>
</b:Sources>
</file>

<file path=customXml/itemProps1.xml><?xml version="1.0" encoding="utf-8"?>
<ds:datastoreItem xmlns:ds="http://schemas.openxmlformats.org/officeDocument/2006/customXml" ds:itemID="{84F847EE-8A96-439C-99B5-0CDEFED8C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TotalTime>
  <Pages>38</Pages>
  <Words>7313</Words>
  <Characters>39495</Characters>
  <Application>Microsoft Office Word</Application>
  <DocSecurity>0</DocSecurity>
  <Lines>329</Lines>
  <Paragraphs>93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102</cp:revision>
  <cp:lastPrinted>2021-01-11T01:03:00Z</cp:lastPrinted>
  <dcterms:created xsi:type="dcterms:W3CDTF">2020-09-30T00:26:00Z</dcterms:created>
  <dcterms:modified xsi:type="dcterms:W3CDTF">2021-01-16T15:43:00Z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